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76" w:lineRule="auto"/>
        <w:rPr>
          <w:rFonts w:ascii="Arial" w:eastAsia="Arial" w:hAnsi="Arial" w:cs="Arial"/>
          <w:b w:val="0"/>
          <w:i w:val="0"/>
          <w:smallCaps w:val="off"/>
          <w:strike w:val="off"/>
          <w:color w:val="000000"/>
          <w:sz w:val="22"/>
          <w:szCs w:val="22"/>
          <w:u w:val="none" w:color="auto"/>
          <w:shd w:val="clear" w:color="auto" w:fill="auto"/>
          <w:vertAlign w:val="baseline"/>
        </w:rPr>
      </w:pPr>
    </w:p>
    <w:tbl>
      <w:tblPr>
        <w:tblStyle w:val="Table1"/>
        <w:tblW w:w="8153" w:type="dxa"/>
        <w:tblInd w:w="58" w:type="dxa"/>
        <w:tblLook w:val="0400" w:firstRow="0" w:lastRow="0" w:firstColumn="0" w:lastColumn="0" w:noHBand="0" w:noVBand="1"/>
        <w:jc w:val="left"/>
        <w:tblLayout w:type="fixed"/>
      </w:tblPr>
      <w:tblGrid>
        <w:gridCol w:w="1869"/>
        <w:gridCol w:w="3058"/>
        <w:gridCol w:w="1192"/>
        <w:gridCol w:w="2034"/>
      </w:tblGrid>
      <w:tr>
        <w:trPr>
          <w:cantSplit/>
          <w:trHeight w:val="784" w:hRule="atLeast"/>
        </w:trPr>
        <w:tc>
          <w:tcPr>
            <w:gridSpan w:val="4"/>
            <w:tcBorders>
              <w:top w:val="single" w:sz="9" w:space="0" w:color="000000"/>
              <w:left w:val="single" w:sz="9" w:space="0" w:color="000000"/>
              <w:bottom w:val="single" w:sz="4" w:space="0" w:color="000000"/>
              <w:right w:val="single" w:sz="9" w:space="0" w:color="000000"/>
            </w:tcBorders>
            <w:vAlign w:val="center"/>
          </w:tcPr>
          <w:p>
            <w:pPr>
              <w:ind w:left="14" w:right="0" w:firstLine="0"/>
              <w:jc w:val="center"/>
              <w:spacing w:after="0" w:line="259" w:lineRule="auto"/>
              <w:rPr/>
            </w:pPr>
            <w:r>
              <w:rPr>
                <w:rFonts w:ascii="맑은 고딕" w:eastAsia="맑은 고딕" w:hAnsi="맑은 고딕" w:cs="맑은 고딕"/>
                <w:b/>
                <w:sz w:val="28"/>
                <w:szCs w:val="28"/>
                <w:rtl w:val="off"/>
              </w:rPr>
              <w:t>&lt;자연계글쓰기&gt; 제</w:t>
            </w:r>
            <w:r>
              <w:rPr>
                <w:lang w:eastAsia="ko-KR"/>
                <w:rFonts w:ascii="맑은 고딕" w:eastAsia="맑은 고딕" w:hAnsi="맑은 고딕" w:cs="맑은 고딕"/>
                <w:b/>
                <w:sz w:val="28"/>
                <w:szCs w:val="28"/>
                <w:rtl w:val="off"/>
              </w:rPr>
              <w:t>2</w:t>
            </w:r>
            <w:r>
              <w:rPr>
                <w:rFonts w:ascii="맑은 고딕" w:eastAsia="맑은 고딕" w:hAnsi="맑은 고딕" w:cs="맑은 고딕"/>
                <w:b/>
                <w:sz w:val="28"/>
                <w:szCs w:val="28"/>
                <w:rtl w:val="off"/>
              </w:rPr>
              <w:t>기 독후감</w:t>
            </w:r>
          </w:p>
        </w:tc>
      </w:tr>
      <w:tr>
        <w:trPr>
          <w:cantSplit/>
          <w:trHeight w:val="539" w:hRule="atLeast"/>
        </w:trPr>
        <w:tc>
          <w:tcPr>
            <w:tcBorders>
              <w:top w:val="single" w:sz="4" w:space="0" w:color="000000"/>
              <w:left w:val="single" w:sz="9" w:space="0" w:color="000000"/>
              <w:bottom w:val="single" w:sz="4" w:space="0" w:color="000000"/>
              <w:right w:val="single" w:sz="4" w:space="0" w:color="000000"/>
            </w:tcBorders>
            <w:vAlign w:val="center"/>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분반</w:t>
            </w:r>
          </w:p>
        </w:tc>
        <w:tc>
          <w:tcPr>
            <w:tcBorders>
              <w:top w:val="single" w:sz="4" w:space="0" w:color="000000"/>
              <w:left w:val="single" w:sz="4" w:space="0" w:color="000000"/>
              <w:bottom w:val="single" w:sz="4" w:space="0" w:color="000000"/>
              <w:right w:val="single" w:sz="4" w:space="0" w:color="000000"/>
            </w:tcBorders>
            <w:vAlign w:val="center"/>
          </w:tcPr>
          <w:p>
            <w:pPr>
              <w:ind w:left="16" w:right="0" w:firstLine="0"/>
              <w:jc w:val="center"/>
              <w:spacing w:after="0" w:line="259" w:lineRule="auto"/>
              <w:rPr/>
            </w:pPr>
            <w:r>
              <w:rPr>
                <w:sz w:val="22"/>
                <w:szCs w:val="22"/>
                <w:rtl w:val="off"/>
              </w:rPr>
              <w:t>02</w:t>
            </w:r>
          </w:p>
        </w:tc>
        <w:tc>
          <w:tcPr>
            <w:tcBorders>
              <w:top w:val="single" w:sz="4" w:space="0" w:color="000000"/>
              <w:left w:val="single" w:sz="4" w:space="0" w:color="000000"/>
              <w:bottom w:val="single" w:sz="4" w:space="0" w:color="000000"/>
              <w:right w:val="single" w:sz="4" w:space="0" w:color="000000"/>
            </w:tcBorders>
            <w:vAlign w:val="center"/>
          </w:tcPr>
          <w:p>
            <w:pPr>
              <w:ind w:left="2"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학부</w:t>
            </w:r>
          </w:p>
        </w:tc>
        <w:tc>
          <w:tcPr>
            <w:tcBorders>
              <w:top w:val="single" w:sz="4" w:space="0" w:color="000000"/>
              <w:left w:val="single" w:sz="4" w:space="0" w:color="000000"/>
              <w:bottom w:val="single" w:sz="4" w:space="0" w:color="000000"/>
              <w:right w:val="single" w:sz="9" w:space="0" w:color="000000"/>
            </w:tcBorders>
            <w:vAlign w:val="center"/>
          </w:tcPr>
          <w:p>
            <w:pPr>
              <w:ind w:left="15" w:right="0" w:firstLine="0"/>
              <w:jc w:val="center"/>
              <w:spacing w:after="0" w:line="259" w:lineRule="auto"/>
              <w:rPr/>
            </w:pPr>
            <w:r>
              <w:rPr>
                <w:sz w:val="22"/>
                <w:szCs w:val="22"/>
                <w:rtl w:val="off"/>
              </w:rPr>
              <w:t>컴퓨터 공학과</w:t>
            </w:r>
          </w:p>
        </w:tc>
      </w:tr>
      <w:tr>
        <w:trPr>
          <w:cantSplit/>
          <w:trHeight w:val="539" w:hRule="atLeast"/>
        </w:trPr>
        <w:tc>
          <w:tcPr>
            <w:tcBorders>
              <w:top w:val="single" w:sz="4" w:space="0" w:color="000000"/>
              <w:left w:val="single" w:sz="9" w:space="0" w:color="000000"/>
              <w:bottom w:val="single" w:sz="4" w:space="0" w:color="000000"/>
              <w:right w:val="single" w:sz="4" w:space="0" w:color="000000"/>
            </w:tcBorders>
            <w:vAlign w:val="center"/>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담당 교수</w:t>
            </w:r>
          </w:p>
        </w:tc>
        <w:tc>
          <w:tcPr>
            <w:tcBorders>
              <w:top w:val="single" w:sz="4" w:space="0" w:color="000000"/>
              <w:left w:val="single" w:sz="4" w:space="0" w:color="000000"/>
              <w:bottom w:val="single" w:sz="4" w:space="0" w:color="000000"/>
              <w:right w:val="single" w:sz="4" w:space="0" w:color="000000"/>
            </w:tcBorders>
            <w:vAlign w:val="center"/>
          </w:tcPr>
          <w:p>
            <w:pPr>
              <w:ind w:left="15" w:right="0" w:firstLine="0"/>
              <w:jc w:val="center"/>
              <w:spacing w:after="0" w:line="259" w:lineRule="auto"/>
              <w:rPr/>
            </w:pPr>
            <w:r>
              <w:rPr>
                <w:sz w:val="22"/>
                <w:szCs w:val="22"/>
                <w:rtl w:val="off"/>
              </w:rPr>
              <w:t>백진우</w:t>
            </w:r>
          </w:p>
        </w:tc>
        <w:tc>
          <w:tcPr>
            <w:tcBorders>
              <w:top w:val="single" w:sz="4" w:space="0" w:color="000000"/>
              <w:left w:val="single" w:sz="4" w:space="0" w:color="000000"/>
              <w:bottom w:val="single" w:sz="4" w:space="0" w:color="000000"/>
              <w:right w:val="single" w:sz="4" w:space="0" w:color="000000"/>
            </w:tcBorders>
            <w:vAlign w:val="center"/>
          </w:tcPr>
          <w:p>
            <w:pPr>
              <w:ind w:left="2"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학번</w:t>
            </w:r>
          </w:p>
        </w:tc>
        <w:tc>
          <w:tcPr>
            <w:tcBorders>
              <w:top w:val="single" w:sz="4" w:space="0" w:color="000000"/>
              <w:left w:val="single" w:sz="4" w:space="0" w:color="000000"/>
              <w:bottom w:val="single" w:sz="4" w:space="0" w:color="000000"/>
              <w:right w:val="single" w:sz="9" w:space="0" w:color="000000"/>
            </w:tcBorders>
            <w:vAlign w:val="center"/>
          </w:tcPr>
          <w:p>
            <w:pPr>
              <w:ind w:left="16" w:right="0" w:firstLine="0"/>
              <w:jc w:val="center"/>
              <w:spacing w:after="0" w:line="259" w:lineRule="auto"/>
              <w:rPr/>
            </w:pPr>
            <w:r>
              <w:rPr>
                <w:sz w:val="22"/>
                <w:szCs w:val="22"/>
                <w:rtl w:val="off"/>
              </w:rPr>
              <w:t>20241577</w:t>
            </w:r>
          </w:p>
        </w:tc>
      </w:tr>
      <w:tr>
        <w:trPr>
          <w:cantSplit/>
          <w:trHeight w:val="537" w:hRule="atLeast"/>
        </w:trPr>
        <w:tc>
          <w:tcPr>
            <w:tcBorders>
              <w:top w:val="single" w:sz="4" w:space="0" w:color="000000"/>
              <w:left w:val="single" w:sz="9" w:space="0" w:color="000000"/>
              <w:bottom w:val="single" w:sz="4" w:space="0" w:color="000000"/>
              <w:right w:val="single" w:sz="4" w:space="0" w:color="000000"/>
            </w:tcBorders>
            <w:vAlign w:val="center"/>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담당 조교</w:t>
            </w:r>
          </w:p>
        </w:tc>
        <w:tc>
          <w:tcPr>
            <w:tcBorders>
              <w:top w:val="single" w:sz="4" w:space="0" w:color="000000"/>
              <w:left w:val="single" w:sz="4" w:space="0" w:color="000000"/>
              <w:bottom w:val="single" w:sz="4" w:space="0" w:color="000000"/>
              <w:right w:val="single" w:sz="4" w:space="0" w:color="000000"/>
            </w:tcBorders>
            <w:vAlign w:val="center"/>
          </w:tcPr>
          <w:p>
            <w:pPr>
              <w:ind w:left="15" w:right="0" w:firstLine="0"/>
              <w:jc w:val="center"/>
              <w:spacing w:after="0" w:line="259" w:lineRule="auto"/>
              <w:rPr/>
            </w:pPr>
            <w:r>
              <w:rPr>
                <w:sz w:val="22"/>
                <w:szCs w:val="22"/>
                <w:rtl w:val="off"/>
              </w:rPr>
              <w:t>김용범</w:t>
            </w:r>
          </w:p>
        </w:tc>
        <w:tc>
          <w:tcPr>
            <w:tcBorders>
              <w:top w:val="single" w:sz="4" w:space="0" w:color="000000"/>
              <w:left w:val="single" w:sz="4" w:space="0" w:color="000000"/>
              <w:bottom w:val="single" w:sz="4" w:space="0" w:color="000000"/>
              <w:right w:val="single" w:sz="4" w:space="0" w:color="000000"/>
            </w:tcBorders>
            <w:vAlign w:val="center"/>
          </w:tcPr>
          <w:p>
            <w:pPr>
              <w:ind w:left="2"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이름</w:t>
            </w:r>
          </w:p>
        </w:tc>
        <w:tc>
          <w:tcPr>
            <w:tcBorders>
              <w:top w:val="single" w:sz="4" w:space="0" w:color="000000"/>
              <w:left w:val="single" w:sz="4" w:space="0" w:color="000000"/>
              <w:bottom w:val="single" w:sz="4" w:space="0" w:color="000000"/>
              <w:right w:val="single" w:sz="9" w:space="0" w:color="000000"/>
            </w:tcBorders>
            <w:vAlign w:val="center"/>
          </w:tcPr>
          <w:p>
            <w:pPr>
              <w:ind w:left="17" w:right="0" w:firstLine="0"/>
              <w:jc w:val="center"/>
              <w:spacing w:after="0" w:line="259" w:lineRule="auto"/>
              <w:rPr/>
            </w:pPr>
            <w:r>
              <w:rPr>
                <w:sz w:val="22"/>
                <w:szCs w:val="22"/>
                <w:rtl w:val="off"/>
              </w:rPr>
              <w:t>김민준</w:t>
            </w:r>
          </w:p>
        </w:tc>
      </w:tr>
      <w:tr>
        <w:trPr>
          <w:cantSplit/>
          <w:trHeight w:val="822" w:hRule="atLeast"/>
        </w:trPr>
        <w:tc>
          <w:tcPr>
            <w:tcBorders>
              <w:top w:val="single" w:sz="4" w:space="0" w:color="000000"/>
              <w:left w:val="single" w:sz="9" w:space="0" w:color="000000"/>
              <w:bottom w:val="single" w:sz="4" w:space="0" w:color="000000"/>
              <w:right w:val="single" w:sz="4" w:space="0" w:color="000000"/>
            </w:tcBorders>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읽기자료</w:t>
            </w:r>
          </w:p>
          <w:p>
            <w:pPr>
              <w:ind w:left="0" w:right="0" w:firstLine="0"/>
              <w:jc w:val="left"/>
              <w:spacing w:after="0" w:line="259" w:lineRule="auto"/>
              <w:rPr/>
            </w:pPr>
            <w:r>
              <w:rPr>
                <w:rFonts w:ascii="맑은 고딕" w:eastAsia="맑은 고딕" w:hAnsi="맑은 고딕" w:cs="맑은 고딕"/>
                <w:b/>
                <w:sz w:val="22"/>
                <w:szCs w:val="22"/>
                <w:rtl w:val="off"/>
              </w:rPr>
              <w:t xml:space="preserve">   (텍스트)</w:t>
            </w:r>
          </w:p>
        </w:tc>
        <w:tc>
          <w:tcPr>
            <w:gridSpan w:val="3"/>
            <w:tcBorders>
              <w:top w:val="single" w:sz="4" w:space="0" w:color="000000"/>
              <w:left w:val="single" w:sz="4" w:space="0" w:color="000000"/>
              <w:bottom w:val="single" w:sz="4" w:space="0" w:color="000000"/>
              <w:right w:val="single" w:sz="9" w:space="0" w:color="000000"/>
            </w:tcBorders>
            <w:vAlign w:val="center"/>
          </w:tcPr>
          <w:p>
            <w:pPr>
              <w:ind w:left="2" w:right="0" w:firstLine="0"/>
              <w:jc w:val="left"/>
              <w:spacing w:after="0" w:line="259" w:lineRule="auto"/>
              <w:rPr/>
            </w:pPr>
            <w:r>
              <w:rPr>
                <w:rtl w:val="off"/>
              </w:rPr>
              <w:t>토머스 모어의 『유토피아』</w:t>
            </w:r>
          </w:p>
        </w:tc>
      </w:tr>
      <w:tr>
        <w:trPr>
          <w:cantSplit/>
          <w:trHeight w:val="935" w:hRule="atLeast"/>
        </w:trPr>
        <w:tc>
          <w:tcPr>
            <w:tcBorders>
              <w:top w:val="single" w:sz="4" w:space="0" w:color="000000"/>
              <w:left w:val="single" w:sz="9" w:space="0" w:color="000000"/>
              <w:bottom w:val="single" w:sz="4" w:space="0" w:color="000000"/>
              <w:right w:val="single" w:sz="4" w:space="0" w:color="000000"/>
            </w:tcBorders>
            <w:vAlign w:val="center"/>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독후감 제목</w:t>
            </w:r>
          </w:p>
        </w:tc>
        <w:tc>
          <w:tcPr>
            <w:gridSpan w:val="3"/>
            <w:tcBorders>
              <w:top w:val="single" w:sz="4" w:space="0" w:color="000000"/>
              <w:left w:val="single" w:sz="4" w:space="0" w:color="000000"/>
              <w:bottom w:val="single" w:sz="4" w:space="0" w:color="000000"/>
              <w:right w:val="single" w:sz="9" w:space="0" w:color="000000"/>
            </w:tcBorders>
            <w:vAlign w:val="center"/>
          </w:tcPr>
          <w:p>
            <w:pPr>
              <w:ind w:left="2" w:right="0" w:firstLine="0"/>
              <w:jc w:val="left"/>
              <w:spacing w:after="0" w:line="259" w:lineRule="auto"/>
              <w:rPr/>
            </w:pPr>
            <w:r>
              <w:rPr>
                <w:lang w:eastAsia="ko-KR"/>
                <w:rtl w:val="off"/>
              </w:rPr>
              <w:t>우리의 일상에서 흔히 쓰이지만 잘 알지 못하는 단어, 유토피아</w:t>
            </w:r>
          </w:p>
        </w:tc>
      </w:tr>
      <w:tr>
        <w:trPr>
          <w:cantSplit/>
          <w:trHeight w:val="6986" w:hRule="atLeast"/>
        </w:trPr>
        <w:tc>
          <w:tcPr>
            <w:tcBorders>
              <w:top w:val="single" w:sz="4" w:space="0" w:color="000000"/>
              <w:left w:val="single" w:sz="9" w:space="0" w:color="000000"/>
              <w:bottom w:val="single" w:sz="9" w:space="0" w:color="000000"/>
              <w:right w:val="single" w:sz="4" w:space="0" w:color="000000"/>
            </w:tcBorders>
            <w:vAlign w:val="center"/>
          </w:tcPr>
          <w:p>
            <w:pPr>
              <w:ind w:left="0" w:right="0" w:firstLine="0"/>
              <w:jc w:val="left"/>
              <w:spacing w:after="0" w:line="259" w:lineRule="auto"/>
              <w:rPr/>
            </w:pPr>
            <w:r>
              <w:rPr>
                <w:rFonts w:ascii="Dotum" w:eastAsia="Dotum" w:hAnsi="Dotum" w:cs="Dotum"/>
                <w:b/>
                <w:sz w:val="22"/>
                <w:szCs w:val="22"/>
                <w:rtl w:val="off"/>
              </w:rPr>
              <w:t xml:space="preserve">❚ </w:t>
            </w:r>
            <w:r>
              <w:rPr>
                <w:rFonts w:ascii="맑은 고딕" w:eastAsia="맑은 고딕" w:hAnsi="맑은 고딕" w:cs="맑은 고딕"/>
                <w:b/>
                <w:sz w:val="22"/>
                <w:szCs w:val="22"/>
                <w:rtl w:val="off"/>
              </w:rPr>
              <w:t>글의 개요</w:t>
            </w:r>
          </w:p>
        </w:tc>
        <w:tc>
          <w:tcPr>
            <w:gridSpan w:val="3"/>
            <w:tcBorders>
              <w:top w:val="single" w:sz="4" w:space="0" w:color="000000"/>
              <w:left w:val="single" w:sz="4" w:space="0" w:color="000000"/>
              <w:bottom w:val="single" w:sz="9" w:space="0" w:color="000000"/>
              <w:right w:val="single" w:sz="9" w:space="0" w:color="000000"/>
            </w:tcBorders>
          </w:tcPr>
          <w:p>
            <w:pPr>
              <w:ind w:left="353" w:right="0" w:firstLine="0"/>
              <w:jc w:val="left"/>
              <w:spacing w:after="40" w:line="259" w:lineRule="auto"/>
              <w:rPr/>
            </w:pPr>
            <w:r>
              <w:rPr>
                <w:sz w:val="22"/>
                <w:szCs w:val="22"/>
                <w:rtl w:val="off"/>
              </w:rPr>
              <w:t>서론:</w:t>
            </w:r>
          </w:p>
          <w:p>
            <w:pPr>
              <w:ind w:left="353" w:right="370" w:firstLine="0"/>
              <w:jc w:val="left"/>
              <w:spacing w:after="0" w:line="295" w:lineRule="auto"/>
              <w:rPr>
                <w:lang w:eastAsia="ko-KR"/>
                <w:rFonts w:hint="eastAsia"/>
                <w:sz w:val="22"/>
                <w:szCs w:val="22"/>
                <w:rtl w:val="off"/>
              </w:rPr>
            </w:pPr>
            <w:r>
              <w:rPr>
                <w:sz w:val="22"/>
                <w:szCs w:val="22"/>
                <w:rtl w:val="off"/>
              </w:rPr>
              <w:t>-</w:t>
            </w:r>
            <w:r>
              <w:rPr>
                <w:lang w:eastAsia="ko-KR"/>
                <w:sz w:val="22"/>
                <w:szCs w:val="22"/>
                <w:rtl w:val="off"/>
              </w:rPr>
              <w:t>평소에 우리가 쓰는 유토피아의 사례 소개(영화[콘크리트 유토피아,주토피아],</w:t>
            </w:r>
          </w:p>
          <w:p>
            <w:pPr>
              <w:ind w:left="353" w:right="370" w:firstLine="0"/>
              <w:jc w:val="left"/>
              <w:spacing w:after="0" w:line="295" w:lineRule="auto"/>
              <w:rPr>
                <w:sz w:val="22"/>
                <w:szCs w:val="22"/>
              </w:rPr>
            </w:pPr>
            <w:r>
              <w:rPr>
                <w:lang w:eastAsia="ko-KR"/>
                <w:sz w:val="22"/>
                <w:szCs w:val="22"/>
                <w:rtl w:val="off"/>
              </w:rPr>
              <w:t>노래[유로피아])</w:t>
            </w:r>
          </w:p>
          <w:p>
            <w:pPr>
              <w:ind w:left="353" w:right="370" w:firstLine="0"/>
              <w:jc w:val="left"/>
              <w:spacing w:after="0" w:line="295" w:lineRule="auto"/>
              <w:rPr>
                <w:sz w:val="22"/>
                <w:szCs w:val="22"/>
              </w:rPr>
            </w:pPr>
          </w:p>
          <w:p>
            <w:pPr>
              <w:ind w:left="353" w:right="518" w:firstLine="0"/>
              <w:jc w:val="left"/>
              <w:spacing w:after="0" w:line="295" w:lineRule="auto"/>
              <w:rPr/>
            </w:pPr>
            <w:r>
              <w:rPr>
                <w:sz w:val="22"/>
                <w:szCs w:val="22"/>
                <w:rtl w:val="off"/>
              </w:rPr>
              <w:t xml:space="preserve"> 본론:</w:t>
            </w:r>
          </w:p>
          <w:p>
            <w:pPr>
              <w:ind w:left="353" w:right="0" w:firstLine="0"/>
              <w:jc w:val="left"/>
              <w:spacing w:after="40" w:line="259" w:lineRule="auto"/>
              <w:rPr>
                <w:sz w:val="22"/>
                <w:szCs w:val="22"/>
              </w:rPr>
            </w:pPr>
            <w:r>
              <w:rPr>
                <w:sz w:val="22"/>
                <w:szCs w:val="22"/>
                <w:rtl w:val="off"/>
              </w:rPr>
              <w:t>-모어의 유토피아란?(텍스트의 내용)</w:t>
            </w:r>
          </w:p>
          <w:p>
            <w:pPr>
              <w:ind w:left="353" w:right="0" w:firstLine="0"/>
              <w:jc w:val="left"/>
              <w:spacing w:after="40" w:line="259" w:lineRule="auto"/>
              <w:rPr>
                <w:sz w:val="22"/>
                <w:szCs w:val="22"/>
              </w:rPr>
            </w:pPr>
            <w:r>
              <w:rPr>
                <w:sz w:val="22"/>
                <w:szCs w:val="22"/>
                <w:rtl w:val="off"/>
              </w:rPr>
              <w:t>-</w:t>
            </w:r>
            <w:r>
              <w:rPr>
                <w:lang w:eastAsia="ko-KR"/>
                <w:sz w:val="22"/>
                <w:szCs w:val="22"/>
                <w:rtl w:val="off"/>
              </w:rPr>
              <w:t>유토피아 비슷한 장소와 공통점 및 차이점</w:t>
            </w:r>
          </w:p>
          <w:p>
            <w:pPr>
              <w:ind w:left="353" w:right="0" w:firstLine="0"/>
              <w:jc w:val="left"/>
              <w:spacing w:after="40" w:line="259" w:lineRule="auto"/>
              <w:rPr>
                <w:sz w:val="22"/>
                <w:szCs w:val="22"/>
              </w:rPr>
            </w:pPr>
            <w:r>
              <w:rPr>
                <w:sz w:val="22"/>
                <w:szCs w:val="22"/>
                <w:rtl w:val="off"/>
              </w:rPr>
              <w:t>-나</w:t>
            </w:r>
            <w:r>
              <w:rPr>
                <w:lang w:eastAsia="ko-KR"/>
                <w:sz w:val="22"/>
                <w:szCs w:val="22"/>
                <w:rtl w:val="off"/>
              </w:rPr>
              <w:t>만</w:t>
            </w:r>
            <w:r>
              <w:rPr>
                <w:sz w:val="22"/>
                <w:szCs w:val="22"/>
                <w:rtl w:val="off"/>
              </w:rPr>
              <w:t>의 유토피아</w:t>
            </w:r>
          </w:p>
          <w:p>
            <w:pPr>
              <w:ind w:left="0" w:right="0" w:firstLine="0"/>
              <w:jc w:val="left"/>
              <w:spacing w:after="40" w:line="259" w:lineRule="auto"/>
              <w:rPr>
                <w:sz w:val="22"/>
                <w:szCs w:val="22"/>
              </w:rPr>
            </w:pPr>
          </w:p>
          <w:p>
            <w:pPr>
              <w:ind w:left="353" w:right="3457" w:firstLine="0"/>
              <w:jc w:val="left"/>
              <w:spacing w:after="1" w:line="294" w:lineRule="auto"/>
              <w:rPr/>
            </w:pPr>
            <w:r>
              <w:rPr>
                <w:sz w:val="22"/>
                <w:szCs w:val="22"/>
                <w:rtl w:val="off"/>
              </w:rPr>
              <w:t xml:space="preserve"> 결론:</w:t>
            </w:r>
          </w:p>
          <w:p>
            <w:pPr>
              <w:ind w:left="353" w:right="0" w:firstLine="0"/>
              <w:jc w:val="left"/>
              <w:spacing w:after="42" w:line="259" w:lineRule="auto"/>
              <w:rPr>
                <w:lang w:eastAsia="ko-KR"/>
                <w:rFonts w:hint="eastAsia"/>
                <w:sz w:val="22"/>
                <w:szCs w:val="22"/>
                <w:rtl w:val="off"/>
              </w:rPr>
            </w:pPr>
            <w:r>
              <w:rPr>
                <w:sz w:val="22"/>
                <w:szCs w:val="22"/>
                <w:rtl w:val="off"/>
              </w:rPr>
              <w:t>-</w:t>
            </w:r>
            <w:r>
              <w:rPr>
                <w:lang w:eastAsia="ko-KR"/>
                <w:sz w:val="22"/>
                <w:szCs w:val="22"/>
                <w:rtl w:val="off"/>
              </w:rPr>
              <w:t xml:space="preserve">모어의 </w:t>
            </w:r>
            <w:r>
              <w:rPr>
                <w:sz w:val="22"/>
                <w:szCs w:val="22"/>
                <w:rtl w:val="off"/>
              </w:rPr>
              <w:t>유토피아에 대한 나의 생각</w:t>
            </w:r>
          </w:p>
          <w:p>
            <w:pPr>
              <w:ind w:left="353" w:right="0" w:firstLine="0"/>
              <w:jc w:val="left"/>
              <w:spacing w:after="42" w:line="259" w:lineRule="auto"/>
              <w:rPr>
                <w:lang w:eastAsia="ko-KR"/>
                <w:rFonts w:hint="eastAsia"/>
                <w:sz w:val="22"/>
                <w:szCs w:val="22"/>
                <w:rtl w:val="off"/>
              </w:rPr>
            </w:pPr>
            <w:r>
              <w:rPr>
                <w:lang w:eastAsia="ko-KR"/>
                <w:sz w:val="22"/>
                <w:szCs w:val="22"/>
                <w:rtl w:val="off"/>
              </w:rPr>
              <w:t xml:space="preserve">     -</w:t>
            </w:r>
            <w:r>
              <w:rPr>
                <w:sz w:val="22"/>
                <w:szCs w:val="22"/>
                <w:rtl w:val="off"/>
              </w:rPr>
              <w:t>살고 싶은가</w:t>
            </w:r>
          </w:p>
          <w:p>
            <w:pPr>
              <w:ind w:left="353" w:right="0" w:firstLine="0"/>
              <w:jc w:val="left"/>
              <w:spacing w:after="42" w:line="259" w:lineRule="auto"/>
              <w:rPr>
                <w:lang w:eastAsia="ko-KR"/>
                <w:rFonts w:hint="eastAsia"/>
                <w:sz w:val="22"/>
                <w:szCs w:val="22"/>
                <w:rtl w:val="off"/>
              </w:rPr>
            </w:pPr>
            <w:r>
              <w:rPr>
                <w:lang w:eastAsia="ko-KR"/>
                <w:sz w:val="22"/>
                <w:szCs w:val="22"/>
                <w:rtl w:val="off"/>
              </w:rPr>
              <w:t xml:space="preserve">     -</w:t>
            </w:r>
            <w:r>
              <w:rPr>
                <w:sz w:val="22"/>
                <w:szCs w:val="22"/>
                <w:rtl w:val="off"/>
              </w:rPr>
              <w:t>항상 같은 것과 정해진 것을 하는 것이 옳은 일인가</w:t>
            </w:r>
          </w:p>
          <w:p>
            <w:pPr>
              <w:ind w:left="353" w:right="0" w:firstLine="0"/>
              <w:jc w:val="left"/>
              <w:spacing w:after="42" w:line="259" w:lineRule="auto"/>
              <w:rPr>
                <w:sz w:val="22"/>
                <w:szCs w:val="22"/>
              </w:rPr>
            </w:pPr>
            <w:r>
              <w:rPr>
                <w:lang w:eastAsia="ko-KR"/>
                <w:sz w:val="22"/>
                <w:szCs w:val="22"/>
                <w:rtl w:val="off"/>
              </w:rPr>
              <w:t xml:space="preserve">     -고쳐져야할 부분</w:t>
            </w:r>
          </w:p>
        </w:tc>
      </w:tr>
    </w:tbl>
    <w:p>
      <w:pPr>
        <w:ind w:left="0" w:right="0" w:firstLine="0"/>
        <w:jc w:val="left"/>
        <w:spacing w:after="0" w:line="259" w:lineRule="auto"/>
        <w:rPr>
          <w:lang/>
          <w:rFonts w:ascii="맑은 고딕" w:eastAsia="맑은 고딕" w:hAnsi="맑은 고딕" w:cs="맑은 고딕"/>
          <w:rtl w:val="off"/>
        </w:rPr>
      </w:pPr>
      <w:r>
        <w:rPr>
          <w:rFonts w:ascii="맑은 고딕" w:eastAsia="맑은 고딕" w:hAnsi="맑은 고딕" w:cs="맑은 고딕"/>
          <w:rtl w:val="off"/>
        </w:rPr>
        <w:t>※독후감은 다음 페이지부터 시작 / 마지막에 글자 수 기입.</w:t>
      </w:r>
    </w:p>
    <w:p>
      <w:pPr>
        <w:ind w:firstLine="0"/>
        <w:shd w:val="clear" w:color="auto" w:fill="auto"/>
        <w:rPr>
          <w:lang w:eastAsia="ko-KR"/>
          <w:rFonts w:ascii="맑은 고딕" w:eastAsia="맑은 고딕" w:hAnsi="맑은 고딕" w:cs="맑은 고딕" w:hint="eastAsia"/>
          <w:rtl w:val="off"/>
        </w:rPr>
      </w:pPr>
      <w:r>
        <w:rPr>
          <w:lang w:eastAsia="ko-KR"/>
          <w:rFonts w:ascii="맑은 고딕" w:eastAsia="맑은 고딕" w:hAnsi="맑은 고딕" w:cs="맑은 고딕"/>
          <w:rtl w:val="off"/>
        </w:rPr>
        <w:t xml:space="preserve"> </w:t>
      </w:r>
    </w:p>
    <w:p>
      <w:pPr>
        <w:ind w:firstLine="0"/>
        <w:shd w:val="clear" w:color="auto" w:fill="auto"/>
        <w:rPr>
          <w:lang w:eastAsia="ko-KR"/>
          <w:rFonts w:ascii="맑은 고딕" w:eastAsia="맑은 고딕" w:hAnsi="맑은 고딕" w:cs="맑은 고딕" w:hint="eastAsia"/>
          <w:rtl w:val="off"/>
        </w:rPr>
      </w:pPr>
    </w:p>
    <w:p>
      <w:pPr>
        <w:ind w:firstLine="0"/>
        <w:shd w:val="clear" w:color="auto" w:fill="auto"/>
        <w:rPr>
          <w:lang w:eastAsia="ko-KR"/>
          <w:rFonts w:ascii="맑은 고딕" w:eastAsia="맑은 고딕" w:hAnsi="맑은 고딕" w:cs="맑은 고딕" w:hint="eastAsia"/>
          <w:b w:val="0"/>
          <w:bCs w:val="0"/>
          <w:rtl w:val="off"/>
        </w:rPr>
      </w:pPr>
      <w:r>
        <w:rPr>
          <w:lang w:eastAsia="ko-KR"/>
          <w:rFonts w:ascii="맑은 고딕" w:eastAsia="맑은 고딕" w:hAnsi="맑은 고딕" w:cs="맑은 고딕"/>
          <w:b w:val="0"/>
          <w:bCs w:val="0"/>
          <w:rtl w:val="off"/>
        </w:rPr>
        <w:t xml:space="preserve">  우리는 평소 흔히 유토피아라는 말을 흔히 들어볼 수 있고 또한 많은 곳에서 쓰이는 것을 볼 수 있다. 예를 들어 가장 최근에 상영된 영화인 </w:t>
      </w:r>
      <w:r>
        <w:rPr>
          <w:caps w:val="off"/>
          <w:rFonts w:ascii="Noto Sans KR" w:eastAsia="Noto Sans KR" w:hAnsi="Noto Sans KR" w:cs="Noto Sans KR"/>
          <w:b w:val="0"/>
          <w:bCs w:val="0"/>
          <w:i w:val="0"/>
        </w:rPr>
        <w:t>『</w:t>
      </w:r>
      <w:r>
        <w:rPr>
          <w:lang w:eastAsia="ko-KR"/>
          <w:rFonts w:ascii="맑은 고딕" w:eastAsia="맑은 고딕" w:hAnsi="맑은 고딕" w:cs="맑은 고딕"/>
          <w:b w:val="0"/>
          <w:bCs w:val="0"/>
          <w:rtl w:val="off"/>
        </w:rPr>
        <w:t>유토피아 콘크리트</w:t>
      </w:r>
      <w:r>
        <w:rPr>
          <w:caps w:val="off"/>
          <w:rFonts w:ascii="Noto Sans KR" w:eastAsia="Noto Sans KR" w:hAnsi="Noto Sans KR" w:cs="Noto Sans KR"/>
          <w:b w:val="0"/>
          <w:bCs w:val="0"/>
          <w:i w:val="0"/>
        </w:rPr>
        <w:t>』</w:t>
      </w:r>
      <w:r>
        <w:rPr>
          <w:caps w:val="off"/>
          <w:lang w:eastAsia="ko-KR"/>
          <w:rFonts w:ascii="Noto Sans KR" w:eastAsia="Noto Sans KR" w:hAnsi="Noto Sans KR" w:cs="Noto Sans KR"/>
          <w:b w:val="0"/>
          <w:bCs w:val="0"/>
          <w:i w:val="0"/>
          <w:rtl w:val="off"/>
        </w:rPr>
        <w:t xml:space="preserve">, </w:t>
      </w:r>
      <w:r>
        <w:rPr>
          <w:lang w:eastAsia="ko-KR"/>
          <w:rFonts w:ascii="맑은 고딕" w:eastAsia="맑은 고딕" w:hAnsi="맑은 고딕" w:cs="맑은 고딕"/>
          <w:b w:val="0"/>
          <w:bCs w:val="0"/>
          <w:rtl w:val="off"/>
        </w:rPr>
        <w:t xml:space="preserve">애니메이션인 </w:t>
      </w:r>
      <w:r>
        <w:rPr>
          <w:caps w:val="off"/>
          <w:rFonts w:ascii="Noto Sans KR" w:eastAsia="Noto Sans KR" w:hAnsi="Noto Sans KR" w:cs="Noto Sans KR"/>
          <w:b w:val="0"/>
          <w:bCs w:val="0"/>
          <w:i w:val="0"/>
        </w:rPr>
        <w:t>『</w:t>
      </w:r>
      <w:r>
        <w:rPr>
          <w:lang w:eastAsia="ko-KR"/>
          <w:rFonts w:ascii="맑은 고딕" w:eastAsia="맑은 고딕" w:hAnsi="맑은 고딕" w:cs="맑은 고딕"/>
          <w:b w:val="0"/>
          <w:bCs w:val="0"/>
          <w:rtl w:val="off"/>
        </w:rPr>
        <w:t>주토피아</w:t>
      </w:r>
      <w:r>
        <w:rPr>
          <w:caps w:val="off"/>
          <w:rFonts w:ascii="Noto Sans KR" w:eastAsia="Noto Sans KR" w:hAnsi="Noto Sans KR" w:cs="Noto Sans KR"/>
          <w:b w:val="0"/>
          <w:bCs w:val="0"/>
          <w:i w:val="0"/>
        </w:rPr>
        <w:t>』</w:t>
      </w:r>
      <w:r>
        <w:rPr>
          <w:lang w:eastAsia="ko-KR"/>
          <w:rFonts w:ascii="맑은 고딕" w:eastAsia="맑은 고딕" w:hAnsi="맑은 고딕" w:cs="맑은 고딕"/>
          <w:b w:val="0"/>
          <w:bCs w:val="0"/>
          <w:rtl w:val="off"/>
        </w:rPr>
        <w:t xml:space="preserve">가 있다. 노래로는 방탄의 </w:t>
      </w:r>
      <w:r>
        <w:rPr>
          <w:caps w:val="off"/>
          <w:rFonts w:ascii="Noto Sans KR" w:eastAsia="Noto Sans KR" w:hAnsi="Noto Sans KR" w:cs="Noto Sans KR"/>
          <w:b w:val="0"/>
          <w:bCs w:val="0"/>
          <w:i w:val="0"/>
        </w:rPr>
        <w:t>『</w:t>
      </w:r>
      <w:r>
        <w:rPr>
          <w:lang w:eastAsia="ko-KR"/>
          <w:rFonts w:ascii="맑은 고딕" w:eastAsia="맑은 고딕" w:hAnsi="맑은 고딕" w:cs="맑은 고딕"/>
          <w:b w:val="0"/>
          <w:bCs w:val="0"/>
          <w:rtl w:val="off"/>
        </w:rPr>
        <w:t>유로피아</w:t>
      </w:r>
      <w:r>
        <w:rPr>
          <w:caps w:val="off"/>
          <w:rFonts w:ascii="Noto Sans KR" w:eastAsia="Noto Sans KR" w:hAnsi="Noto Sans KR" w:cs="Noto Sans KR"/>
          <w:b w:val="0"/>
          <w:bCs w:val="0"/>
          <w:i w:val="0"/>
        </w:rPr>
        <w:t>』</w:t>
      </w:r>
      <w:r>
        <w:rPr>
          <w:lang w:eastAsia="ko-KR"/>
          <w:rFonts w:ascii="맑은 고딕" w:eastAsia="맑은 고딕" w:hAnsi="맑은 고딕" w:cs="맑은 고딕"/>
          <w:b w:val="0"/>
          <w:bCs w:val="0"/>
          <w:rtl w:val="off"/>
        </w:rPr>
        <w:t>가 존재한다. 이렇게 흔히 사용되어서 우리에게 매우 익숙하다. 하지만 정작 이 유토피아의 뜻을 정확히 아는 사람은 10~20% 정도밖에 되지 않는다. 이 텍스트에서는 이런 유토피아에 대해 매우 자세히 설명해 주고 있다.</w:t>
      </w:r>
    </w:p>
    <w:p>
      <w:pPr>
        <w:ind w:firstLine="0"/>
        <w:shd w:val="clear" w:color="auto" w:fill="auto"/>
        <w:rPr>
          <w:caps w:val="off"/>
          <w:lang w:eastAsia="ko-KR"/>
          <w:rFonts w:ascii="맑은 고딕" w:eastAsia="맑은 고딕" w:hAnsi="맑은 고딕" w:cs="Noto Sans KR" w:hint="eastAsia"/>
          <w:b w:val="0"/>
          <w:bCs w:val="0"/>
          <w:i w:val="0"/>
          <w:rtl w:val="off"/>
        </w:rPr>
      </w:pPr>
      <w:r>
        <w:rPr>
          <w:lang w:eastAsia="ko-KR"/>
          <w:rFonts w:ascii="맑은 고딕" w:eastAsia="맑은 고딕" w:hAnsi="맑은 고딕" w:cs="맑은 고딕"/>
          <w:b w:val="0"/>
          <w:bCs w:val="0"/>
          <w:rtl w:val="off"/>
        </w:rPr>
        <w:t xml:space="preserve">  토머스 모어의 </w:t>
      </w:r>
      <w:r>
        <w:rPr>
          <w:caps w:val="off"/>
          <w:rFonts w:ascii="Noto Sans KR" w:eastAsia="Noto Sans KR" w:hAnsi="Noto Sans KR" w:cs="Noto Sans KR"/>
          <w:b w:val="0"/>
          <w:bCs w:val="0"/>
          <w:i w:val="0"/>
        </w:rPr>
        <w:t>『</w:t>
      </w:r>
      <w:r>
        <w:rPr>
          <w:caps w:val="off"/>
          <w:lang w:eastAsia="ko-KR"/>
          <w:rFonts w:ascii="맑은 고딕" w:eastAsia="맑은 고딕" w:hAnsi="맑은 고딕" w:cs="Noto Sans KR"/>
          <w:b w:val="0"/>
          <w:bCs w:val="0"/>
          <w:i w:val="0"/>
          <w:rtl w:val="off"/>
        </w:rPr>
        <w:t>유토피아</w:t>
      </w:r>
      <w:r>
        <w:rPr>
          <w:caps w:val="off"/>
          <w:rFonts w:ascii="맑은 고딕" w:eastAsia="맑은 고딕" w:hAnsi="맑은 고딕" w:cs="Noto Sans KR"/>
          <w:b w:val="0"/>
          <w:bCs w:val="0"/>
          <w:i w:val="0"/>
        </w:rPr>
        <w:t>』</w:t>
      </w:r>
      <w:r>
        <w:rPr>
          <w:caps w:val="off"/>
          <w:lang w:eastAsia="ko-KR"/>
          <w:rFonts w:ascii="맑은 고딕" w:eastAsia="맑은 고딕" w:hAnsi="맑은 고딕" w:cs="Noto Sans KR"/>
          <w:b w:val="0"/>
          <w:bCs w:val="0"/>
          <w:i w:val="0"/>
          <w:rtl w:val="off"/>
        </w:rPr>
        <w:t>에서 유토피아 섬의 모양을 묘사하고 있다. 이 섬은 전체적으로 초승달 모양으로 중앙부는 200마일이고 섬의 양 끝부분 사이의 길이가 11마일로 이 사이로 바닷물이 들어와서 큰 만이 형성되어 있다. 이런 모양 덕분에 선박이 어디든 정박할 수 있어 주변 지역과의 교류가 활발하다. 또한 이 주변은 암초들이 많아서 천연 요새의 역활을 하여 적들의 침공을 막을 수 있다. 원래 이 지역은 섬이 아니었다고 한다. 이 섬의 역사를 들여다보면 '아브락스'라는 지역을 우토푸스가 점령한 뒤 자기 이름을 따라 유토피아라고 이름을 붙였다. 우토푸스는 이 지역의 문화 수준을 끌어올리기 위해 여러 노력을 하였다. 예를 들어 이 지역의 주민을 노예처럼 부리지 않고 우토푸스의 부하를 같이 일을 시키면서 그 지역 사람들이 자신을 노예라는 생각이 들지 않도록 배려해 주었다. 결국 모두의 힘으로 폭 15마일의 해협을 파서 유토피아를 섬으로 만들어 낸 경우가 있다. 이 섬에는 큰 도시가 54개가 있는데 각자 법, 언어, 문화, 심지어 모양까지도 모두 똑같다. 이 섬에서는 주어진 법칙에 모두 아무 불만 없이 지내면서 매일 같은 일상을 하며 살아가고 있다. 그래서 범죄 같은 일도 발생하지 않는다고 한다.</w:t>
      </w:r>
    </w:p>
    <w:p>
      <w:pPr>
        <w:rPr>
          <w:lang w:eastAsia="ko-KR"/>
          <w:rFonts w:ascii="맑은 고딕" w:eastAsia="맑은 고딕" w:hAnsi="맑은 고딕" w:hint="eastAsia"/>
          <w:rtl w:val="off"/>
        </w:rPr>
      </w:pPr>
      <w:r>
        <w:rPr>
          <w:caps w:val="off"/>
          <w:lang w:eastAsia="ko-KR"/>
          <w:rFonts w:ascii="맑은 고딕" w:eastAsia="맑은 고딕" w:hAnsi="맑은 고딕" w:cs="Noto Sans KR"/>
          <w:b w:val="0"/>
          <w:bCs w:val="0"/>
          <w:i w:val="0"/>
          <w:rtl w:val="off"/>
        </w:rPr>
        <w:t xml:space="preserve">  이와 비슷한 곳은 동양에서는 무릉도원이라고 한다. 무릉도원이란 중국의 이상향을 뜻하며 이는 소설 '서유기'에 등장하는 전설적인 장소이다. 이곳은 아름다운 자연경관과 신비로운 분위기가 있고 푸른 숲과 맑은 계곡, 동양적인 건물들로 가득 차 있는 곳이다. 이는 실제로 존재하지 않는 소설만의   허구의 장소로 유토피아랑 비슷한 곳이다. 하지만 </w:t>
      </w:r>
      <w:r>
        <w:rPr>
          <w:rFonts w:ascii="맑은 고딕" w:eastAsia="맑은 고딕" w:hAnsi="맑은 고딕" w:hint="default"/>
        </w:rPr>
        <w:t>유토피아는 주로 인간의 이상과 가치를 탐구하거나</w:t>
      </w:r>
      <w:r>
        <w:rPr>
          <w:lang w:eastAsia="ko-KR"/>
          <w:rFonts w:ascii="맑은 고딕" w:eastAsia="맑은 고딕" w:hAnsi="맑은 고딕" w:hint="default"/>
          <w:rtl w:val="off"/>
        </w:rPr>
        <w:t xml:space="preserve"> 혹은</w:t>
      </w:r>
      <w:r>
        <w:rPr>
          <w:rFonts w:ascii="맑은 고딕" w:eastAsia="맑은 고딕" w:hAnsi="맑은 고딕" w:hint="default"/>
        </w:rPr>
        <w:t xml:space="preserve"> 현실의 문제를 해결하는 데에 사용</w:t>
      </w:r>
      <w:r>
        <w:rPr>
          <w:lang w:eastAsia="ko-KR"/>
          <w:rFonts w:ascii="맑은 고딕" w:eastAsia="맑은 고딕" w:hAnsi="맑은 고딕" w:hint="default"/>
          <w:rtl w:val="off"/>
        </w:rPr>
        <w:t>되고</w:t>
      </w:r>
      <w:r>
        <w:rPr>
          <w:rFonts w:ascii="맑은 고딕" w:eastAsia="맑은 고딕" w:hAnsi="맑은 고딕" w:hint="default"/>
        </w:rPr>
        <w:t xml:space="preserve"> 문학, 철학, 사회 과학 등 다양한 분야에서 다뤄지며, 인간</w:t>
      </w:r>
      <w:r>
        <w:rPr>
          <w:lang w:eastAsia="ko-KR"/>
          <w:rFonts w:ascii="맑은 고딕" w:eastAsia="맑은 고딕" w:hAnsi="맑은 고딕" w:hint="default"/>
          <w:rtl w:val="off"/>
        </w:rPr>
        <w:t xml:space="preserve"> </w:t>
      </w:r>
      <w:r>
        <w:rPr>
          <w:rFonts w:ascii="맑은 고딕" w:eastAsia="맑은 고딕" w:hAnsi="맑은 고딕" w:hint="default"/>
        </w:rPr>
        <w:t>사회의 미래를 상상하고 이상적인 세계를 구상하는 데에 활용</w:t>
      </w:r>
      <w:r>
        <w:rPr>
          <w:lang w:eastAsia="ko-KR"/>
          <w:rFonts w:ascii="맑은 고딕" w:eastAsia="맑은 고딕" w:hAnsi="맑은 고딕" w:hint="default"/>
          <w:rtl w:val="off"/>
        </w:rPr>
        <w:t xml:space="preserve">된다. </w:t>
      </w:r>
      <w:r>
        <w:rPr>
          <w:rFonts w:ascii="맑은 고딕" w:eastAsia="맑은 고딕" w:hAnsi="맑은 고딕" w:hint="default"/>
        </w:rPr>
        <w:t>무릉도원은 주로 소설이나 전설에서 특정한 이야기의 배경으로 사용</w:t>
      </w:r>
      <w:r>
        <w:rPr>
          <w:lang w:eastAsia="ko-KR"/>
          <w:rFonts w:ascii="맑은 고딕" w:eastAsia="맑은 고딕" w:hAnsi="맑은 고딕" w:hint="default"/>
          <w:rtl w:val="off"/>
        </w:rPr>
        <w:t>되면서</w:t>
      </w:r>
      <w:r>
        <w:rPr>
          <w:rFonts w:ascii="맑은 고딕" w:eastAsia="맑은 고딕" w:hAnsi="맑은 고딕" w:hint="default"/>
        </w:rPr>
        <w:t xml:space="preserve"> 주인공이 모험을 떠나거나 성장하는 과정에서 등장하며, 동양적인 상상력과 전통이 반영된 곳</w:t>
      </w:r>
      <w:r>
        <w:rPr>
          <w:lang w:eastAsia="ko-KR"/>
          <w:rFonts w:ascii="맑은 고딕" w:eastAsia="맑은 고딕" w:hAnsi="맑은 고딕" w:hint="default"/>
          <w:rtl w:val="off"/>
        </w:rPr>
        <w:t>이다. 이 둘은 언뜻 보기에 같은 곳이지만 쓰이는 분야가 다르다.</w:t>
      </w:r>
    </w:p>
    <w:p>
      <w:pPr>
        <w:rPr>
          <w:lang w:eastAsia="ko-KR"/>
          <w:rFonts w:ascii="맑은 고딕" w:eastAsia="맑은 고딕" w:hAnsi="맑은 고딕" w:hint="eastAsia"/>
          <w:rtl w:val="off"/>
        </w:rPr>
      </w:pPr>
      <w:r>
        <w:rPr>
          <w:lang w:eastAsia="ko-KR"/>
          <w:rFonts w:ascii="맑은 고딕" w:eastAsia="맑은 고딕" w:hAnsi="맑은 고딕" w:hint="default"/>
          <w:rtl w:val="off"/>
        </w:rPr>
        <w:t xml:space="preserve"> 이렇게 유토피아에 대해 더 찾아보면서 나라면 이곳에서 살고 싶은지 의문이 들었다. 왜냐하면 이런 유토피아는 나랑은 별로 맞지 않다는 생각이 들기 때문이다. 그래서 내가 원하는 유토피아는 항상 정해져 있는 대로는 살지 않고 틀을 깨는 각자의 개성을 좀 더 깨우쳐 주고 도움을 줄 수 있는 곳이 유토피아가 되어야 한다고 생각이 든다. 일단 각자 배우고 싶은 분야를 공부할 때는 재화가 들지 않고 마음껏 할 수 있게 무조건으로 도와주어야 된다는 생각이 든다. 또한 각자 빈부격차가 발생하지 않고 불필요한 곳이 없는 곳이 바로 유토피아라고 생각한다.</w:t>
      </w:r>
    </w:p>
    <w:p>
      <w:pPr>
        <w:rPr>
          <w:b w:val="0"/>
        </w:rPr>
      </w:pPr>
      <w:r>
        <w:rPr>
          <w:lang w:eastAsia="ko-KR"/>
          <w:rFonts w:ascii="맑은 고딕" w:eastAsia="맑은 고딕" w:hAnsi="맑은 고딕" w:hint="default"/>
          <w:b w:val="0"/>
          <w:rtl w:val="off"/>
        </w:rPr>
        <w:t xml:space="preserve"> 이 모어의 유토피아는 불화가 존재하지 않고 사회주의적인 곳으로 모두가 평등하고 유용하고 즐거운 삶을 지향하는 곳이다. 하지만 이런 삶이 계속 이어지면 좀 지루할 것 같기 때문에 거기서 살고 싶지 않다. 그렇게 살면 삶에 불편은 느끼지 못할 것이지만 항상 같은 일상을 보내고 다른 자극이 없어서 인생의 낙도 같이 없어질 거 같다는 생각이 들었다. 우리가 평소에 쓰던 단어인 유토피아를 찾아보고 나니 이 상황에 쓰이는 게 맞는지 다시 한번 생각하게 된 것 같다.</w:t>
      </w:r>
    </w:p>
    <w:p>
      <w:pPr>
        <w:ind w:firstLine="0"/>
        <w:shd w:val="clear" w:color="auto" w:fill="auto"/>
        <w:rPr>
          <w:lang w:eastAsia="ko-KR"/>
          <w:rFonts w:ascii="맑은 고딕" w:eastAsia="맑은 고딕" w:hAnsi="맑은 고딕" w:cs="맑은 고딕"/>
          <w:rtl w:val="off"/>
        </w:rPr>
      </w:pPr>
    </w:p>
    <w:p>
      <w:pPr>
        <w:ind w:firstLine="0"/>
        <w:shd w:val="clear" w:color="auto" w:fill="auto"/>
        <w:rPr/>
      </w:pPr>
    </w:p>
    <w:sectPr>
      <w:pgSz w:w="11900" w:h="16820"/>
      <w:pgMar w:top="1701" w:right="1440" w:bottom="1440" w:left="1440" w:header="720" w:footer="720" w:gutter="0"/>
      <w:cols/>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charset w:val="00"/>
    <w:notTrueType w:val="false"/>
    <w:sig w:usb0="E0002EFF" w:usb1="C000785B" w:usb2="00000009" w:usb3="00000001" w:csb0="400001FF" w:csb1="FFFF0000"/>
  </w:font>
  <w:font w:name="맑은 고딕">
    <w:panose1 w:val="020B0503020000020004"/>
    <w:charset w:val="00"/>
    <w:notTrueType w:val="false"/>
    <w:sig w:usb0="9000002F" w:usb1="29D77CFB" w:usb2="00000012" w:usb3="00000001" w:csb0="00080001" w:csb1="00000001"/>
  </w:font>
  <w:font w:name="Dotum">
    <w:panose1 w:val="020B0600000101010101"/>
    <w:charset w:val="00"/>
    <w:notTrueType w:val="false"/>
    <w:sig w:usb0="B00002AF" w:usb1="69D77CFB" w:usb2="00000030" w:usb3="00000001" w:csb0="4008009F" w:csb1="DFD70000"/>
  </w:font>
  <w:font w:name="Noto Sans KR">
    <w:charset w:val="00"/>
    <w:notTrueType w:val="false"/>
  </w:font>
  <w:font w:name="Batang">
    <w:panose1 w:val="02030600000101010101"/>
    <w:charset w:val="00"/>
    <w:notTrueType w:val="false"/>
    <w:sig w:usb0="B00002AF" w:usb1="69D77CFB" w:usb2="00000030" w:usb3="00000001" w:csb0="4008009F" w:csb1="DFD70000"/>
  </w:font>
  <w:font w:name="Georgia">
    <w:panose1 w:val="02040502050405020303"/>
    <w:charset w:val="00"/>
    <w:notTrueType w:val="false"/>
    <w:sig w:usb0="00000287" w:usb1="00000001" w:usb2="00000001" w:usb3="00000001" w:csb0="2000009F"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US"/>
        <w:rFonts w:ascii="Batang" w:eastAsia="Batang" w:hAnsi="Batang" w:cs="Batang"/>
      </w:rPr>
    </w:rPrDefault>
    <w:pPrDefault>
      <w:pPr>
        <w:ind w:left="10" w:right="4"/>
        <w:jc w:val="both"/>
        <w:spacing w:after="3" w:line="29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Normal">
    <w:name w:val="normal"/>
  </w:style>
  <w:style w:type="table" w:default="1" w:styleId="TableNormal">
    <w:name w:val="Table Normal"/>
  </w:style>
  <w:style w:type="paragraph" w:styleId="Heading1">
    <w:name w:val="heading 1"/>
    <w:basedOn w:val="Normal"/>
    <w:next w:val="Normal"/>
    <w:pPr>
      <w:keepNext/>
      <w:keepLines/>
      <w:pageBreakBefore w:val="off"/>
      <w:spacing w:after="120" w:before="480" w:lineRule="auto"/>
    </w:pPr>
    <w:rPr>
      <w:b/>
      <w:sz w:val="48"/>
      <w:szCs w:val="48"/>
    </w:rPr>
  </w:style>
  <w:style w:type="paragraph" w:styleId="Heading2">
    <w:name w:val="heading 2"/>
    <w:basedOn w:val="Normal"/>
    <w:next w:val="Normal"/>
    <w:pPr>
      <w:keepNext/>
      <w:keepLines/>
      <w:pageBreakBefore w:val="off"/>
      <w:spacing w:after="80" w:before="360" w:lineRule="auto"/>
    </w:pPr>
    <w:rPr>
      <w:b/>
      <w:sz w:val="36"/>
      <w:szCs w:val="36"/>
    </w:rPr>
  </w:style>
  <w:style w:type="paragraph" w:styleId="Heading3">
    <w:name w:val="heading 3"/>
    <w:basedOn w:val="Normal"/>
    <w:next w:val="Normal"/>
    <w:pPr>
      <w:keepNext/>
      <w:keepLines/>
      <w:pageBreakBefore w:val="off"/>
      <w:spacing w:after="80" w:before="280" w:lineRule="auto"/>
    </w:pPr>
    <w:rPr>
      <w:b/>
      <w:sz w:val="28"/>
      <w:szCs w:val="28"/>
    </w:rPr>
  </w:style>
  <w:style w:type="paragraph" w:styleId="Heading4">
    <w:name w:val="heading 4"/>
    <w:basedOn w:val="Normal"/>
    <w:next w:val="Normal"/>
    <w:pPr>
      <w:keepNext/>
      <w:keepLines/>
      <w:pageBreakBefore w:val="off"/>
      <w:spacing w:after="40" w:before="240" w:lineRule="auto"/>
    </w:pPr>
    <w:rPr>
      <w:b/>
      <w:sz w:val="24"/>
      <w:szCs w:val="24"/>
    </w:rPr>
  </w:style>
  <w:style w:type="paragraph" w:styleId="Heading5">
    <w:name w:val="heading 5"/>
    <w:basedOn w:val="Normal"/>
    <w:next w:val="Normal"/>
    <w:pPr>
      <w:keepNext/>
      <w:keepLines/>
      <w:pageBreakBefore w:val="off"/>
      <w:spacing w:after="40" w:before="220" w:lineRule="auto"/>
    </w:pPr>
    <w:rPr>
      <w:b/>
      <w:sz w:val="22"/>
      <w:szCs w:val="22"/>
    </w:rPr>
  </w:style>
  <w:style w:type="paragraph" w:styleId="Heading6">
    <w:name w:val="heading 6"/>
    <w:basedOn w:val="Normal"/>
    <w:next w:val="Normal"/>
    <w:pPr>
      <w:keepNext/>
      <w:keepLines/>
      <w:pageBreakBefore w:val="off"/>
      <w:spacing w:after="40" w:before="200" w:lineRule="auto"/>
    </w:pPr>
    <w:rPr>
      <w:b/>
      <w:sz w:val="20"/>
      <w:szCs w:val="20"/>
    </w:rPr>
  </w:style>
  <w:style w:type="paragraph" w:styleId="Title">
    <w:name w:val="Title"/>
    <w:basedOn w:val="Normal"/>
    <w:next w:val="Normal"/>
    <w:pPr>
      <w:keepNext/>
      <w:keepLines/>
      <w:pageBreakBefore w:val="off"/>
      <w:spacing w:after="120" w:before="480" w:lineRule="auto"/>
    </w:pPr>
    <w:rPr>
      <w:b/>
      <w:sz w:val="72"/>
      <w:szCs w:val="72"/>
    </w:rPr>
  </w:style>
  <w:style w:type="paragraph" w:styleId="Subtitle">
    <w:name w:val="Subtitle"/>
    <w:basedOn w:val="Normal"/>
    <w:next w:val="Normal"/>
    <w:pPr>
      <w:keepNext/>
      <w:keepLines/>
      <w:pageBreakBefore w:val="off"/>
      <w:spacing w:after="80" w:before="360" w:lineRule="auto"/>
    </w:pPr>
    <w:rPr>
      <w:rFonts w:ascii="Georgia" w:eastAsia="Georgia" w:hAnsi="Georgia" w:cs="Georgia"/>
      <w:i/>
      <w:color w:val="666666"/>
      <w:sz w:val="48"/>
      <w:szCs w:val="48"/>
    </w:rPr>
  </w:style>
  <w:style w:type="table" w:customStyle="1" w:styleId="Table1">
    <w:basedOn w:val="TableNormal"/>
    <w:pPr>
      <w:spacing w:after="0" w:line="240" w:lineRule="auto"/>
    </w:pPr>
    <w:tblPr>
      <w:tblCellMar>
        <w:top w:w="73" w:type="dxa"/>
        <w:left w:w="101" w:type="dxa"/>
        <w:bottom w:w="0" w:type="dxa"/>
        <w:right w:w="115" w:type="dxa"/>
      </w:tblCellMar>
      <w:tblStyleColBandSize w:val="1"/>
      <w:tblStyleRowBandSize w:val="1"/>
    </w:tblPr>
  </w:style>
  <w:style w:type="character" w:default="1" w:styleId="a3">
    <w:name w:val="Default Paragraph Font"/>
    <w:uiPriority w:val="1"/>
    <w:semiHidden/>
    <w:unhideWhenUsed/>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김민준</dc:creator>
  <cp:keywords/>
  <dc:description/>
  <cp:lastModifiedBy>김민준</cp:lastModifiedBy>
  <cp:revision>1</cp:revision>
  <dcterms:modified xsi:type="dcterms:W3CDTF">2024-04-12T05:23:54Z</dcterms:modified>
  <cp:version>1100.0100.01</cp:version>
</cp:coreProperties>
</file>