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FD32D50">
      <w:r w:rsidRPr="701EBC71" w:rsidR="701EBC71">
        <w:rPr>
          <w:sz w:val="40"/>
          <w:szCs w:val="40"/>
        </w:rPr>
        <w:t xml:space="preserve">  Выполнил: </w:t>
      </w:r>
      <w:proofErr w:type="spellStart"/>
      <w:r w:rsidRPr="701EBC71" w:rsidR="701EBC71">
        <w:rPr>
          <w:sz w:val="40"/>
          <w:szCs w:val="40"/>
        </w:rPr>
        <w:t>Махмутов</w:t>
      </w:r>
      <w:proofErr w:type="spellEnd"/>
      <w:r w:rsidRPr="701EBC71" w:rsidR="701EBC71">
        <w:rPr>
          <w:sz w:val="40"/>
          <w:szCs w:val="40"/>
        </w:rPr>
        <w:t xml:space="preserve"> Имран 9Б</w:t>
      </w:r>
    </w:p>
    <w:p w:rsidR="701EBC71" w:rsidP="701EBC71" w:rsidRDefault="701EBC71" w14:paraId="754ED346" w14:textId="11147ABF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</w:pPr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 xml:space="preserve"> </w:t>
      </w:r>
      <w:proofErr w:type="spell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>Ю́лий</w:t>
      </w:r>
      <w:proofErr w:type="spell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 xml:space="preserve"> </w:t>
      </w:r>
      <w:proofErr w:type="spell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>Иса́евич</w:t>
      </w:r>
      <w:proofErr w:type="spell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 xml:space="preserve"> </w:t>
      </w:r>
      <w:proofErr w:type="spell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>Айхенва́льд</w:t>
      </w:r>
      <w:proofErr w:type="spell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 xml:space="preserve"> — русский литературный критик, пользовавшийся большой популярностью и влиянием в период предреволюционного расцвета русского модернизма. Свои этюды «критик-импрессионист» </w:t>
      </w:r>
      <w:proofErr w:type="spell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>Айхенвальд</w:t>
      </w:r>
      <w:proofErr w:type="spell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 xml:space="preserve"> посвятил не только современникам, но и русским писателям XIX в.</w:t>
      </w:r>
    </w:p>
    <w:p w:rsidR="701EBC71" w:rsidP="701EBC71" w:rsidRDefault="701EBC71" w14:paraId="08E23F87" w14:textId="7ABF70E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</w:pPr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 xml:space="preserve"> Ю.</w:t>
      </w:r>
      <w:proofErr w:type="spell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>Айхенвальд</w:t>
      </w:r>
      <w:proofErr w:type="spell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ru-RU"/>
        </w:rPr>
        <w:t>. Силуэты русских писателей (1906год)</w:t>
      </w:r>
    </w:p>
    <w:p w:rsidR="701EBC71" w:rsidP="701EBC71" w:rsidRDefault="701EBC71" w14:paraId="68DF5C1F" w14:textId="6D710F98">
      <w:pPr>
        <w:pStyle w:val="Normal"/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</w:pPr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>Знаменитое название лермонтовского романа само уже говорит о том, что Печорин для автора - явление типичное и характеризующее объемное строение. Душевное содержание Печорина не есть внутренняя система; концы не сведены с концами, одни качества не примирены с другими, виднеются неправдоподобные противоречия, и в результате нами не овладевает какое-нибудь одно, яркое и цельное, впечатление.</w:t>
      </w:r>
    </w:p>
    <w:p w:rsidR="701EBC71" w:rsidP="701EBC71" w:rsidRDefault="701EBC71" w14:paraId="0EE70E2E" w14:textId="6BD213B4">
      <w:pPr>
        <w:pStyle w:val="Normal"/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</w:pPr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 xml:space="preserve">Лермонтов, к сожалению, дает читателю свободы выбора, не подчиняется закону достаточного психологического основания, не допускает нас в безусловной необходимости и в исключительных случаях фиксируемых им событий и душевных порывов. Тот русский литературный прообраз, в котором он мог наблюдаться, т.е. Евгений Онегин, представляет собой большую законченность и силу. Онегина видишь в его основных линиях, Печорина - нет. В Онегине есть что-то центральное, человеческое, живое, какое-то зерно, предметы от автора не в составе Печорин: этот внутренний огонь - способность к любви между тем, как лермонтовский герой </w:t>
      </w:r>
      <w:proofErr w:type="spellStart"/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>безлюбовен</w:t>
      </w:r>
      <w:proofErr w:type="spellEnd"/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 xml:space="preserve">. </w:t>
      </w:r>
      <w:proofErr w:type="spellStart"/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>Безлюбовный</w:t>
      </w:r>
      <w:proofErr w:type="spellEnd"/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 xml:space="preserve">, т.е. мертвый и потому своим прикосновением, вызывающим других, Печорин - не совсем живой и в описании как художественный образ - совершенно не ощущаемый и проявляющийся в своей разочарованности. </w:t>
      </w:r>
    </w:p>
    <w:p w:rsidR="701EBC71" w:rsidP="701EBC71" w:rsidRDefault="701EBC71" w14:paraId="099E36CA" w14:textId="559F1878">
      <w:pPr>
        <w:pStyle w:val="Normal"/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</w:pPr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>Вообще, "Героя нашего времени" как художественное произведение больше всего спасает не фигуру самого Печорина, в целом далеко не удаляющаяся, а та обстановка, в которую он помещается, и то человеческое соседство, в котором рисуется его причудливый облик.</w:t>
      </w:r>
    </w:p>
    <w:p w:rsidR="701EBC71" w:rsidP="701EBC71" w:rsidRDefault="701EBC71" w14:paraId="027DC386" w14:textId="237F7E3F">
      <w:pPr>
        <w:pStyle w:val="Normal"/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</w:pPr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>Обобщение:</w:t>
      </w:r>
    </w:p>
    <w:p w:rsidR="701EBC71" w:rsidP="701EBC71" w:rsidRDefault="701EBC71" w14:paraId="79491C78" w14:textId="38F736A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701EBC71" w:rsidR="701EBC71">
        <w:rPr>
          <w:rFonts w:ascii="Arial" w:hAnsi="Arial" w:eastAsia="Arial" w:cs="Arial"/>
          <w:noProof w:val="0"/>
          <w:sz w:val="22"/>
          <w:szCs w:val="22"/>
          <w:highlight w:val="lightGray"/>
          <w:lang w:val="ru-RU"/>
        </w:rPr>
        <w:t xml:space="preserve"> </w:t>
      </w:r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Для </w:t>
      </w:r>
      <w:proofErr w:type="spell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Айхенвальда</w:t>
      </w:r>
      <w:proofErr w:type="spell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роман открылся с глубоко художественной ценностью. Но в то же время критик отметил, что сам образ Печорина не слишком удался, а автобиографичность Лермонтова в нем уж слишком сильно прослеживается. С другой же стороны </w:t>
      </w:r>
      <w:proofErr w:type="spell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Айхенвальд</w:t>
      </w:r>
      <w:proofErr w:type="spell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оценил в положительном ключе </w:t>
      </w:r>
      <w:proofErr w:type="gramStart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саму ситуацию</w:t>
      </w:r>
      <w:proofErr w:type="gramEnd"/>
      <w:r w:rsidRPr="701EBC71" w:rsidR="701EBC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в которой очутился Печорин и как автору удалось удачно отразить его со всех сторон сквозь призму мнений иных героев. Критик пишет о том, что "Герой нашего времени" не смог бы стать полноценным романом без красочных описаний пейзажей и чувственных характеристик настроения и поступков героев.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FBE66"/>
    <w:rsid w:val="04ED956B"/>
    <w:rsid w:val="0BFEC8D2"/>
    <w:rsid w:val="0DD4D57D"/>
    <w:rsid w:val="0F70A5DE"/>
    <w:rsid w:val="14D0D1FE"/>
    <w:rsid w:val="15BC7595"/>
    <w:rsid w:val="15BC7595"/>
    <w:rsid w:val="1843477D"/>
    <w:rsid w:val="243EE85A"/>
    <w:rsid w:val="25FDF8B2"/>
    <w:rsid w:val="2FA34761"/>
    <w:rsid w:val="3A2657D4"/>
    <w:rsid w:val="3B87EBEB"/>
    <w:rsid w:val="4BA564C8"/>
    <w:rsid w:val="5991699D"/>
    <w:rsid w:val="5B5FBE66"/>
    <w:rsid w:val="6A47EBB3"/>
    <w:rsid w:val="701EBC71"/>
    <w:rsid w:val="7A3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BE66"/>
  <w15:chartTrackingRefBased/>
  <w15:docId w15:val="{82C87DBC-6C1D-4E8D-891D-898BC108B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2022-02-20T16:18:55.8333577Z</dcterms:created>
  <dcterms:modified xsi:type="dcterms:W3CDTF">2022-02-20T16:57:38.3924375Z</dcterms:modified>
  <dc:creator>GodofWar</dc:creator>
  <lastModifiedBy>GodofWar</lastModifiedBy>
</coreProperties>
</file>