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5F" w:rsidRDefault="00996019">
      <w:pPr>
        <w:rPr>
          <w:rFonts w:hint="eastAsia"/>
        </w:rPr>
      </w:pPr>
      <w:bookmarkStart w:id="0" w:name="_GoBack"/>
      <w:r>
        <w:rPr>
          <w:rFonts w:hint="eastAsia"/>
        </w:rPr>
        <w:t xml:space="preserve">Touhou Spring </w:t>
      </w:r>
      <w:r>
        <w:rPr>
          <w:rFonts w:hint="eastAsia"/>
        </w:rPr>
        <w:t>牌组设计想法更新</w:t>
      </w:r>
      <w:r w:rsidR="00CB3866">
        <w:rPr>
          <w:rFonts w:hint="eastAsia"/>
        </w:rPr>
        <w:t>20110930</w:t>
      </w:r>
      <w:bookmarkEnd w:id="0"/>
    </w:p>
    <w:p w:rsidR="00996019" w:rsidRDefault="00996019">
      <w:pPr>
        <w:rPr>
          <w:rFonts w:hint="eastAsia"/>
        </w:rPr>
      </w:pPr>
    </w:p>
    <w:p w:rsidR="00996019" w:rsidRDefault="00996019" w:rsidP="0099601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牌组数量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假设一个牌组有</w:t>
      </w:r>
      <w:r>
        <w:rPr>
          <w:rFonts w:hint="eastAsia"/>
        </w:rPr>
        <w:t>60</w:t>
      </w:r>
      <w:r>
        <w:rPr>
          <w:rFonts w:hint="eastAsia"/>
        </w:rPr>
        <w:t>张卡牌，暂定各种卡牌的数量如下：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低级战斗卡：</w:t>
      </w:r>
      <w:r>
        <w:rPr>
          <w:rFonts w:hint="eastAsia"/>
        </w:rPr>
        <w:t>25</w:t>
      </w:r>
      <w:r>
        <w:rPr>
          <w:rFonts w:hint="eastAsia"/>
        </w:rPr>
        <w:t>张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高级战斗卡：</w:t>
      </w:r>
      <w:r>
        <w:rPr>
          <w:rFonts w:hint="eastAsia"/>
        </w:rPr>
        <w:t>10</w:t>
      </w:r>
      <w:r>
        <w:rPr>
          <w:rFonts w:hint="eastAsia"/>
        </w:rPr>
        <w:t>张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魔法卡：</w:t>
      </w:r>
      <w:r>
        <w:rPr>
          <w:rFonts w:hint="eastAsia"/>
        </w:rPr>
        <w:t>15</w:t>
      </w:r>
      <w:r>
        <w:rPr>
          <w:rFonts w:hint="eastAsia"/>
        </w:rPr>
        <w:t>张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陷阱卡：</w:t>
      </w:r>
      <w:r>
        <w:rPr>
          <w:rFonts w:hint="eastAsia"/>
        </w:rPr>
        <w:t>7</w:t>
      </w:r>
      <w:r>
        <w:rPr>
          <w:rFonts w:hint="eastAsia"/>
        </w:rPr>
        <w:t>张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场地卡：</w:t>
      </w:r>
      <w:r>
        <w:rPr>
          <w:rFonts w:hint="eastAsia"/>
        </w:rPr>
        <w:t>3</w:t>
      </w:r>
      <w:r>
        <w:rPr>
          <w:rFonts w:hint="eastAsia"/>
        </w:rPr>
        <w:t>张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对于战斗卡的数量，可以按照如下的原则设计：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初始手牌</w:t>
      </w:r>
      <w:r>
        <w:rPr>
          <w:rFonts w:hint="eastAsia"/>
        </w:rPr>
        <w:t>5</w:t>
      </w:r>
      <w:r>
        <w:rPr>
          <w:rFonts w:hint="eastAsia"/>
        </w:rPr>
        <w:t>张，在这</w:t>
      </w:r>
      <w:r>
        <w:rPr>
          <w:rFonts w:hint="eastAsia"/>
        </w:rPr>
        <w:t>5</w:t>
      </w:r>
      <w:r>
        <w:rPr>
          <w:rFonts w:hint="eastAsia"/>
        </w:rPr>
        <w:t>张中，战斗卡的数量大于等于</w:t>
      </w:r>
      <w:r>
        <w:rPr>
          <w:rFonts w:hint="eastAsia"/>
        </w:rPr>
        <w:t>2</w:t>
      </w:r>
      <w:r>
        <w:rPr>
          <w:rFonts w:hint="eastAsia"/>
        </w:rPr>
        <w:t>张的概率要大于</w:t>
      </w:r>
      <w:r>
        <w:rPr>
          <w:rFonts w:hint="eastAsia"/>
        </w:rPr>
        <w:t>95%</w:t>
      </w:r>
      <w:r>
        <w:rPr>
          <w:rFonts w:hint="eastAsia"/>
        </w:rPr>
        <w:t>（按照概率学，</w:t>
      </w:r>
      <w:r>
        <w:rPr>
          <w:rFonts w:hint="eastAsia"/>
        </w:rPr>
        <w:t>95%</w:t>
      </w:r>
      <w:r>
        <w:rPr>
          <w:rFonts w:hint="eastAsia"/>
        </w:rPr>
        <w:t>的几率就可以认为是必然的，似乎是有这个定律？）</w:t>
      </w:r>
    </w:p>
    <w:p w:rsidR="00996019" w:rsidRDefault="00996019" w:rsidP="00996019">
      <w:pPr>
        <w:rPr>
          <w:rFonts w:hint="eastAsia"/>
        </w:rPr>
      </w:pPr>
    </w:p>
    <w:p w:rsidR="00996019" w:rsidRDefault="00996019" w:rsidP="00996019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魔法卡，陷阱卡以及场地卡的强度设置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如果战斗卡的基本点数值设置为攻击力</w:t>
      </w:r>
      <w:r>
        <w:rPr>
          <w:rFonts w:hint="eastAsia"/>
        </w:rPr>
        <w:t>/</w:t>
      </w:r>
      <w:r>
        <w:rPr>
          <w:rFonts w:hint="eastAsia"/>
        </w:rPr>
        <w:t>防御力为</w:t>
      </w:r>
      <w:r>
        <w:rPr>
          <w:rFonts w:hint="eastAsia"/>
        </w:rPr>
        <w:t>3/3</w:t>
      </w:r>
      <w:r>
        <w:rPr>
          <w:rFonts w:hint="eastAsia"/>
        </w:rPr>
        <w:t>，那么可以单张起效的魔法卡的基本效果也应该类似。</w:t>
      </w:r>
    </w:p>
    <w:p w:rsidR="00996019" w:rsidRDefault="00996019" w:rsidP="00996019">
      <w:pPr>
        <w:rPr>
          <w:rFonts w:hint="eastAsia"/>
        </w:rPr>
      </w:pPr>
      <w:r>
        <w:rPr>
          <w:rFonts w:hint="eastAsia"/>
        </w:rPr>
        <w:t>可以单张起效的定义可以认为：不需要其他卡辅助就能直接生效，而且不会受到其他卡的加成影响。例如：随机破坏对方场上的一张低级战斗卡。丢弃对方的一张手牌，然后由对方选择再丢弃一张手牌等。</w:t>
      </w:r>
    </w:p>
    <w:p w:rsidR="00CB3866" w:rsidRPr="00CB3866" w:rsidRDefault="00996019" w:rsidP="00996019">
      <w:r>
        <w:rPr>
          <w:rFonts w:hint="eastAsia"/>
        </w:rPr>
        <w:t>对于需要两张配合使用的魔法卡，可以设置的较强（但尽量不破坏平衡性）。两张配合使用的魔法卡在游戏王中有一个典型范例：魔法卡</w:t>
      </w:r>
      <w:r>
        <w:rPr>
          <w:rFonts w:hint="eastAsia"/>
        </w:rPr>
        <w:t>1</w:t>
      </w:r>
      <w:r>
        <w:rPr>
          <w:rFonts w:hint="eastAsia"/>
        </w:rPr>
        <w:t>的效果为将对方全部卡牌都变成战士族。魔法卡</w:t>
      </w:r>
      <w:r>
        <w:rPr>
          <w:rFonts w:hint="eastAsia"/>
        </w:rPr>
        <w:t>2</w:t>
      </w:r>
      <w:r>
        <w:rPr>
          <w:rFonts w:hint="eastAsia"/>
        </w:rPr>
        <w:t>的效果为</w:t>
      </w:r>
      <w:r w:rsidR="00CB3866">
        <w:rPr>
          <w:rFonts w:hint="eastAsia"/>
        </w:rPr>
        <w:t>己方对战士族的伤害增加</w:t>
      </w:r>
      <w:r w:rsidR="00CB3866">
        <w:rPr>
          <w:rFonts w:hint="eastAsia"/>
        </w:rPr>
        <w:t>500</w:t>
      </w:r>
      <w:r w:rsidR="00CB3866">
        <w:rPr>
          <w:rFonts w:hint="eastAsia"/>
        </w:rPr>
        <w:t>。单独每一张卡都几乎没有效果，但是两张卡配合之后能起到逆转局面的巨大优势。假定一般一局比赛在双方抽</w:t>
      </w:r>
      <w:r w:rsidR="00CB3866">
        <w:rPr>
          <w:rFonts w:hint="eastAsia"/>
        </w:rPr>
        <w:t>20</w:t>
      </w:r>
      <w:r w:rsidR="00CB3866">
        <w:rPr>
          <w:rFonts w:hint="eastAsia"/>
        </w:rPr>
        <w:t>张卡之前结束，那么在这</w:t>
      </w:r>
      <w:r w:rsidR="00CB3866">
        <w:rPr>
          <w:rFonts w:hint="eastAsia"/>
        </w:rPr>
        <w:t>20</w:t>
      </w:r>
      <w:r w:rsidR="00CB3866">
        <w:rPr>
          <w:rFonts w:hint="eastAsia"/>
        </w:rPr>
        <w:t>张卡中同时拿到这两张牌的概率是较小的，所以就算这两张卡的组合效果有点</w:t>
      </w:r>
      <w:proofErr w:type="spellStart"/>
      <w:r w:rsidR="00CB3866">
        <w:rPr>
          <w:rFonts w:hint="eastAsia"/>
        </w:rPr>
        <w:t>imba</w:t>
      </w:r>
      <w:proofErr w:type="spellEnd"/>
      <w:r w:rsidR="00CB3866">
        <w:rPr>
          <w:rFonts w:hint="eastAsia"/>
        </w:rPr>
        <w:t>也可以接受。</w:t>
      </w:r>
    </w:p>
    <w:sectPr w:rsidR="00CB3866" w:rsidRPr="00CB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1508"/>
    <w:multiLevelType w:val="hybridMultilevel"/>
    <w:tmpl w:val="41B4E2B4"/>
    <w:lvl w:ilvl="0" w:tplc="25EA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09E9"/>
    <w:multiLevelType w:val="multilevel"/>
    <w:tmpl w:val="0902D258"/>
    <w:lvl w:ilvl="0">
      <w:start w:val="1"/>
      <w:numFmt w:val="decimal"/>
      <w:pStyle w:val="Cap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ap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p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CapHeading4"/>
      <w:lvlText w:val="%1.%2.%3.%4"/>
      <w:lvlJc w:val="left"/>
      <w:pPr>
        <w:tabs>
          <w:tab w:val="num" w:pos="1744"/>
        </w:tabs>
        <w:ind w:left="17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45"/>
        </w:tabs>
        <w:ind w:left="214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19"/>
    <w:rsid w:val="006E085F"/>
    <w:rsid w:val="00996019"/>
    <w:rsid w:val="00C94CA7"/>
    <w:rsid w:val="00CB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Heading1">
    <w:name w:val="Cap_Heading_1"/>
    <w:next w:val="Normal"/>
    <w:autoRedefine/>
    <w:qFormat/>
    <w:rsid w:val="00C94CA7"/>
    <w:pPr>
      <w:keepNext/>
      <w:numPr>
        <w:numId w:val="4"/>
      </w:numPr>
      <w:spacing w:before="180" w:after="120"/>
      <w:outlineLvl w:val="0"/>
    </w:pPr>
    <w:rPr>
      <w:rFonts w:ascii="Arial Bold" w:eastAsia="宋体" w:hAnsi="Arial Bold" w:cs="Arial"/>
      <w:b/>
      <w:bCs/>
      <w:smallCaps/>
      <w:color w:val="003366"/>
      <w:kern w:val="32"/>
      <w:sz w:val="36"/>
      <w:szCs w:val="36"/>
      <w:lang w:eastAsia="en-CA"/>
    </w:rPr>
  </w:style>
  <w:style w:type="paragraph" w:customStyle="1" w:styleId="CapHeading2">
    <w:name w:val="Cap_Heading_2"/>
    <w:next w:val="Normal"/>
    <w:autoRedefine/>
    <w:qFormat/>
    <w:rsid w:val="00C94CA7"/>
    <w:pPr>
      <w:keepNext/>
      <w:numPr>
        <w:ilvl w:val="1"/>
        <w:numId w:val="4"/>
      </w:numPr>
      <w:spacing w:before="180" w:after="120"/>
      <w:outlineLvl w:val="1"/>
    </w:pPr>
    <w:rPr>
      <w:rFonts w:ascii="Arial" w:eastAsia="宋体" w:hAnsi="Arial" w:cs="Arial"/>
      <w:b/>
      <w:bCs/>
      <w:iCs/>
      <w:color w:val="009BCC"/>
      <w:kern w:val="0"/>
      <w:sz w:val="32"/>
      <w:szCs w:val="28"/>
    </w:rPr>
  </w:style>
  <w:style w:type="paragraph" w:customStyle="1" w:styleId="CapHeading3">
    <w:name w:val="Cap_Heading_3"/>
    <w:next w:val="Normal"/>
    <w:link w:val="CapHeading3CharChar"/>
    <w:autoRedefine/>
    <w:qFormat/>
    <w:rsid w:val="00C94CA7"/>
    <w:pPr>
      <w:keepNext/>
      <w:numPr>
        <w:ilvl w:val="2"/>
        <w:numId w:val="4"/>
      </w:numPr>
      <w:spacing w:before="180" w:after="120"/>
      <w:outlineLvl w:val="2"/>
    </w:pPr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character" w:customStyle="1" w:styleId="CapHeading3CharChar">
    <w:name w:val="Cap_Heading_3 Char Char"/>
    <w:link w:val="CapHeading3"/>
    <w:rsid w:val="00C94CA7"/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paragraph" w:customStyle="1" w:styleId="CapHeading4">
    <w:name w:val="Cap_Heading_4"/>
    <w:next w:val="Normal"/>
    <w:autoRedefine/>
    <w:qFormat/>
    <w:rsid w:val="00C94CA7"/>
    <w:pPr>
      <w:keepNext/>
      <w:numPr>
        <w:ilvl w:val="3"/>
        <w:numId w:val="4"/>
      </w:numPr>
      <w:spacing w:before="180" w:after="120"/>
      <w:outlineLvl w:val="3"/>
    </w:pPr>
    <w:rPr>
      <w:rFonts w:ascii="Arial Bold" w:eastAsia="宋体" w:hAnsi="Arial Bold" w:cs="Times New Roman"/>
      <w:b/>
      <w:bCs/>
      <w:color w:val="009BCC"/>
      <w:kern w:val="0"/>
      <w:sz w:val="24"/>
      <w:lang w:eastAsia="en-CA"/>
    </w:rPr>
  </w:style>
  <w:style w:type="paragraph" w:customStyle="1" w:styleId="CapNormal">
    <w:name w:val="Cap_Normal"/>
    <w:link w:val="CapNormalChar"/>
    <w:autoRedefine/>
    <w:rsid w:val="00C94CA7"/>
    <w:pPr>
      <w:spacing w:after="160"/>
      <w:ind w:rightChars="100" w:right="220"/>
      <w:textAlignment w:val="top"/>
    </w:pPr>
    <w:rPr>
      <w:rFonts w:ascii="Arial" w:eastAsia="宋体" w:hAnsi="Arial" w:cs="Arial"/>
      <w:kern w:val="0"/>
      <w:sz w:val="24"/>
      <w:szCs w:val="24"/>
    </w:rPr>
  </w:style>
  <w:style w:type="character" w:customStyle="1" w:styleId="CapNormalChar">
    <w:name w:val="Cap_Normal Char"/>
    <w:link w:val="CapNormal"/>
    <w:rsid w:val="00C94CA7"/>
    <w:rPr>
      <w:rFonts w:ascii="Arial" w:eastAsia="宋体" w:hAnsi="Arial" w:cs="Arial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0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Heading1">
    <w:name w:val="Cap_Heading_1"/>
    <w:next w:val="Normal"/>
    <w:autoRedefine/>
    <w:qFormat/>
    <w:rsid w:val="00C94CA7"/>
    <w:pPr>
      <w:keepNext/>
      <w:numPr>
        <w:numId w:val="4"/>
      </w:numPr>
      <w:spacing w:before="180" w:after="120"/>
      <w:outlineLvl w:val="0"/>
    </w:pPr>
    <w:rPr>
      <w:rFonts w:ascii="Arial Bold" w:eastAsia="宋体" w:hAnsi="Arial Bold" w:cs="Arial"/>
      <w:b/>
      <w:bCs/>
      <w:smallCaps/>
      <w:color w:val="003366"/>
      <w:kern w:val="32"/>
      <w:sz w:val="36"/>
      <w:szCs w:val="36"/>
      <w:lang w:eastAsia="en-CA"/>
    </w:rPr>
  </w:style>
  <w:style w:type="paragraph" w:customStyle="1" w:styleId="CapHeading2">
    <w:name w:val="Cap_Heading_2"/>
    <w:next w:val="Normal"/>
    <w:autoRedefine/>
    <w:qFormat/>
    <w:rsid w:val="00C94CA7"/>
    <w:pPr>
      <w:keepNext/>
      <w:numPr>
        <w:ilvl w:val="1"/>
        <w:numId w:val="4"/>
      </w:numPr>
      <w:spacing w:before="180" w:after="120"/>
      <w:outlineLvl w:val="1"/>
    </w:pPr>
    <w:rPr>
      <w:rFonts w:ascii="Arial" w:eastAsia="宋体" w:hAnsi="Arial" w:cs="Arial"/>
      <w:b/>
      <w:bCs/>
      <w:iCs/>
      <w:color w:val="009BCC"/>
      <w:kern w:val="0"/>
      <w:sz w:val="32"/>
      <w:szCs w:val="28"/>
    </w:rPr>
  </w:style>
  <w:style w:type="paragraph" w:customStyle="1" w:styleId="CapHeading3">
    <w:name w:val="Cap_Heading_3"/>
    <w:next w:val="Normal"/>
    <w:link w:val="CapHeading3CharChar"/>
    <w:autoRedefine/>
    <w:qFormat/>
    <w:rsid w:val="00C94CA7"/>
    <w:pPr>
      <w:keepNext/>
      <w:numPr>
        <w:ilvl w:val="2"/>
        <w:numId w:val="4"/>
      </w:numPr>
      <w:spacing w:before="180" w:after="120"/>
      <w:outlineLvl w:val="2"/>
    </w:pPr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character" w:customStyle="1" w:styleId="CapHeading3CharChar">
    <w:name w:val="Cap_Heading_3 Char Char"/>
    <w:link w:val="CapHeading3"/>
    <w:rsid w:val="00C94CA7"/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paragraph" w:customStyle="1" w:styleId="CapHeading4">
    <w:name w:val="Cap_Heading_4"/>
    <w:next w:val="Normal"/>
    <w:autoRedefine/>
    <w:qFormat/>
    <w:rsid w:val="00C94CA7"/>
    <w:pPr>
      <w:keepNext/>
      <w:numPr>
        <w:ilvl w:val="3"/>
        <w:numId w:val="4"/>
      </w:numPr>
      <w:spacing w:before="180" w:after="120"/>
      <w:outlineLvl w:val="3"/>
    </w:pPr>
    <w:rPr>
      <w:rFonts w:ascii="Arial Bold" w:eastAsia="宋体" w:hAnsi="Arial Bold" w:cs="Times New Roman"/>
      <w:b/>
      <w:bCs/>
      <w:color w:val="009BCC"/>
      <w:kern w:val="0"/>
      <w:sz w:val="24"/>
      <w:lang w:eastAsia="en-CA"/>
    </w:rPr>
  </w:style>
  <w:style w:type="paragraph" w:customStyle="1" w:styleId="CapNormal">
    <w:name w:val="Cap_Normal"/>
    <w:link w:val="CapNormalChar"/>
    <w:autoRedefine/>
    <w:rsid w:val="00C94CA7"/>
    <w:pPr>
      <w:spacing w:after="160"/>
      <w:ind w:rightChars="100" w:right="220"/>
      <w:textAlignment w:val="top"/>
    </w:pPr>
    <w:rPr>
      <w:rFonts w:ascii="Arial" w:eastAsia="宋体" w:hAnsi="Arial" w:cs="Arial"/>
      <w:kern w:val="0"/>
      <w:sz w:val="24"/>
      <w:szCs w:val="24"/>
    </w:rPr>
  </w:style>
  <w:style w:type="character" w:customStyle="1" w:styleId="CapNormalChar">
    <w:name w:val="Cap_Normal Char"/>
    <w:link w:val="CapNormal"/>
    <w:rsid w:val="00C94CA7"/>
    <w:rPr>
      <w:rFonts w:ascii="Arial" w:eastAsia="宋体" w:hAnsi="Arial" w:cs="Arial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Yao, Hao</dc:creator>
  <cp:lastModifiedBy>Yao, Hao</cp:lastModifiedBy>
  <cp:revision>1</cp:revision>
  <dcterms:created xsi:type="dcterms:W3CDTF">2011-09-30T13:22:00Z</dcterms:created>
  <dcterms:modified xsi:type="dcterms:W3CDTF">2011-09-30T13:36:00Z</dcterms:modified>
</cp:coreProperties>
</file>