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DEFINITIVE AUDIT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Density Field Dynamics: A Complete Unified Theory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v3.2 — March 2026 — Gary Alcock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Six-pass adversarial audit with author response and independent review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 findings retracted. 20 verified issues remain. 3 severity reclassifications.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audit is a working red-team document, not holy writ.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definitive audit of DFD v3.2, produced through six adversarial passes: (1) deep audit (37 issues), (2) fact-check (retracted 7, softened 4), (3) line-by-line source verification (corrected 3), (4) audit-of-audit (retracted 2 false positives), (5) author-response correction (retracted 1, reclassified 3, added 2), and (6) this final pass incorporating two independent reviews that identified further missed issues and a strengthened k_max critique.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 6 changes: </w:t>
      </w:r>
      <w:r>
        <w:rPr>
          <w:rFonts w:ascii="Arial" w:cs="Arial" w:eastAsia="Arial" w:hAnsi="Arial"/>
          <w:sz w:val="22"/>
          <w:szCs w:val="22"/>
        </w:rPr>
        <w:t xml:space="preserve">Two new findings added: (a) Section 4 vs Section 10 frequency-scaling inconsistency (e^{-psi/2} vs e^{-2psi}), which is a genuine internal contradiction; (b) k_max = 60 internal self-contradiction, where the paper simultaneously calls k_max "currently an ansatz, not derived from first principles" (Sec. 8C line 209) and "Was Found, Not Assumed" / "discovered" (App. K line 401, 493) and "uniquely selected" (Sec. 15 line 302). The existing k_max finding has been strengthened to reflect this. No findings retracted in Pass 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tally: </w:t>
      </w:r>
      <w:r>
        <w:rPr>
          <w:rFonts w:ascii="Arial" w:cs="Arial" w:eastAsia="Arial" w:hAnsi="Arial"/>
          <w:sz w:val="22"/>
          <w:szCs w:val="22"/>
        </w:rPr>
        <w:t xml:space="preserve">6 CRITICAL, 8 MAJOR, 6 MINOR = 20 verified issues. 20 retracted across six passes. The surviving issues are a mix of genuine technical defects, unresolved assumptions, and softer presentation/completeness concerns — not all the same species.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grade: </w:t>
      </w:r>
      <w:r>
        <w:rPr>
          <w:rFonts w:ascii="Arial" w:cs="Arial" w:eastAsia="Arial" w:hAnsi="Arial"/>
          <w:sz w:val="22"/>
          <w:szCs w:val="22"/>
        </w:rPr>
        <w:t xml:space="preserve">B. The gravity sector (A−) is publishable independently. The microsector (C+) has striking numerics but critical ansatz dependence. The clock sector (C) has pivoted to channel-resolved structure after pure-alpha exclusion. Cosmology (C+) has real partial dynamics and falsifiers but lacks a full perturbation pipeline.</w:t>
      </w:r>
    </w:p>
    <w:p>
      <w:pPr>
        <w:pStyle w:val="Heading2"/>
      </w:pPr>
      <w:r>
        <w:rPr>
          <w:b/>
          <w:bCs/>
        </w:rPr>
        <w:t xml:space="preserve">1.1 Final Verdict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6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Claim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Foundations (1–3)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Postulates, action, well-posedness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Sound; assumptions labeled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PPN (Sec.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γ=β=1 at 1PN; 2PN deflection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(1PN full; 2PN deflection only)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GW Sector (Sec. 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c_T = c, TT sector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Correct; TT explicitly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Fields (Sec. 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EHT shadows ≈ GR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Galactic (Sec. 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BTFR, RAR, SPARC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(RAR formula gap)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Clusters (Sec. 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Multi-scale averaging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Correction-heavy but transparent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α-Relations (Sec. 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k_a, k_α, a₀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Mixed; k_a partly conjectural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 derivation (Sec. 8C)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k_max=60, α⁻¹=137.036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k_max: ansatz AND "found" (contradiction)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Fermion Masses (App. 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A_f from CP² + A₅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sector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CP (App. 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θ̅=0 all loops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Rigorous (minor assumption)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Neutrinos (App. 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χ²=0.025 vs NuFIT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G–H₀ (App. 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GħH₀²/c⁵ = α⁵⁷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Testable (dictionary axiom)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Clock Sector (Sec. 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Channel-resolved couplings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Pure-α excluded; channels open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Cosmology (Sec. 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ψ-screen, inverse optical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dynamics; has falsifiers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Cavity-Atom (Sec. 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Tree-level cancellation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at tree level; scaling inconsistency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Antimatter (Sec. 11b)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testable scenarios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Testable with falsification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Genuine Critical Issues (6)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most important problems. Each represents either a broken derivation link, a failed prediction, or a load-bearing assumption without first-principles justification.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#1: RAR Formula Not Derived from μ(x) = x/(1+x)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7 presents the exponential McGaugh RAR as following from μ(x) = x/(1+x). The algebraic inversion gives g_obs = (g_N + √(g_N² + 4g_N a₀))/2 — a quadratic, not an exponential. The two differ by up to 4.3% in the transition region. The paper acknowledges the distinction at line 259 but still labels the exponential as the DFD prediction. This is one of the strongest audit findings.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across all passes. Author agrees: "completely correct."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#2: Clock Sector Pure-α Channel Experimentally Excluded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derived k_α = α²/(2π) = 8.46×10⁻⁶ exceeds the Yb⁺ E3/E2 bound |k_α| ≤ 3.2×10⁻⁸ by a factor of ∼264. The paper explicitly pivots to channel-resolved physics. Legitimate scientific pivot, but the original prediction failed its most direct test.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agrees: "dead-on correct."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#3: Nuclear Clock Surviving Window Is Very Broad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Unscreened prediction (∼50 MHz) excluded by ∼5 orders of magnitude. Simplest screened estimate (∼55 kHz) disfavored by 20–55× above Ooi ceiling. Surviving window: 26 Hz to O(1 kHz), a factor of ∼40. The paper is honest about this ("scientifically better, not worse"), but the prediction has retreated from a sharp claim to a wide residual window.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#4: k_max = 60: Ansatz AND "Found, Not Assumed" (Internal Contradiction)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important number in the microsector, and the paper presents it inconsistently. Section 8C (line 209-210) explicitly states: "This is currently an ansatz, not derived from first principles." But Appendix K (line 401) has a subsection titled "The UV Cutoff Discovery: k_max = 60 Was Found, Not Assumed" and a boxed highlight (line 493) stating "The value k_max = 60 was discovered, not assumed." Section 15 (line 302) says "minimal-padding uniquely selects (a,n) = (9,5) with k_max = 60." The paper cannot simultaneously call k_max an ansatz and claim it was uniquely found/discovered. The Appendix K argument is that testing k_max values against the observed alpha selects k_max = 60 — but that is empirical selection (which is fine), not a first-principles derivation (which "found, not assumed" implies). The paper needs to pick a lane: either k_max = 60 is an empirically selected ansatz (honest), or it is uniquely derived from first principles (which would require a proof that does not currently exist).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 6 NEW strengthening. Previously the audit only quoted the Sec. 8C "ansatz" language. The contradicting "found not assumed" language in App. K line 401 and Sec. 15 line 302 was missed. Both sides verified in source.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#5: Fermion Mass Species Assignment Requires A₅ Auxiliary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heavy fermion hierarchy pattern IS derived from ε_H = N_gen/k_max. But species-level assignment requires A₅ conjugacy class structure beyond CP²×S³. The paper acknowledges this as the "universality wall." Light fermion masses remain incomplete.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#6: Cosmology Lacks Full Dynamical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12 frames cosmology as an inverse optical problem. No Friedmann-like evolution equations. No Boltzmann code equivalent. Full P(k) match remains a program item. HOWEVER: the paper contains real dynamical content — dust-branch theorem (App. Q), ISW suppression prediction (~30% of ΛCDM), pre-registered cross-correlation falsifier, closure identities, DDR = 1. Incomplete dynamics, not absent dynamics. Grade: C+ (upgraded from D in Pass 5).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with corrected severity. Author correctly argued "D" was too harsh given Appendix Q theorem and explicit falsifiers.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Genuine Major Issues (8)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real but less severe than critical findings. They represent transparent limitations, unproven components, or structural concerns.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#7: Cluster Resolution Requires ∼50% Combined Correction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Obs/DFD = 1.57±0.08 for relaxed clusters. Combined correction stack is large but individually literature-supported and fully transparent. WHIM correction independently supported by Nicastro 2018 and eROSITA data. Open question: whether corrections are physically independent or correlated. Downgraded from CRITICAL in Pass 5 because transparency and literature support earn a severity reduction.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correctly argued this is a pressure point, not a derivation failure.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#8: Two μ-Derivations Give Different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S³ composition gives μ(s) = s/(1+s); variational gives μ(u) = (1+2u−√(1+4u))/(2u). At u=1: 0.5 vs 0.382. Paper addresses transparently; functions observationally equivalent at current precision.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Real conceptual untidiness, transparently handled.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#9: TT Gravitational Wave Sector Is an Explicit Addition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 states plainly the TT sector is added as minimal completion, not derived from ψ. Unified action S_DFD is provided (Eq. 2.21), but TT is not emergent. Labeled "Radiative-Sector Postulate" — transparent.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agrees: "dead-on correct."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#10: k_a = 3/(8α) Heat-Kernel Coefficient Unproven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Paper's own status table labels C_loop = 1/8 as "Plausible (B)," not rigorous (A). The overall k_a relation is presented more confidently than the internal grading warrants.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#11: μ_LPI Clock Screening Function Is Heuristic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9 line 112: "The heuristic motivation is Unruh–de Sitter screening." Empirical check within 20%, but no formal derivation. Gravitational μ(x) and clock μ_LPI(y) are different functional forms.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#12: Double-Transit Hypothesis Is Acknowledged Hypothesis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Appendix M presents the Ly-α double-transit mechanism as a "testable hypothesis rather than an assertion." Not derived from DFD field equations.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agrees.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#13: "Theorem-Grade" Label Is Slightly Generous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15 lists 8 results as "theorem-grade." Several depend on dictionary axioms or structural assumptions. The internal A/B/C grading system is more granular and more honest than the summary "theorem-grade" label. Presentation issue, not a physics issue.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calls this "fair."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#14: Section 4 vs Section 10 Frequency-Scaling Inconsistency [NEW]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 (line 331) states photon frequency scales as ν ∝ e^{−ψ/2} for gravitational redshift. Section 10 (lines 62-66) states cavity and atomic frequencies both scale as f ∝ e^{−2ψ}. These differ by a factor of e^{3ψ/2}. This may be resolvable by a clean coordinate-time vs proper-time convention split (e^{−ψ/2} is the proper-frequency scaling at emission, while e^{−2ψ} may be the coordinate-frequency scaling incorporating both the Bohr radius and local speed of light), but the paper does not explicitly reconcile the two expressions. As written, a reader going from Section 4 to Section 10 will encounter an apparent 4× discrepancy in the exponent. A one-paragraph bridge explaining the convention is needed.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 6 NEW finding. Identified by independent review. Verified: Sec. 4 line 331 gives e^{-psi/2}; Sec. 10 lines 62-66 give e^{-2psi}. No reconciliation in the text.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Minor Issues (6)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real but low-severity concerns: standard assumptions, notation issues, and ordinary incompleteness.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#15: Branch Selection Is Empirical (Standard Practice)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Binary fork: Branch A (α⁻¹ = 137.036) and Branch B (α⁻¹ = 137.030). Branch A selected by experimental agreement. Standard physics practice, analogous to selecting retarded over advanced Green's functions. Downgraded from MAJOR in Pass 5.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 Author correctly argued this is ordinary model selection.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#16: Strong CP Proof Has One Standard Assumption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Appendix L Corollary 5.1 asserts the CP involution on CP² preserves canonical Spin^c structure. Standard differential geometry, almost certainly true, but asserted rather than cited.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#17: Conservation Laws Rely on Minimal-Coupling Assertion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 line 168 asserts standard minimal coupling for the full nonlinear system. Physically standard for metric theories but not independently proven for DFD.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#18: Global Existence Not Proven (Acknowledged)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3.4 explicitly acknowledges gradient blow-up obstruction. Standard for nonlinear PDE theories.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#19: a_star / a_0 Notation Inconsistency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Appendix N (line 5) declares a_* and a_0 "used interchangeably." Section 12 (line 337) formally distinguishes them: a_star ≡ cH_0 and a_0 = 2√α · a_star (differ by factor 2√α ≈ 0.171). Additionally, k_α vs k_α^eff notation is underdocumented. A notation clarification table would prevent misreading.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 5 finding, confirmed in Pass 6. Verified: App. N line 5 vs Sec. 12 lines 337-346.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#20: Ooi Constraint Arithmetic Not Fully Justified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states the screened estimate "sits roughly 20–55× above the present Ooi ceiling" but the raw ratio is 55kHz/220Hz ≈ 250×. The footnote explains the mapping from frequency reproducibility to annual-amplitude bound, but the 20–55× range deserves a more explicit worked example showing the conversion under specific assumptions.</w:t>
      </w:r>
    </w:p>
    <w:p>
      <w:pPr>
        <w:pBdr>
          <w:left w:val="single" w:color="888888" w:sz="6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Source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 5 finding. Sec. 9 lines 296-304 and footnote verified. The conversion logic exists but is compressed.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Retracted Findings (20 Total Across All Passes)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findings from earlier passes were wrong, overcalled, or addressed by the paper. Permanently retracted. Pass 4 (*), Pass 5 (**).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Retracted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Paper Actually Says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**No 2PN analysis provided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WRONG: App. B has explicit 2PN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2PN light deflection with boxed result matching GR (15pi/16 coefficient)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*eta_c = alpha/4 heuristic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WRONG: confused two relations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eta_c = alpha sin^2 theta_W (electroweak), NOT the 1/8 heat kernel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*T^3 matter-wave not detected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an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Unconfirmed prediction is standard physics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equation prefactors wrong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evidence 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Dimensional analysis verifies consistency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unified action principle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Factually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Eq. 2.21 provides S_DFD explicitly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G-H0 invariant tautological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Mischaracterized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H0 independently measured; dictionary axiom, not circular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Antimatter unfalsifiable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Factually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scenarios with explicit falsification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 ambiguity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Factually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metric coordinates clearly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k_alpha Schwinger hand-wavy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 P provides formal derivation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 Lemma circular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Non-existent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Bridge Lemma in the paper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Cavity-atom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Factually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tree-level proof in Sec.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SPARC CI inconsistent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bootstrap CI correctly labeled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Plateau cutoff uniqueness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doesn't claim uniqueness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Exponent 57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 O complete given dictionary axiom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CPT discussion hand-wavy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predictions stated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existence overstated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explicitly acknowledges limitation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UVCS statistics conflated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Multi-component analysis clearly separated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fit params 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"Zero continuous parameters" defensible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mu incompatible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 overcalled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Transparently addressed; observationally equivalent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Severity Reclassifications (Passes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corrections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transparent; literature-supported. Pressure point, not broken derivation.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physics practice. Correctly identified but overcalled.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Cosmology 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 Q dust-branch theorem, ISW prediction, falsifiers. Incomplete, not absent.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Finding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all 20 findings are the same species. For clarity, this audit distinguishes between categories of findings: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 derivation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 (RAR)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paper claims a derivation that is not mathematically 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 (pure-alpha clock)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explicit quantitative prediction contradicted by experiment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contradiction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 (k_max), #14 (freq scaling)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paper makes inconsistent claims in different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Load-bearing ansatz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 (k_max), #5 (A5)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results depend on assumptions without first-principles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retreat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 (nuclear clock), #6 (cosmology)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Originally sharp predictions weakened to broad windows or program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#7-#12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honestly acknowledges a gap or heuristic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Presentation/notation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#13, #15, #19, #20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Framing, labeling, or notation that could mislead readers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incompleteness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#16-#18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Ordinary gaps any developing theory would have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Independent Numerical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alpha^57 invariant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1.586e-122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alpha^57 = 1.586e-122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1.197e-10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1.2e-10 m/s^2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 (PPN)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+/- 2e-5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2PN deflection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15pi/16 coeff.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 prediction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BTFR slope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3.98 +/- 0.10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Neutrino chi^2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NuFIT 6.0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(p=0.987)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k_alpha vs E3/E2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8.46e-6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&lt;3.2e-8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264x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Obs/DFD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1.57+/-0.08 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Expected: 1.00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57% raw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correction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What the Paper Does Right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Exceptional transparency: </w:t>
      </w:r>
      <w:r>
        <w:rPr>
          <w:rFonts w:ascii="Arial" w:cs="Arial" w:eastAsia="Arial" w:hAnsi="Arial"/>
          <w:sz w:val="22"/>
          <w:szCs w:val="22"/>
        </w:rPr>
        <w:t xml:space="preserve">This paper is more honest about its own limitations than most published physics papers. It labels assumptions explicitly, grades its own claims with an internal A/B system, acknowledges the universality wall, frames the clock sector pivot as necessary, and calls the cosmological approach "inverse optical" rather than claiming full dynamical predictions.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Mathematical rigor where claimed: </w:t>
      </w:r>
      <w:r>
        <w:rPr>
          <w:rFonts w:ascii="Arial" w:cs="Arial" w:eastAsia="Arial" w:hAnsi="Arial"/>
          <w:sz w:val="22"/>
          <w:szCs w:val="22"/>
        </w:rPr>
        <w:t xml:space="preserve">PPN derivation (including 2PN light deflection), well-posedness proofs, cavity-atom cancellation, Appendix P (k_alpha), Appendix O (exponent 57), Appendix L (strong CP), and the dust-branch theorem (Appendix Q with no-go lemma) are all mathematically correct.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Genuine parameter-free successes: </w:t>
      </w:r>
      <w:r>
        <w:rPr>
          <w:rFonts w:ascii="Arial" w:cs="Arial" w:eastAsia="Arial" w:hAnsi="Arial"/>
          <w:sz w:val="22"/>
          <w:szCs w:val="22"/>
        </w:rPr>
        <w:t xml:space="preserve">BTFR slope 4.00 (obs: 3.98+/-0.10), a_0 = 2sqrt(alpha) cH_0 (0.28% error), PPN gamma=beta=1, c_T = c, 2PN deflection matching GR, neutrino masses (chi^2=0.025), SPARC shape n_opt = 1.15+/-0.12.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self-correction discipline: </w:t>
      </w:r>
      <w:r>
        <w:rPr>
          <w:rFonts w:ascii="Arial" w:cs="Arial" w:eastAsia="Arial" w:hAnsi="Arial"/>
          <w:sz w:val="22"/>
          <w:szCs w:val="22"/>
        </w:rPr>
        <w:t xml:space="preserve">The paper has evolved significantly across builds. Earlier errors (Section 08b issues, proper-time exponent error in build 13, Cs/Sr worked example) were caught and fixed. The current build is substantially cleaner than earlier drafts.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Recommendations</w:t>
      </w:r>
    </w:p>
    <w:p>
      <w:pPr>
        <w:pStyle w:val="Heading2"/>
      </w:pPr>
      <w:r>
        <w:rPr>
          <w:b/>
          <w:bCs/>
        </w:rPr>
        <w:t xml:space="preserve">10.1 Must Fix (Before Submission)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RAR derivation: Either derive the RAR from mu(x) = x/(1+x) (giving the quadratic), or explicitly acknowledge the exponential is an empirical approximation.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k_max = 60: Pick a lane. Either call it an empirically selected ansatz throughout, or provide a first-principles derivation. Do not simultaneously say "ansatz" and "found, not assumed."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Frequency scaling: Add a bridge paragraph between Section 4 (nu proportional to e^{-psi/2}) and Section 10 (f proportional to e^{-2psi}) explaining the coordinate-time vs proper-time convention.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Notation: Clean the a_star / a_0 usage globally. Either use them interchangeably everywhere or distinguish them everywhere with a notation table.</w:t>
      </w:r>
    </w:p>
    <w:p>
      <w:pPr>
        <w:pStyle w:val="Heading2"/>
      </w:pPr>
      <w:r>
        <w:rPr>
          <w:b/>
          <w:bCs/>
        </w:rPr>
        <w:t xml:space="preserve">10.2 Should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Develop the full cosmological perturbation pipeline (acknowledged as program item).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Narrow the nuclear clock prediction window or present explicit falsification criteria for 26 Hz–1 kHz.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Derive the A_5 species assignment from microsector geometry.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Address whether cluster correction factors are independent or correlated.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Clarify the Ooi 20–55x vs raw 250x arithmetic with a worked example.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Extend 2PN beyond light deflection to the full PPN framework.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Publish the gravity sector (Sections 1–7) separately.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Final Verdict</w:t>
      </w:r>
    </w:p>
    <w:p>
      <w:pPr>
        <w:pBdr>
          <w:top w:val="single" w:color="1B3A5C" w:sz="3" w:space="8"/>
          <w:bottom w:val="single" w:color="1B3A5C" w:sz="3" w:space="8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OVERALL GRADE: B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8800"/>
          <w:sz w:val="24"/>
          <w:szCs w:val="24"/>
        </w:rPr>
        <w:t xml:space="preserve">Gravity sector: A−</w:t>
      </w:r>
      <w:r>
        <w:rPr>
          <w:rFonts w:ascii="Arial" w:cs="Arial" w:eastAsia="Arial" w:hAnsi="Arial"/>
          <w:sz w:val="22"/>
          <w:szCs w:val="22"/>
        </w:rPr>
        <w:t xml:space="preserve"> — Legitimate, falsifiable, empirically successful. Publishable independently.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6600"/>
          <w:sz w:val="24"/>
          <w:szCs w:val="24"/>
        </w:rPr>
        <w:t xml:space="preserve">Microsector: C+</w:t>
      </w:r>
      <w:r>
        <w:rPr>
          <w:rFonts w:ascii="Arial" w:cs="Arial" w:eastAsia="Arial" w:hAnsi="Arial"/>
          <w:sz w:val="22"/>
          <w:szCs w:val="22"/>
        </w:rPr>
        <w:t xml:space="preserve"> — Striking numerics. k_max ansatz acknowledged but inconsistently presented. Branch selection standard practice. Fermion masses need A_5 auxiliary.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6600"/>
          <w:sz w:val="24"/>
          <w:szCs w:val="24"/>
        </w:rPr>
        <w:t xml:space="preserve">Clock sector: C</w:t>
      </w:r>
      <w:r>
        <w:rPr>
          <w:rFonts w:ascii="Arial" w:cs="Arial" w:eastAsia="Arial" w:hAnsi="Arial"/>
          <w:sz w:val="22"/>
          <w:szCs w:val="22"/>
        </w:rPr>
        <w:t xml:space="preserve"> — Pure-alpha excluded. Channel-resolved pivot legitimate but reduces predictive power. Nuclear clock window broad.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6600"/>
          <w:sz w:val="24"/>
          <w:szCs w:val="24"/>
        </w:rPr>
        <w:t xml:space="preserve">Cosmology: C+</w:t>
      </w:r>
      <w:r>
        <w:rPr>
          <w:rFonts w:ascii="Arial" w:cs="Arial" w:eastAsia="Arial" w:hAnsi="Arial"/>
          <w:sz w:val="22"/>
          <w:szCs w:val="22"/>
        </w:rPr>
        <w:t xml:space="preserve"> — Dust-branch theorem is genuine. ISW prediction and falsifiers give real teeth. No full perturbation pipeline yet.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DFD is a serious, technically sophisticated research program. The gravity sector is publishable. The paper's self-aware transparency is unusual and commendable. The surviving issues fall into distinct categories: one broken derivation (RAR), one failed prediction (pure-alpha clock), two internal contradictions (k_max presentation, frequency scaling), several load-bearing ansatze, several transparent limitations, and several presentation concerns. These are real but mostly addressable problems in a developing framework.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process note: </w:t>
      </w:r>
      <w:r>
        <w:rPr>
          <w:rFonts w:ascii="Arial" w:cs="Arial" w:eastAsia="Arial" w:hAnsi="Arial"/>
          <w:sz w:val="22"/>
          <w:szCs w:val="22"/>
        </w:rPr>
        <w:t xml:space="preserve">This audit began with 37 findings and ended with 20, after retracting 20 (including 2 genuine false positives) and reclassifying 3 in severity. The adversarial cycle — audit, author response, independent review, correction — produced a substantially better result than any single pass could have. This document should be treated as a working red-team document: mostly right, directionally useful, not the final word on a 250-page physics paper.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Definitive Audit (Pass 6)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DFD v3.2 — Definitive Audit (Pass 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2026-03-06T16:51:36.807Z</dcterms:created>
  <dcterms:modified xsi:type="dcterms:W3CDTF">2026-03-06T16:51:36.807Z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