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C0B6" w14:textId="46A50724" w:rsidR="00D373AE" w:rsidRPr="00D373AE" w:rsidRDefault="009128E6" w:rsidP="002A5CF9">
      <w:pPr>
        <w:rPr>
          <w:rFonts w:cstheme="majorBidi"/>
          <w:lang w:val="en-US"/>
        </w:rPr>
      </w:pPr>
      <w:proofErr w:type="spellStart"/>
      <w:r w:rsidRPr="005608F4">
        <w:rPr>
          <w:rFonts w:cstheme="majorBidi"/>
          <w:b/>
          <w:bCs/>
          <w:i/>
          <w:iCs/>
          <w:sz w:val="28"/>
          <w:szCs w:val="28"/>
          <w:lang w:val="en-US"/>
        </w:rPr>
        <w:t>Cryptomonas</w:t>
      </w:r>
      <w:proofErr w:type="spellEnd"/>
      <w:r w:rsidR="00D373AE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9B319D">
        <w:rPr>
          <w:rFonts w:cstheme="majorBidi"/>
          <w:b/>
          <w:bCs/>
          <w:sz w:val="28"/>
          <w:szCs w:val="28"/>
          <w:lang w:val="en-US"/>
        </w:rPr>
        <w:t>Ehrenberg 1831</w:t>
      </w:r>
      <w:r w:rsidR="00D373AE" w:rsidRPr="00D373AE">
        <w:rPr>
          <w:rFonts w:cstheme="majorBidi"/>
          <w:lang w:val="en-US"/>
        </w:rPr>
        <w:t xml:space="preserve"> </w:t>
      </w:r>
    </w:p>
    <w:p w14:paraId="7EC5B801" w14:textId="652801EB" w:rsidR="0016276B" w:rsidRDefault="009128E6" w:rsidP="009128E6">
      <w:pPr>
        <w:spacing w:after="0"/>
        <w:rPr>
          <w:rFonts w:cstheme="majorBidi"/>
          <w:b/>
          <w:lang w:val="en-US"/>
        </w:rPr>
      </w:pPr>
      <w:r w:rsidRPr="009128E6">
        <w:rPr>
          <w:rFonts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 w:rsidR="00AB02EB">
        <w:rPr>
          <w:rFonts w:cstheme="majorBidi"/>
          <w:bCs/>
          <w:lang w:val="en-US"/>
        </w:rPr>
        <w:t>Cryptista</w:t>
      </w:r>
      <w:proofErr w:type="spellEnd"/>
    </w:p>
    <w:p w14:paraId="42076460" w14:textId="11BE418B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 w:rsidR="00AB02EB">
        <w:rPr>
          <w:rFonts w:cstheme="majorBidi"/>
          <w:bCs/>
          <w:lang w:val="en-US"/>
        </w:rPr>
        <w:t>Crypt</w:t>
      </w:r>
      <w:r w:rsidR="00492380" w:rsidRPr="00492380">
        <w:rPr>
          <w:rFonts w:cstheme="majorBidi"/>
          <w:bCs/>
          <w:lang w:val="en-US"/>
        </w:rPr>
        <w:t>ophyceae</w:t>
      </w:r>
      <w:proofErr w:type="spellEnd"/>
    </w:p>
    <w:p w14:paraId="6120D994" w14:textId="40887B29" w:rsidR="00BE0FCD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AB02EB">
        <w:rPr>
          <w:rFonts w:cstheme="majorBidi"/>
          <w:bCs/>
          <w:lang w:val="en-US"/>
        </w:rPr>
        <w:t>Cryptomonad</w:t>
      </w:r>
      <w:r w:rsidR="00492380" w:rsidRPr="00492380">
        <w:rPr>
          <w:rFonts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cstheme="majorBidi"/>
          <w:b/>
          <w:lang w:val="en-US"/>
        </w:rPr>
      </w:pPr>
    </w:p>
    <w:p w14:paraId="0CAA2742" w14:textId="3A987812" w:rsidR="002618C9" w:rsidRDefault="002618C9" w:rsidP="00D373AE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 </w:t>
      </w:r>
      <w:r>
        <w:rPr>
          <w:rFonts w:cstheme="majorBidi"/>
          <w:bCs/>
          <w:lang w:val="en-US"/>
        </w:rPr>
        <w:t>pelagic/littoral</w:t>
      </w:r>
    </w:p>
    <w:p w14:paraId="4C28CCD5" w14:textId="63BCAE36" w:rsidR="00D111BC" w:rsidRPr="00AB02EB" w:rsidRDefault="00C103AB" w:rsidP="00D111BC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E97E93">
        <w:rPr>
          <w:rFonts w:cstheme="majorBidi"/>
          <w:b/>
          <w:bCs/>
        </w:rPr>
        <w:t>featur</w:t>
      </w:r>
      <w:r w:rsidRPr="00AB02EB">
        <w:rPr>
          <w:rFonts w:cstheme="majorBidi"/>
          <w:b/>
          <w:bCs/>
        </w:rPr>
        <w:t xml:space="preserve">es: </w:t>
      </w:r>
      <w:r w:rsidR="00D111BC" w:rsidRPr="00AB02EB">
        <w:rPr>
          <w:rFonts w:cstheme="majorBidi"/>
          <w:iCs/>
        </w:rPr>
        <w:t>heavily grazed by zooplankton</w:t>
      </w:r>
      <w:r w:rsidR="00D111BC">
        <w:rPr>
          <w:rFonts w:cstheme="majorBidi"/>
          <w:iCs/>
        </w:rPr>
        <w:t>, contains phycoerythrine (like cyanobacteria)</w:t>
      </w:r>
      <w:r w:rsidR="00185DCC">
        <w:rPr>
          <w:rFonts w:cstheme="majorBidi"/>
          <w:iCs/>
        </w:rPr>
        <w:t>, its chloroplast</w:t>
      </w:r>
      <w:r w:rsidR="00D111BC">
        <w:rPr>
          <w:rFonts w:cstheme="majorBidi"/>
          <w:iCs/>
        </w:rPr>
        <w:t xml:space="preserve"> fluorecses orange when </w:t>
      </w:r>
      <w:r w:rsidR="00E55128">
        <w:rPr>
          <w:rFonts w:cstheme="majorBidi"/>
          <w:iCs/>
        </w:rPr>
        <w:t>observed under epifluorescent microscope</w:t>
      </w:r>
      <w:r w:rsidR="00D111BC">
        <w:rPr>
          <w:rFonts w:cstheme="majorBidi"/>
          <w:iCs/>
        </w:rPr>
        <w:t>. Always present in the water column</w:t>
      </w:r>
      <w:r w:rsidR="00E97E93">
        <w:rPr>
          <w:rFonts w:cstheme="majorBidi"/>
          <w:iCs/>
        </w:rPr>
        <w:t xml:space="preserve"> of Lake Kinneret</w:t>
      </w:r>
      <w:r w:rsidR="005608F4">
        <w:rPr>
          <w:rFonts w:cstheme="majorBidi"/>
          <w:iCs/>
        </w:rPr>
        <w:t>, with peak</w:t>
      </w:r>
      <w:r w:rsidR="00AE5D47">
        <w:rPr>
          <w:rFonts w:cstheme="majorBidi"/>
          <w:iCs/>
        </w:rPr>
        <w:t xml:space="preserve"> biomass</w:t>
      </w:r>
      <w:r w:rsidR="005608F4">
        <w:rPr>
          <w:rFonts w:cstheme="majorBidi"/>
          <w:iCs/>
        </w:rPr>
        <w:t xml:space="preserve"> in winter</w:t>
      </w:r>
      <w:r w:rsidR="00185DCC">
        <w:rPr>
          <w:rFonts w:cstheme="majorBidi"/>
          <w:iCs/>
        </w:rPr>
        <w:t xml:space="preserve"> and another peak in summer</w:t>
      </w:r>
      <w:r w:rsidR="00D111BC">
        <w:rPr>
          <w:rFonts w:cstheme="majorBidi"/>
          <w:iCs/>
        </w:rPr>
        <w:t>.</w:t>
      </w:r>
      <w:r w:rsidR="0054626F" w:rsidRPr="0054626F">
        <w:rPr>
          <w:rFonts w:cstheme="majorBidi"/>
          <w:iCs/>
        </w:rPr>
        <w:t xml:space="preserve"> </w:t>
      </w:r>
      <w:r w:rsidR="0054626F">
        <w:rPr>
          <w:rFonts w:cstheme="majorBidi"/>
          <w:iCs/>
        </w:rPr>
        <w:t xml:space="preserve">Distinctively larger size than </w:t>
      </w:r>
      <w:r w:rsidR="0054626F">
        <w:rPr>
          <w:rFonts w:cstheme="majorBidi"/>
          <w:i/>
        </w:rPr>
        <w:t>Plagioselmi</w:t>
      </w:r>
      <w:r w:rsidR="0054626F" w:rsidRPr="0054626F">
        <w:rPr>
          <w:rFonts w:cstheme="majorBidi"/>
          <w:i/>
        </w:rPr>
        <w:t>s</w:t>
      </w:r>
      <w:r w:rsidR="0054626F">
        <w:rPr>
          <w:rFonts w:cstheme="majorBidi"/>
          <w:iCs/>
        </w:rPr>
        <w:t>. Probably mixotrophic.</w:t>
      </w:r>
    </w:p>
    <w:p w14:paraId="082A33AC" w14:textId="6598849F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157D" w14:textId="62AA4EA8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9B319D"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4EFE4B9A" w14:textId="26B58B6F" w:rsidR="00D373AE" w:rsidRPr="00D373AE" w:rsidRDefault="00D373AE" w:rsidP="00D373AE">
      <w:pPr>
        <w:spacing w:after="0"/>
        <w:rPr>
          <w:rFonts w:cstheme="majorBidi"/>
          <w:rtl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2343B0">
        <w:rPr>
          <w:rFonts w:cstheme="majorBidi"/>
        </w:rPr>
        <w:t xml:space="preserve">oval </w:t>
      </w:r>
    </w:p>
    <w:p w14:paraId="079E47F7" w14:textId="54A23CAA" w:rsidR="00D373AE" w:rsidRDefault="00D373AE" w:rsidP="005C4DF3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 w:rsidR="009E0376">
        <w:rPr>
          <w:rFonts w:cstheme="majorBidi"/>
        </w:rPr>
        <w:t>6</w:t>
      </w:r>
      <w:r w:rsidRPr="00D373AE">
        <w:rPr>
          <w:rFonts w:cstheme="majorBidi"/>
        </w:rPr>
        <w:t xml:space="preserve"> – </w:t>
      </w:r>
      <w:r w:rsidR="009E0376">
        <w:rPr>
          <w:rFonts w:cstheme="majorBidi"/>
        </w:rPr>
        <w:t>17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9.2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 w:rsidR="009E0376">
        <w:rPr>
          <w:rFonts w:cstheme="majorBidi"/>
        </w:rPr>
        <w:t>2400</w:t>
      </w:r>
      <w:r w:rsidRPr="00D373AE">
        <w:rPr>
          <w:rFonts w:cstheme="majorBidi"/>
        </w:rPr>
        <w:t>).</w:t>
      </w:r>
    </w:p>
    <w:p w14:paraId="28944F9C" w14:textId="5D6AA314" w:rsidR="002B01C2" w:rsidRPr="00D373AE" w:rsidRDefault="002B01C2" w:rsidP="00D373AE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</w:t>
      </w:r>
      <w:r w:rsidR="009E0376">
        <w:rPr>
          <w:rFonts w:cstheme="majorBidi"/>
        </w:rPr>
        <w:t>10</w:t>
      </w:r>
      <w:r w:rsidR="00E21993">
        <w:rPr>
          <w:rFonts w:cstheme="majorBidi"/>
        </w:rPr>
        <w:t xml:space="preserve"> </w:t>
      </w:r>
      <w:r w:rsidR="00E21993" w:rsidRPr="00D373AE">
        <w:rPr>
          <w:rFonts w:cstheme="majorBidi"/>
        </w:rPr>
        <w:t xml:space="preserve">– </w:t>
      </w:r>
      <w:r w:rsidR="00432A40">
        <w:rPr>
          <w:rFonts w:cstheme="majorBidi"/>
        </w:rPr>
        <w:t>30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14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>m (N=</w:t>
      </w:r>
      <w:r w:rsidR="009E0376">
        <w:rPr>
          <w:rFonts w:cstheme="majorBidi"/>
        </w:rPr>
        <w:t>424</w:t>
      </w:r>
      <w:r w:rsidR="00E21993" w:rsidRPr="00D373AE">
        <w:rPr>
          <w:rFonts w:cstheme="majorBidi"/>
        </w:rPr>
        <w:t>).</w:t>
      </w:r>
    </w:p>
    <w:p w14:paraId="6223CDF2" w14:textId="58742C40" w:rsidR="00AD0BE9" w:rsidRPr="008E10F1" w:rsidRDefault="00EA1F4C" w:rsidP="00AD0BE9">
      <w:pPr>
        <w:spacing w:after="0"/>
        <w:rPr>
          <w:rFonts w:cstheme="majorBidi"/>
        </w:rPr>
      </w:pPr>
      <w:r>
        <w:rPr>
          <w:rFonts w:cstheme="majorBidi"/>
          <w:b/>
        </w:rPr>
        <w:t>Cell b</w:t>
      </w:r>
      <w:r w:rsidR="00D373AE" w:rsidRPr="00D373AE">
        <w:rPr>
          <w:rFonts w:cstheme="majorBidi"/>
          <w:b/>
        </w:rPr>
        <w:t>iovolum</w:t>
      </w:r>
      <w:r w:rsidR="00E97E93">
        <w:rPr>
          <w:rFonts w:cstheme="majorBidi"/>
          <w:b/>
        </w:rPr>
        <w:t>e</w:t>
      </w:r>
      <w:r w:rsidR="00D373AE" w:rsidRPr="00D373AE">
        <w:rPr>
          <w:rFonts w:cstheme="majorBidi"/>
        </w:rPr>
        <w:t xml:space="preserve">: </w:t>
      </w:r>
      <w:r w:rsidR="00185DCC">
        <w:rPr>
          <w:rFonts w:cstheme="majorBidi"/>
        </w:rPr>
        <w:t>40</w:t>
      </w:r>
      <w:r w:rsidR="00E21993">
        <w:rPr>
          <w:rFonts w:cstheme="majorBidi"/>
        </w:rPr>
        <w:t>0</w:t>
      </w:r>
      <w:r w:rsidR="00D373AE" w:rsidRPr="00D373AE">
        <w:rPr>
          <w:rFonts w:cstheme="majorBidi"/>
        </w:rPr>
        <w:t xml:space="preserve"> </w:t>
      </w:r>
      <w:r w:rsidR="00D373AE">
        <w:rPr>
          <w:rFonts w:cstheme="majorBidi"/>
        </w:rPr>
        <w:t>–</w:t>
      </w:r>
      <w:r w:rsidR="00D373AE" w:rsidRPr="00D373AE">
        <w:rPr>
          <w:rFonts w:cstheme="majorBidi"/>
        </w:rPr>
        <w:t xml:space="preserve"> </w:t>
      </w:r>
      <w:r w:rsidR="008E10F1">
        <w:rPr>
          <w:rFonts w:cstheme="majorBidi"/>
        </w:rPr>
        <w:t>2000</w:t>
      </w:r>
      <w:r w:rsid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, median: </w:t>
      </w:r>
      <w:r w:rsidR="00EB19E8" w:rsidRPr="00A915AE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. </w:t>
      </w:r>
      <w:r w:rsidR="00AD0BE9" w:rsidRPr="008E10F1">
        <w:rPr>
          <w:rFonts w:cstheme="majorBidi"/>
        </w:rPr>
        <w:t>Larger cell size in winter, smaller in summer (see Fig</w:t>
      </w:r>
      <w:r w:rsidR="008E10F1" w:rsidRPr="008E10F1">
        <w:rPr>
          <w:rFonts w:cstheme="majorBidi"/>
        </w:rPr>
        <w:t>s</w:t>
      </w:r>
      <w:r w:rsidR="00AD0BE9" w:rsidRPr="008E10F1">
        <w:rPr>
          <w:rFonts w:cstheme="majorBidi"/>
          <w:highlight w:val="yellow"/>
        </w:rPr>
        <w:t>. 2</w:t>
      </w:r>
      <w:r w:rsidR="008E10F1" w:rsidRPr="008E10F1">
        <w:rPr>
          <w:rFonts w:cstheme="majorBidi"/>
          <w:highlight w:val="yellow"/>
        </w:rPr>
        <w:t>, 4</w:t>
      </w:r>
      <w:r w:rsidR="00AD0BE9" w:rsidRPr="008E10F1">
        <w:rPr>
          <w:rFonts w:cstheme="majorBidi"/>
          <w:highlight w:val="yellow"/>
        </w:rPr>
        <w:t>)</w:t>
      </w:r>
      <w:r w:rsidR="00AD0BE9" w:rsidRPr="008E10F1">
        <w:rPr>
          <w:rFonts w:cstheme="majorBidi"/>
        </w:rPr>
        <w:t>.</w:t>
      </w:r>
    </w:p>
    <w:p w14:paraId="0EB6716E" w14:textId="346533B7" w:rsidR="00D373AE" w:rsidRDefault="00D373AE" w:rsidP="00D373AE">
      <w:r w:rsidRPr="00D373AE">
        <w:rPr>
          <w:rFonts w:cstheme="majorBidi"/>
          <w:b/>
        </w:rPr>
        <w:t>Biovolume equation</w:t>
      </w:r>
      <w:r w:rsidR="005651A2">
        <w:rPr>
          <w:rFonts w:cstheme="majorBidi"/>
          <w:b/>
        </w:rPr>
        <w:t xml:space="preserve">: </w:t>
      </w:r>
      <w:r w:rsidR="005651A2" w:rsidRPr="005651A2">
        <w:rPr>
          <w:rFonts w:cstheme="majorBidi"/>
          <w:bCs/>
        </w:rPr>
        <w:t>V=</w:t>
      </w:r>
      <w:r w:rsidR="005651A2" w:rsidRPr="005651A2">
        <w:rPr>
          <w:rFonts w:cstheme="majorBidi"/>
        </w:rPr>
        <w:t>0.7076</w:t>
      </w:r>
      <w:r w:rsidR="005651A2">
        <w:rPr>
          <w:rFonts w:cstheme="majorBidi"/>
        </w:rPr>
        <w:t>D</w:t>
      </w:r>
      <w:r w:rsidR="005651A2" w:rsidRPr="005651A2">
        <w:rPr>
          <w:rFonts w:cstheme="majorBidi"/>
          <w:vertAlign w:val="superscript"/>
        </w:rPr>
        <w:t>3.0772</w:t>
      </w:r>
      <w:r w:rsidR="005651A2" w:rsidRPr="005651A2">
        <w:t xml:space="preserve"> </w:t>
      </w:r>
      <w:r w:rsidR="005651A2" w:rsidRPr="005651A2">
        <w:rPr>
          <w:rFonts w:cstheme="majorBidi"/>
        </w:rPr>
        <w:t>(</w:t>
      </w:r>
      <w:r w:rsidR="001522EF" w:rsidRPr="005651A2">
        <w:rPr>
          <w:rFonts w:cstheme="majorBidi"/>
        </w:rPr>
        <w:t xml:space="preserve">regression eqn. based on </w:t>
      </w:r>
      <w:r w:rsidR="00432A40" w:rsidRPr="005651A2">
        <w:rPr>
          <w:rFonts w:cstheme="majorBidi"/>
        </w:rPr>
        <w:t>424</w:t>
      </w:r>
      <w:r w:rsidR="001522EF" w:rsidRPr="005651A2">
        <w:rPr>
          <w:rFonts w:cstheme="majorBidi"/>
        </w:rPr>
        <w:t xml:space="preserve"> measurements of both D and L with V computed for a prolate sphaeroid).</w:t>
      </w:r>
    </w:p>
    <w:p w14:paraId="3129CB3A" w14:textId="52C4AF5D" w:rsidR="004B0659" w:rsidRPr="004B0659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2CCF6FD3" w:rsidR="00AA2DA5" w:rsidRDefault="00D373AE" w:rsidP="00AA2DA5">
      <w:pPr>
        <w:pStyle w:val="Default"/>
        <w:rPr>
          <w:rFonts w:asciiTheme="majorBidi" w:hAnsiTheme="majorBidi" w:cstheme="majorBidi"/>
        </w:rPr>
      </w:pPr>
      <w:r w:rsidRPr="009B319D">
        <w:rPr>
          <w:rFonts w:asciiTheme="majorBidi" w:hAnsiTheme="majorBidi" w:cstheme="majorBidi"/>
          <w:b/>
        </w:rPr>
        <w:t>Morphological features:</w:t>
      </w:r>
      <w:r w:rsidRP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>Relatively large f</w:t>
      </w:r>
      <w:r w:rsidR="009B319D">
        <w:rPr>
          <w:rFonts w:asciiTheme="majorBidi" w:hAnsiTheme="majorBidi" w:cstheme="majorBidi"/>
        </w:rPr>
        <w:t>ree</w:t>
      </w:r>
      <w:r w:rsidR="00051605">
        <w:rPr>
          <w:rFonts w:asciiTheme="majorBidi" w:hAnsiTheme="majorBidi" w:cstheme="majorBidi"/>
        </w:rPr>
        <w:t>-</w:t>
      </w:r>
      <w:r w:rsidR="009B319D">
        <w:rPr>
          <w:rFonts w:asciiTheme="majorBidi" w:hAnsiTheme="majorBidi" w:cstheme="majorBidi"/>
        </w:rPr>
        <w:t>swimming</w:t>
      </w:r>
      <w:r w:rsidR="009816C6">
        <w:rPr>
          <w:rFonts w:asciiTheme="majorBidi" w:hAnsiTheme="majorBidi" w:cstheme="majorBidi"/>
        </w:rPr>
        <w:t xml:space="preserve"> cells,</w:t>
      </w:r>
      <w:r w:rsid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 xml:space="preserve">dark brown in color, shaped as </w:t>
      </w:r>
      <w:r w:rsidR="00E55128">
        <w:rPr>
          <w:rFonts w:asciiTheme="majorBidi" w:hAnsiTheme="majorBidi" w:cstheme="majorBidi"/>
        </w:rPr>
        <w:t xml:space="preserve">an </w:t>
      </w:r>
      <w:r w:rsidR="00051605">
        <w:rPr>
          <w:rFonts w:asciiTheme="majorBidi" w:hAnsiTheme="majorBidi" w:cstheme="majorBidi"/>
        </w:rPr>
        <w:t>e</w:t>
      </w:r>
      <w:r w:rsidR="009816C6">
        <w:rPr>
          <w:rFonts w:asciiTheme="majorBidi" w:hAnsiTheme="majorBidi" w:cstheme="majorBidi"/>
        </w:rPr>
        <w:t xml:space="preserve">longated </w:t>
      </w:r>
      <w:r w:rsidR="00E55128">
        <w:rPr>
          <w:rFonts w:asciiTheme="majorBidi" w:hAnsiTheme="majorBidi" w:cstheme="majorBidi"/>
        </w:rPr>
        <w:t xml:space="preserve">monad </w:t>
      </w:r>
      <w:r w:rsidR="009B319D">
        <w:rPr>
          <w:rFonts w:asciiTheme="majorBidi" w:hAnsiTheme="majorBidi" w:cstheme="majorBidi"/>
        </w:rPr>
        <w:t>with two equal</w:t>
      </w:r>
      <w:r w:rsidR="009816C6">
        <w:rPr>
          <w:rFonts w:asciiTheme="majorBidi" w:hAnsiTheme="majorBidi" w:cstheme="majorBidi"/>
        </w:rPr>
        <w:t xml:space="preserve"> </w:t>
      </w:r>
      <w:r w:rsidR="007A2DF3">
        <w:rPr>
          <w:rFonts w:asciiTheme="majorBidi" w:hAnsiTheme="majorBidi" w:cstheme="majorBidi"/>
        </w:rPr>
        <w:t xml:space="preserve">or subequal </w:t>
      </w:r>
      <w:r w:rsidR="009816C6">
        <w:rPr>
          <w:rFonts w:asciiTheme="majorBidi" w:hAnsiTheme="majorBidi" w:cstheme="majorBidi"/>
        </w:rPr>
        <w:t>length</w:t>
      </w:r>
      <w:r w:rsidR="009B319D">
        <w:rPr>
          <w:rFonts w:asciiTheme="majorBidi" w:hAnsiTheme="majorBidi" w:cstheme="majorBidi"/>
        </w:rPr>
        <w:t xml:space="preserve"> flagella</w:t>
      </w:r>
      <w:r w:rsidR="009816C6">
        <w:rPr>
          <w:rFonts w:asciiTheme="majorBidi" w:hAnsiTheme="majorBidi" w:cstheme="majorBidi"/>
        </w:rPr>
        <w:t xml:space="preserve"> extending out of a </w:t>
      </w:r>
      <w:r w:rsidR="009816C6" w:rsidRPr="008260A5">
        <w:rPr>
          <w:rFonts w:asciiTheme="majorBidi" w:hAnsiTheme="majorBidi" w:cstheme="majorBidi"/>
          <w:b/>
          <w:bCs/>
        </w:rPr>
        <w:t>gulle</w:t>
      </w:r>
      <w:r w:rsidR="008260A5" w:rsidRPr="008260A5">
        <w:rPr>
          <w:rFonts w:asciiTheme="majorBidi" w:hAnsiTheme="majorBidi" w:cstheme="majorBidi"/>
          <w:b/>
          <w:bCs/>
        </w:rPr>
        <w:t>t</w:t>
      </w:r>
      <w:r w:rsidR="00E55128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(</w:t>
      </w:r>
      <w:r w:rsidR="008260A5">
        <w:rPr>
          <w:rFonts w:asciiTheme="majorBidi" w:hAnsiTheme="majorBidi" w:cstheme="majorBidi"/>
        </w:rPr>
        <w:t>longitudinal groove on the cell surface</w:t>
      </w:r>
      <w:r w:rsidR="00E55128">
        <w:rPr>
          <w:rFonts w:asciiTheme="majorBidi" w:hAnsiTheme="majorBidi" w:cstheme="majorBidi"/>
        </w:rPr>
        <w:t>)</w:t>
      </w:r>
      <w:r w:rsidR="009816C6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in the upper part</w:t>
      </w:r>
      <w:r w:rsidR="009816C6">
        <w:rPr>
          <w:rFonts w:asciiTheme="majorBidi" w:hAnsiTheme="majorBidi" w:cstheme="majorBidi"/>
        </w:rPr>
        <w:t xml:space="preserve"> of the cell</w:t>
      </w:r>
      <w:r w:rsidR="00E55128">
        <w:rPr>
          <w:rFonts w:asciiTheme="majorBidi" w:hAnsiTheme="majorBidi" w:cstheme="majorBidi"/>
        </w:rPr>
        <w:t xml:space="preserve">. The </w:t>
      </w:r>
      <w:r w:rsidR="00E35DDE">
        <w:rPr>
          <w:rFonts w:asciiTheme="majorBidi" w:hAnsiTheme="majorBidi" w:cstheme="majorBidi"/>
        </w:rPr>
        <w:t>bottom</w:t>
      </w:r>
      <w:r w:rsidR="00E55128">
        <w:rPr>
          <w:rFonts w:asciiTheme="majorBidi" w:hAnsiTheme="majorBidi" w:cstheme="majorBidi"/>
        </w:rPr>
        <w:t xml:space="preserve"> end is rounded. With</w:t>
      </w:r>
      <w:r w:rsidR="009816C6">
        <w:rPr>
          <w:rFonts w:asciiTheme="majorBidi" w:hAnsiTheme="majorBidi" w:cstheme="majorBidi"/>
        </w:rPr>
        <w:t xml:space="preserve"> 1 or 2 chloroplasts per cell</w:t>
      </w:r>
      <w:r w:rsidR="00A915AE">
        <w:rPr>
          <w:rFonts w:asciiTheme="majorBidi" w:hAnsiTheme="majorBidi" w:cstheme="majorBidi"/>
        </w:rPr>
        <w:t xml:space="preserve"> located at the cell periphery</w:t>
      </w:r>
      <w:r w:rsidR="009816C6">
        <w:rPr>
          <w:rFonts w:asciiTheme="majorBidi" w:hAnsiTheme="majorBidi" w:cstheme="majorBidi"/>
        </w:rPr>
        <w:t xml:space="preserve">, phycoerythrin as the principal accessory pigment </w:t>
      </w:r>
      <w:r w:rsidR="002343B0">
        <w:rPr>
          <w:rFonts w:asciiTheme="majorBidi" w:hAnsiTheme="majorBidi" w:cstheme="majorBidi"/>
        </w:rPr>
        <w:t>(</w:t>
      </w:r>
      <w:r w:rsidR="009816C6">
        <w:rPr>
          <w:rFonts w:asciiTheme="majorBidi" w:hAnsiTheme="majorBidi" w:cstheme="majorBidi"/>
        </w:rPr>
        <w:t>giving the deep brown color)</w:t>
      </w:r>
      <w:r w:rsidR="00E55128">
        <w:rPr>
          <w:rFonts w:asciiTheme="majorBidi" w:hAnsiTheme="majorBidi" w:cstheme="majorBidi"/>
        </w:rPr>
        <w:t>, and</w:t>
      </w:r>
      <w:r w:rsidR="009816C6">
        <w:rPr>
          <w:rFonts w:asciiTheme="majorBidi" w:hAnsiTheme="majorBidi" w:cstheme="majorBidi"/>
        </w:rPr>
        <w:t xml:space="preserve"> a single large and central pyrenoid.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 xml:space="preserve"> is differentiated from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Plagioaselmis</w:t>
      </w:r>
      <w:proofErr w:type="spellEnd"/>
      <w:r w:rsidR="00051605">
        <w:rPr>
          <w:rFonts w:asciiTheme="majorBidi" w:hAnsiTheme="majorBidi" w:cstheme="majorBidi"/>
        </w:rPr>
        <w:t xml:space="preserve"> in being the larger cryptophyte</w:t>
      </w:r>
      <w:r w:rsidR="00E84F42">
        <w:rPr>
          <w:rFonts w:asciiTheme="majorBidi" w:hAnsiTheme="majorBidi" w:cstheme="majorBidi"/>
        </w:rPr>
        <w:t xml:space="preserve"> found in</w:t>
      </w:r>
      <w:r w:rsidR="00E84F42" w:rsidRPr="00E84F42">
        <w:rPr>
          <w:rFonts w:asciiTheme="majorBidi" w:hAnsiTheme="majorBidi" w:cstheme="majorBidi"/>
        </w:rPr>
        <w:t xml:space="preserve"> </w:t>
      </w:r>
      <w:r w:rsidR="00E84F42">
        <w:rPr>
          <w:rFonts w:asciiTheme="majorBidi" w:hAnsiTheme="majorBidi" w:cstheme="majorBidi"/>
        </w:rPr>
        <w:t>Lake Kinneret</w:t>
      </w:r>
      <w:r w:rsidR="00051605">
        <w:rPr>
          <w:rFonts w:asciiTheme="majorBidi" w:hAnsiTheme="majorBidi" w:cstheme="majorBidi"/>
        </w:rPr>
        <w:t xml:space="preserve">. </w:t>
      </w:r>
      <w:r w:rsidR="00202414">
        <w:rPr>
          <w:rFonts w:asciiTheme="majorBidi" w:hAnsiTheme="majorBidi" w:cstheme="majorBidi"/>
        </w:rPr>
        <w:t>Three</w:t>
      </w:r>
      <w:r w:rsidR="00CF0A6D">
        <w:rPr>
          <w:rFonts w:asciiTheme="majorBidi" w:hAnsiTheme="majorBidi" w:cstheme="majorBidi"/>
        </w:rPr>
        <w:t xml:space="preserve"> species of </w:t>
      </w:r>
      <w:proofErr w:type="spellStart"/>
      <w:r w:rsidR="00CF0A6D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CF0A6D">
        <w:rPr>
          <w:rFonts w:asciiTheme="majorBidi" w:hAnsiTheme="majorBidi" w:cstheme="majorBidi"/>
        </w:rPr>
        <w:t xml:space="preserve"> occur</w:t>
      </w:r>
      <w:r w:rsidR="00E84F42">
        <w:rPr>
          <w:rFonts w:asciiTheme="majorBidi" w:hAnsiTheme="majorBidi" w:cstheme="majorBidi"/>
        </w:rPr>
        <w:t xml:space="preserve"> in the lake</w:t>
      </w:r>
      <w:r w:rsidR="00CF0A6D">
        <w:rPr>
          <w:rFonts w:asciiTheme="majorBidi" w:hAnsiTheme="majorBidi" w:cstheme="majorBidi"/>
        </w:rPr>
        <w:t xml:space="preserve">, including </w:t>
      </w:r>
      <w:r w:rsidR="00CF0A6D" w:rsidRPr="00CF0A6D">
        <w:rPr>
          <w:rFonts w:asciiTheme="majorBidi" w:hAnsiTheme="majorBidi" w:cstheme="majorBidi"/>
          <w:i/>
          <w:iCs/>
        </w:rPr>
        <w:t xml:space="preserve">C. ovata, C. </w:t>
      </w:r>
      <w:r w:rsidR="00202414">
        <w:rPr>
          <w:rFonts w:asciiTheme="majorBidi" w:hAnsiTheme="majorBidi" w:cstheme="majorBidi"/>
          <w:i/>
          <w:iCs/>
        </w:rPr>
        <w:t xml:space="preserve">marssonii and C. </w:t>
      </w:r>
      <w:proofErr w:type="spellStart"/>
      <w:r w:rsidR="00202414">
        <w:rPr>
          <w:rFonts w:asciiTheme="majorBidi" w:hAnsiTheme="majorBidi" w:cstheme="majorBidi"/>
          <w:i/>
          <w:iCs/>
        </w:rPr>
        <w:t>curvata</w:t>
      </w:r>
      <w:proofErr w:type="spellEnd"/>
      <w:r w:rsidR="00CF0A6D">
        <w:rPr>
          <w:rFonts w:asciiTheme="majorBidi" w:hAnsiTheme="majorBidi" w:cstheme="majorBidi"/>
        </w:rPr>
        <w:t xml:space="preserve"> </w:t>
      </w:r>
      <w:r w:rsidR="00C93CFA">
        <w:rPr>
          <w:rFonts w:asciiTheme="majorBidi" w:hAnsiTheme="majorBidi" w:cstheme="majorBidi"/>
        </w:rPr>
        <w:t>(Plates 1-3)</w:t>
      </w:r>
      <w:r w:rsidR="00051605">
        <w:rPr>
          <w:rFonts w:asciiTheme="majorBidi" w:hAnsiTheme="majorBidi" w:cstheme="majorBidi"/>
        </w:rPr>
        <w:t>.</w:t>
      </w:r>
      <w:r w:rsidR="00202414">
        <w:rPr>
          <w:rFonts w:asciiTheme="majorBidi" w:hAnsiTheme="majorBidi" w:cstheme="majorBidi"/>
        </w:rPr>
        <w:t xml:space="preserve"> </w:t>
      </w:r>
      <w:r w:rsidR="00051605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>
        <w:rPr>
          <w:rFonts w:asciiTheme="majorBidi" w:hAnsiTheme="majorBidi" w:cstheme="majorBidi"/>
        </w:rPr>
        <w:lastRenderedPageBreak/>
        <w:t>monitoring the</w:t>
      </w:r>
      <w:r w:rsidR="00E84F42">
        <w:rPr>
          <w:rFonts w:asciiTheme="majorBidi" w:hAnsiTheme="majorBidi" w:cstheme="majorBidi"/>
        </w:rPr>
        <w:t xml:space="preserve"> 3 species</w:t>
      </w:r>
      <w:r w:rsidR="00051605">
        <w:rPr>
          <w:rFonts w:asciiTheme="majorBidi" w:hAnsiTheme="majorBidi" w:cstheme="majorBidi"/>
        </w:rPr>
        <w:t xml:space="preserve"> have all been counted under a single code for the genus </w:t>
      </w:r>
      <w:proofErr w:type="spellStart"/>
      <w:r w:rsidR="00051605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>, and</w:t>
      </w:r>
      <w:r w:rsidR="00202414">
        <w:rPr>
          <w:rFonts w:asciiTheme="majorBidi" w:hAnsiTheme="majorBidi" w:cstheme="majorBidi"/>
        </w:rPr>
        <w:t xml:space="preserve"> the data presented </w:t>
      </w:r>
      <w:r w:rsidR="00C93CFA">
        <w:rPr>
          <w:rFonts w:asciiTheme="majorBidi" w:hAnsiTheme="majorBidi" w:cstheme="majorBidi"/>
        </w:rPr>
        <w:t>in figures</w:t>
      </w:r>
      <w:r w:rsidR="00051605">
        <w:rPr>
          <w:rFonts w:asciiTheme="majorBidi" w:hAnsiTheme="majorBidi" w:cstheme="majorBidi"/>
        </w:rPr>
        <w:t xml:space="preserve"> 1-4</w:t>
      </w:r>
      <w:r w:rsidR="00C93CFA">
        <w:rPr>
          <w:rFonts w:asciiTheme="majorBidi" w:hAnsiTheme="majorBidi" w:cstheme="majorBidi"/>
        </w:rPr>
        <w:t xml:space="preserve"> </w:t>
      </w:r>
      <w:r w:rsidR="00202414">
        <w:rPr>
          <w:rFonts w:asciiTheme="majorBidi" w:hAnsiTheme="majorBidi" w:cstheme="majorBidi"/>
        </w:rPr>
        <w:t xml:space="preserve">are for </w:t>
      </w:r>
      <w:r w:rsidR="00CF0A6D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Default="00E84F42" w:rsidP="00AA2DA5">
      <w:pPr>
        <w:pStyle w:val="Default"/>
      </w:pPr>
    </w:p>
    <w:p w14:paraId="0C928348" w14:textId="5136F048" w:rsidR="009B319D" w:rsidRDefault="00FA3475">
      <w:pPr>
        <w:rPr>
          <w:rFonts w:cstheme="majorBidi"/>
          <w:highlight w:val="yellow"/>
        </w:rPr>
      </w:pPr>
      <w:r>
        <w:rPr>
          <w:rFonts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1124E4" w:rsidRDefault="00D373AE">
      <w:pPr>
        <w:rPr>
          <w:rFonts w:cstheme="majorBidi"/>
          <w:lang w:val="en-US"/>
        </w:rPr>
      </w:pPr>
      <w:r w:rsidRPr="001F6CDD">
        <w:rPr>
          <w:rFonts w:cstheme="majorBidi"/>
          <w:highlight w:val="yellow"/>
        </w:rPr>
        <w:t>P</w:t>
      </w:r>
      <w:r w:rsidR="00F2040F" w:rsidRPr="001F6CDD">
        <w:rPr>
          <w:rFonts w:cstheme="majorBidi"/>
          <w:highlight w:val="yellow"/>
        </w:rPr>
        <w:t>late</w:t>
      </w:r>
      <w:r w:rsidRPr="001F6CDD">
        <w:rPr>
          <w:rFonts w:cstheme="majorBidi"/>
          <w:highlight w:val="yellow"/>
        </w:rPr>
        <w:t xml:space="preserve"> 1</w:t>
      </w:r>
      <w:r w:rsidR="00E46826">
        <w:rPr>
          <w:rFonts w:cstheme="majorBidi"/>
        </w:rPr>
        <w:t>.</w:t>
      </w:r>
      <w:r w:rsidR="00F2040F">
        <w:rPr>
          <w:rFonts w:cstheme="majorBidi"/>
        </w:rPr>
        <w:t xml:space="preserve"> </w:t>
      </w:r>
      <w:r w:rsidR="009B319D" w:rsidRPr="00936B1C">
        <w:rPr>
          <w:rFonts w:cstheme="majorBidi"/>
          <w:i/>
          <w:iCs/>
        </w:rPr>
        <w:t>Cryptomonas</w:t>
      </w:r>
      <w:r w:rsidR="00A752B5">
        <w:rPr>
          <w:rFonts w:cstheme="majorBidi"/>
          <w:i/>
          <w:iCs/>
        </w:rPr>
        <w:t xml:space="preserve"> ovata</w:t>
      </w:r>
      <w:r w:rsidR="009B319D">
        <w:rPr>
          <w:rFonts w:cstheme="majorBidi"/>
        </w:rPr>
        <w:t xml:space="preserve"> from </w:t>
      </w:r>
      <w:r w:rsidR="00936B1C">
        <w:rPr>
          <w:rFonts w:cstheme="majorBidi"/>
        </w:rPr>
        <w:t xml:space="preserve">L. </w:t>
      </w:r>
      <w:r w:rsidR="009B319D">
        <w:rPr>
          <w:rFonts w:cstheme="majorBidi"/>
        </w:rPr>
        <w:t xml:space="preserve">Kinneret </w:t>
      </w:r>
      <w:r w:rsidR="00936B1C">
        <w:rPr>
          <w:rFonts w:cstheme="majorBidi"/>
        </w:rPr>
        <w:t>s</w:t>
      </w:r>
      <w:r w:rsidR="009B319D">
        <w:rPr>
          <w:rFonts w:cstheme="majorBidi"/>
        </w:rPr>
        <w:t xml:space="preserve">howing typical </w:t>
      </w:r>
      <w:r w:rsidR="008E10F1">
        <w:rPr>
          <w:rFonts w:cstheme="majorBidi"/>
        </w:rPr>
        <w:t xml:space="preserve">ovoid </w:t>
      </w:r>
      <w:r w:rsidR="009B319D">
        <w:rPr>
          <w:rFonts w:cstheme="majorBidi"/>
        </w:rPr>
        <w:t xml:space="preserve">shape, </w:t>
      </w:r>
      <w:r w:rsidR="008E10F1">
        <w:rPr>
          <w:rFonts w:cstheme="majorBidi"/>
        </w:rPr>
        <w:t xml:space="preserve">dark brown </w:t>
      </w:r>
      <w:r w:rsidR="009B319D">
        <w:rPr>
          <w:rFonts w:cstheme="majorBidi"/>
        </w:rPr>
        <w:t xml:space="preserve">color and </w:t>
      </w:r>
      <w:r w:rsidR="001124E4">
        <w:rPr>
          <w:rFonts w:cstheme="majorBidi"/>
        </w:rPr>
        <w:t xml:space="preserve">two equal-length </w:t>
      </w:r>
      <w:r w:rsidR="009B319D">
        <w:rPr>
          <w:rFonts w:cstheme="majorBidi"/>
        </w:rPr>
        <w:t>flagell</w:t>
      </w:r>
      <w:r w:rsidR="008E10F1">
        <w:rPr>
          <w:rFonts w:cstheme="majorBidi"/>
        </w:rPr>
        <w:t>a</w:t>
      </w:r>
      <w:r w:rsidR="00C93CFA">
        <w:rPr>
          <w:rFonts w:cstheme="majorBidi"/>
        </w:rPr>
        <w:t xml:space="preserve"> emerging out of a gullet system that reaches the center of the cell or beyond</w:t>
      </w:r>
      <w:r w:rsidR="009B319D">
        <w:rPr>
          <w:rFonts w:cstheme="majorBidi"/>
        </w:rPr>
        <w:t xml:space="preserve">. </w:t>
      </w:r>
      <w:r w:rsidR="001124E4">
        <w:rPr>
          <w:rFonts w:cstheme="majorBidi"/>
        </w:rPr>
        <w:t>In lateral view the cells are elliptical, elongated, ovoid, often slightly curved. The furrow-gullet system</w:t>
      </w:r>
      <w:r w:rsidR="00C93CFA">
        <w:rPr>
          <w:rFonts w:cstheme="majorBidi"/>
        </w:rPr>
        <w:t xml:space="preserve"> is </w:t>
      </w:r>
      <w:r w:rsidR="001124E4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Default="00A27012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Default="00C93CFA" w:rsidP="007A2DF3">
      <w:pPr>
        <w:rPr>
          <w:rFonts w:cstheme="majorBidi"/>
        </w:rPr>
      </w:pPr>
      <w:r>
        <w:rPr>
          <w:rFonts w:cstheme="majorBidi"/>
        </w:rPr>
        <w:t xml:space="preserve">Plate 2.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curvata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Ehrenberg </w:t>
      </w:r>
      <w:r>
        <w:rPr>
          <w:rFonts w:cstheme="majorBidi"/>
        </w:rPr>
        <w:t>from L. Kinneret</w:t>
      </w:r>
      <w:r w:rsidR="00D54310">
        <w:rPr>
          <w:rFonts w:cstheme="majorBidi"/>
        </w:rPr>
        <w:t xml:space="preserve">. This species appears in two morphs: (a) </w:t>
      </w:r>
      <w:r w:rsidR="007A2DF3">
        <w:rPr>
          <w:rFonts w:cstheme="majorBidi"/>
        </w:rPr>
        <w:t>S-shape</w:t>
      </w:r>
      <w:r w:rsidR="00D54310">
        <w:rPr>
          <w:rFonts w:cstheme="majorBidi"/>
        </w:rPr>
        <w:t>d</w:t>
      </w:r>
      <w:r w:rsidR="007A2DF3">
        <w:rPr>
          <w:rFonts w:cstheme="majorBidi"/>
        </w:rPr>
        <w:t xml:space="preserve"> in lateral view</w:t>
      </w:r>
      <w:r w:rsidR="00D54310">
        <w:rPr>
          <w:rFonts w:cstheme="majorBidi"/>
        </w:rPr>
        <w:t xml:space="preserve">, or “campilomorph”; </w:t>
      </w:r>
      <w:r w:rsidR="007A2DF3">
        <w:rPr>
          <w:rFonts w:cstheme="majorBidi"/>
        </w:rPr>
        <w:t>(</w:t>
      </w:r>
      <w:r w:rsidR="00D54310">
        <w:rPr>
          <w:rFonts w:cstheme="majorBidi"/>
        </w:rPr>
        <w:t>b</w:t>
      </w:r>
      <w:r w:rsidR="007A2DF3">
        <w:rPr>
          <w:rFonts w:cstheme="majorBidi"/>
        </w:rPr>
        <w:t>)</w:t>
      </w:r>
      <w:r w:rsidR="00FA3475">
        <w:rPr>
          <w:rFonts w:cstheme="majorBidi"/>
        </w:rPr>
        <w:t xml:space="preserve"> </w:t>
      </w:r>
      <w:r w:rsidR="00D54310">
        <w:rPr>
          <w:rFonts w:cstheme="majorBidi"/>
        </w:rPr>
        <w:t xml:space="preserve">more symmetrical oval-to ellipsoid form, or “cryptomorph”. In both, </w:t>
      </w:r>
      <w:r w:rsidR="0046175A">
        <w:rPr>
          <w:rFonts w:cstheme="majorBidi"/>
        </w:rPr>
        <w:t xml:space="preserve">the </w:t>
      </w:r>
      <w:r w:rsidR="00D54310">
        <w:rPr>
          <w:rFonts w:cstheme="majorBidi"/>
        </w:rPr>
        <w:t>f</w:t>
      </w:r>
      <w:r w:rsidR="007A2DF3">
        <w:rPr>
          <w:rFonts w:cstheme="majorBidi"/>
        </w:rPr>
        <w:t>lagella are subequal. Drawing from B-Beres 2024.</w:t>
      </w:r>
    </w:p>
    <w:p w14:paraId="5E4D5E82" w14:textId="0E92CFA9" w:rsidR="008E10F1" w:rsidRDefault="008E10F1">
      <w:pPr>
        <w:rPr>
          <w:rFonts w:cstheme="majorBidi"/>
        </w:rPr>
      </w:pPr>
    </w:p>
    <w:p w14:paraId="53D2E833" w14:textId="7099F5E6" w:rsidR="00232437" w:rsidRDefault="00232437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Default="00232437" w:rsidP="00232437">
      <w:pPr>
        <w:rPr>
          <w:rFonts w:cstheme="majorBidi"/>
        </w:rPr>
      </w:pPr>
      <w:r>
        <w:rPr>
          <w:rFonts w:cstheme="majorBidi"/>
        </w:rPr>
        <w:t xml:space="preserve">Plate 3.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marssonii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Skuja </w:t>
      </w:r>
      <w:r>
        <w:rPr>
          <w:rFonts w:cstheme="majorBidi"/>
        </w:rPr>
        <w:t xml:space="preserve">showing typical </w:t>
      </w:r>
      <w:r w:rsidR="007A2DF3">
        <w:rPr>
          <w:rFonts w:cstheme="majorBidi"/>
        </w:rPr>
        <w:t>tapering of cell towards the posterior end and being lightly curved. With 2 subequal flagella. The furrow-gullet system is oblique</w:t>
      </w:r>
      <w:r w:rsidR="0046175A">
        <w:rPr>
          <w:rFonts w:cstheme="majorBidi"/>
        </w:rPr>
        <w:t xml:space="preserve">, it </w:t>
      </w:r>
      <w:r w:rsidR="007A2DF3">
        <w:rPr>
          <w:rFonts w:cstheme="majorBidi"/>
        </w:rPr>
        <w:t>extends to about half of the cell. With 2 olive-gree</w:t>
      </w:r>
      <w:r w:rsidR="0046175A">
        <w:rPr>
          <w:rFonts w:cstheme="majorBidi"/>
        </w:rPr>
        <w:t>n</w:t>
      </w:r>
      <w:r w:rsidR="007A2DF3">
        <w:rPr>
          <w:rFonts w:cstheme="majorBidi"/>
        </w:rPr>
        <w:t xml:space="preserve"> or olive-brown chloroplasts.</w:t>
      </w:r>
      <w:r>
        <w:rPr>
          <w:rFonts w:cstheme="majorBidi"/>
        </w:rPr>
        <w:t xml:space="preserve"> Drawing from B-Beres 2024.</w:t>
      </w:r>
    </w:p>
    <w:p w14:paraId="1A6B9276" w14:textId="77777777" w:rsidR="00232437" w:rsidRDefault="00232437">
      <w:pPr>
        <w:rPr>
          <w:rFonts w:cstheme="majorBidi"/>
        </w:rPr>
      </w:pPr>
    </w:p>
    <w:p w14:paraId="4686AF96" w14:textId="5A800F7F" w:rsidR="002C22DF" w:rsidRDefault="008E10F1" w:rsidP="002C22DF">
      <w:pPr>
        <w:rPr>
          <w:rFonts w:cstheme="majorBidi"/>
        </w:rPr>
      </w:pPr>
      <w:r w:rsidRPr="0090439C">
        <w:rPr>
          <w:rFonts w:cstheme="majorBidi"/>
          <w:b/>
          <w:bCs/>
          <w:iCs/>
          <w:szCs w:val="22"/>
          <w:lang w:bidi="en-US"/>
        </w:rPr>
        <w:t>Ecology:</w:t>
      </w:r>
      <w:r w:rsidRPr="00F2040F">
        <w:rPr>
          <w:rFonts w:cstheme="majorBidi"/>
        </w:rPr>
        <w:t xml:space="preserve"> </w:t>
      </w:r>
      <w:r w:rsidRPr="00CF0A6D">
        <w:rPr>
          <w:rFonts w:cstheme="majorBidi"/>
          <w:i/>
          <w:iCs/>
        </w:rPr>
        <w:t>Cryptopmonas</w:t>
      </w:r>
      <w:r>
        <w:rPr>
          <w:rFonts w:cstheme="majorBidi"/>
        </w:rPr>
        <w:t xml:space="preserve"> spp. are always present in the water column (Fig. 1), with higher abundances in winter </w:t>
      </w:r>
      <w:r w:rsidR="00261FC1">
        <w:rPr>
          <w:rFonts w:cstheme="majorBidi"/>
        </w:rPr>
        <w:t>(Dec to Feb) but also in</w:t>
      </w:r>
      <w:r>
        <w:rPr>
          <w:rFonts w:cstheme="majorBidi"/>
        </w:rPr>
        <w:t xml:space="preserve"> summer </w:t>
      </w:r>
      <w:r w:rsidR="00261FC1">
        <w:rPr>
          <w:rFonts w:cstheme="majorBidi"/>
        </w:rPr>
        <w:t xml:space="preserve">(Jul - Sep) </w:t>
      </w:r>
      <w:r>
        <w:rPr>
          <w:rFonts w:cstheme="majorBidi"/>
        </w:rPr>
        <w:t xml:space="preserve">and lowest in </w:t>
      </w:r>
      <w:r w:rsidR="00CF0A6D">
        <w:rPr>
          <w:rFonts w:cstheme="majorBidi"/>
        </w:rPr>
        <w:t xml:space="preserve">April-May, at the time of the </w:t>
      </w:r>
      <w:r w:rsidR="00CF0A6D" w:rsidRPr="00CF0A6D">
        <w:rPr>
          <w:rFonts w:cstheme="majorBidi"/>
          <w:i/>
          <w:iCs/>
        </w:rPr>
        <w:t>Peridinium</w:t>
      </w:r>
      <w:r w:rsidR="00CF0A6D">
        <w:rPr>
          <w:rFonts w:cstheme="majorBidi"/>
        </w:rPr>
        <w:t xml:space="preserve"> bloom</w:t>
      </w:r>
      <w:r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8260A5">
        <w:rPr>
          <w:rFonts w:cstheme="majorBidi"/>
        </w:rPr>
        <w:t xml:space="preserve">It is possible that the two </w:t>
      </w:r>
      <w:r w:rsidR="00E35DDE">
        <w:rPr>
          <w:rFonts w:cstheme="majorBidi"/>
        </w:rPr>
        <w:t xml:space="preserve">seasonal </w:t>
      </w:r>
      <w:r w:rsidR="008260A5">
        <w:rPr>
          <w:rFonts w:cstheme="majorBidi"/>
        </w:rPr>
        <w:t xml:space="preserve">abundance peaks are due to two different </w:t>
      </w:r>
      <w:r w:rsidR="008260A5" w:rsidRPr="00CF0A6D">
        <w:rPr>
          <w:rFonts w:cstheme="majorBidi"/>
          <w:i/>
          <w:iCs/>
        </w:rPr>
        <w:t>Cryptopmonas</w:t>
      </w:r>
      <w:r w:rsidR="00E84F42" w:rsidRPr="00E84F42">
        <w:rPr>
          <w:rFonts w:cstheme="majorBidi"/>
        </w:rPr>
        <w:t xml:space="preserve"> </w:t>
      </w:r>
      <w:r w:rsidR="00E84F42">
        <w:rPr>
          <w:rFonts w:cstheme="majorBidi"/>
        </w:rPr>
        <w:t>species</w:t>
      </w:r>
      <w:r w:rsidR="008260A5">
        <w:rPr>
          <w:rFonts w:cstheme="majorBidi"/>
          <w:i/>
          <w:iCs/>
        </w:rPr>
        <w:t>.</w:t>
      </w:r>
      <w:r w:rsidR="008260A5">
        <w:rPr>
          <w:rFonts w:cstheme="majorBidi"/>
        </w:rPr>
        <w:t xml:space="preserve"> A</w:t>
      </w:r>
      <w:r w:rsidR="00CF0A6D">
        <w:rPr>
          <w:rFonts w:cstheme="majorBidi"/>
        </w:rPr>
        <w:t xml:space="preserve">bundance is </w:t>
      </w:r>
      <w:r w:rsidR="00261FC1">
        <w:rPr>
          <w:rFonts w:cstheme="majorBidi"/>
        </w:rPr>
        <w:t>usually</w:t>
      </w:r>
      <w:r w:rsidR="007B4D5C">
        <w:rPr>
          <w:rFonts w:cstheme="majorBidi"/>
        </w:rPr>
        <w:t xml:space="preserve"> </w:t>
      </w:r>
      <w:r w:rsidR="00261FC1">
        <w:rPr>
          <w:rFonts w:cstheme="majorBidi"/>
        </w:rPr>
        <w:t>&lt;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25</w:t>
      </w:r>
      <w:r w:rsidR="00CF0A6D">
        <w:rPr>
          <w:rFonts w:cstheme="majorBidi"/>
        </w:rPr>
        <w:t>0 cells/mL</w:t>
      </w:r>
      <w:r w:rsidR="007B4D5C"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A noteworthy</w:t>
      </w:r>
      <w:r w:rsidR="00CF0A6D">
        <w:rPr>
          <w:rFonts w:cstheme="majorBidi"/>
        </w:rPr>
        <w:t xml:space="preserve"> exception occurred </w:t>
      </w:r>
      <w:r w:rsidR="007B4D5C">
        <w:rPr>
          <w:rFonts w:cstheme="majorBidi"/>
        </w:rPr>
        <w:t>during the</w:t>
      </w:r>
      <w:r w:rsidR="00CF0A6D">
        <w:rPr>
          <w:rFonts w:cstheme="majorBidi"/>
        </w:rPr>
        <w:t xml:space="preserve"> cold winter of 1992</w:t>
      </w:r>
      <w:r w:rsidR="00261FC1">
        <w:rPr>
          <w:rFonts w:cstheme="majorBidi"/>
        </w:rPr>
        <w:t>,</w:t>
      </w:r>
      <w:r w:rsidR="00CF0A6D">
        <w:rPr>
          <w:rFonts w:cstheme="majorBidi"/>
        </w:rPr>
        <w:t xml:space="preserve"> when</w:t>
      </w:r>
      <w:r w:rsidR="007B4D5C">
        <w:rPr>
          <w:rFonts w:cstheme="majorBidi"/>
        </w:rPr>
        <w:t xml:space="preserve"> the </w:t>
      </w:r>
      <w:r w:rsidR="007B4D5C" w:rsidRPr="007B4D5C">
        <w:rPr>
          <w:rFonts w:cstheme="majorBidi"/>
          <w:i/>
          <w:iCs/>
        </w:rPr>
        <w:t>Peridinium</w:t>
      </w:r>
      <w:r w:rsidR="007B4D5C">
        <w:rPr>
          <w:rFonts w:cstheme="majorBidi"/>
        </w:rPr>
        <w:t xml:space="preserve"> bloom developed later than usual and </w:t>
      </w:r>
      <w:r w:rsidR="007B4D5C" w:rsidRPr="007B4D5C">
        <w:rPr>
          <w:rFonts w:cstheme="majorBidi"/>
          <w:i/>
          <w:iCs/>
        </w:rPr>
        <w:t>Cryptomonas</w:t>
      </w:r>
      <w:r w:rsidR="00CF0A6D">
        <w:rPr>
          <w:rFonts w:cstheme="majorBidi"/>
        </w:rPr>
        <w:t xml:space="preserve"> abundance </w:t>
      </w:r>
      <w:r w:rsidR="007B4D5C">
        <w:rPr>
          <w:rFonts w:cstheme="majorBidi"/>
        </w:rPr>
        <w:t xml:space="preserve">in February </w:t>
      </w:r>
      <w:r w:rsidR="00CF0A6D">
        <w:rPr>
          <w:rFonts w:cstheme="majorBidi"/>
        </w:rPr>
        <w:t xml:space="preserve">exceeded 1000/mL (Fig. 1). </w:t>
      </w:r>
      <w:r w:rsidR="00F8160C">
        <w:rPr>
          <w:rFonts w:cstheme="majorBidi"/>
        </w:rPr>
        <w:t xml:space="preserve">Overall, when </w:t>
      </w:r>
      <w:r w:rsidR="00F8160C" w:rsidRPr="00F8160C">
        <w:rPr>
          <w:rFonts w:cstheme="majorBidi"/>
          <w:i/>
          <w:iCs/>
        </w:rPr>
        <w:t>Peridinium</w:t>
      </w:r>
      <w:r w:rsidR="00F8160C">
        <w:rPr>
          <w:rFonts w:cstheme="majorBidi"/>
          <w:i/>
          <w:iCs/>
        </w:rPr>
        <w:t xml:space="preserve"> gatunense</w:t>
      </w:r>
      <w:r w:rsidR="00F8160C">
        <w:rPr>
          <w:rFonts w:cstheme="majorBidi"/>
        </w:rPr>
        <w:t xml:space="preserve"> is </w:t>
      </w:r>
      <w:r w:rsidR="0003026F">
        <w:rPr>
          <w:rFonts w:cstheme="majorBidi"/>
        </w:rPr>
        <w:t>abundant</w:t>
      </w:r>
      <w:r w:rsidR="00F8160C">
        <w:rPr>
          <w:rFonts w:cstheme="majorBidi"/>
        </w:rPr>
        <w:t xml:space="preserve"> in the water, </w:t>
      </w:r>
      <w:r w:rsidR="00F8160C" w:rsidRPr="00F8160C">
        <w:rPr>
          <w:rFonts w:cstheme="majorBidi"/>
          <w:i/>
          <w:iCs/>
        </w:rPr>
        <w:t>Cryptomonas</w:t>
      </w:r>
      <w:r w:rsidR="00F8160C">
        <w:rPr>
          <w:rFonts w:cstheme="majorBidi"/>
        </w:rPr>
        <w:t xml:space="preserve"> spp. </w:t>
      </w:r>
      <w:r w:rsidR="008260A5">
        <w:rPr>
          <w:rFonts w:cstheme="majorBidi"/>
        </w:rPr>
        <w:t xml:space="preserve">abundance </w:t>
      </w:r>
      <w:r w:rsidR="00F8160C">
        <w:rPr>
          <w:rFonts w:cstheme="majorBidi"/>
        </w:rPr>
        <w:t>is low</w:t>
      </w:r>
      <w:r w:rsidR="0003026F">
        <w:rPr>
          <w:rFonts w:cstheme="majorBidi"/>
        </w:rPr>
        <w:t>, and visa-versa (Fig</w:t>
      </w:r>
      <w:r w:rsidR="00F8160C">
        <w:rPr>
          <w:rFonts w:cstheme="majorBidi"/>
        </w:rPr>
        <w:t>.</w:t>
      </w:r>
      <w:r w:rsidR="0003026F">
        <w:rPr>
          <w:rFonts w:cstheme="majorBidi"/>
        </w:rPr>
        <w:t xml:space="preserve"> 3).</w:t>
      </w:r>
      <w:r w:rsidR="002C22DF">
        <w:rPr>
          <w:rFonts w:cstheme="majorBidi"/>
        </w:rPr>
        <w:t xml:space="preserve"> </w:t>
      </w:r>
      <w:r w:rsidR="002C22DF">
        <w:rPr>
          <w:rFonts w:cstheme="majorBidi"/>
          <w:bCs/>
        </w:rPr>
        <w:t xml:space="preserve">Cell size of </w:t>
      </w:r>
      <w:r w:rsidR="002C22DF" w:rsidRPr="004D71BF">
        <w:rPr>
          <w:rFonts w:cstheme="majorBidi"/>
          <w:bCs/>
          <w:i/>
          <w:iCs/>
        </w:rPr>
        <w:t>Cryptomonas</w:t>
      </w:r>
      <w:r w:rsidR="002C22DF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Default="008E10F1" w:rsidP="008E10F1">
      <w:pPr>
        <w:rPr>
          <w:rFonts w:cstheme="majorBidi"/>
        </w:rPr>
      </w:pPr>
    </w:p>
    <w:p w14:paraId="2FE62141" w14:textId="5A95B651" w:rsidR="00D373AE" w:rsidRPr="0090439C" w:rsidRDefault="008E10F1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90439C" w:rsidRDefault="00D373AE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 w:rsidR="0090439C"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</w:t>
      </w:r>
      <w:bookmarkStart w:id="1" w:name="OLE_LINK1"/>
      <w:r w:rsidRPr="0090439C">
        <w:rPr>
          <w:rFonts w:cstheme="majorBidi"/>
        </w:rPr>
        <w:t xml:space="preserve">Time series of </w:t>
      </w:r>
      <w:r w:rsidR="008E10F1" w:rsidRPr="008E10F1">
        <w:rPr>
          <w:rFonts w:cstheme="majorBidi"/>
          <w:i/>
        </w:rPr>
        <w:t xml:space="preserve">Cryptomonas </w:t>
      </w:r>
      <w:r w:rsidR="008E10F1" w:rsidRPr="008E10F1">
        <w:rPr>
          <w:rFonts w:cstheme="majorBidi"/>
          <w:iCs/>
        </w:rPr>
        <w:t>spp.</w:t>
      </w:r>
      <w:r w:rsidR="003B39BB">
        <w:t xml:space="preserve"> </w:t>
      </w:r>
      <w:r w:rsidR="008E10F1">
        <w:rPr>
          <w:rFonts w:cstheme="majorBidi"/>
        </w:rPr>
        <w:t>abundance</w:t>
      </w:r>
      <w:r w:rsidR="00F2040F">
        <w:rPr>
          <w:rFonts w:cstheme="majorBidi"/>
        </w:rPr>
        <w:t xml:space="preserve"> </w:t>
      </w:r>
      <w:r w:rsidR="008E10F1">
        <w:rPr>
          <w:rFonts w:cstheme="majorBidi"/>
        </w:rPr>
        <w:t>(</w:t>
      </w:r>
      <w:r w:rsidR="00F2040F">
        <w:rPr>
          <w:rFonts w:cstheme="majorBidi"/>
        </w:rPr>
        <w:t>cells mL</w:t>
      </w:r>
      <w:r w:rsidR="00F2040F" w:rsidRPr="00F2040F">
        <w:rPr>
          <w:rFonts w:cstheme="majorBidi"/>
          <w:vertAlign w:val="superscript"/>
        </w:rPr>
        <w:t>-1</w:t>
      </w:r>
      <w:r w:rsidR="008E10F1">
        <w:rPr>
          <w:rFonts w:cstheme="majorBidi"/>
        </w:rPr>
        <w:t xml:space="preserve">), </w:t>
      </w:r>
      <w:r w:rsidRPr="0090439C">
        <w:rPr>
          <w:rFonts w:cstheme="majorBidi"/>
        </w:rPr>
        <w:t>Lake Kinneret, 19</w:t>
      </w:r>
      <w:r w:rsidR="008E10F1">
        <w:rPr>
          <w:rFonts w:cstheme="majorBidi"/>
        </w:rPr>
        <w:t>78</w:t>
      </w:r>
      <w:r w:rsidRPr="0090439C">
        <w:rPr>
          <w:rFonts w:cstheme="majorBidi"/>
        </w:rPr>
        <w:t>-20</w:t>
      </w:r>
      <w:r w:rsidR="003B39BB"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</w:p>
    <w:bookmarkEnd w:id="1"/>
    <w:p w14:paraId="53BD2DC5" w14:textId="3C802BC0" w:rsidR="003B39BB" w:rsidRDefault="008E10F1" w:rsidP="004D71BF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Default="0090439C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</w:rPr>
        <w:t xml:space="preserve"> </w:t>
      </w:r>
      <w:r w:rsidR="00D373AE" w:rsidRPr="0090439C">
        <w:rPr>
          <w:rFonts w:cstheme="majorBidi"/>
          <w:highlight w:val="yellow"/>
        </w:rPr>
        <w:t>2</w:t>
      </w:r>
      <w:r w:rsidR="00D373AE" w:rsidRPr="0090439C">
        <w:rPr>
          <w:rFonts w:cstheme="majorBidi"/>
        </w:rPr>
        <w:t xml:space="preserve">. </w:t>
      </w:r>
      <w:r w:rsidR="008E10F1">
        <w:rPr>
          <w:rFonts w:cstheme="majorBidi"/>
        </w:rPr>
        <w:t>T</w:t>
      </w:r>
      <w:r w:rsidR="00D373AE" w:rsidRPr="0090439C">
        <w:rPr>
          <w:rFonts w:cstheme="majorBidi"/>
        </w:rPr>
        <w:t xml:space="preserve">he </w:t>
      </w:r>
      <w:r w:rsidR="007B4D5C">
        <w:rPr>
          <w:rFonts w:cstheme="majorBidi"/>
        </w:rPr>
        <w:t>annual</w:t>
      </w:r>
      <w:r w:rsidR="00D373AE" w:rsidRPr="0090439C">
        <w:rPr>
          <w:rFonts w:cstheme="majorBidi"/>
        </w:rPr>
        <w:t xml:space="preserve"> pattern </w:t>
      </w:r>
      <w:r w:rsidR="003739DE">
        <w:rPr>
          <w:rFonts w:cstheme="majorBidi"/>
        </w:rPr>
        <w:t xml:space="preserve">of </w:t>
      </w:r>
      <w:r w:rsidR="00D373AE" w:rsidRPr="0090439C">
        <w:rPr>
          <w:rFonts w:cstheme="majorBidi"/>
        </w:rPr>
        <w:t xml:space="preserve">water column cell abundance </w:t>
      </w:r>
      <w:r w:rsidR="008E10F1">
        <w:rPr>
          <w:rFonts w:cstheme="majorBidi"/>
        </w:rPr>
        <w:t xml:space="preserve">of </w:t>
      </w:r>
      <w:r w:rsidR="008E10F1" w:rsidRPr="007B4D5C">
        <w:rPr>
          <w:rFonts w:cstheme="majorBidi"/>
          <w:i/>
          <w:iCs/>
        </w:rPr>
        <w:t>Cryptomonas</w:t>
      </w:r>
      <w:r w:rsidR="008E10F1">
        <w:rPr>
          <w:rFonts w:cstheme="majorBidi"/>
        </w:rPr>
        <w:t xml:space="preserve"> spp. in Lake Kinneret</w:t>
      </w:r>
      <w:r w:rsidR="007B4D5C">
        <w:rPr>
          <w:rFonts w:cstheme="majorBidi"/>
        </w:rPr>
        <w:t>, based on data for 1978-2020</w:t>
      </w:r>
      <w:r w:rsidR="008E10F1">
        <w:rPr>
          <w:rFonts w:cstheme="majorBidi"/>
        </w:rPr>
        <w:t xml:space="preserve">. </w:t>
      </w:r>
      <w:r w:rsidR="00EC6E3F">
        <w:rPr>
          <w:rFonts w:cstheme="majorBidi"/>
        </w:rPr>
        <w:t>Statistics shown are: median – middle line; 25th to 75th percentiles – box content; 90th and 10th percentiles - top and bottom bars, respectively.</w:t>
      </w:r>
    </w:p>
    <w:p w14:paraId="33EC1880" w14:textId="1EABCDA8" w:rsidR="0003026F" w:rsidRDefault="004D71BF" w:rsidP="004D71BF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3FFD55E9" wp14:editId="1EA45D23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Default="0003026F" w:rsidP="00D373AE">
      <w:pPr>
        <w:rPr>
          <w:rFonts w:cstheme="majorBidi"/>
        </w:rPr>
      </w:pPr>
      <w:r>
        <w:rPr>
          <w:rFonts w:cstheme="majorBidi"/>
        </w:rPr>
        <w:t>Fig</w:t>
      </w:r>
      <w:r w:rsidR="004D71BF">
        <w:rPr>
          <w:rFonts w:cstheme="majorBidi"/>
        </w:rPr>
        <w:t>ure</w:t>
      </w:r>
      <w:r>
        <w:rPr>
          <w:rFonts w:cstheme="majorBidi"/>
        </w:rPr>
        <w:t xml:space="preserve"> 3. </w:t>
      </w:r>
      <w:r w:rsidRPr="0003026F">
        <w:rPr>
          <w:rFonts w:cstheme="majorBidi"/>
          <w:i/>
          <w:iCs/>
        </w:rPr>
        <w:t>Cryptomonas</w:t>
      </w:r>
      <w:r>
        <w:rPr>
          <w:rFonts w:cstheme="majorBidi"/>
        </w:rPr>
        <w:t xml:space="preserve"> spp. </w:t>
      </w:r>
      <w:r w:rsidR="004D71BF">
        <w:rPr>
          <w:rFonts w:cstheme="majorBidi"/>
        </w:rPr>
        <w:t xml:space="preserve"> abundance vs. that of </w:t>
      </w:r>
      <w:r w:rsidR="004D71BF" w:rsidRPr="0003026F">
        <w:rPr>
          <w:rFonts w:cstheme="majorBidi"/>
          <w:i/>
          <w:iCs/>
        </w:rPr>
        <w:t>Peridinium gatunense</w:t>
      </w:r>
      <w:r w:rsidR="004D71BF">
        <w:rPr>
          <w:rFonts w:cstheme="majorBidi"/>
        </w:rPr>
        <w:t>, based on data for 1970-2020. H</w:t>
      </w:r>
      <w:r>
        <w:rPr>
          <w:rFonts w:cstheme="majorBidi"/>
        </w:rPr>
        <w:t>igest abundance</w:t>
      </w:r>
      <w:r w:rsidR="004D71BF">
        <w:rPr>
          <w:rFonts w:cstheme="majorBidi"/>
        </w:rPr>
        <w:t xml:space="preserve"> of </w:t>
      </w:r>
      <w:r w:rsidR="004D71BF" w:rsidRPr="0003026F">
        <w:rPr>
          <w:rFonts w:cstheme="majorBidi"/>
          <w:i/>
          <w:iCs/>
        </w:rPr>
        <w:t>Cryptomonas</w:t>
      </w:r>
      <w:r w:rsidR="004D71BF">
        <w:rPr>
          <w:rFonts w:cstheme="majorBidi"/>
        </w:rPr>
        <w:t xml:space="preserve"> spp</w:t>
      </w:r>
      <w:r>
        <w:rPr>
          <w:rFonts w:cstheme="majorBidi"/>
        </w:rPr>
        <w:t xml:space="preserve"> </w:t>
      </w:r>
      <w:r w:rsidR="009E62A1">
        <w:rPr>
          <w:rFonts w:cstheme="majorBidi"/>
        </w:rPr>
        <w:t>occurrs</w:t>
      </w:r>
      <w:r>
        <w:rPr>
          <w:rFonts w:cstheme="majorBidi"/>
        </w:rPr>
        <w:t xml:space="preserve"> when </w:t>
      </w:r>
      <w:r w:rsidRPr="0003026F">
        <w:rPr>
          <w:rFonts w:cstheme="majorBidi"/>
          <w:i/>
          <w:iCs/>
        </w:rPr>
        <w:t>Peridinium gatunense</w:t>
      </w:r>
      <w:r>
        <w:rPr>
          <w:rFonts w:cstheme="majorBidi"/>
        </w:rPr>
        <w:t xml:space="preserve"> abundance is lowest, and visa-versa.</w:t>
      </w:r>
    </w:p>
    <w:p w14:paraId="31BD85A4" w14:textId="77777777" w:rsidR="004D71BF" w:rsidRDefault="004D71BF" w:rsidP="00EC6E3F">
      <w:pPr>
        <w:rPr>
          <w:rFonts w:cstheme="majorBidi"/>
          <w:b/>
        </w:rPr>
      </w:pPr>
    </w:p>
    <w:p w14:paraId="02780158" w14:textId="77777777" w:rsidR="00254C91" w:rsidRPr="00F8160C" w:rsidRDefault="00254C91" w:rsidP="00B42DCE">
      <w:pPr>
        <w:rPr>
          <w:rFonts w:cstheme="majorBidi"/>
          <w:bCs/>
        </w:rPr>
      </w:pPr>
    </w:p>
    <w:p w14:paraId="7DF57867" w14:textId="38C8373E" w:rsidR="00F8160C" w:rsidRDefault="00F8160C" w:rsidP="00D373AE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3FC19E4" wp14:editId="7654649A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0336EE04" w:rsidR="00F8160C" w:rsidRDefault="0090439C" w:rsidP="00F8160C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  <w:szCs w:val="22"/>
          <w:lang w:bidi="en-US"/>
        </w:rPr>
        <w:t xml:space="preserve"> </w:t>
      </w:r>
      <w:r w:rsidR="00F8160C">
        <w:rPr>
          <w:rFonts w:cstheme="majorBidi"/>
          <w:szCs w:val="22"/>
          <w:lang w:bidi="en-US"/>
        </w:rPr>
        <w:t>4</w:t>
      </w:r>
      <w:r w:rsidR="00D373AE" w:rsidRPr="0090439C">
        <w:rPr>
          <w:rFonts w:cstheme="majorBidi"/>
          <w:szCs w:val="22"/>
          <w:lang w:bidi="en-US"/>
        </w:rPr>
        <w:t xml:space="preserve">. </w:t>
      </w:r>
      <w:r w:rsidR="00261FC1"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="00261FC1" w:rsidRPr="00EC6E3F">
        <w:rPr>
          <w:rFonts w:cstheme="majorBidi"/>
          <w:bCs/>
          <w:i/>
          <w:iCs/>
        </w:rPr>
        <w:t>tomonas</w:t>
      </w:r>
      <w:r w:rsidR="00261FC1" w:rsidRPr="00EC6E3F">
        <w:rPr>
          <w:rFonts w:cstheme="majorBidi"/>
          <w:bCs/>
        </w:rPr>
        <w:t xml:space="preserve"> </w:t>
      </w:r>
      <w:r w:rsidR="00F8160C">
        <w:rPr>
          <w:rFonts w:cstheme="majorBidi"/>
          <w:szCs w:val="22"/>
          <w:lang w:bidi="en-US"/>
        </w:rPr>
        <w:t>cell size</w:t>
      </w:r>
      <w:r w:rsidR="00D373AE" w:rsidRPr="0090439C">
        <w:rPr>
          <w:rFonts w:cstheme="majorBidi"/>
          <w:szCs w:val="22"/>
          <w:lang w:bidi="en-US"/>
        </w:rPr>
        <w:t xml:space="preserve"> (</w:t>
      </w:r>
      <w:r w:rsidR="00F8160C">
        <w:rPr>
          <w:rFonts w:cstheme="majorBidi"/>
          <w:szCs w:val="22"/>
          <w:lang w:bidi="en-US"/>
        </w:rPr>
        <w:t xml:space="preserve">as volume, </w:t>
      </w:r>
      <w:r w:rsidR="00F8160C" w:rsidRPr="00F8160C">
        <w:rPr>
          <w:rFonts w:ascii="Symbol" w:hAnsi="Symbol" w:cstheme="majorBidi"/>
          <w:szCs w:val="22"/>
          <w:lang w:bidi="en-US"/>
        </w:rPr>
        <w:t>m</w:t>
      </w:r>
      <w:r w:rsidR="00F8160C">
        <w:rPr>
          <w:rFonts w:cstheme="majorBidi"/>
          <w:szCs w:val="22"/>
          <w:lang w:bidi="en-US"/>
        </w:rPr>
        <w:t>m</w:t>
      </w:r>
      <w:r w:rsidR="00F8160C" w:rsidRPr="00F8160C">
        <w:rPr>
          <w:rFonts w:cstheme="majorBidi"/>
          <w:szCs w:val="22"/>
          <w:vertAlign w:val="superscript"/>
          <w:lang w:bidi="en-US"/>
        </w:rPr>
        <w:t>3</w:t>
      </w:r>
      <w:r w:rsidR="00D373AE" w:rsidRPr="0090439C">
        <w:rPr>
          <w:rFonts w:cstheme="majorBidi"/>
          <w:szCs w:val="22"/>
          <w:lang w:bidi="en-US"/>
        </w:rPr>
        <w:t>)</w:t>
      </w:r>
      <w:r w:rsidR="00AE13EA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>
        <w:rPr>
          <w:rFonts w:cstheme="majorBidi"/>
          <w:szCs w:val="22"/>
          <w:lang w:bidi="en-US"/>
        </w:rPr>
        <w:t>c</w:t>
      </w:r>
      <w:r w:rsidR="00AE13EA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Default="009E62A1" w:rsidP="009E62A1">
      <w:pPr>
        <w:keepNext/>
        <w:rPr>
          <w:rFonts w:cstheme="majorBidi"/>
          <w:b/>
        </w:rPr>
      </w:pPr>
      <w:r w:rsidRPr="00792627">
        <w:rPr>
          <w:rFonts w:cstheme="majorBidi"/>
          <w:b/>
        </w:rPr>
        <w:t>Environmental conditions:</w:t>
      </w:r>
    </w:p>
    <w:p w14:paraId="661E7E64" w14:textId="32E0C672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Kinneret</w:t>
      </w:r>
      <w:r w:rsidRPr="00EC6E3F">
        <w:rPr>
          <w:rFonts w:cstheme="majorBidi"/>
          <w:bCs/>
        </w:rPr>
        <w:t xml:space="preserve"> </w:t>
      </w:r>
      <w:r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Pr="00EC6E3F">
        <w:rPr>
          <w:rFonts w:cstheme="majorBidi"/>
          <w:bCs/>
          <w:i/>
          <w:iCs/>
        </w:rPr>
        <w:t>tomonas</w:t>
      </w:r>
      <w:r w:rsidRPr="00EC6E3F">
        <w:rPr>
          <w:rFonts w:cstheme="majorBidi"/>
          <w:bCs/>
        </w:rPr>
        <w:t xml:space="preserve"> </w:t>
      </w:r>
      <w:r>
        <w:rPr>
          <w:rFonts w:cstheme="majorBidi"/>
          <w:bCs/>
        </w:rPr>
        <w:t>is resistant to higher chloride concentrations</w:t>
      </w:r>
      <w:r w:rsidR="008608E8">
        <w:rPr>
          <w:rFonts w:cstheme="majorBidi"/>
          <w:bCs/>
        </w:rPr>
        <w:t xml:space="preserve"> and is present at all ambient water temperatures</w:t>
      </w:r>
      <w:r>
        <w:rPr>
          <w:rFonts w:cstheme="majorBidi"/>
          <w:bCs/>
        </w:rPr>
        <w:t xml:space="preserve"> (Fig. 5). </w:t>
      </w:r>
      <w:r w:rsidRPr="00F8160C">
        <w:rPr>
          <w:rFonts w:cstheme="majorBidi"/>
          <w:bCs/>
        </w:rPr>
        <w:t xml:space="preserve">High abundances of </w:t>
      </w:r>
      <w:r w:rsidRPr="00AA4615">
        <w:rPr>
          <w:rFonts w:cstheme="majorBidi"/>
          <w:bCs/>
          <w:i/>
          <w:iCs/>
        </w:rPr>
        <w:t>Cryptomonas</w:t>
      </w:r>
      <w:r w:rsidRPr="00F8160C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spp. </w:t>
      </w:r>
      <w:r w:rsidRPr="00F8160C">
        <w:rPr>
          <w:rFonts w:cstheme="majorBidi"/>
          <w:bCs/>
        </w:rPr>
        <w:t xml:space="preserve">are </w:t>
      </w:r>
      <w:r>
        <w:rPr>
          <w:rFonts w:cstheme="majorBidi"/>
          <w:bCs/>
        </w:rPr>
        <w:t>associated with: mixing depth (Z</w:t>
      </w:r>
      <w:r w:rsidRPr="001E3E3E">
        <w:rPr>
          <w:rFonts w:cstheme="majorBidi"/>
          <w:bCs/>
          <w:vertAlign w:val="subscript"/>
        </w:rPr>
        <w:t>mix</w:t>
      </w:r>
      <w:r>
        <w:rPr>
          <w:rFonts w:cstheme="majorBidi"/>
          <w:bCs/>
        </w:rPr>
        <w:t>) &gt; 35 m typical of the winter time when the water column is fully mixed; euphotic zone depth range of 5-12 m (not shown); higher alkalinities; lower organic N</w:t>
      </w:r>
      <w:r w:rsidR="008608E8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(Fig. 5). </w:t>
      </w:r>
    </w:p>
    <w:p w14:paraId="3AE39D5E" w14:textId="08B5A03C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Cell size tends to deline with water temperature and increase with Alkalinity and Ca concentration (Fig. 4 b,c,d).</w:t>
      </w:r>
    </w:p>
    <w:p w14:paraId="4AEC936A" w14:textId="4EDBFE54" w:rsidR="00F8160C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Default="00254C91" w:rsidP="00D373AE">
      <w:pPr>
        <w:rPr>
          <w:rFonts w:cstheme="majorBidi"/>
          <w:szCs w:val="22"/>
          <w:lang w:bidi="en-US"/>
        </w:rPr>
      </w:pPr>
      <w:r>
        <w:rPr>
          <w:rFonts w:cstheme="majorBidi"/>
          <w:noProof/>
          <w:szCs w:val="22"/>
          <w:lang w:bidi="en-US"/>
        </w:rPr>
        <w:lastRenderedPageBreak/>
        <w:drawing>
          <wp:inline distT="0" distB="0" distL="0" distR="0" wp14:anchorId="496302AC" wp14:editId="684D3E1A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7429D0AA" w:rsidR="004D71BF" w:rsidRDefault="004D71BF" w:rsidP="004D71BF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5</w:t>
      </w:r>
      <w:r w:rsidRPr="0090439C">
        <w:rPr>
          <w:rFonts w:cstheme="majorBidi"/>
          <w:szCs w:val="22"/>
          <w:lang w:bidi="en-US"/>
        </w:rPr>
        <w:t xml:space="preserve">. </w:t>
      </w:r>
      <w:r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Pr="00EC6E3F">
        <w:rPr>
          <w:rFonts w:cstheme="majorBidi"/>
          <w:bCs/>
          <w:i/>
          <w:iCs/>
        </w:rPr>
        <w:t>tomonas</w:t>
      </w:r>
      <w:r w:rsidR="00A752B5">
        <w:rPr>
          <w:rFonts w:cstheme="majorBidi"/>
          <w:bCs/>
          <w:i/>
          <w:iCs/>
        </w:rPr>
        <w:t xml:space="preserve"> </w:t>
      </w:r>
      <w:r w:rsidR="00A752B5" w:rsidRPr="00A752B5">
        <w:rPr>
          <w:rFonts w:cstheme="majorBidi"/>
          <w:bCs/>
        </w:rPr>
        <w:t>spp</w:t>
      </w:r>
      <w:r w:rsidR="00A752B5">
        <w:rPr>
          <w:rFonts w:cstheme="majorBidi"/>
          <w:bCs/>
          <w:i/>
          <w:iCs/>
        </w:rPr>
        <w:t>.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Default="004D71BF" w:rsidP="004D71BF">
      <w:pPr>
        <w:rPr>
          <w:rFonts w:cstheme="majorBidi"/>
        </w:rPr>
      </w:pPr>
    </w:p>
    <w:p w14:paraId="6ECC6C7A" w14:textId="77777777" w:rsidR="006B0E94" w:rsidRPr="0084079D" w:rsidRDefault="006B0E94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41922C9A" w14:textId="40782ACB" w:rsidR="00792627" w:rsidRDefault="006B0E94">
      <w:pPr>
        <w:rPr>
          <w:rStyle w:val="apple-converted-space"/>
          <w:rFonts w:cstheme="majorBidi"/>
          <w:color w:val="000000"/>
          <w:rtl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497227">
        <w:rPr>
          <w:rFonts w:cstheme="majorBidi"/>
          <w:color w:val="000000"/>
        </w:rPr>
        <w:t>25</w:t>
      </w:r>
      <w:r w:rsidR="002E6FD4"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Default="008F5873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36740452" w14:textId="3E806856" w:rsidR="00AA2DA5" w:rsidRDefault="008F5873" w:rsidP="00AA2DA5">
      <w:pPr>
        <w:rPr>
          <w:rFonts w:cstheme="majorBidi"/>
          <w:color w:val="000000"/>
        </w:rPr>
      </w:pPr>
      <w:r w:rsidRPr="008F5873">
        <w:rPr>
          <w:rFonts w:cstheme="majorBidi"/>
          <w:color w:val="000000"/>
        </w:rPr>
        <w:lastRenderedPageBreak/>
        <w:t>Javornicky P 2003.</w:t>
      </w:r>
      <w:r>
        <w:rPr>
          <w:rFonts w:cstheme="majorBidi"/>
        </w:rPr>
        <w:t xml:space="preserve"> </w:t>
      </w:r>
      <w:r w:rsidRPr="008F5873">
        <w:rPr>
          <w:rFonts w:cstheme="majorBidi"/>
          <w:i/>
          <w:iCs/>
          <w:color w:val="000000"/>
        </w:rPr>
        <w:t>Cryptomonas ovata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Ehrenberg (Cryptophyceae) and some related species.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Algological Studies/Archiv für Hydrobiologie, Supplement 110: 43-65.</w:t>
      </w:r>
    </w:p>
    <w:p w14:paraId="279704A0" w14:textId="7E623D02" w:rsidR="00AA2DA5" w:rsidRPr="008F5873" w:rsidRDefault="00AA2DA5" w:rsidP="00AA2DA5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2011.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D804F9" w:rsidRDefault="008F5873">
      <w:pPr>
        <w:rPr>
          <w:rFonts w:cstheme="majorBidi"/>
        </w:rPr>
      </w:pPr>
      <w:r w:rsidRPr="00D804F9">
        <w:rPr>
          <w:rFonts w:cstheme="majorBidi"/>
        </w:rPr>
        <w:t xml:space="preserve">B-Beres V. 2024. Az egybarazdas moszatok [cryptophyceae] kishatarozoja. </w:t>
      </w:r>
      <w:r w:rsidR="00D54310" w:rsidRPr="00D804F9">
        <w:rPr>
          <w:rFonts w:cstheme="majorBidi"/>
        </w:rPr>
        <w:t>Hun-REN OK VOI,</w:t>
      </w:r>
      <w:r w:rsidR="00D804F9">
        <w:rPr>
          <w:rFonts w:cstheme="majorBidi"/>
        </w:rPr>
        <w:t xml:space="preserve"> </w:t>
      </w:r>
      <w:r w:rsidR="00D54310" w:rsidRPr="00D804F9">
        <w:rPr>
          <w:rFonts w:cstheme="majorBidi"/>
        </w:rPr>
        <w:t>Funkcionalis Algologgiai Kutatocsoport.</w:t>
      </w:r>
      <w:r w:rsidRPr="00D804F9">
        <w:rPr>
          <w:rFonts w:cstheme="majorBidi"/>
        </w:rPr>
        <w:t xml:space="preserve"> </w:t>
      </w:r>
    </w:p>
    <w:p w14:paraId="1065559D" w14:textId="1A921C6A" w:rsidR="009E0376" w:rsidRDefault="009E0376">
      <w:pPr>
        <w:rPr>
          <w:rFonts w:cstheme="majorBidi"/>
          <w:rtl/>
        </w:rPr>
      </w:pPr>
      <w:r>
        <w:rPr>
          <w:rFonts w:cstheme="majorBidi"/>
          <w:rtl/>
        </w:rPr>
        <w:br w:type="page"/>
      </w:r>
    </w:p>
    <w:p w14:paraId="51E5D46B" w14:textId="6C1FA2F0" w:rsidR="009E0376" w:rsidRDefault="003D6805" w:rsidP="003D6805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Plagioselmis</w:t>
      </w:r>
      <w:proofErr w:type="spellEnd"/>
      <w:r w:rsidR="009E0376"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(Skuja) </w:t>
      </w:r>
      <w:proofErr w:type="spellStart"/>
      <w:r>
        <w:rPr>
          <w:rFonts w:cstheme="majorBidi"/>
          <w:b/>
          <w:bCs/>
          <w:sz w:val="28"/>
          <w:szCs w:val="28"/>
          <w:lang w:val="en-US"/>
        </w:rPr>
        <w:t>Novarino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et al. 1994</w:t>
      </w:r>
    </w:p>
    <w:p w14:paraId="43E0C694" w14:textId="47F7B8B9" w:rsidR="003D6805" w:rsidRPr="00D373AE" w:rsidRDefault="003D6805" w:rsidP="003D6805">
      <w:pPr>
        <w:rPr>
          <w:rFonts w:cstheme="majorBidi"/>
          <w:lang w:val="en-US"/>
        </w:rPr>
      </w:pPr>
      <w:r w:rsidRPr="003D6805">
        <w:rPr>
          <w:rFonts w:cstheme="majorBidi"/>
          <w:sz w:val="28"/>
          <w:szCs w:val="28"/>
          <w:lang w:val="en-US"/>
        </w:rPr>
        <w:t>Previous name used:</w:t>
      </w:r>
      <w:r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Rhodomonas</w:t>
      </w:r>
      <w:proofErr w:type="spellEnd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minuta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var.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Skuja 1948</w:t>
      </w:r>
    </w:p>
    <w:p w14:paraId="7912DFAA" w14:textId="17A2ED85" w:rsidR="009E0376" w:rsidRDefault="003D6805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607EBAF1" wp14:editId="1C57FDBB">
            <wp:extent cx="1395007" cy="1460500"/>
            <wp:effectExtent l="0" t="0" r="2540" b="0"/>
            <wp:docPr id="1440412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2553" name="Picture 14404125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16" cy="14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Cryptista</w:t>
      </w:r>
      <w:proofErr w:type="spellEnd"/>
    </w:p>
    <w:p w14:paraId="0BEF2E0E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Crypt</w:t>
      </w:r>
      <w:r w:rsidRPr="00492380">
        <w:rPr>
          <w:rFonts w:cstheme="majorBidi"/>
          <w:bCs/>
          <w:lang w:val="en-US"/>
        </w:rPr>
        <w:t>ophyceae</w:t>
      </w:r>
      <w:proofErr w:type="spellEnd"/>
    </w:p>
    <w:p w14:paraId="71C67A18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>
        <w:rPr>
          <w:rFonts w:cstheme="majorBidi"/>
          <w:bCs/>
          <w:lang w:val="en-US"/>
        </w:rPr>
        <w:t>Cryptomonad</w:t>
      </w:r>
      <w:r w:rsidRPr="00492380">
        <w:rPr>
          <w:rFonts w:cstheme="majorBidi"/>
          <w:bCs/>
          <w:lang w:val="en-US"/>
        </w:rPr>
        <w:t>ales</w:t>
      </w:r>
      <w:proofErr w:type="spellEnd"/>
    </w:p>
    <w:p w14:paraId="6646CE99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</w:p>
    <w:p w14:paraId="4570A25E" w14:textId="723365FE" w:rsidR="009E0376" w:rsidRDefault="009E0376" w:rsidP="009E0376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plankton, </w:t>
      </w:r>
      <w:r>
        <w:rPr>
          <w:rFonts w:cstheme="majorBidi"/>
          <w:bCs/>
          <w:lang w:val="en-US"/>
        </w:rPr>
        <w:t>pelagic/littoral</w:t>
      </w:r>
    </w:p>
    <w:p w14:paraId="0D11C160" w14:textId="08E9DCE1" w:rsidR="009E0376" w:rsidRPr="00AB02EB" w:rsidRDefault="009E0376" w:rsidP="009E0376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3679B8">
        <w:rPr>
          <w:rFonts w:cstheme="majorBidi"/>
          <w:b/>
          <w:bCs/>
        </w:rPr>
        <w:t>features</w:t>
      </w:r>
      <w:r w:rsidRPr="00AB02EB">
        <w:rPr>
          <w:rFonts w:cstheme="majorBidi"/>
          <w:b/>
          <w:bCs/>
        </w:rPr>
        <w:t xml:space="preserve">es: </w:t>
      </w:r>
      <w:r w:rsidRPr="00AB02EB">
        <w:rPr>
          <w:rFonts w:cstheme="majorBidi"/>
          <w:iCs/>
        </w:rPr>
        <w:t>heavily grazed by zooplankton</w:t>
      </w:r>
      <w:r w:rsidR="007F5BD1">
        <w:rPr>
          <w:rFonts w:cstheme="majorBidi"/>
          <w:iCs/>
        </w:rPr>
        <w:t>, contains phycoerythrine (like cyanobacteria) – fluorecses orange when stained with DAPI</w:t>
      </w:r>
      <w:r w:rsidR="00D111BC">
        <w:rPr>
          <w:rFonts w:cstheme="majorBidi"/>
          <w:iCs/>
        </w:rPr>
        <w:t>. Always present in the water column.</w:t>
      </w:r>
      <w:r w:rsidR="0054626F">
        <w:rPr>
          <w:rFonts w:cstheme="majorBidi"/>
          <w:iCs/>
        </w:rPr>
        <w:t xml:space="preserve"> Distinctively smaller size than </w:t>
      </w:r>
      <w:r w:rsidR="0054626F" w:rsidRPr="0054626F">
        <w:rPr>
          <w:rFonts w:cstheme="majorBidi"/>
          <w:i/>
        </w:rPr>
        <w:t>Cryptomonas</w:t>
      </w:r>
      <w:r w:rsidR="0054626F">
        <w:rPr>
          <w:rFonts w:cstheme="majorBidi"/>
          <w:iCs/>
        </w:rPr>
        <w:t xml:space="preserve">. Probably mixotrophic. </w:t>
      </w:r>
    </w:p>
    <w:p w14:paraId="7D342F73" w14:textId="77777777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5C17" w14:textId="7964702C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74424B">
        <w:rPr>
          <w:rFonts w:cstheme="majorBidi"/>
        </w:rPr>
        <w:t xml:space="preserve">reddish to </w:t>
      </w:r>
      <w:r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5992CE39" w14:textId="5C464DD3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D111BC">
        <w:rPr>
          <w:rFonts w:cstheme="majorBidi"/>
        </w:rPr>
        <w:t>drop-like</w:t>
      </w:r>
    </w:p>
    <w:p w14:paraId="6FFE41D0" w14:textId="77777777" w:rsidR="009E0376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D373AE">
        <w:rPr>
          <w:rFonts w:cstheme="majorBidi"/>
        </w:rPr>
        <w:t xml:space="preserve"> – </w:t>
      </w:r>
      <w:r>
        <w:rPr>
          <w:rFonts w:cstheme="majorBidi"/>
        </w:rPr>
        <w:t>6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4.5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47</w:t>
      </w:r>
      <w:r w:rsidRPr="00D373AE">
        <w:rPr>
          <w:rFonts w:cstheme="majorBidi"/>
        </w:rPr>
        <w:t>7).</w:t>
      </w:r>
    </w:p>
    <w:p w14:paraId="082FB1FE" w14:textId="4DF5FA7D" w:rsidR="009E0376" w:rsidRPr="00D373AE" w:rsidRDefault="009E0376" w:rsidP="009E0376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6 </w:t>
      </w:r>
      <w:r w:rsidRPr="00D373AE">
        <w:rPr>
          <w:rFonts w:cstheme="majorBidi"/>
        </w:rPr>
        <w:t xml:space="preserve">– </w:t>
      </w:r>
      <w:r>
        <w:rPr>
          <w:rFonts w:cstheme="majorBidi"/>
        </w:rPr>
        <w:t>10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7.8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390</w:t>
      </w:r>
      <w:r w:rsidRPr="00D373AE">
        <w:rPr>
          <w:rFonts w:cstheme="majorBidi"/>
        </w:rPr>
        <w:t>).</w:t>
      </w:r>
    </w:p>
    <w:p w14:paraId="28CC0044" w14:textId="0ECB52CC" w:rsidR="009E0376" w:rsidRPr="00461101" w:rsidRDefault="009E0376" w:rsidP="009E0376">
      <w:pPr>
        <w:spacing w:after="0"/>
      </w:pPr>
      <w:r>
        <w:rPr>
          <w:rFonts w:cstheme="majorBidi"/>
          <w:b/>
        </w:rPr>
        <w:t>Cell b</w:t>
      </w:r>
      <w:r w:rsidRPr="00D373AE">
        <w:rPr>
          <w:rFonts w:cstheme="majorBidi"/>
          <w:b/>
        </w:rPr>
        <w:t>iovolum</w:t>
      </w:r>
      <w:r w:rsidR="003679B8">
        <w:rPr>
          <w:rFonts w:cstheme="majorBidi"/>
          <w:b/>
        </w:rPr>
        <w:t>e</w:t>
      </w:r>
      <w:r w:rsidRPr="00D373AE">
        <w:rPr>
          <w:rFonts w:cstheme="majorBidi"/>
        </w:rPr>
        <w:t xml:space="preserve">: </w:t>
      </w:r>
      <w:r>
        <w:rPr>
          <w:rFonts w:cstheme="majorBidi"/>
        </w:rPr>
        <w:t>40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–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15</w:t>
      </w:r>
      <w:r w:rsidRPr="00D373AE">
        <w:rPr>
          <w:rFonts w:cstheme="majorBidi"/>
        </w:rPr>
        <w:t>0</w:t>
      </w:r>
      <w:r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, median: </w:t>
      </w:r>
      <w:r>
        <w:rPr>
          <w:rFonts w:cstheme="majorBidi"/>
        </w:rPr>
        <w:t>82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. </w:t>
      </w:r>
    </w:p>
    <w:p w14:paraId="353303E0" w14:textId="1CD22EF9" w:rsidR="009E0376" w:rsidRPr="00CA2BB2" w:rsidRDefault="009E0376" w:rsidP="00CA2BB2">
      <w:pPr>
        <w:rPr>
          <w:rFonts w:cstheme="majorBidi"/>
        </w:rPr>
      </w:pPr>
      <w:r w:rsidRPr="00CA2BB2">
        <w:rPr>
          <w:rFonts w:cstheme="majorBidi"/>
          <w:b/>
        </w:rPr>
        <w:t>Biovolume equation</w:t>
      </w:r>
      <w:r w:rsidRPr="00CA2BB2">
        <w:rPr>
          <w:rFonts w:cstheme="majorBidi"/>
        </w:rPr>
        <w:t xml:space="preserve">: </w:t>
      </w:r>
      <w:r w:rsidR="005651A2" w:rsidRPr="00CA2BB2">
        <w:rPr>
          <w:rFonts w:cstheme="majorBidi"/>
        </w:rPr>
        <w:t>V=1.</w:t>
      </w:r>
      <w:r w:rsidR="00615CFC">
        <w:rPr>
          <w:rFonts w:cstheme="majorBidi"/>
        </w:rPr>
        <w:t>841</w:t>
      </w:r>
      <w:r w:rsidR="005651A2" w:rsidRPr="00CA2BB2">
        <w:rPr>
          <w:rFonts w:cstheme="majorBidi"/>
        </w:rPr>
        <w:t>D</w:t>
      </w:r>
      <w:r w:rsidR="005651A2" w:rsidRPr="00CA2BB2">
        <w:rPr>
          <w:rFonts w:cstheme="majorBidi"/>
          <w:vertAlign w:val="superscript"/>
        </w:rPr>
        <w:t>2.5</w:t>
      </w:r>
      <w:r w:rsidR="00615CFC">
        <w:rPr>
          <w:rFonts w:cstheme="majorBidi"/>
          <w:vertAlign w:val="superscript"/>
        </w:rPr>
        <w:t>264</w:t>
      </w:r>
      <w:r w:rsidR="00CA2BB2" w:rsidRPr="00CA2BB2">
        <w:rPr>
          <w:rFonts w:cstheme="majorBidi"/>
        </w:rPr>
        <w:t xml:space="preserve">  </w:t>
      </w:r>
      <w:r w:rsidRPr="00CA2BB2">
        <w:rPr>
          <w:rFonts w:cstheme="majorBidi"/>
        </w:rPr>
        <w:t xml:space="preserve">(regression eqn. </w:t>
      </w:r>
      <w:r w:rsidR="00615CFC">
        <w:rPr>
          <w:rFonts w:cstheme="majorBidi"/>
        </w:rPr>
        <w:t xml:space="preserve">between D and V </w:t>
      </w:r>
      <w:r w:rsidRPr="00CA2BB2">
        <w:rPr>
          <w:rFonts w:cstheme="majorBidi"/>
        </w:rPr>
        <w:t xml:space="preserve">based on </w:t>
      </w:r>
      <w:r w:rsidR="00CA2BB2" w:rsidRPr="00CA2BB2">
        <w:rPr>
          <w:rFonts w:cstheme="majorBidi"/>
        </w:rPr>
        <w:t>39</w:t>
      </w:r>
      <w:r w:rsidRPr="00CA2BB2">
        <w:rPr>
          <w:rFonts w:cstheme="majorBidi"/>
        </w:rPr>
        <w:t xml:space="preserve">0 measurements of both D and L with V computed for a </w:t>
      </w:r>
      <w:r w:rsidR="00CA2BB2" w:rsidRPr="00CA2BB2">
        <w:rPr>
          <w:rFonts w:cstheme="majorBidi"/>
        </w:rPr>
        <w:t>Half sphere + cone</w:t>
      </w:r>
      <w:r w:rsidR="00615CFC">
        <w:rPr>
          <w:rFonts w:cstheme="majorBidi"/>
        </w:rPr>
        <w:t>; R</w:t>
      </w:r>
      <w:r w:rsidR="00615CFC" w:rsidRPr="00615CFC">
        <w:rPr>
          <w:rFonts w:cstheme="majorBidi"/>
          <w:vertAlign w:val="superscript"/>
        </w:rPr>
        <w:t>2</w:t>
      </w:r>
      <w:r w:rsidR="00615CFC">
        <w:rPr>
          <w:rFonts w:cstheme="majorBidi"/>
        </w:rPr>
        <w:t>=0.93</w:t>
      </w:r>
      <w:r w:rsidRPr="00CA2BB2">
        <w:rPr>
          <w:rFonts w:cstheme="majorBidi"/>
        </w:rPr>
        <w:t>).</w:t>
      </w:r>
    </w:p>
    <w:p w14:paraId="75A6080D" w14:textId="097A8C17" w:rsidR="0074424B" w:rsidRDefault="009E0376" w:rsidP="0074424B">
      <w:pPr>
        <w:rPr>
          <w:rFonts w:cstheme="majorBidi"/>
        </w:rPr>
      </w:pPr>
      <w:r w:rsidRPr="009B319D">
        <w:rPr>
          <w:rFonts w:cstheme="majorBidi"/>
          <w:b/>
        </w:rPr>
        <w:t>Morphological features:</w:t>
      </w:r>
      <w:r w:rsidRPr="009B319D">
        <w:rPr>
          <w:rFonts w:cstheme="majorBidi"/>
        </w:rPr>
        <w:t xml:space="preserve"> </w:t>
      </w:r>
      <w:r w:rsidR="00115906">
        <w:rPr>
          <w:rFonts w:cstheme="majorBidi"/>
        </w:rPr>
        <w:t>A small d</w:t>
      </w:r>
      <w:r w:rsidR="00425ADE">
        <w:rPr>
          <w:rFonts w:cstheme="majorBidi"/>
        </w:rPr>
        <w:t xml:space="preserve">rop-shaped monad with two </w:t>
      </w:r>
      <w:r w:rsidR="0074424B">
        <w:rPr>
          <w:rFonts w:cstheme="majorBidi"/>
        </w:rPr>
        <w:t xml:space="preserve">slightly </w:t>
      </w:r>
      <w:r w:rsidR="00425ADE">
        <w:rPr>
          <w:rFonts w:cstheme="majorBidi"/>
        </w:rPr>
        <w:t>unequal flagella</w:t>
      </w:r>
      <w:r w:rsidR="0074424B">
        <w:rPr>
          <w:rFonts w:cstheme="majorBidi"/>
        </w:rPr>
        <w:t xml:space="preserve"> (Plate 1)</w:t>
      </w:r>
      <w:r w:rsidR="00425ADE">
        <w:rPr>
          <w:rFonts w:cstheme="majorBidi"/>
        </w:rPr>
        <w:t xml:space="preserve">, </w:t>
      </w:r>
      <w:r w:rsidR="00CA2BB2">
        <w:rPr>
          <w:rFonts w:cstheme="majorBidi"/>
        </w:rPr>
        <w:t xml:space="preserve">this is </w:t>
      </w:r>
      <w:r w:rsidR="00425ADE">
        <w:rPr>
          <w:rFonts w:cstheme="majorBidi"/>
        </w:rPr>
        <w:t xml:space="preserve">the smaller cryptophyte of Lake Kinneret. </w:t>
      </w:r>
      <w:r w:rsidR="0074424B">
        <w:rPr>
          <w:rFonts w:cstheme="majorBidi"/>
        </w:rPr>
        <w:t>A single red (contains phycoerythrin)</w:t>
      </w:r>
      <w:r w:rsidR="00425ADE">
        <w:rPr>
          <w:rFonts w:cstheme="majorBidi"/>
        </w:rPr>
        <w:t xml:space="preserve"> chloroplast is dorsal with ventral margins</w:t>
      </w:r>
      <w:r w:rsidR="0074424B">
        <w:rPr>
          <w:rFonts w:cstheme="majorBidi"/>
        </w:rPr>
        <w:t>.</w:t>
      </w:r>
      <w:r w:rsidR="00425ADE">
        <w:rPr>
          <w:rFonts w:cstheme="majorBidi"/>
        </w:rPr>
        <w:t xml:space="preserve"> </w:t>
      </w:r>
      <w:r w:rsidR="0074424B">
        <w:rPr>
          <w:rFonts w:cstheme="majorBidi"/>
        </w:rPr>
        <w:t>A</w:t>
      </w:r>
      <w:r w:rsidR="00425ADE">
        <w:rPr>
          <w:rFonts w:cstheme="majorBidi"/>
        </w:rPr>
        <w:t xml:space="preserve"> central large pyrenoid</w:t>
      </w:r>
      <w:r w:rsidR="0074424B">
        <w:rPr>
          <w:rFonts w:cstheme="majorBidi"/>
        </w:rPr>
        <w:t xml:space="preserve"> surrounded by a</w:t>
      </w:r>
      <w:r w:rsidR="00615CFC">
        <w:rPr>
          <w:rFonts w:cstheme="majorBidi"/>
        </w:rPr>
        <w:t xml:space="preserve"> </w:t>
      </w:r>
      <w:r w:rsidR="0074424B">
        <w:rPr>
          <w:rFonts w:cstheme="majorBidi"/>
        </w:rPr>
        <w:t>thick startch sheath of 2 hemispherical halves</w:t>
      </w:r>
      <w:r w:rsidR="00425ADE">
        <w:rPr>
          <w:rFonts w:cstheme="majorBidi"/>
        </w:rPr>
        <w:t>. The nucleus is poste</w:t>
      </w:r>
      <w:r w:rsidR="004F2842">
        <w:rPr>
          <w:rFonts w:cstheme="majorBidi"/>
        </w:rPr>
        <w:t>rior.</w:t>
      </w:r>
      <w:r w:rsidR="00817465">
        <w:rPr>
          <w:rFonts w:cstheme="majorBidi"/>
        </w:rPr>
        <w:t xml:space="preserve"> Its chloroplast fluoresces orange (auatofluorescence) when observed under an epifluorescent microscope.  </w:t>
      </w:r>
    </w:p>
    <w:p w14:paraId="45EDBADF" w14:textId="77777777" w:rsidR="00615CFC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Default="004C711D" w:rsidP="003679B8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083BB011" wp14:editId="4067C715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39A5EE89" w:rsidR="00345494" w:rsidRPr="00817465" w:rsidRDefault="00345494" w:rsidP="00345494">
      <w:pPr>
        <w:rPr>
          <w:rFonts w:cstheme="majorBidi"/>
          <w:color w:val="000000"/>
        </w:rPr>
      </w:pPr>
      <w:r>
        <w:rPr>
          <w:rFonts w:cstheme="majorBidi"/>
        </w:rPr>
        <w:t xml:space="preserve">Plate 1.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(previously named </w:t>
      </w:r>
      <w:r w:rsidRPr="00345494">
        <w:rPr>
          <w:rFonts w:cstheme="majorBidi"/>
          <w:i/>
          <w:iCs/>
        </w:rPr>
        <w:t>Rhodomonas minuta</w:t>
      </w:r>
      <w:r>
        <w:rPr>
          <w:rFonts w:cstheme="majorBidi"/>
        </w:rPr>
        <w:t xml:space="preserve"> va. </w:t>
      </w:r>
      <w:r w:rsidRPr="00345494">
        <w:rPr>
          <w:rFonts w:cstheme="majorBidi"/>
          <w:i/>
          <w:iCs/>
        </w:rPr>
        <w:t>nannooplanctonica</w:t>
      </w:r>
      <w:r>
        <w:rPr>
          <w:rFonts w:cstheme="majorBidi"/>
        </w:rPr>
        <w:t>). Showing typical drop shape</w:t>
      </w:r>
      <w:r w:rsidR="003679B8">
        <w:rPr>
          <w:rFonts w:cstheme="majorBidi"/>
        </w:rPr>
        <w:t>,</w:t>
      </w:r>
      <w:r>
        <w:rPr>
          <w:rFonts w:cstheme="majorBidi"/>
        </w:rPr>
        <w:t xml:space="preserve"> and unequal flagella emerging from a groove at the top, rounded part of the cell. Left drawing shows also the periferal chloroplast (black), central pyrenoid surrounded by a thick starch sheath of two hemispheral halves. Right drawing shows </w:t>
      </w:r>
      <w:r w:rsidR="00F60373">
        <w:rPr>
          <w:rFonts w:cstheme="majorBidi"/>
        </w:rPr>
        <w:t xml:space="preserve">details </w:t>
      </w:r>
      <w:r w:rsidR="003679B8">
        <w:rPr>
          <w:rFonts w:cstheme="majorBidi"/>
        </w:rPr>
        <w:t xml:space="preserve">of cell surface </w:t>
      </w:r>
      <w:r w:rsidR="00F60373">
        <w:rPr>
          <w:rFonts w:cstheme="majorBidi"/>
        </w:rPr>
        <w:t xml:space="preserve">seen by </w:t>
      </w:r>
      <w:r w:rsidR="00EC6101">
        <w:rPr>
          <w:rFonts w:cstheme="majorBidi"/>
        </w:rPr>
        <w:t xml:space="preserve">scanning </w:t>
      </w:r>
      <w:r w:rsidR="00F60373">
        <w:rPr>
          <w:rFonts w:cstheme="majorBidi"/>
        </w:rPr>
        <w:t xml:space="preserve">electron microscopy. </w:t>
      </w:r>
      <w:r w:rsidRPr="00CE66BC">
        <w:rPr>
          <w:rFonts w:cstheme="majorBidi"/>
          <w:highlight w:val="yellow"/>
        </w:rPr>
        <w:t xml:space="preserve">Drawing taken from Novarino </w:t>
      </w:r>
      <w:r w:rsidR="00EC6101" w:rsidRPr="00CE66BC">
        <w:rPr>
          <w:rFonts w:cstheme="majorBidi"/>
          <w:highlight w:val="yellow"/>
        </w:rPr>
        <w:t>(</w:t>
      </w:r>
      <w:r w:rsidRPr="00CE66BC">
        <w:rPr>
          <w:rFonts w:cstheme="majorBidi"/>
          <w:highlight w:val="yellow"/>
        </w:rPr>
        <w:t>200</w:t>
      </w:r>
      <w:r w:rsidR="00DF08E6" w:rsidRPr="00CE66BC">
        <w:rPr>
          <w:rFonts w:cstheme="majorBidi"/>
          <w:highlight w:val="yellow"/>
        </w:rPr>
        <w:t>2</w:t>
      </w:r>
      <w:r w:rsidR="00EC6101" w:rsidRPr="00CE66BC">
        <w:rPr>
          <w:rFonts w:cstheme="majorBidi"/>
          <w:highlight w:val="yellow"/>
        </w:rPr>
        <w:t>)</w:t>
      </w:r>
      <w:r>
        <w:rPr>
          <w:rFonts w:cstheme="majorBidi"/>
        </w:rPr>
        <w:t>.</w:t>
      </w:r>
    </w:p>
    <w:p w14:paraId="55AC8FEB" w14:textId="260855CB" w:rsidR="00F60373" w:rsidRDefault="00F60373" w:rsidP="00F60373">
      <w:pPr>
        <w:rPr>
          <w:rFonts w:cstheme="majorBidi"/>
          <w:color w:val="000000"/>
        </w:rPr>
      </w:pPr>
      <w:r w:rsidRPr="00F60373">
        <w:rPr>
          <w:rFonts w:cstheme="majorBidi"/>
          <w:b/>
          <w:bCs/>
          <w:color w:val="000000"/>
        </w:rPr>
        <w:t>Ecology</w:t>
      </w:r>
      <w:r>
        <w:rPr>
          <w:rFonts w:cstheme="majorBidi"/>
          <w:color w:val="000000"/>
        </w:rPr>
        <w:t xml:space="preserve">: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is present in the Kinneret water column, in the pelagial and littoral, at all times of year, and has been present continuously since 1970 (Fig. 1). It has a d</w:t>
      </w:r>
      <w:r w:rsidRPr="00817465">
        <w:rPr>
          <w:rFonts w:cstheme="majorBidi"/>
          <w:color w:val="000000"/>
        </w:rPr>
        <w:t xml:space="preserve">istinct annual cycle of peak abundance during winter holomixis (Dec. to </w:t>
      </w:r>
      <w:r>
        <w:rPr>
          <w:rFonts w:cstheme="majorBidi"/>
          <w:color w:val="000000"/>
        </w:rPr>
        <w:t>Mar</w:t>
      </w:r>
      <w:r w:rsidRPr="00817465">
        <w:rPr>
          <w:rFonts w:cstheme="majorBidi"/>
          <w:color w:val="000000"/>
        </w:rPr>
        <w:t xml:space="preserve">.), </w:t>
      </w:r>
      <w:r>
        <w:rPr>
          <w:rFonts w:cstheme="majorBidi"/>
          <w:color w:val="000000"/>
        </w:rPr>
        <w:t>lowest in summer (Jun. to Oct.; Fig. 2). Indifferent to increasing salinity</w:t>
      </w:r>
      <w:r w:rsidR="00EC6101">
        <w:rPr>
          <w:rFonts w:cstheme="majorBidi"/>
          <w:color w:val="000000"/>
        </w:rPr>
        <w:t xml:space="preserve"> (or</w:t>
      </w:r>
      <w:r>
        <w:rPr>
          <w:rFonts w:cstheme="majorBidi"/>
          <w:color w:val="000000"/>
        </w:rPr>
        <w:t xml:space="preserve"> </w:t>
      </w:r>
      <w:r w:rsidR="00C64267">
        <w:rPr>
          <w:rFonts w:cstheme="majorBidi"/>
          <w:color w:val="000000"/>
        </w:rPr>
        <w:t>chloride</w:t>
      </w:r>
      <w:r>
        <w:rPr>
          <w:rFonts w:cstheme="majorBidi"/>
          <w:color w:val="000000"/>
        </w:rPr>
        <w:t xml:space="preserve"> conc.</w:t>
      </w:r>
      <w:r w:rsidR="00EC6101">
        <w:rPr>
          <w:rFonts w:cstheme="majorBidi"/>
          <w:color w:val="000000"/>
        </w:rPr>
        <w:t xml:space="preserve">; </w:t>
      </w:r>
      <w:r>
        <w:rPr>
          <w:rFonts w:cstheme="majorBidi"/>
          <w:color w:val="000000"/>
        </w:rPr>
        <w:t xml:space="preserve">Fig. 3). Like </w:t>
      </w:r>
      <w:r w:rsidRPr="00817465">
        <w:rPr>
          <w:rFonts w:cstheme="majorBidi"/>
          <w:i/>
          <w:iCs/>
          <w:color w:val="000000"/>
        </w:rPr>
        <w:t>Cryptomnonas</w:t>
      </w:r>
      <w:r>
        <w:rPr>
          <w:rFonts w:cstheme="majorBidi"/>
          <w:color w:val="000000"/>
        </w:rPr>
        <w:t xml:space="preserve">, it is </w:t>
      </w:r>
      <w:r w:rsidR="00EC6101">
        <w:rPr>
          <w:rFonts w:cstheme="majorBidi"/>
          <w:color w:val="000000"/>
        </w:rPr>
        <w:t xml:space="preserve">present in both the pelagic and littoral zones and is </w:t>
      </w:r>
      <w:r>
        <w:rPr>
          <w:rFonts w:cstheme="majorBidi"/>
          <w:color w:val="000000"/>
        </w:rPr>
        <w:t xml:space="preserve">highly grazed by zooplankton.  </w:t>
      </w:r>
    </w:p>
    <w:p w14:paraId="11BC0C70" w14:textId="10D57F2A" w:rsidR="00817465" w:rsidRPr="00CC08E9" w:rsidRDefault="00817465" w:rsidP="00817465">
      <w:pPr>
        <w:rPr>
          <w:rFonts w:cstheme="majorBidi"/>
          <w:color w:val="000000"/>
        </w:rPr>
      </w:pPr>
      <w:r>
        <w:rPr>
          <w:rFonts w:cstheme="majorBidi"/>
          <w:b/>
          <w:bCs/>
          <w:color w:val="000000"/>
        </w:rPr>
        <w:t>Environmental conditions:</w:t>
      </w:r>
      <w:r w:rsidR="00CC08E9">
        <w:rPr>
          <w:rFonts w:cstheme="majorBidi"/>
          <w:b/>
          <w:bCs/>
          <w:color w:val="000000"/>
        </w:rPr>
        <w:t xml:space="preserve"> </w:t>
      </w:r>
      <w:r w:rsidR="00CC08E9">
        <w:rPr>
          <w:rFonts w:cstheme="majorBidi"/>
          <w:color w:val="000000"/>
        </w:rPr>
        <w:t>Present at the full range observed in Lake Kinneret of the following environmental variables: Z</w:t>
      </w:r>
      <w:r w:rsidR="00CC08E9" w:rsidRPr="001E3E3E">
        <w:rPr>
          <w:rFonts w:cstheme="majorBidi"/>
          <w:color w:val="000000"/>
          <w:vertAlign w:val="subscript"/>
        </w:rPr>
        <w:t>eu</w:t>
      </w:r>
      <w:r w:rsidR="00CC08E9">
        <w:rPr>
          <w:rFonts w:cstheme="majorBidi"/>
          <w:color w:val="000000"/>
        </w:rPr>
        <w:t xml:space="preserve"> (euphotic zone depth), Secchi depth, pH, NH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>, DO, SO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 xml:space="preserve">, </w:t>
      </w:r>
      <w:r w:rsidR="00CB4C02">
        <w:rPr>
          <w:rFonts w:cstheme="majorBidi"/>
          <w:color w:val="000000"/>
        </w:rPr>
        <w:t>Total suspended solids</w:t>
      </w:r>
      <w:r w:rsidR="00CC08E9">
        <w:rPr>
          <w:rFonts w:cstheme="majorBidi"/>
          <w:color w:val="000000"/>
        </w:rPr>
        <w:t>, Turbidity. Abundance increases with increasing alkalinity</w:t>
      </w:r>
      <w:r w:rsidR="00EC6101">
        <w:rPr>
          <w:rFonts w:cstheme="majorBidi"/>
          <w:color w:val="000000"/>
        </w:rPr>
        <w:t xml:space="preserve"> and</w:t>
      </w:r>
      <w:r w:rsidR="00CC08E9">
        <w:rPr>
          <w:rFonts w:cstheme="majorBidi"/>
          <w:color w:val="000000"/>
        </w:rPr>
        <w:t xml:space="preserve"> nitrate, and with declining </w:t>
      </w:r>
      <w:r w:rsidR="00EC6101">
        <w:rPr>
          <w:rFonts w:cstheme="majorBidi"/>
          <w:color w:val="000000"/>
        </w:rPr>
        <w:t xml:space="preserve">water temperature, </w:t>
      </w:r>
      <w:r w:rsidR="00CC08E9">
        <w:rPr>
          <w:rFonts w:cstheme="majorBidi"/>
          <w:color w:val="000000"/>
        </w:rPr>
        <w:t>DON, Organic N</w:t>
      </w:r>
      <w:r w:rsidR="00EC6101">
        <w:rPr>
          <w:rFonts w:cstheme="majorBidi"/>
          <w:color w:val="000000"/>
        </w:rPr>
        <w:t>,</w:t>
      </w:r>
      <w:r w:rsidR="00CC08E9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lastRenderedPageBreak/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90439C" w:rsidRDefault="00817465" w:rsidP="00CC08E9">
      <w:pPr>
        <w:rPr>
          <w:rFonts w:cstheme="majorBidi"/>
        </w:rPr>
      </w:pPr>
      <w:r>
        <w:rPr>
          <w:rFonts w:cstheme="majorBidi"/>
          <w:color w:val="000000"/>
        </w:rPr>
        <w:t xml:space="preserve">Figure 1. </w:t>
      </w:r>
      <w:r w:rsidR="00CC08E9" w:rsidRPr="0090439C">
        <w:rPr>
          <w:rFonts w:cstheme="majorBidi"/>
        </w:rPr>
        <w:t>Fig</w:t>
      </w:r>
      <w:r w:rsidR="00CC08E9">
        <w:rPr>
          <w:rFonts w:cstheme="majorBidi"/>
        </w:rPr>
        <w:t>ure</w:t>
      </w:r>
      <w:r w:rsidR="00CC08E9" w:rsidRPr="0090439C">
        <w:rPr>
          <w:rFonts w:cstheme="majorBidi"/>
        </w:rPr>
        <w:t xml:space="preserve"> </w:t>
      </w:r>
      <w:r w:rsidR="00CC08E9" w:rsidRPr="0090439C">
        <w:rPr>
          <w:rFonts w:cstheme="majorBidi"/>
          <w:highlight w:val="yellow"/>
        </w:rPr>
        <w:t>1.</w:t>
      </w:r>
      <w:r w:rsidR="00CC08E9" w:rsidRPr="0090439C">
        <w:rPr>
          <w:rFonts w:cstheme="majorBidi"/>
        </w:rPr>
        <w:t xml:space="preserve"> Time series of </w:t>
      </w:r>
      <w:r w:rsidR="00CC08E9">
        <w:rPr>
          <w:rFonts w:cstheme="majorBidi"/>
          <w:bCs/>
          <w:i/>
          <w:iCs/>
        </w:rPr>
        <w:t>Plagioselmis nannoplanctonica</w:t>
      </w:r>
      <w:r w:rsidR="00CC08E9">
        <w:t xml:space="preserve"> </w:t>
      </w:r>
      <w:r w:rsidR="00CC08E9">
        <w:rPr>
          <w:rFonts w:cstheme="majorBidi"/>
        </w:rPr>
        <w:t>abundance (cells mL</w:t>
      </w:r>
      <w:r w:rsidR="00CC08E9" w:rsidRPr="00F2040F">
        <w:rPr>
          <w:rFonts w:cstheme="majorBidi"/>
          <w:vertAlign w:val="superscript"/>
        </w:rPr>
        <w:t>-1</w:t>
      </w:r>
      <w:r w:rsidR="00CC08E9">
        <w:rPr>
          <w:rFonts w:cstheme="majorBidi"/>
        </w:rPr>
        <w:t xml:space="preserve">), </w:t>
      </w:r>
      <w:r w:rsidR="00CC08E9" w:rsidRPr="0090439C">
        <w:rPr>
          <w:rFonts w:cstheme="majorBidi"/>
        </w:rPr>
        <w:t>Lake Kinneret, 19</w:t>
      </w:r>
      <w:r w:rsidR="00CC08E9">
        <w:rPr>
          <w:rFonts w:cstheme="majorBidi"/>
        </w:rPr>
        <w:t>70</w:t>
      </w:r>
      <w:r w:rsidR="00CC08E9" w:rsidRPr="0090439C">
        <w:rPr>
          <w:rFonts w:cstheme="majorBidi"/>
        </w:rPr>
        <w:t>-20</w:t>
      </w:r>
      <w:r w:rsidR="00CC08E9">
        <w:rPr>
          <w:rFonts w:cstheme="majorBidi"/>
        </w:rPr>
        <w:t>20</w:t>
      </w:r>
      <w:r w:rsidR="00CC08E9" w:rsidRPr="0090439C">
        <w:rPr>
          <w:rFonts w:cstheme="majorBidi"/>
        </w:rPr>
        <w:t xml:space="preserve">. </w:t>
      </w:r>
    </w:p>
    <w:p w14:paraId="609620A7" w14:textId="154CBD6A" w:rsidR="00817465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Default="00CC08E9" w:rsidP="00CC08E9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</w:t>
      </w:r>
      <w:r>
        <w:rPr>
          <w:rFonts w:cstheme="majorBidi"/>
        </w:rPr>
        <w:t xml:space="preserve">of </w:t>
      </w:r>
      <w:r w:rsidRPr="0090439C">
        <w:rPr>
          <w:rFonts w:cstheme="majorBidi"/>
        </w:rPr>
        <w:t xml:space="preserve">water column cell abundance </w:t>
      </w:r>
      <w:r>
        <w:rPr>
          <w:rFonts w:cstheme="majorBidi"/>
        </w:rPr>
        <w:t xml:space="preserve">of </w:t>
      </w:r>
      <w:r>
        <w:rPr>
          <w:rFonts w:cstheme="majorBidi"/>
          <w:bCs/>
          <w:i/>
          <w:iCs/>
        </w:rPr>
        <w:t xml:space="preserve">Plagioselmis nannoplanctonica </w:t>
      </w:r>
      <w:r>
        <w:rPr>
          <w:rFonts w:cstheme="majorBidi"/>
        </w:rPr>
        <w:t>in Lake Kinneret, based on data for 1970-2020. Statistics shown are: median – middle line; 25th to 75th percentiles – box content; 90th and 10th percentiles - top and bottom bars, respectively.</w:t>
      </w:r>
    </w:p>
    <w:p w14:paraId="1A92F1E4" w14:textId="6B560C93" w:rsidR="00780518" w:rsidRDefault="004931F0" w:rsidP="00CC08E9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Default="00CC08E9" w:rsidP="00CC08E9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3</w:t>
      </w:r>
      <w:r w:rsidRPr="0090439C">
        <w:rPr>
          <w:rFonts w:cstheme="majorBidi"/>
          <w:szCs w:val="22"/>
          <w:lang w:bidi="en-US"/>
        </w:rPr>
        <w:t xml:space="preserve">. </w:t>
      </w:r>
      <w:r>
        <w:rPr>
          <w:rFonts w:cstheme="majorBidi"/>
          <w:bCs/>
          <w:i/>
          <w:iCs/>
        </w:rPr>
        <w:t>Plagioselmis nannoplanctonica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4079D" w:rsidRDefault="003E2889" w:rsidP="003E2889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lastRenderedPageBreak/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0B439C18" w14:textId="319AC02F" w:rsidR="003E2889" w:rsidRPr="0084079D" w:rsidRDefault="003E2889" w:rsidP="003E2889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780518">
        <w:rPr>
          <w:rFonts w:cstheme="majorBidi"/>
          <w:color w:val="000000"/>
        </w:rPr>
        <w:t>26</w:t>
      </w:r>
      <w:r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Default="0054626F" w:rsidP="0054626F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19563C71" w14:textId="749B7D51" w:rsidR="00115906" w:rsidRPr="00115906" w:rsidRDefault="00115906" w:rsidP="0054626F">
      <w:pPr>
        <w:rPr>
          <w:rFonts w:cstheme="majorBidi"/>
          <w:color w:val="222222"/>
          <w:shd w:val="clear" w:color="auto" w:fill="FFFFFF"/>
        </w:rPr>
      </w:pPr>
      <w:r w:rsidRPr="00115906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r w:rsidRPr="00115906">
        <w:rPr>
          <w:rFonts w:cstheme="majorBidi"/>
          <w:i/>
          <w:iCs/>
          <w:color w:val="222222"/>
          <w:shd w:val="clear" w:color="auto" w:fill="FFFFFF"/>
        </w:rPr>
        <w:t>Rhodomonas minuta</w:t>
      </w:r>
      <w:r w:rsidRPr="00115906">
        <w:rPr>
          <w:rFonts w:cstheme="majorBidi"/>
          <w:color w:val="222222"/>
          <w:shd w:val="clear" w:color="auto" w:fill="FFFFFF"/>
        </w:rPr>
        <w:t xml:space="preserve"> Skuja.</w:t>
      </w:r>
      <w:r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British Phycological Bulletin</w:t>
      </w:r>
      <w:r w:rsidRPr="00115906">
        <w:rPr>
          <w:rFonts w:cstheme="majorBidi"/>
          <w:color w:val="222222"/>
          <w:shd w:val="clear" w:color="auto" w:fill="FFFFFF"/>
        </w:rPr>
        <w:t>,</w:t>
      </w:r>
      <w:r w:rsidRPr="00115906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2</w:t>
      </w:r>
      <w:r w:rsidRPr="00115906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8F5873" w:rsidRDefault="0054626F" w:rsidP="0054626F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</w:t>
      </w:r>
      <w:r w:rsidR="003679B8">
        <w:rPr>
          <w:rFonts w:cstheme="majorBidi"/>
          <w:color w:val="000000"/>
        </w:rPr>
        <w:t>0</w:t>
      </w:r>
      <w:r w:rsidR="00DF08E6">
        <w:rPr>
          <w:rFonts w:cstheme="majorBidi"/>
          <w:color w:val="000000"/>
        </w:rPr>
        <w:t>2</w:t>
      </w:r>
      <w:r w:rsidRPr="00AA2DA5">
        <w:rPr>
          <w:rFonts w:cstheme="majorBidi"/>
          <w:color w:val="000000"/>
        </w:rPr>
        <w:t>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AA2DA5">
        <w:rPr>
          <w:rFonts w:cstheme="majorBidi"/>
          <w:color w:val="000000"/>
        </w:rPr>
        <w:t>Eds</w:t>
      </w:r>
      <w:r w:rsidR="00796EFA">
        <w:rPr>
          <w:rFonts w:cstheme="majorBidi"/>
          <w:color w:val="000000"/>
        </w:rPr>
        <w:t>:</w:t>
      </w:r>
      <w:r w:rsidR="00796EFA" w:rsidRPr="00AA2DA5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John DM, Whitton</w:t>
      </w:r>
      <w:r w:rsidR="00796EFA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BA</w:t>
      </w:r>
      <w:r w:rsidR="00796EFA">
        <w:rPr>
          <w:rFonts w:cstheme="majorBidi"/>
          <w:color w:val="000000"/>
        </w:rPr>
        <w:t>,</w:t>
      </w:r>
      <w:r w:rsidRPr="00AA2DA5">
        <w:rPr>
          <w:rFonts w:cstheme="majorBidi"/>
          <w:color w:val="000000"/>
        </w:rPr>
        <w:t xml:space="preserve"> Brook AJ. pp. 240-249. Cambridge: Cambridge University Press.</w:t>
      </w:r>
    </w:p>
    <w:p w14:paraId="5F20AD7A" w14:textId="78766280" w:rsidR="0054626F" w:rsidRPr="00D804F9" w:rsidRDefault="0054626F" w:rsidP="0054626F">
      <w:pPr>
        <w:rPr>
          <w:rFonts w:cstheme="majorBidi"/>
        </w:rPr>
      </w:pPr>
      <w:r w:rsidRPr="00D804F9">
        <w:rPr>
          <w:rFonts w:cstheme="majorBidi"/>
        </w:rPr>
        <w:t>B-Beres V 2024. Az egybarazdas moszatok [cryptophyceae] kishatarozoja. Hun-REN OK VOI,</w:t>
      </w:r>
      <w:r>
        <w:rPr>
          <w:rFonts w:cstheme="majorBidi"/>
        </w:rPr>
        <w:t xml:space="preserve"> </w:t>
      </w:r>
      <w:r w:rsidRPr="00D804F9">
        <w:rPr>
          <w:rFonts w:cstheme="majorBidi"/>
        </w:rPr>
        <w:t xml:space="preserve">Funkcionalis Algologgiai Kutatocsoport. </w:t>
      </w:r>
    </w:p>
    <w:p w14:paraId="00B79148" w14:textId="652AD47F" w:rsidR="00EC6101" w:rsidRDefault="00EC6101">
      <w:pPr>
        <w:rPr>
          <w:rFonts w:cstheme="majorBidi"/>
        </w:rPr>
      </w:pPr>
      <w:r>
        <w:rPr>
          <w:rFonts w:cstheme="majorBidi"/>
        </w:rPr>
        <w:br w:type="page"/>
      </w:r>
    </w:p>
    <w:p w14:paraId="06DE380D" w14:textId="0DA8DC15" w:rsidR="006C1EF4" w:rsidRPr="00D373AE" w:rsidRDefault="009B62A6" w:rsidP="006C1EF4">
      <w:pPr>
        <w:rPr>
          <w:rFonts w:cstheme="majorBidi"/>
          <w:lang w:val="en-US"/>
        </w:rPr>
      </w:pPr>
      <w:proofErr w:type="spellStart"/>
      <w:r w:rsidRPr="009B62A6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Tetraselmis</w:t>
      </w:r>
      <w:proofErr w:type="spellEnd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DF208C">
        <w:rPr>
          <w:rFonts w:cstheme="majorBidi"/>
          <w:b/>
          <w:bCs/>
          <w:sz w:val="28"/>
          <w:szCs w:val="28"/>
          <w:lang w:val="en-US"/>
        </w:rPr>
        <w:t>(Carter) Stein 1878</w:t>
      </w:r>
    </w:p>
    <w:p w14:paraId="1618FB94" w14:textId="09F597F7" w:rsidR="006C1EF4" w:rsidRPr="00D373AE" w:rsidRDefault="00DF208C" w:rsidP="00DF208C">
      <w:pPr>
        <w:rPr>
          <w:rFonts w:cstheme="majorBidi"/>
          <w:lang w:val="en-US"/>
        </w:rPr>
      </w:pPr>
      <w:r w:rsidRPr="00DF208C">
        <w:rPr>
          <w:rFonts w:cstheme="majorBidi"/>
          <w:sz w:val="28"/>
          <w:szCs w:val="28"/>
          <w:lang w:val="en-US"/>
        </w:rPr>
        <w:t>P</w:t>
      </w:r>
      <w:r w:rsidR="006C1EF4" w:rsidRPr="0076627A">
        <w:rPr>
          <w:rFonts w:cstheme="majorBidi"/>
          <w:sz w:val="28"/>
          <w:szCs w:val="28"/>
          <w:lang w:val="en-US"/>
        </w:rPr>
        <w:t>revious name used:</w:t>
      </w:r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Carteria</w:t>
      </w:r>
      <w:proofErr w:type="spellEnd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9B62A6">
        <w:rPr>
          <w:rFonts w:cstheme="majorBidi"/>
          <w:b/>
          <w:bCs/>
          <w:sz w:val="28"/>
          <w:szCs w:val="28"/>
          <w:lang w:val="en-US"/>
        </w:rPr>
        <w:t xml:space="preserve"> </w:t>
      </w:r>
      <w:r>
        <w:rPr>
          <w:rFonts w:cstheme="majorBidi"/>
          <w:b/>
          <w:bCs/>
          <w:sz w:val="28"/>
          <w:szCs w:val="28"/>
          <w:lang w:val="en-US"/>
        </w:rPr>
        <w:t>Diesing 1866</w:t>
      </w:r>
      <w:r w:rsidR="006C1EF4">
        <w:rPr>
          <w:rFonts w:cstheme="majorBidi"/>
          <w:b/>
          <w:bCs/>
          <w:sz w:val="28"/>
          <w:szCs w:val="28"/>
          <w:lang w:val="en-US"/>
        </w:rPr>
        <w:t xml:space="preserve"> </w:t>
      </w:r>
    </w:p>
    <w:p w14:paraId="368C4FBF" w14:textId="5E5ACE22" w:rsidR="006C1EF4" w:rsidRDefault="000801DF" w:rsidP="006C1EF4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Phylum: </w:t>
      </w:r>
      <w:r w:rsidR="003B4AF9" w:rsidRPr="00DF208C">
        <w:rPr>
          <w:rFonts w:cstheme="majorBidi"/>
          <w:bCs/>
        </w:rPr>
        <w:t>Chlorophyta</w:t>
      </w:r>
    </w:p>
    <w:p w14:paraId="78E4E96B" w14:textId="40DC635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Class: </w:t>
      </w:r>
      <w:r w:rsidR="003B4AF9" w:rsidRPr="00DF208C">
        <w:rPr>
          <w:rFonts w:cstheme="majorBidi"/>
          <w:bCs/>
        </w:rPr>
        <w:t>Chlorodendrophyceae</w:t>
      </w:r>
    </w:p>
    <w:p w14:paraId="00DB9880" w14:textId="72ECB76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Order: </w:t>
      </w:r>
      <w:r w:rsidR="003B4AF9" w:rsidRPr="00DF208C">
        <w:rPr>
          <w:rFonts w:cstheme="majorBidi"/>
          <w:bCs/>
        </w:rPr>
        <w:t>Chlorodendrales</w:t>
      </w:r>
    </w:p>
    <w:p w14:paraId="037605E6" w14:textId="7777777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</w:p>
    <w:p w14:paraId="61CD0027" w14:textId="65BA7191" w:rsidR="006C1EF4" w:rsidRPr="00DF208C" w:rsidRDefault="006C1EF4" w:rsidP="006C1EF4">
      <w:pPr>
        <w:spacing w:after="0"/>
        <w:rPr>
          <w:rFonts w:cstheme="majorBidi"/>
          <w:bCs/>
          <w:lang w:val="en-US"/>
        </w:rPr>
      </w:pPr>
      <w:r w:rsidRPr="00DF208C">
        <w:rPr>
          <w:rFonts w:cstheme="majorBidi"/>
          <w:b/>
          <w:lang w:val="en-US"/>
        </w:rPr>
        <w:t xml:space="preserve">Habitat: </w:t>
      </w:r>
      <w:r w:rsidR="003B4AF9" w:rsidRPr="00DF208C">
        <w:rPr>
          <w:rFonts w:cstheme="majorBidi"/>
          <w:bCs/>
          <w:lang w:val="en-US"/>
        </w:rPr>
        <w:t>plankton</w:t>
      </w:r>
    </w:p>
    <w:p w14:paraId="108BB4F8" w14:textId="449F76A3" w:rsidR="006C1EF4" w:rsidRPr="00BB6BFC" w:rsidRDefault="006C1EF4" w:rsidP="006C1EF4">
      <w:pPr>
        <w:rPr>
          <w:rFonts w:cstheme="majorBidi"/>
          <w:iCs/>
        </w:rPr>
      </w:pPr>
      <w:r w:rsidRPr="00DF208C">
        <w:rPr>
          <w:rFonts w:cstheme="majorBidi"/>
          <w:b/>
          <w:bCs/>
        </w:rPr>
        <w:t xml:space="preserve">Distinctive </w:t>
      </w:r>
      <w:r w:rsidR="00CE66BC">
        <w:rPr>
          <w:rFonts w:cstheme="majorBidi"/>
          <w:b/>
          <w:bCs/>
        </w:rPr>
        <w:t>featur</w:t>
      </w:r>
      <w:r w:rsidRPr="00DF208C">
        <w:rPr>
          <w:rFonts w:cstheme="majorBidi"/>
          <w:b/>
          <w:bCs/>
        </w:rPr>
        <w:t xml:space="preserve">es: </w:t>
      </w:r>
      <w:r w:rsidR="00BB6BFC">
        <w:rPr>
          <w:rFonts w:cstheme="majorBidi"/>
        </w:rPr>
        <w:t xml:space="preserve">relatively large cell size with 4 flagella. </w:t>
      </w:r>
    </w:p>
    <w:p w14:paraId="5AAA5354" w14:textId="77777777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Organization:</w:t>
      </w:r>
      <w:r w:rsidRPr="00DF208C">
        <w:rPr>
          <w:rFonts w:cstheme="majorBidi"/>
        </w:rPr>
        <w:t xml:space="preserve"> flagellated single cells </w:t>
      </w:r>
    </w:p>
    <w:p w14:paraId="534B910F" w14:textId="5117215F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Color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green</w:t>
      </w:r>
    </w:p>
    <w:p w14:paraId="1508DA99" w14:textId="78807270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shape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sphaeroid</w:t>
      </w:r>
    </w:p>
    <w:p w14:paraId="0FB6D383" w14:textId="06E9FB94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diameter (D):</w:t>
      </w:r>
      <w:r w:rsidRPr="00DF208C">
        <w:rPr>
          <w:rFonts w:cstheme="majorBidi"/>
        </w:rPr>
        <w:t xml:space="preserve"> </w:t>
      </w:r>
      <w:r w:rsidR="003B4AF9" w:rsidRPr="00DF208C">
        <w:rPr>
          <w:rFonts w:cstheme="majorBidi"/>
        </w:rPr>
        <w:t xml:space="preserve">10.2–15.9 </w:t>
      </w:r>
      <w:r w:rsidR="0067027F" w:rsidRPr="0067027F">
        <w:rPr>
          <w:rFonts w:ascii="Symbol" w:hAnsi="Symbol" w:cstheme="majorBidi"/>
        </w:rPr>
        <w:t>m</w:t>
      </w:r>
      <w:r w:rsidRPr="00DF208C">
        <w:rPr>
          <w:rFonts w:cstheme="majorBidi"/>
        </w:rPr>
        <w:t xml:space="preserve">m, median: </w:t>
      </w:r>
      <w:r w:rsidR="003B4AF9" w:rsidRPr="00DF208C">
        <w:rPr>
          <w:rFonts w:cstheme="majorBidi"/>
        </w:rPr>
        <w:t xml:space="preserve">13.1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  <w:r w:rsidRPr="00DF208C">
        <w:rPr>
          <w:rFonts w:cstheme="majorBidi"/>
        </w:rPr>
        <w:t xml:space="preserve">. </w:t>
      </w:r>
    </w:p>
    <w:p w14:paraId="4C998417" w14:textId="13D9BB75" w:rsidR="003B4AF9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  <w:bCs/>
        </w:rPr>
        <w:t>Cell length (L)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13.4–18.7 </w:t>
      </w:r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 xml:space="preserve">m, median: 15.9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</w:p>
    <w:p w14:paraId="7F09D1FE" w14:textId="31A8D06A" w:rsidR="006C1EF4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biovolum</w:t>
      </w:r>
      <w:r w:rsidR="00CE66BC">
        <w:rPr>
          <w:rFonts w:cstheme="majorBidi"/>
          <w:b/>
        </w:rPr>
        <w:t>e</w:t>
      </w:r>
      <w:r w:rsidRPr="00DF208C">
        <w:rPr>
          <w:rFonts w:cstheme="majorBidi"/>
        </w:rPr>
        <w:t xml:space="preserve">: </w:t>
      </w:r>
      <w:bookmarkStart w:id="2" w:name="OLE_LINK2"/>
      <w:r w:rsidR="003B4AF9" w:rsidRPr="00DF208C">
        <w:rPr>
          <w:rFonts w:cstheme="majorBidi"/>
        </w:rPr>
        <w:t xml:space="preserve">730-2400 </w:t>
      </w:r>
      <w:bookmarkEnd w:id="2"/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, median: 1400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Pr="00DF208C">
        <w:rPr>
          <w:rFonts w:cstheme="majorBidi"/>
        </w:rPr>
        <w:t>.</w:t>
      </w:r>
    </w:p>
    <w:p w14:paraId="36C9F42F" w14:textId="40DAAF71" w:rsidR="006C1EF4" w:rsidRPr="00DF208C" w:rsidRDefault="006C1EF4" w:rsidP="006C1EF4">
      <w:pPr>
        <w:rPr>
          <w:rFonts w:cstheme="majorBidi"/>
        </w:rPr>
      </w:pPr>
      <w:r w:rsidRPr="00DF208C">
        <w:rPr>
          <w:rFonts w:cstheme="majorBidi"/>
          <w:b/>
        </w:rPr>
        <w:t>Biovolume equation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prolate spheroid V,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 = 4/3 p L/2 (D/2)</w:t>
      </w:r>
      <w:r w:rsidR="003B4AF9" w:rsidRPr="00DF208C">
        <w:rPr>
          <w:rFonts w:cstheme="majorBidi"/>
          <w:vertAlign w:val="superscript"/>
        </w:rPr>
        <w:t>2</w:t>
      </w:r>
      <w:r w:rsidR="003B4AF9" w:rsidRPr="00DF208C">
        <w:rPr>
          <w:rFonts w:cstheme="majorBidi"/>
        </w:rPr>
        <w:t xml:space="preserve"> </w:t>
      </w:r>
      <w:r w:rsidRPr="00DF208C">
        <w:rPr>
          <w:rFonts w:cstheme="majorBidi"/>
        </w:rPr>
        <w:t>(or: regression eqn. based on &gt;500 measurements of both D and L with V computed for a prolate sphaeroid</w:t>
      </w:r>
      <w:r w:rsidR="003B4AF9"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br/>
        <w:t>V=</w:t>
      </w:r>
      <w:r w:rsidR="003B4AF9" w:rsidRPr="00DF208C">
        <w:rPr>
          <w:rFonts w:cstheme="majorBidi"/>
          <w:lang w:bidi="en-US"/>
        </w:rPr>
        <w:t xml:space="preserve"> 1.9507*D</w:t>
      </w:r>
      <w:r w:rsidR="003B4AF9" w:rsidRPr="00DF208C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DF208C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5ACD0D5D" w:rsidR="000801DF" w:rsidRDefault="006C1EF4" w:rsidP="00F53929">
      <w:pPr>
        <w:rPr>
          <w:rFonts w:cstheme="majorBidi"/>
          <w:szCs w:val="20"/>
        </w:rPr>
      </w:pPr>
      <w:r w:rsidRPr="00DF208C">
        <w:rPr>
          <w:rFonts w:cstheme="majorBidi"/>
          <w:b/>
        </w:rPr>
        <w:t>Morphological features:</w:t>
      </w:r>
      <w:r w:rsidRPr="00DF208C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>One of the larger flagellated species of Lake Kinneret (</w:t>
      </w:r>
      <w:r w:rsidR="00CE66BC">
        <w:rPr>
          <w:rFonts w:cstheme="majorBidi"/>
          <w:szCs w:val="20"/>
        </w:rPr>
        <w:t>after the dinoflagellates</w:t>
      </w:r>
      <w:r w:rsidR="00DF208C" w:rsidRPr="00DF208C">
        <w:rPr>
          <w:rFonts w:cstheme="majorBidi"/>
          <w:szCs w:val="20"/>
        </w:rPr>
        <w:t xml:space="preserve">), and the only one with </w:t>
      </w:r>
      <w:r w:rsidR="00A30D11">
        <w:rPr>
          <w:rFonts w:cstheme="majorBidi"/>
          <w:szCs w:val="20"/>
        </w:rPr>
        <w:t>four</w:t>
      </w:r>
      <w:r w:rsidR="00F53929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flagella</w:t>
      </w:r>
      <w:r w:rsidR="00FF6A38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(</w:t>
      </w:r>
      <w:r w:rsidR="00DF208C">
        <w:rPr>
          <w:rFonts w:cstheme="majorBidi"/>
          <w:szCs w:val="20"/>
          <w:highlight w:val="yellow"/>
        </w:rPr>
        <w:t>Plate</w:t>
      </w:r>
      <w:r w:rsidR="00DF208C" w:rsidRPr="00DF208C">
        <w:rPr>
          <w:rFonts w:cstheme="majorBidi"/>
          <w:szCs w:val="20"/>
          <w:highlight w:val="yellow"/>
        </w:rPr>
        <w:t>1</w:t>
      </w:r>
      <w:r w:rsidR="00DF208C" w:rsidRPr="00DF208C">
        <w:rPr>
          <w:rFonts w:cstheme="majorBidi"/>
          <w:szCs w:val="20"/>
        </w:rPr>
        <w:t xml:space="preserve">). It is </w:t>
      </w:r>
      <w:r w:rsidR="00FF6A38">
        <w:rPr>
          <w:rFonts w:cstheme="majorBidi"/>
          <w:szCs w:val="20"/>
        </w:rPr>
        <w:t>heart</w:t>
      </w:r>
      <w:r w:rsidR="00DF208C" w:rsidRPr="00DF208C">
        <w:rPr>
          <w:rFonts w:cstheme="majorBidi"/>
          <w:szCs w:val="20"/>
        </w:rPr>
        <w:t>-shaped</w:t>
      </w:r>
      <w:r w:rsidR="00FF6A38">
        <w:rPr>
          <w:rFonts w:cstheme="majorBidi"/>
          <w:szCs w:val="20"/>
        </w:rPr>
        <w:t xml:space="preserve"> (=</w:t>
      </w:r>
      <w:r w:rsidR="00961880">
        <w:rPr>
          <w:rFonts w:cstheme="majorBidi"/>
          <w:szCs w:val="20"/>
        </w:rPr>
        <w:t>cordiform</w:t>
      </w:r>
      <w:r w:rsidR="00FF6A38">
        <w:rPr>
          <w:rFonts w:cstheme="majorBidi"/>
          <w:szCs w:val="20"/>
        </w:rPr>
        <w:t>, as it’s name</w:t>
      </w:r>
      <w:r w:rsidR="00961880">
        <w:rPr>
          <w:rFonts w:cstheme="majorBidi"/>
          <w:szCs w:val="20"/>
        </w:rPr>
        <w:t>)</w:t>
      </w:r>
      <w:r w:rsidR="00A30D11">
        <w:rPr>
          <w:rFonts w:cstheme="majorBidi"/>
          <w:szCs w:val="20"/>
        </w:rPr>
        <w:t xml:space="preserve"> or cherry-shaped</w:t>
      </w:r>
      <w:r w:rsidR="00961880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elli</w:t>
      </w:r>
      <w:r w:rsidR="00CE66BC">
        <w:rPr>
          <w:rFonts w:cstheme="majorBidi"/>
          <w:szCs w:val="20"/>
        </w:rPr>
        <w:t>p</w:t>
      </w:r>
      <w:r w:rsidR="00A30D11">
        <w:rPr>
          <w:rFonts w:cstheme="majorBidi"/>
          <w:szCs w:val="20"/>
        </w:rPr>
        <w:t xml:space="preserve">soidal or almost sphaerical, never twisted, </w:t>
      </w:r>
      <w:r w:rsidR="00DF208C" w:rsidRPr="00DF208C">
        <w:rPr>
          <w:rFonts w:cstheme="majorBidi"/>
          <w:szCs w:val="20"/>
        </w:rPr>
        <w:t xml:space="preserve">with </w:t>
      </w:r>
      <w:r w:rsidR="0072024F">
        <w:rPr>
          <w:rFonts w:cstheme="majorBidi"/>
          <w:szCs w:val="20"/>
        </w:rPr>
        <w:t>four equal-length</w:t>
      </w:r>
      <w:r w:rsidR="00DF208C" w:rsidRPr="00DF208C">
        <w:rPr>
          <w:rFonts w:cstheme="majorBidi"/>
          <w:szCs w:val="20"/>
        </w:rPr>
        <w:t xml:space="preserve"> flagella emerging out of a pit or depression in the upper side of the cell (</w:t>
      </w:r>
      <w:r w:rsidR="00CE66BC">
        <w:rPr>
          <w:rFonts w:cstheme="majorBidi"/>
          <w:szCs w:val="20"/>
          <w:highlight w:val="yellow"/>
        </w:rPr>
        <w:t>Plate</w:t>
      </w:r>
      <w:r w:rsidR="00DF208C">
        <w:rPr>
          <w:rFonts w:cstheme="majorBidi"/>
          <w:szCs w:val="20"/>
          <w:highlight w:val="yellow"/>
        </w:rPr>
        <w:t xml:space="preserve"> </w:t>
      </w:r>
      <w:r w:rsidR="00CE66BC">
        <w:rPr>
          <w:rFonts w:cstheme="majorBidi"/>
          <w:szCs w:val="20"/>
        </w:rPr>
        <w:t>1</w:t>
      </w:r>
      <w:r w:rsidR="00DF208C" w:rsidRPr="00DF208C">
        <w:rPr>
          <w:rFonts w:cstheme="majorBidi"/>
          <w:szCs w:val="20"/>
        </w:rPr>
        <w:t>)</w:t>
      </w:r>
      <w:r w:rsidR="00FF6A38">
        <w:rPr>
          <w:rFonts w:cstheme="majorBidi"/>
          <w:szCs w:val="20"/>
        </w:rPr>
        <w:t xml:space="preserve">. It </w:t>
      </w:r>
      <w:r w:rsidR="00DF208C" w:rsidRPr="00DF208C">
        <w:rPr>
          <w:rFonts w:cstheme="majorBidi"/>
          <w:szCs w:val="20"/>
        </w:rPr>
        <w:t xml:space="preserve">has a red </w:t>
      </w:r>
      <w:r w:rsidR="00DF208C" w:rsidRPr="00DF208C">
        <w:rPr>
          <w:rFonts w:cstheme="majorBidi"/>
          <w:b/>
          <w:szCs w:val="20"/>
        </w:rPr>
        <w:t>eyespot</w:t>
      </w:r>
      <w:r w:rsidR="00DF208C" w:rsidRPr="00DF208C">
        <w:rPr>
          <w:rFonts w:cstheme="majorBidi"/>
          <w:szCs w:val="20"/>
        </w:rPr>
        <w:t xml:space="preserve"> or </w:t>
      </w:r>
      <w:r w:rsidR="00DF208C" w:rsidRPr="00DF208C">
        <w:rPr>
          <w:rFonts w:cstheme="majorBidi"/>
          <w:b/>
          <w:szCs w:val="20"/>
        </w:rPr>
        <w:t>stigma</w:t>
      </w:r>
      <w:r w:rsidR="00F53929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and</w:t>
      </w:r>
      <w:r w:rsidR="00F53929">
        <w:rPr>
          <w:rFonts w:cstheme="majorBidi"/>
          <w:szCs w:val="20"/>
        </w:rPr>
        <w:t xml:space="preserve"> a</w:t>
      </w:r>
      <w:r w:rsidR="00F53929" w:rsidRPr="00DF208C">
        <w:rPr>
          <w:rFonts w:cstheme="majorBidi"/>
          <w:szCs w:val="20"/>
        </w:rPr>
        <w:t xml:space="preserve"> single cup</w:t>
      </w:r>
      <w:r w:rsidR="00A30D11">
        <w:rPr>
          <w:rFonts w:cstheme="majorBidi"/>
          <w:szCs w:val="20"/>
        </w:rPr>
        <w:t>-</w:t>
      </w:r>
      <w:r w:rsidR="00F53929" w:rsidRPr="00DF208C">
        <w:rPr>
          <w:rFonts w:cstheme="majorBidi"/>
          <w:szCs w:val="20"/>
        </w:rPr>
        <w:t xml:space="preserve">shaped chloroplast </w:t>
      </w:r>
      <w:r w:rsidR="00A30D11">
        <w:rPr>
          <w:rFonts w:cstheme="majorBidi"/>
          <w:szCs w:val="20"/>
        </w:rPr>
        <w:t>usually with</w:t>
      </w:r>
      <w:r w:rsidR="00F53929" w:rsidRPr="00DF208C">
        <w:rPr>
          <w:rFonts w:cstheme="majorBidi"/>
          <w:szCs w:val="20"/>
        </w:rPr>
        <w:t xml:space="preserve"> a </w:t>
      </w:r>
      <w:r w:rsidR="00A30D11">
        <w:rPr>
          <w:rFonts w:cstheme="majorBidi"/>
          <w:szCs w:val="20"/>
        </w:rPr>
        <w:t>basal</w:t>
      </w:r>
      <w:r w:rsidR="00F53929" w:rsidRPr="00DF208C">
        <w:rPr>
          <w:rFonts w:cstheme="majorBidi"/>
          <w:szCs w:val="20"/>
        </w:rPr>
        <w:t xml:space="preserve"> pyrenoid.</w:t>
      </w:r>
      <w:r w:rsidR="00F53929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DF208C" w:rsidRDefault="00BB6BFC" w:rsidP="00BB6BFC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531A71C6" w:rsidR="006C1EF4" w:rsidRDefault="006C1EF4" w:rsidP="006C1EF4">
      <w:r w:rsidRPr="001F6CDD">
        <w:rPr>
          <w:rFonts w:cstheme="majorBidi"/>
          <w:highlight w:val="yellow"/>
        </w:rPr>
        <w:t>Plate 1</w:t>
      </w:r>
      <w:r>
        <w:rPr>
          <w:rFonts w:cstheme="majorBidi"/>
        </w:rPr>
        <w:t xml:space="preserve">. </w:t>
      </w:r>
      <w:r w:rsidR="0067027F" w:rsidRPr="0067027F">
        <w:rPr>
          <w:i/>
          <w:iCs/>
        </w:rPr>
        <w:t>Tetraselmis cordiformis</w:t>
      </w:r>
      <w:r w:rsidR="00DE5403">
        <w:rPr>
          <w:i/>
          <w:iCs/>
        </w:rPr>
        <w:t xml:space="preserve"> </w:t>
      </w:r>
      <w:r w:rsidR="00DE5403">
        <w:t xml:space="preserve">(live material) seen with its </w:t>
      </w:r>
      <w:r w:rsidR="00FC5035">
        <w:t xml:space="preserve">heart or cherry-shape, </w:t>
      </w:r>
      <w:r w:rsidR="00DE5403">
        <w:t xml:space="preserve">4 flagella and reddish-brown eyespot.  </w:t>
      </w:r>
      <w:r w:rsidR="00FC5035">
        <w:t>A, B, D – front view. C - S</w:t>
      </w:r>
      <w:r w:rsidR="00DE5403">
        <w:t>pecimen viewed looking at its “bottom” side with</w:t>
      </w:r>
      <w:r w:rsidR="00CE66BC">
        <w:t xml:space="preserve"> only</w:t>
      </w:r>
      <w:r w:rsidR="00DE5403">
        <w:t xml:space="preserve"> the ends of the four flagella visible. Photo</w:t>
      </w:r>
      <w:r w:rsidR="00FC5035">
        <w:t>s</w:t>
      </w:r>
      <w:r w:rsidR="00DE5403">
        <w:t xml:space="preserve">: Alla alster. </w:t>
      </w:r>
    </w:p>
    <w:p w14:paraId="3E3805C8" w14:textId="4E95668A" w:rsidR="00DE5403" w:rsidRDefault="00E856BC" w:rsidP="00E856BC">
      <w:pPr>
        <w:jc w:val="center"/>
      </w:pPr>
      <w:r>
        <w:rPr>
          <w:noProof/>
        </w:rPr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90439C" w:rsidRDefault="00DE5403" w:rsidP="006C1EF4">
      <w:pPr>
        <w:rPr>
          <w:rFonts w:cstheme="majorBidi"/>
        </w:rPr>
      </w:pPr>
      <w:r w:rsidRPr="00DE5403">
        <w:rPr>
          <w:highlight w:val="yellow"/>
        </w:rPr>
        <w:lastRenderedPageBreak/>
        <w:t>Plate 2</w:t>
      </w:r>
      <w:r>
        <w:t>. A massive bloom</w:t>
      </w:r>
      <w:r w:rsidR="00CF1F2A">
        <w:t xml:space="preserve"> of </w:t>
      </w:r>
      <w:r w:rsidR="00CF1F2A" w:rsidRPr="00CF1F2A">
        <w:rPr>
          <w:i/>
          <w:iCs/>
        </w:rPr>
        <w:t>Tetraselmis cordiformis</w:t>
      </w:r>
      <w:r>
        <w:t xml:space="preserve"> on 19 F</w:t>
      </w:r>
      <w:r w:rsidR="00E856BC">
        <w:t>e</w:t>
      </w:r>
      <w:r>
        <w:t>bruary 1996</w:t>
      </w:r>
      <w:r w:rsidR="00CF1F2A">
        <w:t>:</w:t>
      </w:r>
      <w:r>
        <w:t xml:space="preserve"> the entire lake water turned grass green, as seen in the </w:t>
      </w:r>
      <w:r w:rsidR="00CF1F2A">
        <w:t>green trail of water</w:t>
      </w:r>
      <w:r>
        <w:t xml:space="preserve"> behind our sampling boat and as seen more closely in a </w:t>
      </w:r>
      <w:r w:rsidR="00CF1F2A">
        <w:t xml:space="preserve">hand-held </w:t>
      </w:r>
      <w:r>
        <w:t>beaker of lake water (inset). Photos: Tamar Zohary.</w:t>
      </w:r>
    </w:p>
    <w:p w14:paraId="67F7ACA8" w14:textId="28AC42D2" w:rsidR="0072024F" w:rsidRDefault="006C1EF4" w:rsidP="0067027F">
      <w:r w:rsidRPr="0067027F">
        <w:rPr>
          <w:b/>
          <w:bCs/>
          <w:lang w:bidi="en-US"/>
        </w:rPr>
        <w:t>Ecology:</w:t>
      </w:r>
      <w:r w:rsidRPr="0067027F">
        <w:t xml:space="preserve">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EF7CAD">
        <w:t xml:space="preserve">usually </w:t>
      </w:r>
      <w:r w:rsidR="0067027F" w:rsidRPr="0067027F">
        <w:t>occurs in the Kinnret plankton</w:t>
      </w:r>
      <w:r w:rsidR="00EF7CAD">
        <w:t xml:space="preserve"> in small numbers of &lt; 50 cells/mL </w:t>
      </w:r>
      <w:r w:rsidR="0072024F">
        <w:t>(Fig. 1)</w:t>
      </w:r>
      <w:r w:rsidR="00EF7CAD" w:rsidRPr="00EF7CAD">
        <w:t xml:space="preserve"> </w:t>
      </w:r>
      <w:r w:rsidR="00EF7CAD" w:rsidRPr="0067027F">
        <w:t>and biomas not more than 4 g m</w:t>
      </w:r>
      <w:r w:rsidR="00EF7CAD" w:rsidRPr="0067027F">
        <w:rPr>
          <w:vertAlign w:val="superscript"/>
        </w:rPr>
        <w:t>-2</w:t>
      </w:r>
      <w:r w:rsidR="00EF7CAD">
        <w:t xml:space="preserve"> (not shown)</w:t>
      </w:r>
      <w:r w:rsidR="0067027F" w:rsidRPr="0067027F">
        <w:t xml:space="preserve">. </w:t>
      </w:r>
      <w:r w:rsidR="00EF7CAD">
        <w:t>It is more abundant</w:t>
      </w:r>
      <w:r w:rsidR="0067027F" w:rsidRPr="0067027F">
        <w:t xml:space="preserve"> between February and </w:t>
      </w:r>
      <w:r w:rsidR="0072024F">
        <w:t>April</w:t>
      </w:r>
      <w:r w:rsidR="0067027F" w:rsidRPr="0067027F">
        <w:t xml:space="preserve"> </w:t>
      </w:r>
      <w:r w:rsidR="00EF7CAD">
        <w:t>and again from</w:t>
      </w:r>
      <w:r w:rsidR="0067027F" w:rsidRPr="0067027F">
        <w:t xml:space="preserve"> </w:t>
      </w:r>
      <w:r w:rsidR="0072024F">
        <w:t xml:space="preserve">August </w:t>
      </w:r>
      <w:r w:rsidR="00EF7CAD">
        <w:t>till</w:t>
      </w:r>
      <w:r w:rsidR="0072024F">
        <w:t xml:space="preserve"> November </w:t>
      </w:r>
      <w:r w:rsidR="00EF7CAD">
        <w:t>but absent in July and rare in December and January</w:t>
      </w:r>
      <w:r w:rsidR="0067027F" w:rsidRPr="0067027F">
        <w:t xml:space="preserve"> </w:t>
      </w:r>
      <w:r w:rsidR="0072024F" w:rsidRPr="0067027F">
        <w:t xml:space="preserve">(Fig. </w:t>
      </w:r>
      <w:r w:rsidR="0072024F">
        <w:t>2</w:t>
      </w:r>
      <w:r w:rsidR="0072024F" w:rsidRPr="0067027F">
        <w:t>)</w:t>
      </w:r>
      <w:r w:rsidR="0067027F" w:rsidRPr="0067027F">
        <w:t xml:space="preserve">. </w:t>
      </w:r>
      <w:r w:rsidR="0072024F">
        <w:t>A technician-effect is noted in our data: a technician was replaced on 1 Jan 2013. It is evident in Fig. 1 that the newer technician counted this species more frequqently than the previous one.</w:t>
      </w:r>
      <w:r w:rsidR="0067027F" w:rsidRPr="0067027F">
        <w:t xml:space="preserve"> </w:t>
      </w:r>
    </w:p>
    <w:p w14:paraId="0401647C" w14:textId="77777777" w:rsidR="0072024F" w:rsidRDefault="0067027F" w:rsidP="0067027F">
      <w:pPr>
        <w:rPr>
          <w:szCs w:val="20"/>
        </w:rPr>
      </w:pPr>
      <w:r w:rsidRPr="0067027F">
        <w:t xml:space="preserve">On a single unusual occassion in February 1996 </w:t>
      </w:r>
      <w:r w:rsidR="00DE5403" w:rsidRPr="0067027F">
        <w:rPr>
          <w:i/>
          <w:iCs/>
        </w:rPr>
        <w:t>Tetraselmis</w:t>
      </w:r>
      <w:r w:rsidRPr="0067027F">
        <w:rPr>
          <w:i/>
          <w:iCs/>
        </w:rPr>
        <w:t xml:space="preserve"> cordiformis</w:t>
      </w:r>
      <w:r w:rsidRPr="0067027F">
        <w:t xml:space="preserve"> formed an intense bloom that colored the entire</w:t>
      </w:r>
      <w:r w:rsidRPr="003D301B">
        <w:rPr>
          <w:szCs w:val="20"/>
        </w:rPr>
        <w:t xml:space="preserve"> lake with a strong grass-green color. This intense bloom disappeared within a few days and was missed by our weekly sampling, but photographic records remain </w:t>
      </w:r>
      <w:r>
        <w:rPr>
          <w:szCs w:val="20"/>
        </w:rPr>
        <w:t>(</w:t>
      </w:r>
      <w:r w:rsidRPr="00CF1F2A">
        <w:rPr>
          <w:szCs w:val="20"/>
          <w:highlight w:val="yellow"/>
        </w:rPr>
        <w:t>Plate 2</w:t>
      </w:r>
      <w:r>
        <w:rPr>
          <w:szCs w:val="20"/>
        </w:rPr>
        <w:t>)</w:t>
      </w:r>
      <w:r w:rsidRPr="003D301B">
        <w:rPr>
          <w:szCs w:val="20"/>
        </w:rPr>
        <w:t xml:space="preserve">. On another occassion, a massive bloom of this flagellated alga took place in </w:t>
      </w:r>
      <w:r w:rsidR="00DE5403">
        <w:rPr>
          <w:szCs w:val="20"/>
        </w:rPr>
        <w:t>a series of</w:t>
      </w:r>
      <w:r w:rsidRPr="003D301B">
        <w:rPr>
          <w:szCs w:val="20"/>
        </w:rPr>
        <w:t xml:space="preserve"> experimental tanks behind the Kinneret Limnological </w:t>
      </w:r>
      <w:r w:rsidR="00DE5403">
        <w:rPr>
          <w:szCs w:val="20"/>
        </w:rPr>
        <w:t>Institute</w:t>
      </w:r>
      <w:r w:rsidR="00CF1F2A">
        <w:rPr>
          <w:szCs w:val="20"/>
        </w:rPr>
        <w:t>.</w:t>
      </w:r>
      <w:r w:rsidRPr="003D301B">
        <w:rPr>
          <w:szCs w:val="20"/>
        </w:rPr>
        <w:t xml:space="preserve"> </w:t>
      </w:r>
      <w:r w:rsidR="00CF1F2A">
        <w:rPr>
          <w:szCs w:val="20"/>
        </w:rPr>
        <w:t>A</w:t>
      </w:r>
      <w:r w:rsidRPr="003D301B">
        <w:rPr>
          <w:szCs w:val="20"/>
        </w:rPr>
        <w:t xml:space="preserve">gain the bloom was short lived and disappeared within days. </w:t>
      </w:r>
    </w:p>
    <w:p w14:paraId="5AA6C78A" w14:textId="3B9E4D55" w:rsidR="0067027F" w:rsidRPr="003D301B" w:rsidRDefault="0072024F" w:rsidP="0067027F">
      <w:pPr>
        <w:rPr>
          <w:szCs w:val="20"/>
        </w:rPr>
      </w:pPr>
      <w:r>
        <w:rPr>
          <w:szCs w:val="20"/>
        </w:rPr>
        <w:t>A distinct annual cycle of cell size is evident from our data: cells are smaller size in summer, larger in winter (Fig</w:t>
      </w:r>
      <w:r w:rsidR="00B0549D">
        <w:rPr>
          <w:szCs w:val="20"/>
        </w:rPr>
        <w:t>s</w:t>
      </w:r>
      <w:r>
        <w:rPr>
          <w:szCs w:val="20"/>
        </w:rPr>
        <w:t>. 2</w:t>
      </w:r>
      <w:r w:rsidR="00B0549D">
        <w:rPr>
          <w:szCs w:val="20"/>
        </w:rPr>
        <w:t>, 3A</w:t>
      </w:r>
      <w:r>
        <w:rPr>
          <w:szCs w:val="20"/>
        </w:rPr>
        <w:t xml:space="preserve">). Cell size correlates well with </w:t>
      </w:r>
      <w:r w:rsidR="00041AAA">
        <w:rPr>
          <w:szCs w:val="20"/>
        </w:rPr>
        <w:t xml:space="preserve">water </w:t>
      </w:r>
      <w:r>
        <w:rPr>
          <w:szCs w:val="20"/>
        </w:rPr>
        <w:t xml:space="preserve">temperature </w:t>
      </w:r>
      <w:r w:rsidR="00041AAA">
        <w:rPr>
          <w:szCs w:val="20"/>
        </w:rPr>
        <w:t>(R</w:t>
      </w:r>
      <w:r w:rsidR="00041AAA" w:rsidRPr="00041AAA">
        <w:rPr>
          <w:szCs w:val="20"/>
          <w:vertAlign w:val="superscript"/>
        </w:rPr>
        <w:t>2</w:t>
      </w:r>
      <w:r w:rsidR="00041AAA">
        <w:rPr>
          <w:szCs w:val="20"/>
        </w:rPr>
        <w:t>=0.48</w:t>
      </w:r>
      <w:r w:rsidR="00B0549D">
        <w:rPr>
          <w:szCs w:val="20"/>
        </w:rPr>
        <w:t>, Fig. 3B</w:t>
      </w:r>
      <w:r w:rsidR="00041AAA">
        <w:rPr>
          <w:szCs w:val="20"/>
        </w:rPr>
        <w:t>).</w:t>
      </w:r>
      <w:r w:rsidR="0067027F" w:rsidRPr="003D301B">
        <w:rPr>
          <w:szCs w:val="20"/>
        </w:rPr>
        <w:t xml:space="preserve"> </w:t>
      </w:r>
    </w:p>
    <w:p w14:paraId="2485A5EC" w14:textId="44486759" w:rsidR="006C1EF4" w:rsidRDefault="008B3ACA" w:rsidP="006C1EF4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90439C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Time series of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8B3ACA">
        <w:rPr>
          <w:rFonts w:cstheme="majorBidi"/>
        </w:rPr>
        <w:t>abundance</w:t>
      </w:r>
      <w:r>
        <w:rPr>
          <w:rFonts w:cstheme="majorBidi"/>
        </w:rPr>
        <w:t xml:space="preserve"> </w:t>
      </w:r>
      <w:r w:rsidR="008B3ACA">
        <w:rPr>
          <w:rFonts w:cstheme="majorBidi"/>
        </w:rPr>
        <w:t>(</w:t>
      </w:r>
      <w:r>
        <w:rPr>
          <w:rFonts w:cstheme="majorBidi"/>
        </w:rPr>
        <w:t>cells mL</w:t>
      </w:r>
      <w:r w:rsidRPr="00F2040F">
        <w:rPr>
          <w:rFonts w:cstheme="majorBidi"/>
          <w:vertAlign w:val="superscript"/>
        </w:rPr>
        <w:t>-1</w:t>
      </w:r>
      <w:r w:rsidR="008B3ACA">
        <w:rPr>
          <w:rFonts w:cstheme="majorBidi"/>
        </w:rPr>
        <w:t>)</w:t>
      </w:r>
      <w:r w:rsidRPr="0090439C">
        <w:rPr>
          <w:rFonts w:cstheme="majorBidi"/>
        </w:rPr>
        <w:t>, Lake Kinneret, 19</w:t>
      </w:r>
      <w:r>
        <w:rPr>
          <w:rFonts w:cstheme="majorBidi"/>
        </w:rPr>
        <w:t>9</w:t>
      </w:r>
      <w:r w:rsidR="008B3ACA">
        <w:rPr>
          <w:rFonts w:cstheme="majorBidi"/>
        </w:rPr>
        <w:t>2</w:t>
      </w:r>
      <w:r w:rsidRPr="0090439C">
        <w:rPr>
          <w:rFonts w:cstheme="majorBidi"/>
        </w:rPr>
        <w:t>-20</w:t>
      </w:r>
      <w:r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  <w:r w:rsidR="008B3ACA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Default="00EE661F" w:rsidP="006C1EF4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1A7823E5" w:rsidR="006C1EF4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of water column cell abundance (left) and volume</w:t>
      </w:r>
      <w:r>
        <w:rPr>
          <w:rFonts w:cstheme="majorBidi"/>
        </w:rPr>
        <w:t xml:space="preserve"> per cell</w:t>
      </w:r>
      <w:r w:rsidRPr="0090439C">
        <w:rPr>
          <w:rFonts w:cstheme="majorBidi"/>
        </w:rPr>
        <w:t xml:space="preserve"> (right</w:t>
      </w:r>
      <w:r w:rsidRPr="00CA4CF7">
        <w:rPr>
          <w:rFonts w:cstheme="majorBidi"/>
        </w:rPr>
        <w:t xml:space="preserve">) </w:t>
      </w:r>
      <w:r w:rsidRPr="00CA4CF7">
        <w:rPr>
          <w:rFonts w:cstheme="majorBidi"/>
          <w:i/>
        </w:rPr>
        <w:t>P. elpatiewskyi</w:t>
      </w:r>
      <w:r>
        <w:rPr>
          <w:rFonts w:cstheme="majorBidi"/>
          <w:iCs/>
        </w:rPr>
        <w:t xml:space="preserve">, </w:t>
      </w:r>
      <w:r>
        <w:rPr>
          <w:rFonts w:cstheme="majorBidi"/>
        </w:rPr>
        <w:t>based on data for 19</w:t>
      </w:r>
      <w:r w:rsidR="00EE661F">
        <w:rPr>
          <w:rFonts w:cstheme="majorBidi"/>
        </w:rPr>
        <w:t>92</w:t>
      </w:r>
      <w:r>
        <w:rPr>
          <w:rFonts w:cstheme="majorBidi"/>
        </w:rPr>
        <w:t>-2020</w:t>
      </w:r>
      <w:r w:rsidRPr="0090439C">
        <w:rPr>
          <w:rFonts w:cstheme="majorBidi"/>
        </w:rPr>
        <w:t>.</w:t>
      </w:r>
      <w:r>
        <w:rPr>
          <w:rFonts w:cstheme="majorBidi"/>
        </w:rPr>
        <w:t xml:space="preserve"> Statistics shown are: median – middle line; 25th to 75th percentiles – box content; 90th and 10th percentiles - top and bottom bars, respectively.</w:t>
      </w:r>
    </w:p>
    <w:p w14:paraId="713D1CF7" w14:textId="77777777" w:rsidR="00041AAA" w:rsidRDefault="00041AAA" w:rsidP="006C1EF4">
      <w:pPr>
        <w:rPr>
          <w:rFonts w:cstheme="majorBidi"/>
          <w:b/>
        </w:rPr>
      </w:pPr>
    </w:p>
    <w:p w14:paraId="4EDFEA56" w14:textId="5C3F9C9A" w:rsidR="00041AAA" w:rsidRDefault="00B0549D" w:rsidP="006C1EF4">
      <w:pPr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0F67990A" wp14:editId="2B24DE10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Default="00B0549D" w:rsidP="006C1EF4">
      <w:pPr>
        <w:rPr>
          <w:rFonts w:cstheme="majorBidi"/>
          <w:b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A. Time series of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measured </w:t>
      </w:r>
      <w:r w:rsidRPr="0090439C">
        <w:rPr>
          <w:rFonts w:cstheme="majorBidi"/>
        </w:rPr>
        <w:t xml:space="preserve">cell </w:t>
      </w:r>
      <w:r>
        <w:rPr>
          <w:rFonts w:cstheme="majorBidi"/>
        </w:rPr>
        <w:t>size, 2006-2012, showing largest size around January-February each year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(grid lines indicate 1 January of each year). B. Regression of cell size against water temperature. </w:t>
      </w:r>
    </w:p>
    <w:p w14:paraId="7EBDFF6A" w14:textId="1ADBA80A" w:rsidR="00B0549D" w:rsidRPr="0075776D" w:rsidRDefault="003F0388" w:rsidP="003F0388">
      <w:pPr>
        <w:jc w:val="center"/>
        <w:rPr>
          <w:rFonts w:cstheme="majorBidi"/>
          <w:bCs/>
        </w:rPr>
      </w:pPr>
      <w:r>
        <w:rPr>
          <w:rFonts w:cstheme="majorBidi"/>
          <w:bCs/>
          <w:noProof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Default="0075776D" w:rsidP="00DE66D3">
      <w:pPr>
        <w:rPr>
          <w:rFonts w:cstheme="majorBidi"/>
          <w:szCs w:val="22"/>
          <w:lang w:bidi="en-US"/>
        </w:rPr>
      </w:pPr>
      <w:r w:rsidRPr="0075776D">
        <w:rPr>
          <w:rFonts w:cstheme="majorBidi"/>
          <w:bCs/>
        </w:rPr>
        <w:t xml:space="preserve">Figure 4. </w:t>
      </w:r>
      <w:r w:rsidR="00DE66D3">
        <w:rPr>
          <w:rFonts w:cstheme="majorBidi"/>
          <w:bCs/>
          <w:i/>
          <w:iCs/>
        </w:rPr>
        <w:t xml:space="preserve">Tetraselmis cordiformis </w:t>
      </w:r>
      <w:r w:rsidR="00DE66D3" w:rsidRPr="0090439C">
        <w:rPr>
          <w:rFonts w:cstheme="majorBidi"/>
          <w:szCs w:val="22"/>
          <w:lang w:bidi="en-US"/>
        </w:rPr>
        <w:t>abundance (cells mL</w:t>
      </w:r>
      <w:r w:rsidR="00DE66D3" w:rsidRPr="0090439C">
        <w:rPr>
          <w:rFonts w:cstheme="majorBidi"/>
          <w:szCs w:val="22"/>
          <w:vertAlign w:val="superscript"/>
          <w:lang w:bidi="en-US"/>
        </w:rPr>
        <w:t>-1</w:t>
      </w:r>
      <w:r w:rsidR="00DE66D3" w:rsidRPr="0090439C">
        <w:rPr>
          <w:rFonts w:cstheme="majorBidi"/>
          <w:szCs w:val="22"/>
          <w:lang w:bidi="en-US"/>
        </w:rPr>
        <w:t xml:space="preserve">) vs. </w:t>
      </w:r>
      <w:r w:rsidR="003F0388">
        <w:rPr>
          <w:rFonts w:cstheme="majorBidi"/>
          <w:szCs w:val="22"/>
          <w:lang w:bidi="en-US"/>
        </w:rPr>
        <w:t xml:space="preserve">selected </w:t>
      </w:r>
      <w:r w:rsidR="00DE66D3" w:rsidRPr="0090439C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792627" w:rsidRDefault="00BB6BFC" w:rsidP="006C1EF4">
      <w:pPr>
        <w:rPr>
          <w:rFonts w:cstheme="majorBidi"/>
          <w:b/>
        </w:rPr>
      </w:pPr>
    </w:p>
    <w:p w14:paraId="32557A42" w14:textId="77018E92" w:rsidR="0067027F" w:rsidRDefault="006C1EF4" w:rsidP="0067027F">
      <w:r w:rsidRPr="00792627">
        <w:rPr>
          <w:rFonts w:cstheme="majorBidi"/>
          <w:b/>
        </w:rPr>
        <w:t>Environmental conditions:</w:t>
      </w:r>
      <w:r w:rsidR="0067027F" w:rsidRPr="0067027F">
        <w:rPr>
          <w:i/>
        </w:rPr>
        <w:t xml:space="preserve"> </w:t>
      </w:r>
      <w:r w:rsidR="0067027F" w:rsidRPr="0053755A">
        <w:rPr>
          <w:i/>
        </w:rPr>
        <w:t>T. cordiformis</w:t>
      </w:r>
      <w:r w:rsidR="0067027F">
        <w:t xml:space="preserve"> occurred at the full range of water temperatures occurring in the lake, at conductivities &gt; 1000 </w:t>
      </w:r>
      <w:r w:rsidR="0067027F" w:rsidRPr="0053755A">
        <w:rPr>
          <w:rFonts w:ascii="Symbol" w:hAnsi="Symbol"/>
        </w:rPr>
        <w:t>m</w:t>
      </w:r>
      <w:r w:rsidR="0067027F" w:rsidRPr="00DF64A6">
        <w:t>S cm</w:t>
      </w:r>
      <w:r w:rsidR="0067027F" w:rsidRPr="0053755A">
        <w:rPr>
          <w:vertAlign w:val="superscript"/>
        </w:rPr>
        <w:t>-1</w:t>
      </w:r>
      <w:r w:rsidR="0067027F">
        <w:t xml:space="preserve"> and Chloride &gt; 210 mg</w:t>
      </w:r>
      <w:r w:rsidR="00C64267">
        <w:t xml:space="preserve"> </w:t>
      </w:r>
      <w:r w:rsidR="0067027F">
        <w:t>L</w:t>
      </w:r>
      <w:r w:rsidR="0067027F" w:rsidRPr="0053755A">
        <w:rPr>
          <w:vertAlign w:val="superscript"/>
        </w:rPr>
        <w:t>-1</w:t>
      </w:r>
      <w:r w:rsidR="0067027F">
        <w:t xml:space="preserve">, </w:t>
      </w:r>
      <w:r w:rsidR="00DB5CCA">
        <w:t xml:space="preserve">when Secchi transparency was 2-4 m, euphotic zone depth &gt; 5 m, mostly </w:t>
      </w:r>
      <w:r w:rsidR="0067027F">
        <w:t>at pH between 8–9</w:t>
      </w:r>
      <w:r w:rsidR="00DB5CCA">
        <w:t>, Chlorophyll &lt; 400 mg m</w:t>
      </w:r>
      <w:r w:rsidR="00DB5CCA" w:rsidRPr="00DB5CCA">
        <w:rPr>
          <w:vertAlign w:val="superscript"/>
        </w:rPr>
        <w:t>-2</w:t>
      </w:r>
      <w:r w:rsidR="00DB5CCA">
        <w:t>, at alkalinities &gt; 100 mg L</w:t>
      </w:r>
      <w:r w:rsidR="00DB5CCA" w:rsidRPr="00DB5CCA">
        <w:rPr>
          <w:vertAlign w:val="superscript"/>
        </w:rPr>
        <w:t>-1</w:t>
      </w:r>
      <w:r w:rsidR="00DB5CCA">
        <w:t>, when NH</w:t>
      </w:r>
      <w:r w:rsidR="00DB5CCA" w:rsidRPr="00DB5CCA">
        <w:rPr>
          <w:vertAlign w:val="subscript"/>
        </w:rPr>
        <w:t>4</w:t>
      </w:r>
      <w:r w:rsidR="00DB5CCA">
        <w:t xml:space="preserve"> was low but NO</w:t>
      </w:r>
      <w:r w:rsidR="00DB5CCA" w:rsidRPr="00DB5CCA">
        <w:rPr>
          <w:vertAlign w:val="subscript"/>
        </w:rPr>
        <w:t>3</w:t>
      </w:r>
      <w:r w:rsidR="00DB5CCA">
        <w:t>, Norg and DON were moderate (Fig. 4).</w:t>
      </w:r>
    </w:p>
    <w:p w14:paraId="3726F543" w14:textId="5738B367" w:rsidR="0052089B" w:rsidRDefault="006C1EF4" w:rsidP="00700E68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35476D7B" w14:textId="77777777" w:rsidR="0052089B" w:rsidRDefault="0052089B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Default="0052089B" w:rsidP="0052089B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Chrysochromulina</w:t>
      </w:r>
      <w:proofErr w:type="spellEnd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parva</w:t>
      </w:r>
      <w:r>
        <w:rPr>
          <w:rFonts w:cstheme="majorBidi"/>
          <w:b/>
          <w:bCs/>
          <w:sz w:val="28"/>
          <w:szCs w:val="28"/>
          <w:lang w:val="en-US"/>
        </w:rPr>
        <w:t xml:space="preserve"> Lackey 1939</w:t>
      </w:r>
    </w:p>
    <w:p w14:paraId="27ECB3C7" w14:textId="27978235" w:rsidR="0052089B" w:rsidRPr="00D373AE" w:rsidRDefault="00C3067F" w:rsidP="0052089B">
      <w:pPr>
        <w:rPr>
          <w:rFonts w:cstheme="majorBidi"/>
          <w:lang w:val="en-US"/>
        </w:rPr>
      </w:pPr>
      <w:r w:rsidRPr="00C3067F">
        <w:rPr>
          <w:rFonts w:cstheme="majorBidi"/>
          <w:sz w:val="28"/>
          <w:szCs w:val="28"/>
          <w:lang w:val="en-US"/>
        </w:rPr>
        <w:t>P</w:t>
      </w:r>
      <w:r w:rsidR="0052089B" w:rsidRPr="0076627A">
        <w:rPr>
          <w:rFonts w:cstheme="majorBidi"/>
          <w:sz w:val="28"/>
          <w:szCs w:val="28"/>
          <w:lang w:val="en-US"/>
        </w:rPr>
        <w:t>revious name used:</w:t>
      </w:r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Erkenia</w:t>
      </w:r>
      <w:proofErr w:type="spellEnd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subaequiciliata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="0052089B">
        <w:rPr>
          <w:rFonts w:cstheme="majorBidi"/>
          <w:b/>
          <w:bCs/>
          <w:sz w:val="28"/>
          <w:szCs w:val="28"/>
          <w:lang w:val="en-US"/>
        </w:rPr>
        <w:t>Skuya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52089B">
        <w:rPr>
          <w:rFonts w:cstheme="majorBidi"/>
          <w:b/>
          <w:bCs/>
          <w:sz w:val="28"/>
          <w:szCs w:val="28"/>
          <w:lang w:val="en-US"/>
        </w:rPr>
        <w:t>1948</w:t>
      </w:r>
    </w:p>
    <w:p w14:paraId="519C93D8" w14:textId="386D33DD" w:rsidR="0052089B" w:rsidRPr="00D373AE" w:rsidRDefault="00C228C2" w:rsidP="0052089B">
      <w:pPr>
        <w:rPr>
          <w:rFonts w:cstheme="majorBidi"/>
          <w:lang w:val="en-US"/>
        </w:rPr>
      </w:pPr>
      <w:r>
        <w:rPr>
          <w:rFonts w:cstheme="majorBidi"/>
          <w:noProof/>
          <w:lang w:val="en-US"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4A151B57" w14:textId="38A0D5BD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Haptophy</w:t>
      </w:r>
      <w:r w:rsidRPr="00492380">
        <w:rPr>
          <w:rFonts w:cstheme="majorBidi"/>
          <w:bCs/>
          <w:lang w:val="en-US"/>
        </w:rPr>
        <w:t>ta</w:t>
      </w:r>
      <w:proofErr w:type="spellEnd"/>
    </w:p>
    <w:p w14:paraId="26C6BD03" w14:textId="3B4D9601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Coccolithophyceae</w:t>
      </w:r>
      <w:proofErr w:type="spellEnd"/>
    </w:p>
    <w:p w14:paraId="314DDEDA" w14:textId="0D648DE3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F20804">
        <w:rPr>
          <w:rFonts w:cstheme="majorBidi"/>
          <w:bCs/>
          <w:lang w:val="en-US"/>
        </w:rPr>
        <w:t>Prymnesiales</w:t>
      </w:r>
      <w:proofErr w:type="spellEnd"/>
    </w:p>
    <w:p w14:paraId="136B24F8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1075F46C" w14:textId="00662B8F" w:rsidR="0052089B" w:rsidRDefault="0052089B" w:rsidP="0052089B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>plankton</w:t>
      </w:r>
      <w:r w:rsidR="00F20804">
        <w:rPr>
          <w:rFonts w:cstheme="majorBidi"/>
          <w:bCs/>
          <w:lang w:val="en-US"/>
        </w:rPr>
        <w:t>,</w:t>
      </w:r>
      <w:r w:rsidRPr="002618C9">
        <w:rPr>
          <w:rFonts w:cstheme="majorBidi"/>
          <w:bCs/>
          <w:lang w:val="en-US"/>
        </w:rPr>
        <w:t xml:space="preserve"> </w:t>
      </w:r>
      <w:r>
        <w:rPr>
          <w:rFonts w:cstheme="majorBidi"/>
          <w:bCs/>
          <w:lang w:val="en-US"/>
        </w:rPr>
        <w:t>pelagic/littoral</w:t>
      </w:r>
    </w:p>
    <w:p w14:paraId="182E7ACD" w14:textId="436AF84D" w:rsidR="0052089B" w:rsidRPr="00F20804" w:rsidRDefault="0052089B" w:rsidP="0052089B">
      <w:pPr>
        <w:rPr>
          <w:iCs/>
          <w:color w:val="4EA72E" w:themeColor="accent6"/>
        </w:rPr>
      </w:pPr>
      <w:r w:rsidRPr="004B0659">
        <w:rPr>
          <w:b/>
          <w:bCs/>
        </w:rPr>
        <w:t xml:space="preserve">Distinctive </w:t>
      </w:r>
      <w:r>
        <w:rPr>
          <w:b/>
          <w:bCs/>
        </w:rPr>
        <w:t>features</w:t>
      </w:r>
      <w:r w:rsidRPr="004B0659">
        <w:rPr>
          <w:b/>
          <w:bCs/>
        </w:rPr>
        <w:t xml:space="preserve">: </w:t>
      </w:r>
      <w:r w:rsidR="007973AF" w:rsidRPr="007973AF">
        <w:t xml:space="preserve">A tiny flagellated species that is seasonally </w:t>
      </w:r>
      <w:r w:rsidR="002D059A">
        <w:t>extremely</w:t>
      </w:r>
      <w:r w:rsidR="007973AF" w:rsidRPr="007973AF">
        <w:t xml:space="preserve"> abundant (thousands of cells/mL</w:t>
      </w:r>
      <w:r w:rsidR="007973AF" w:rsidRPr="002D059A">
        <w:rPr>
          <w:color w:val="000000" w:themeColor="text1"/>
        </w:rPr>
        <w:t>)</w:t>
      </w:r>
      <w:r w:rsidR="00DC1605" w:rsidRPr="002D059A">
        <w:rPr>
          <w:color w:val="000000" w:themeColor="text1"/>
        </w:rPr>
        <w:t>,</w:t>
      </w:r>
      <w:r w:rsidR="007973AF" w:rsidRPr="002D059A">
        <w:rPr>
          <w:color w:val="000000" w:themeColor="text1"/>
        </w:rPr>
        <w:t xml:space="preserve"> </w:t>
      </w:r>
      <w:r w:rsidR="002D059A" w:rsidRPr="002D059A">
        <w:rPr>
          <w:color w:val="000000" w:themeColor="text1"/>
        </w:rPr>
        <w:t>probably</w:t>
      </w:r>
      <w:r w:rsidR="002D059A">
        <w:rPr>
          <w:b/>
          <w:bCs/>
          <w:color w:val="000000" w:themeColor="text1"/>
        </w:rPr>
        <w:t xml:space="preserve"> </w:t>
      </w:r>
      <w:r w:rsidRPr="00DC1605">
        <w:rPr>
          <w:iCs/>
          <w:color w:val="000000" w:themeColor="text1"/>
        </w:rPr>
        <w:t>mixotroph, heavily grazed by zooplankton</w:t>
      </w:r>
      <w:r w:rsidR="00DC1605">
        <w:rPr>
          <w:iCs/>
          <w:color w:val="4EA72E" w:themeColor="accent6"/>
        </w:rPr>
        <w:t>.</w:t>
      </w:r>
    </w:p>
    <w:p w14:paraId="4A29BA5A" w14:textId="77777777" w:rsidR="0052089B" w:rsidRPr="00D373AE" w:rsidRDefault="0052089B" w:rsidP="0052089B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3DDEEB28" w14:textId="77777777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Pr="00E46150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Cell shape</w:t>
      </w:r>
      <w:r w:rsidRPr="00F20804">
        <w:rPr>
          <w:rFonts w:cstheme="majorBidi"/>
          <w:color w:val="000000" w:themeColor="text1"/>
        </w:rPr>
        <w:t xml:space="preserve">: </w:t>
      </w:r>
      <w:r w:rsidRPr="00E46150">
        <w:rPr>
          <w:rFonts w:cstheme="majorBidi"/>
          <w:color w:val="000000" w:themeColor="text1"/>
        </w:rPr>
        <w:t>spher</w:t>
      </w:r>
      <w:r w:rsidR="00E46150" w:rsidRPr="00E46150">
        <w:rPr>
          <w:rFonts w:cstheme="majorBidi"/>
          <w:color w:val="000000" w:themeColor="text1"/>
        </w:rPr>
        <w:t>oid</w:t>
      </w:r>
    </w:p>
    <w:p w14:paraId="3A5DBF9D" w14:textId="373269A0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E46150">
        <w:rPr>
          <w:rFonts w:cstheme="majorBidi"/>
          <w:b/>
          <w:color w:val="000000" w:themeColor="text1"/>
        </w:rPr>
        <w:t>Cell diameter (D):</w:t>
      </w:r>
      <w:r w:rsidRPr="00E46150">
        <w:rPr>
          <w:rFonts w:cstheme="majorBidi"/>
          <w:color w:val="000000" w:themeColor="text1"/>
        </w:rPr>
        <w:t xml:space="preserve"> </w:t>
      </w:r>
      <w:r w:rsidR="00E46150" w:rsidRPr="00E46150">
        <w:rPr>
          <w:rFonts w:cstheme="majorBidi"/>
          <w:color w:val="000000" w:themeColor="text1"/>
        </w:rPr>
        <w:t>2.9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5.2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 xml:space="preserve">m, median: </w:t>
      </w:r>
      <w:r w:rsidR="00E46150" w:rsidRPr="00E46150">
        <w:rPr>
          <w:rFonts w:cstheme="majorBidi"/>
          <w:color w:val="000000" w:themeColor="text1"/>
        </w:rPr>
        <w:t>3</w:t>
      </w:r>
      <w:r w:rsidRPr="00E46150">
        <w:rPr>
          <w:rFonts w:cstheme="majorBidi"/>
          <w:color w:val="000000" w:themeColor="text1"/>
        </w:rPr>
        <w:t>.</w:t>
      </w:r>
      <w:r w:rsidR="00E46150" w:rsidRPr="00E46150">
        <w:rPr>
          <w:rFonts w:cstheme="majorBidi"/>
          <w:color w:val="000000" w:themeColor="text1"/>
        </w:rPr>
        <w:t>9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 (N=</w:t>
      </w:r>
      <w:r w:rsidR="00E46150" w:rsidRPr="00E46150">
        <w:rPr>
          <w:rFonts w:cstheme="majorBidi"/>
          <w:color w:val="000000" w:themeColor="text1"/>
        </w:rPr>
        <w:t>100</w:t>
      </w:r>
      <w:r w:rsidRPr="00E46150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F20804" w:rsidRDefault="0052089B" w:rsidP="00E46150">
      <w:pPr>
        <w:spacing w:after="0"/>
        <w:rPr>
          <w:rFonts w:cstheme="majorBidi"/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 xml:space="preserve">Cell </w:t>
      </w:r>
      <w:r w:rsidRPr="00E46150">
        <w:rPr>
          <w:rFonts w:cstheme="majorBidi"/>
          <w:b/>
          <w:color w:val="000000" w:themeColor="text1"/>
        </w:rPr>
        <w:t>biovolume</w:t>
      </w:r>
      <w:r w:rsidRPr="00E46150">
        <w:rPr>
          <w:rFonts w:cstheme="majorBidi"/>
          <w:color w:val="000000" w:themeColor="text1"/>
        </w:rPr>
        <w:t xml:space="preserve">: </w:t>
      </w:r>
      <w:r w:rsidR="00E46150" w:rsidRPr="00E46150">
        <w:rPr>
          <w:rFonts w:cstheme="majorBidi"/>
          <w:color w:val="000000" w:themeColor="text1"/>
        </w:rPr>
        <w:t>13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76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, median: </w:t>
      </w:r>
      <w:r w:rsidR="00E46150" w:rsidRPr="00E46150">
        <w:rPr>
          <w:rFonts w:cstheme="majorBidi"/>
          <w:color w:val="000000" w:themeColor="text1"/>
        </w:rPr>
        <w:t>34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>.</w:t>
      </w:r>
    </w:p>
    <w:p w14:paraId="228A5308" w14:textId="76C7E90D" w:rsidR="0052089B" w:rsidRPr="00F20804" w:rsidRDefault="0052089B" w:rsidP="0052089B">
      <w:pPr>
        <w:rPr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>Biovolume equation</w:t>
      </w:r>
      <w:r w:rsidRPr="00F20804">
        <w:rPr>
          <w:rFonts w:cstheme="majorBidi"/>
          <w:color w:val="4EA72E" w:themeColor="accent6"/>
        </w:rPr>
        <w:t>:</w:t>
      </w:r>
      <w:r w:rsidRPr="00F20804">
        <w:rPr>
          <w:color w:val="4EA72E" w:themeColor="accent6"/>
        </w:rPr>
        <w:t xml:space="preserve"> </w:t>
      </w:r>
      <w:r w:rsidRPr="00E46150">
        <w:rPr>
          <w:rFonts w:cstheme="majorBidi"/>
          <w:color w:val="000000" w:themeColor="text1"/>
        </w:rPr>
        <w:t xml:space="preserve">Sphere V,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 = 4/3 </w:t>
      </w:r>
      <w:r w:rsidR="00E46150" w:rsidRPr="00E46150">
        <w:rPr>
          <w:rFonts w:ascii="Symbol" w:hAnsi="Symbol"/>
          <w:color w:val="000000" w:themeColor="text1"/>
        </w:rPr>
        <w:t>p</w:t>
      </w:r>
      <w:r w:rsidR="00E46150"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cstheme="majorBidi"/>
          <w:color w:val="000000" w:themeColor="text1"/>
        </w:rPr>
        <w:t>*(D/2)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="00E46150">
        <w:rPr>
          <w:rFonts w:cstheme="majorBidi"/>
          <w:color w:val="4EA72E" w:themeColor="accent6"/>
        </w:rPr>
        <w:t>.</w:t>
      </w:r>
    </w:p>
    <w:p w14:paraId="2FA02BF4" w14:textId="77777777" w:rsidR="0052089B" w:rsidRPr="00F20804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Default="0052089B" w:rsidP="0052089B">
      <w:pPr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Morphological features:</w:t>
      </w:r>
      <w:r w:rsidRPr="00F20804">
        <w:rPr>
          <w:rFonts w:cstheme="majorBidi"/>
          <w:color w:val="000000" w:themeColor="text1"/>
        </w:rPr>
        <w:t xml:space="preserve"> </w:t>
      </w:r>
    </w:p>
    <w:p w14:paraId="79065578" w14:textId="451B9CC4" w:rsidR="007B6867" w:rsidRDefault="006B52D0" w:rsidP="007B6867">
      <w:r>
        <w:rPr>
          <w:szCs w:val="20"/>
        </w:rPr>
        <w:t>Th</w:t>
      </w:r>
      <w:r w:rsidR="002D059A">
        <w:rPr>
          <w:szCs w:val="20"/>
        </w:rPr>
        <w:t>is species comprises th</w:t>
      </w:r>
      <w:r>
        <w:rPr>
          <w:szCs w:val="20"/>
        </w:rPr>
        <w:t>e smallest (</w:t>
      </w:r>
      <w:r w:rsidRPr="00B91B82">
        <w:rPr>
          <w:szCs w:val="20"/>
        </w:rPr>
        <w:t xml:space="preserve">3 - 5 </w:t>
      </w:r>
      <w:r w:rsidRPr="00461101">
        <w:rPr>
          <w:rFonts w:ascii="Symbol" w:hAnsi="Symbol"/>
        </w:rPr>
        <w:t>m</w:t>
      </w:r>
      <w:r w:rsidRPr="00461101">
        <w:t>m diameter</w:t>
      </w:r>
      <w:r>
        <w:t>)</w:t>
      </w:r>
      <w:r>
        <w:rPr>
          <w:szCs w:val="20"/>
        </w:rPr>
        <w:t xml:space="preserve">, but very common </w:t>
      </w:r>
      <w:r w:rsidR="007B6867">
        <w:rPr>
          <w:szCs w:val="20"/>
        </w:rPr>
        <w:t>flagellates</w:t>
      </w:r>
      <w:r>
        <w:rPr>
          <w:szCs w:val="20"/>
        </w:rPr>
        <w:t xml:space="preserve"> of Lake Kinneret</w:t>
      </w:r>
      <w:r w:rsidR="00B97DF1">
        <w:rPr>
          <w:szCs w:val="20"/>
        </w:rPr>
        <w:t xml:space="preserve"> (Plate. 1)</w:t>
      </w:r>
      <w:r>
        <w:rPr>
          <w:szCs w:val="20"/>
        </w:rPr>
        <w:t>.</w:t>
      </w:r>
      <w:r w:rsidR="007B6867">
        <w:rPr>
          <w:szCs w:val="20"/>
        </w:rPr>
        <w:t xml:space="preserve"> </w:t>
      </w:r>
      <w:r w:rsidR="007B6867" w:rsidRPr="00B91B82">
        <w:rPr>
          <w:szCs w:val="20"/>
        </w:rPr>
        <w:t>Cells have a bilateral symmetry, spheroid shape except when dividing</w:t>
      </w:r>
      <w:r w:rsidR="002D059A">
        <w:rPr>
          <w:szCs w:val="20"/>
        </w:rPr>
        <w:t xml:space="preserve"> (Plate 2A)</w:t>
      </w:r>
      <w:r w:rsidR="007B6867" w:rsidRPr="00461101">
        <w:t>, with 2 flagella</w:t>
      </w:r>
      <w:r w:rsidR="00DE6D20">
        <w:t xml:space="preserve"> of equal or near-equal length</w:t>
      </w:r>
      <w:r w:rsidR="007B6867" w:rsidRPr="00461101">
        <w:t xml:space="preserve">, </w:t>
      </w:r>
      <w:r w:rsidR="007B6867">
        <w:t xml:space="preserve">1 </w:t>
      </w:r>
      <w:r w:rsidR="007B6867" w:rsidRPr="007B6867">
        <w:rPr>
          <w:b/>
          <w:bCs/>
        </w:rPr>
        <w:t>haptonema</w:t>
      </w:r>
      <w:r w:rsidR="002D059A">
        <w:rPr>
          <w:b/>
          <w:bCs/>
        </w:rPr>
        <w:t xml:space="preserve"> </w:t>
      </w:r>
      <w:r w:rsidR="002D059A">
        <w:rPr>
          <w:szCs w:val="20"/>
        </w:rPr>
        <w:t>(Plate 2B)</w:t>
      </w:r>
      <w:r w:rsidR="007B6867" w:rsidRPr="006B52D0">
        <w:t xml:space="preserve">, </w:t>
      </w:r>
      <w:r w:rsidR="007B6867" w:rsidRPr="00461101">
        <w:t>2 chloroplasts, 2 contractile vacuoles, and a stigma</w:t>
      </w:r>
      <w:r w:rsidR="00B97DF1">
        <w:t xml:space="preserve"> </w:t>
      </w:r>
      <w:r w:rsidR="00B97DF1">
        <w:rPr>
          <w:szCs w:val="20"/>
        </w:rPr>
        <w:t>(Plate</w:t>
      </w:r>
      <w:r w:rsidR="002D059A">
        <w:rPr>
          <w:szCs w:val="20"/>
        </w:rPr>
        <w:t>s</w:t>
      </w:r>
      <w:r w:rsidR="00B97DF1">
        <w:rPr>
          <w:szCs w:val="20"/>
        </w:rPr>
        <w:t xml:space="preserve"> 1, 2)</w:t>
      </w:r>
      <w:r w:rsidR="007B6867" w:rsidRPr="00461101">
        <w:t xml:space="preserve">.  The flagella are much longer than the cell. </w:t>
      </w:r>
      <w:r w:rsidR="00B97DF1" w:rsidRPr="00461101">
        <w:t xml:space="preserve">During swimming, one flagellum is directed forward, whereas the other trails behind. </w:t>
      </w:r>
      <w:r w:rsidR="00B97DF1">
        <w:t xml:space="preserve">  </w:t>
      </w:r>
      <w:r>
        <w:t xml:space="preserve">The haptonema that may be </w:t>
      </w:r>
      <w:r w:rsidR="002D059A">
        <w:t>mistaken</w:t>
      </w:r>
      <w:r>
        <w:t xml:space="preserve"> for a third flagellum, is a thread-like organelle used for attachment and catching prey. It is thinner and more delicate than the flagella and rarely seen under a light microscope</w:t>
      </w:r>
      <w:r w:rsidR="00B97DF1">
        <w:t>, because it often contracts and hides against the cell wall</w:t>
      </w:r>
      <w:r>
        <w:t xml:space="preserve">. </w:t>
      </w:r>
      <w:r w:rsidR="007B6867" w:rsidRPr="00461101">
        <w:t>During cell division there is a stage when the two daughter cells are still contained within the same cell wall thus the cell seems particularly wide</w:t>
      </w:r>
      <w:r w:rsidR="007B6867" w:rsidRPr="005A1A49">
        <w:t xml:space="preserve"> </w:t>
      </w:r>
      <w:r w:rsidR="007B6867" w:rsidRPr="00461101">
        <w:t>and with 4 flagella (</w:t>
      </w:r>
      <w:r w:rsidR="007B6867">
        <w:t>Plate 2</w:t>
      </w:r>
      <w:r w:rsidR="002D059A">
        <w:t>A</w:t>
      </w:r>
      <w:r w:rsidR="007B6867" w:rsidRPr="00461101">
        <w:t>).</w:t>
      </w:r>
    </w:p>
    <w:p w14:paraId="78130A15" w14:textId="05DF3573" w:rsidR="005952CD" w:rsidRPr="00461101" w:rsidRDefault="005952CD" w:rsidP="005952CD">
      <w:r>
        <w:rPr>
          <w:iCs/>
        </w:rPr>
        <w:lastRenderedPageBreak/>
        <w:t xml:space="preserve">Skyua, who first described </w:t>
      </w:r>
      <w:r w:rsidRPr="001C713C">
        <w:rPr>
          <w:i/>
        </w:rPr>
        <w:t>Erkenia</w:t>
      </w:r>
      <w:r w:rsidRPr="00461101">
        <w:t xml:space="preserve"> </w:t>
      </w:r>
      <w:proofErr w:type="spellStart"/>
      <w:r w:rsidRPr="005952CD">
        <w:rPr>
          <w:rFonts w:cstheme="majorBidi"/>
          <w:i/>
          <w:iCs/>
          <w:lang w:val="en-US"/>
        </w:rPr>
        <w:t>subaequiciliata</w:t>
      </w:r>
      <w:proofErr w:type="spellEnd"/>
      <w:r>
        <w:rPr>
          <w:rFonts w:cstheme="majorBidi"/>
          <w:i/>
          <w:iCs/>
          <w:lang w:val="en-US"/>
        </w:rPr>
        <w:t xml:space="preserve"> </w:t>
      </w:r>
      <w:r w:rsidRPr="005952CD">
        <w:rPr>
          <w:rFonts w:cstheme="majorBidi"/>
          <w:lang w:val="en-US"/>
        </w:rPr>
        <w:t>in 1948</w:t>
      </w:r>
      <w:r>
        <w:rPr>
          <w:i/>
          <w:iCs/>
        </w:rPr>
        <w:t xml:space="preserve">, </w:t>
      </w:r>
      <w:r>
        <w:t xml:space="preserve">didn’t see its haptonema and </w:t>
      </w:r>
      <w:r w:rsidRPr="00461101">
        <w:t xml:space="preserve">placed </w:t>
      </w:r>
      <w:r>
        <w:t xml:space="preserve">it </w:t>
      </w:r>
      <w:r w:rsidRPr="00461101">
        <w:t>with the C</w:t>
      </w:r>
      <w:r>
        <w:t>h</w:t>
      </w:r>
      <w:r w:rsidRPr="00461101">
        <w:t>rysophyta</w:t>
      </w:r>
      <w:r>
        <w:t xml:space="preserve">, although in all other attributes it resembled the haptophyte </w:t>
      </w:r>
      <w:r w:rsidRPr="005952CD">
        <w:rPr>
          <w:i/>
          <w:iCs/>
        </w:rPr>
        <w:t>Chrysochromulina parva</w:t>
      </w:r>
      <w:r>
        <w:t xml:space="preserve"> Lackey 1939. With more advanced microscopy it was shown in the 196</w:t>
      </w:r>
      <w:r w:rsidR="00B97DF1">
        <w:t>0</w:t>
      </w:r>
      <w:r>
        <w:t xml:space="preserve">s that the two species are identical, and the </w:t>
      </w:r>
      <w:r w:rsidR="002D059A">
        <w:t xml:space="preserve">earlier </w:t>
      </w:r>
      <w:r>
        <w:t>name</w:t>
      </w:r>
      <w:r w:rsidR="002D059A">
        <w:t>,</w:t>
      </w:r>
      <w:r>
        <w:t xml:space="preserve"> </w:t>
      </w:r>
      <w:r w:rsidRPr="005952CD">
        <w:rPr>
          <w:i/>
          <w:iCs/>
        </w:rPr>
        <w:t>Chrysochromulina parva</w:t>
      </w:r>
      <w:r w:rsidR="002D059A">
        <w:rPr>
          <w:i/>
          <w:iCs/>
        </w:rPr>
        <w:t>,</w:t>
      </w:r>
      <w:r>
        <w:t xml:space="preserve"> took over</w:t>
      </w:r>
      <w:r w:rsidRPr="00461101">
        <w:t>.</w:t>
      </w:r>
    </w:p>
    <w:p w14:paraId="17185448" w14:textId="33D75C9F" w:rsidR="00E46150" w:rsidRPr="006A4867" w:rsidRDefault="00231EBF" w:rsidP="006A4867">
      <w:pPr>
        <w:jc w:val="center"/>
      </w:pPr>
      <w:r>
        <w:rPr>
          <w:noProof/>
        </w:rPr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Default="0052089B" w:rsidP="0052089B">
      <w:pPr>
        <w:rPr>
          <w:rFonts w:cstheme="majorBidi"/>
          <w:color w:val="4EA72E" w:themeColor="accent6"/>
        </w:rPr>
      </w:pPr>
      <w:r w:rsidRPr="00FF3E4C">
        <w:rPr>
          <w:rFonts w:cstheme="majorBidi"/>
          <w:color w:val="000000" w:themeColor="text1"/>
          <w:highlight w:val="yellow"/>
        </w:rPr>
        <w:t>Plate 1</w:t>
      </w:r>
      <w:r w:rsidR="006A4867">
        <w:rPr>
          <w:rFonts w:cstheme="majorBidi"/>
          <w:color w:val="000000" w:themeColor="text1"/>
        </w:rPr>
        <w:t>.</w:t>
      </w:r>
      <w:r w:rsidR="00B97DF1" w:rsidRPr="00B97DF1">
        <w:rPr>
          <w:rFonts w:cstheme="majorBidi"/>
          <w:i/>
          <w:iCs/>
          <w:color w:val="000000" w:themeColor="text1"/>
        </w:rPr>
        <w:t xml:space="preserve"> </w:t>
      </w:r>
      <w:r w:rsidR="00B97DF1">
        <w:rPr>
          <w:rFonts w:cstheme="majorBidi"/>
          <w:i/>
          <w:iCs/>
          <w:color w:val="000000" w:themeColor="text1"/>
        </w:rPr>
        <w:t>C</w:t>
      </w:r>
      <w:r w:rsidR="00B97DF1" w:rsidRPr="00FF3E4C">
        <w:rPr>
          <w:rFonts w:cstheme="majorBidi"/>
          <w:i/>
          <w:iCs/>
          <w:color w:val="000000" w:themeColor="text1"/>
        </w:rPr>
        <w:t>hrysochromulina parva</w:t>
      </w:r>
      <w:r w:rsidR="00B97DF1" w:rsidRPr="003D301B">
        <w:t xml:space="preserve"> from Lake Kinneret.</w:t>
      </w:r>
      <w:r w:rsidR="00B97DF1" w:rsidRPr="001C713C">
        <w:rPr>
          <w:i/>
        </w:rPr>
        <w:t xml:space="preserve"> </w:t>
      </w:r>
      <w:r w:rsidR="00B97DF1" w:rsidRPr="001C713C">
        <w:t>Note the small, spherical cell shape</w:t>
      </w:r>
      <w:r w:rsidR="00FA2C00">
        <w:t xml:space="preserve"> and </w:t>
      </w:r>
      <w:r w:rsidR="00B97DF1" w:rsidRPr="001C713C">
        <w:t xml:space="preserve">the shape of the chloroplasts. A flagellum (only 1 of 2) is seen in </w:t>
      </w:r>
      <w:r w:rsidR="00FA2C00">
        <w:t>the uppermost</w:t>
      </w:r>
      <w:r w:rsidR="00B97DF1" w:rsidRPr="001C713C">
        <w:t xml:space="preserve"> specimen.</w:t>
      </w:r>
    </w:p>
    <w:p w14:paraId="44490B20" w14:textId="64EB97B4" w:rsidR="00FD7DAA" w:rsidRDefault="00FF49A8" w:rsidP="00FD7DAA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0868E2AC" w:rsidR="00FD7DAA" w:rsidRPr="00FD7DAA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FD7DAA">
        <w:rPr>
          <w:rFonts w:cstheme="majorBidi"/>
          <w:color w:val="000000" w:themeColor="text1"/>
        </w:rPr>
        <w:t xml:space="preserve">Plate 2. Hand drawing of </w:t>
      </w:r>
      <w:r w:rsidR="002D059A" w:rsidRPr="002D059A">
        <w:rPr>
          <w:rFonts w:cstheme="majorBidi"/>
          <w:i/>
          <w:iCs/>
          <w:color w:val="000000" w:themeColor="text1"/>
        </w:rPr>
        <w:t>Erkenia</w:t>
      </w:r>
      <w:r w:rsidR="002D059A">
        <w:rPr>
          <w:rFonts w:cstheme="majorBidi"/>
          <w:color w:val="000000" w:themeColor="text1"/>
        </w:rPr>
        <w:t xml:space="preserve"> </w:t>
      </w:r>
      <w:proofErr w:type="spellStart"/>
      <w:r w:rsidR="002D059A" w:rsidRPr="002D059A">
        <w:rPr>
          <w:rFonts w:cstheme="majorBidi"/>
          <w:i/>
          <w:iCs/>
          <w:lang w:val="en-US"/>
        </w:rPr>
        <w:t>subaequiciliata</w:t>
      </w:r>
      <w:proofErr w:type="spellEnd"/>
      <w:r w:rsidR="002D059A">
        <w:rPr>
          <w:rFonts w:cstheme="majorBidi"/>
          <w:i/>
          <w:iCs/>
          <w:lang w:val="en-US"/>
        </w:rPr>
        <w:t xml:space="preserve"> </w:t>
      </w:r>
      <w:r w:rsidR="002D1A3A" w:rsidRPr="002D1A3A">
        <w:rPr>
          <w:rFonts w:cstheme="majorBidi"/>
          <w:lang w:val="en-US"/>
        </w:rPr>
        <w:t>Sku</w:t>
      </w:r>
      <w:r w:rsidR="002D1A3A">
        <w:rPr>
          <w:rFonts w:cstheme="majorBidi"/>
          <w:lang w:val="en-US"/>
        </w:rPr>
        <w:t>j</w:t>
      </w:r>
      <w:r w:rsidR="002D1A3A" w:rsidRPr="002D1A3A">
        <w:rPr>
          <w:rFonts w:cstheme="majorBidi"/>
          <w:lang w:val="en-US"/>
        </w:rPr>
        <w:t>a</w:t>
      </w:r>
      <w:r w:rsidR="002D059A">
        <w:rPr>
          <w:rFonts w:cstheme="majorBidi"/>
          <w:i/>
          <w:iCs/>
          <w:lang w:val="en-US"/>
        </w:rPr>
        <w:t>=</w:t>
      </w:r>
      <w:r w:rsidR="002D059A">
        <w:rPr>
          <w:rFonts w:cstheme="majorBidi"/>
          <w:i/>
          <w:iCs/>
          <w:color w:val="000000" w:themeColor="text1"/>
        </w:rPr>
        <w:t xml:space="preserve"> </w:t>
      </w:r>
      <w:r w:rsidR="00FF3E4C">
        <w:rPr>
          <w:rFonts w:cstheme="majorBidi"/>
          <w:i/>
          <w:iCs/>
          <w:color w:val="000000" w:themeColor="text1"/>
        </w:rPr>
        <w:t>C</w:t>
      </w:r>
      <w:r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2D1A3A" w:rsidRPr="002D1A3A">
        <w:rPr>
          <w:rFonts w:cstheme="majorBidi"/>
          <w:color w:val="000000" w:themeColor="text1"/>
        </w:rPr>
        <w:t>Lackey</w:t>
      </w:r>
      <w:r w:rsidR="00FA2C00">
        <w:rPr>
          <w:rFonts w:cstheme="majorBidi"/>
          <w:color w:val="000000" w:themeColor="text1"/>
        </w:rPr>
        <w:t xml:space="preserve">: A. by </w:t>
      </w:r>
      <w:r w:rsidR="00FA2C00" w:rsidRPr="00FD7DAA">
        <w:rPr>
          <w:rFonts w:cstheme="majorBidi"/>
          <w:color w:val="000000" w:themeColor="text1"/>
        </w:rPr>
        <w:t>Skuja 19</w:t>
      </w:r>
      <w:r w:rsidR="00FA2C00">
        <w:rPr>
          <w:rFonts w:cstheme="majorBidi"/>
          <w:color w:val="000000" w:themeColor="text1"/>
        </w:rPr>
        <w:t>57,</w:t>
      </w:r>
      <w:r w:rsidRPr="00FD7DAA">
        <w:rPr>
          <w:rFonts w:cstheme="majorBidi"/>
          <w:color w:val="000000" w:themeColor="text1"/>
        </w:rPr>
        <w:t xml:space="preserve"> showing the life-cycle of this bi-flagellated </w:t>
      </w:r>
      <w:r w:rsidR="00CC58C4">
        <w:rPr>
          <w:rFonts w:cstheme="majorBidi"/>
          <w:color w:val="000000" w:themeColor="text1"/>
        </w:rPr>
        <w:t>species</w:t>
      </w:r>
      <w:r w:rsidRPr="00FD7DAA">
        <w:rPr>
          <w:rFonts w:cstheme="majorBidi"/>
          <w:color w:val="000000" w:themeColor="text1"/>
        </w:rPr>
        <w:t xml:space="preserve">, including </w:t>
      </w:r>
      <w:r w:rsidR="00105492">
        <w:rPr>
          <w:rFonts w:cstheme="majorBidi"/>
          <w:color w:val="000000" w:themeColor="text1"/>
        </w:rPr>
        <w:t>its</w:t>
      </w:r>
      <w:r w:rsidRPr="00FD7DAA">
        <w:rPr>
          <w:rFonts w:cstheme="majorBidi"/>
          <w:color w:val="000000" w:themeColor="text1"/>
        </w:rPr>
        <w:t xml:space="preserve"> division into two daughter cells</w:t>
      </w:r>
      <w:r w:rsidR="002D1A3A">
        <w:rPr>
          <w:rFonts w:cstheme="majorBidi"/>
          <w:color w:val="000000" w:themeColor="text1"/>
        </w:rPr>
        <w:t xml:space="preserve"> (33-36)</w:t>
      </w:r>
      <w:r w:rsidRPr="00FD7DAA">
        <w:rPr>
          <w:rFonts w:cstheme="majorBidi"/>
          <w:color w:val="000000" w:themeColor="text1"/>
        </w:rPr>
        <w:t xml:space="preserve">. </w:t>
      </w:r>
      <w:r w:rsidR="00FA2C00">
        <w:rPr>
          <w:rFonts w:cstheme="majorBidi"/>
          <w:color w:val="000000" w:themeColor="text1"/>
        </w:rPr>
        <w:t>B. by Lackey 1939, showing the haptonema (pointed upwards in 1,2,</w:t>
      </w:r>
      <w:r w:rsidR="002D1A3A">
        <w:rPr>
          <w:rFonts w:cstheme="majorBidi"/>
          <w:color w:val="000000" w:themeColor="text1"/>
        </w:rPr>
        <w:t>3</w:t>
      </w:r>
      <w:r w:rsidR="00FA2C00">
        <w:rPr>
          <w:rFonts w:cstheme="majorBidi"/>
          <w:color w:val="000000" w:themeColor="text1"/>
        </w:rPr>
        <w:t xml:space="preserve">) as well as other details. 1 </w:t>
      </w:r>
      <w:r w:rsidR="00FF49A8">
        <w:rPr>
          <w:rFonts w:cstheme="majorBidi"/>
          <w:color w:val="000000" w:themeColor="text1"/>
        </w:rPr>
        <w:t>General structure</w:t>
      </w:r>
      <w:r w:rsidR="00FA2C00">
        <w:rPr>
          <w:rFonts w:cstheme="majorBidi"/>
          <w:color w:val="000000" w:themeColor="text1"/>
        </w:rPr>
        <w:t>. 2</w:t>
      </w:r>
      <w:r w:rsidR="00FF49A8">
        <w:rPr>
          <w:rFonts w:cstheme="majorBidi"/>
          <w:color w:val="000000" w:themeColor="text1"/>
        </w:rPr>
        <w:t xml:space="preserve"> l</w:t>
      </w:r>
      <w:r w:rsidR="002D1A3A">
        <w:rPr>
          <w:rFonts w:cstheme="majorBidi"/>
          <w:color w:val="000000" w:themeColor="text1"/>
        </w:rPr>
        <w:t>ater</w:t>
      </w:r>
      <w:r w:rsidR="00FF49A8">
        <w:rPr>
          <w:rFonts w:cstheme="majorBidi"/>
          <w:color w:val="000000" w:themeColor="text1"/>
        </w:rPr>
        <w:t>al view. 3 Cell with round chromatopho</w:t>
      </w:r>
      <w:r w:rsidR="002D1A3A">
        <w:rPr>
          <w:rFonts w:cstheme="majorBidi"/>
          <w:color w:val="000000" w:themeColor="text1"/>
        </w:rPr>
        <w:t>r</w:t>
      </w:r>
      <w:r w:rsidR="00FF49A8">
        <w:rPr>
          <w:rFonts w:cstheme="majorBidi"/>
          <w:color w:val="000000" w:themeColor="text1"/>
        </w:rPr>
        <w:t>es, 4. Cross-section showing middle depression.</w:t>
      </w:r>
    </w:p>
    <w:p w14:paraId="4CEA82DC" w14:textId="4B3DDB28" w:rsidR="005952CD" w:rsidRPr="00B91B82" w:rsidRDefault="0052089B" w:rsidP="005952CD">
      <w:pPr>
        <w:rPr>
          <w:szCs w:val="20"/>
        </w:rPr>
      </w:pPr>
      <w:r w:rsidRPr="00F20804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F20804">
        <w:rPr>
          <w:rFonts w:cstheme="majorBidi"/>
          <w:color w:val="000000" w:themeColor="text1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1C713C">
        <w:rPr>
          <w:szCs w:val="20"/>
          <w:vertAlign w:val="superscript"/>
        </w:rPr>
        <w:t>-1</w:t>
      </w:r>
      <w:r w:rsidR="002D1A3A">
        <w:rPr>
          <w:szCs w:val="20"/>
        </w:rPr>
        <w:t xml:space="preserve">; an all-time maximum of 11,900 </w:t>
      </w:r>
      <w:r w:rsidR="002D1A3A" w:rsidRPr="00B91B82">
        <w:rPr>
          <w:szCs w:val="20"/>
        </w:rPr>
        <w:t>cells mL</w:t>
      </w:r>
      <w:r w:rsidR="002D1A3A" w:rsidRPr="001C713C">
        <w:rPr>
          <w:szCs w:val="20"/>
          <w:vertAlign w:val="superscript"/>
        </w:rPr>
        <w:t>-1</w:t>
      </w:r>
      <w:r w:rsidR="002D1A3A" w:rsidRPr="00B91B82">
        <w:rPr>
          <w:szCs w:val="20"/>
        </w:rPr>
        <w:t xml:space="preserve"> </w:t>
      </w:r>
      <w:r w:rsidR="002D1A3A">
        <w:rPr>
          <w:szCs w:val="20"/>
        </w:rPr>
        <w:t xml:space="preserve">was recorded in April 2019 </w:t>
      </w:r>
      <w:r w:rsidR="002D1A3A" w:rsidRPr="00B91B82">
        <w:rPr>
          <w:szCs w:val="20"/>
        </w:rPr>
        <w:t xml:space="preserve">(Fig. </w:t>
      </w:r>
      <w:r w:rsidR="002D1A3A" w:rsidRPr="003D301B">
        <w:rPr>
          <w:szCs w:val="20"/>
          <w:highlight w:val="yellow"/>
        </w:rPr>
        <w:t>1</w:t>
      </w:r>
      <w:r w:rsidR="002D1A3A" w:rsidRPr="00B91B82">
        <w:rPr>
          <w:szCs w:val="20"/>
        </w:rPr>
        <w:t xml:space="preserve">). </w:t>
      </w:r>
      <w:r w:rsidR="002D1A3A">
        <w:rPr>
          <w:szCs w:val="20"/>
        </w:rPr>
        <w:t>Despite their high abundance,</w:t>
      </w:r>
      <w:r w:rsidR="002D1A3A" w:rsidRPr="00B91B82">
        <w:rPr>
          <w:szCs w:val="20"/>
        </w:rPr>
        <w:t xml:space="preserve"> their minute size makes their contiribution to total </w:t>
      </w:r>
      <w:r w:rsidR="002D1A3A">
        <w:rPr>
          <w:szCs w:val="20"/>
        </w:rPr>
        <w:t xml:space="preserve">phytoplankton </w:t>
      </w:r>
      <w:r w:rsidR="002D1A3A" w:rsidRPr="00B91B82">
        <w:rPr>
          <w:szCs w:val="20"/>
        </w:rPr>
        <w:t>biomass usually negligible, on average only 0.</w:t>
      </w:r>
      <w:r w:rsidR="002D1A3A">
        <w:rPr>
          <w:szCs w:val="20"/>
        </w:rPr>
        <w:t>4</w:t>
      </w:r>
      <w:r w:rsidR="002D1A3A" w:rsidRPr="00B91B82">
        <w:rPr>
          <w:szCs w:val="20"/>
        </w:rPr>
        <w:t>%</w:t>
      </w:r>
      <w:r w:rsidR="002D1A3A">
        <w:rPr>
          <w:szCs w:val="20"/>
        </w:rPr>
        <w:t xml:space="preserve">. </w:t>
      </w:r>
      <w:r w:rsidR="002D1A3A" w:rsidRPr="00B91B82">
        <w:rPr>
          <w:szCs w:val="20"/>
        </w:rPr>
        <w:t xml:space="preserve">The max biomass contribution ever recorded was </w:t>
      </w:r>
      <w:r w:rsidR="002D1A3A">
        <w:rPr>
          <w:szCs w:val="20"/>
        </w:rPr>
        <w:t>7.9</w:t>
      </w:r>
      <w:r w:rsidR="002D1A3A" w:rsidRPr="00B91B82">
        <w:rPr>
          <w:szCs w:val="20"/>
        </w:rPr>
        <w:t xml:space="preserve"> g m</w:t>
      </w:r>
      <w:r w:rsidR="002D1A3A" w:rsidRPr="003D301B">
        <w:rPr>
          <w:szCs w:val="20"/>
          <w:vertAlign w:val="superscript"/>
        </w:rPr>
        <w:t>-2</w:t>
      </w:r>
      <w:r w:rsidR="002D1A3A" w:rsidRPr="00B91B82">
        <w:rPr>
          <w:szCs w:val="20"/>
        </w:rPr>
        <w:t xml:space="preserve"> and </w:t>
      </w:r>
      <w:r w:rsidR="002D1A3A">
        <w:rPr>
          <w:szCs w:val="20"/>
        </w:rPr>
        <w:t>13</w:t>
      </w:r>
      <w:r w:rsidR="002D1A3A" w:rsidRPr="00B91B82">
        <w:rPr>
          <w:szCs w:val="20"/>
        </w:rPr>
        <w:t>% of the total biomass.</w:t>
      </w:r>
      <w:r w:rsidR="005952CD" w:rsidRPr="00B91B82">
        <w:rPr>
          <w:szCs w:val="20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 xml:space="preserve">is abundant in winter – spring, it </w:t>
      </w:r>
      <w:r w:rsidR="005952CD">
        <w:rPr>
          <w:szCs w:val="20"/>
        </w:rPr>
        <w:t xml:space="preserve">is rare or completely </w:t>
      </w:r>
      <w:r w:rsidR="002D1A3A">
        <w:rPr>
          <w:szCs w:val="20"/>
        </w:rPr>
        <w:t>absent</w:t>
      </w:r>
      <w:r w:rsidR="005952CD" w:rsidRPr="00B91B82">
        <w:rPr>
          <w:szCs w:val="20"/>
        </w:rPr>
        <w:t xml:space="preserve"> from the water column in the summer and re-appears in the fall (Fig. </w:t>
      </w:r>
      <w:r w:rsidR="005952CD">
        <w:rPr>
          <w:szCs w:val="20"/>
        </w:rPr>
        <w:t>2</w:t>
      </w:r>
      <w:r w:rsidR="005952CD" w:rsidRPr="00B91B82">
        <w:rPr>
          <w:szCs w:val="20"/>
        </w:rPr>
        <w:t xml:space="preserve">). </w:t>
      </w:r>
    </w:p>
    <w:p w14:paraId="04F8E843" w14:textId="51FB5080" w:rsidR="0052089B" w:rsidRPr="00F20804" w:rsidRDefault="00507376" w:rsidP="0052089B">
      <w:pPr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507376" w:rsidRDefault="0052089B" w:rsidP="0052089B">
      <w:pPr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1.</w:t>
      </w:r>
      <w:r w:rsidRPr="00507376">
        <w:rPr>
          <w:rFonts w:cstheme="majorBidi"/>
          <w:color w:val="000000" w:themeColor="text1"/>
        </w:rPr>
        <w:t xml:space="preserve"> Time series 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="00507376" w:rsidRPr="00507376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507376" w:rsidRPr="00507376">
        <w:rPr>
          <w:rFonts w:cstheme="majorBidi"/>
          <w:color w:val="000000" w:themeColor="text1"/>
        </w:rPr>
        <w:t>cell abundance in L</w:t>
      </w:r>
      <w:r w:rsidRPr="00507376">
        <w:rPr>
          <w:rFonts w:cstheme="majorBidi"/>
          <w:color w:val="000000" w:themeColor="text1"/>
        </w:rPr>
        <w:t>ake Kinneret, 19</w:t>
      </w:r>
      <w:r w:rsidR="00507376" w:rsidRPr="00507376">
        <w:rPr>
          <w:rFonts w:cstheme="majorBidi"/>
          <w:color w:val="000000" w:themeColor="text1"/>
        </w:rPr>
        <w:t>70</w:t>
      </w:r>
      <w:r w:rsidRPr="00507376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F20804" w:rsidRDefault="00507376" w:rsidP="002E01F9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1234FFF6" w:rsidR="0052089B" w:rsidRPr="00507376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2</w:t>
      </w:r>
      <w:r w:rsidRPr="00507376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507376">
        <w:rPr>
          <w:rFonts w:cstheme="majorBidi"/>
          <w:color w:val="000000" w:themeColor="text1"/>
        </w:rPr>
        <w:t xml:space="preserve">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507376">
        <w:rPr>
          <w:rFonts w:cstheme="majorBidi"/>
          <w:iCs/>
          <w:color w:val="000000" w:themeColor="text1"/>
        </w:rPr>
        <w:t xml:space="preserve">, </w:t>
      </w:r>
      <w:r w:rsidRPr="00507376">
        <w:rPr>
          <w:rFonts w:cstheme="majorBidi"/>
          <w:color w:val="000000" w:themeColor="text1"/>
        </w:rPr>
        <w:t>based on data for 1978-2020. Statistics shown are: median – middle line; 25th to 75th percentiles – box content; 90th and 10th percentiles - top and bottom bars, respectively.</w:t>
      </w:r>
    </w:p>
    <w:p w14:paraId="01CBB1E5" w14:textId="77777777" w:rsidR="00491AAE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53755A" w:rsidRDefault="0052089B" w:rsidP="0083681B">
      <w:r w:rsidRPr="00F20804">
        <w:rPr>
          <w:rFonts w:cstheme="majorBidi"/>
          <w:b/>
          <w:color w:val="000000" w:themeColor="text1"/>
        </w:rPr>
        <w:t>Environmental conditions:</w:t>
      </w:r>
      <w:r w:rsidR="0083681B" w:rsidRPr="0083681B">
        <w:rPr>
          <w:i/>
        </w:rPr>
        <w:t xml:space="preserve"> </w:t>
      </w:r>
      <w:r w:rsidR="0083681B" w:rsidRPr="00B91B82">
        <w:t xml:space="preserve">occurs at the full range of temperatures, water levels, conductivities, </w:t>
      </w:r>
      <w:r w:rsidR="00DA4BA1" w:rsidRPr="00B91B82">
        <w:t>chloride</w:t>
      </w:r>
      <w:r w:rsidR="00DA4BA1">
        <w:t>,</w:t>
      </w:r>
      <w:r w:rsidR="00DA4BA1" w:rsidRPr="00B91B82">
        <w:t xml:space="preserve"> </w:t>
      </w:r>
      <w:r w:rsidR="00DA4BA1">
        <w:t xml:space="preserve">alkalinity, Ca and nitrate concentrations </w:t>
      </w:r>
      <w:r w:rsidR="0083681B" w:rsidRPr="00B91B82">
        <w:t>recorded in Lake Kinneret</w:t>
      </w:r>
      <w:r w:rsidR="00DA4BA1">
        <w:t>. H</w:t>
      </w:r>
      <w:r w:rsidR="0083681B" w:rsidRPr="00B91B82">
        <w:t>igher abundances were restricted to a relatively narrow range of long wave radiation, between 325-375 Watt m</w:t>
      </w:r>
      <w:r w:rsidR="0083681B" w:rsidRPr="0053755A">
        <w:rPr>
          <w:vertAlign w:val="superscript"/>
        </w:rPr>
        <w:t>-2</w:t>
      </w:r>
      <w:r w:rsidR="00DA4BA1">
        <w:t>, to overall low chlorophyll concentration (i.e. not during major blooms of other species), at DON &lt; 0.4 mg L</w:t>
      </w:r>
      <w:r w:rsidR="00DA4BA1" w:rsidRPr="00DA4BA1">
        <w:rPr>
          <w:vertAlign w:val="superscript"/>
        </w:rPr>
        <w:t>-1</w:t>
      </w:r>
      <w:r w:rsidR="00DA4BA1">
        <w:t>, NH</w:t>
      </w:r>
      <w:r w:rsidR="00DA4BA1" w:rsidRPr="00DA4BA1">
        <w:rPr>
          <w:vertAlign w:val="subscript"/>
        </w:rPr>
        <w:t>4</w:t>
      </w:r>
      <w:r w:rsidR="00DA4BA1">
        <w:t xml:space="preserve"> &lt; 0.1 mg L</w:t>
      </w:r>
      <w:r w:rsidR="00DA4BA1" w:rsidRPr="00DA4BA1">
        <w:rPr>
          <w:vertAlign w:val="superscript"/>
        </w:rPr>
        <w:t>-1</w:t>
      </w:r>
      <w:r w:rsidR="00DA4BA1">
        <w:t>, organic N around 0.5 mg L</w:t>
      </w:r>
      <w:r w:rsidR="00DA4BA1" w:rsidRPr="00DA4BA1">
        <w:rPr>
          <w:vertAlign w:val="superscript"/>
        </w:rPr>
        <w:t>-1</w:t>
      </w:r>
      <w:r w:rsidR="00DA4BA1">
        <w:t xml:space="preserve">, pH in the range of 8-9 and Secchi depth </w:t>
      </w:r>
      <w:r w:rsidR="00297414">
        <w:t>between 1-4 m</w:t>
      </w:r>
      <w:r w:rsidR="001F4276">
        <w:t xml:space="preserve"> (Fig. 3)</w:t>
      </w:r>
      <w:r w:rsidR="00DA4BA1">
        <w:t xml:space="preserve">. </w:t>
      </w:r>
    </w:p>
    <w:p w14:paraId="1D0881F6" w14:textId="5FBC6392" w:rsidR="0052089B" w:rsidRPr="00F20804" w:rsidRDefault="009B3F6D" w:rsidP="0052089B">
      <w:pPr>
        <w:rPr>
          <w:rFonts w:cstheme="majorBidi"/>
          <w:b/>
          <w:color w:val="000000" w:themeColor="text1"/>
        </w:rPr>
      </w:pPr>
      <w:r>
        <w:rPr>
          <w:rFonts w:cstheme="majorBidi"/>
          <w:b/>
          <w:noProof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10A44E5E" w:rsidR="0052089B" w:rsidRPr="001F4276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1F4276">
        <w:rPr>
          <w:rFonts w:cstheme="majorBidi"/>
          <w:color w:val="000000" w:themeColor="text1"/>
        </w:rPr>
        <w:t>Figure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. </w:t>
      </w:r>
      <w:proofErr w:type="spellStart"/>
      <w:r w:rsidR="009B3F6D" w:rsidRPr="001F42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9B3F6D" w:rsidRPr="001F42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1F4276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lang w:bidi="en-US"/>
        </w:rPr>
        <w:t>abundance (cells mL</w:t>
      </w:r>
      <w:r w:rsidRPr="001F4276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1F4276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indifference to temperatue and nitrate but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84079D" w:rsidRDefault="0052089B" w:rsidP="0052089B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631928A2" w14:textId="373C6EFF" w:rsidR="003E2889" w:rsidRDefault="0052089B" w:rsidP="009739A9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B6236BB" w14:textId="61DA948D" w:rsidR="00CB57E3" w:rsidRDefault="00CB57E3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1981BF4A" w14:textId="77777777" w:rsidR="00CB57E3" w:rsidRPr="009739A9" w:rsidRDefault="00CB57E3" w:rsidP="009739A9">
      <w:pPr>
        <w:rPr>
          <w:rFonts w:cstheme="majorBidi"/>
          <w:b/>
          <w:bCs/>
        </w:rPr>
      </w:pPr>
    </w:p>
    <w:sectPr w:rsidR="00CB57E3" w:rsidRPr="00973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91214"/>
    <w:rsid w:val="001A6055"/>
    <w:rsid w:val="001D5844"/>
    <w:rsid w:val="001E3E3E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B268F"/>
    <w:rsid w:val="004C711D"/>
    <w:rsid w:val="004D71BF"/>
    <w:rsid w:val="004F2842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4B76"/>
    <w:rsid w:val="007F5BD1"/>
    <w:rsid w:val="008051EE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D0BE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228C2"/>
    <w:rsid w:val="00C3067F"/>
    <w:rsid w:val="00C52140"/>
    <w:rsid w:val="00C64267"/>
    <w:rsid w:val="00C65564"/>
    <w:rsid w:val="00C93CFA"/>
    <w:rsid w:val="00CA2BB2"/>
    <w:rsid w:val="00CB4C0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373AE"/>
    <w:rsid w:val="00D40369"/>
    <w:rsid w:val="00D54310"/>
    <w:rsid w:val="00D6485D"/>
    <w:rsid w:val="00D71FE0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84F42"/>
    <w:rsid w:val="00E856BC"/>
    <w:rsid w:val="00E86235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60373"/>
    <w:rsid w:val="00F7525C"/>
    <w:rsid w:val="00F8160C"/>
    <w:rsid w:val="00FA2C00"/>
    <w:rsid w:val="00FA3475"/>
    <w:rsid w:val="00FC5035"/>
    <w:rsid w:val="00FD7659"/>
    <w:rsid w:val="00FD7DAA"/>
    <w:rsid w:val="00FF0A62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tif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tiff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23</Pages>
  <Words>2785</Words>
  <Characters>15880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73</cp:revision>
  <dcterms:created xsi:type="dcterms:W3CDTF">2026-04-16T11:36:00Z</dcterms:created>
  <dcterms:modified xsi:type="dcterms:W3CDTF">2026-06-14T06:20:00Z</dcterms:modified>
</cp:coreProperties>
</file>