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tif" ContentType="image/tiff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479137" w14:textId="5A71DF1D" w:rsidR="00DF5E06" w:rsidRPr="00BB6B67" w:rsidRDefault="00DF5E06" w:rsidP="00DF5E06">
      <w:pPr>
        <w:pStyle w:val="Heading1"/>
        <w:rPr>
          <w:i/>
          <w:iCs/>
        </w:rPr>
      </w:pPr>
      <w:r w:rsidRPr="00BB6B67">
        <w:rPr>
          <w:i/>
          <w:iCs/>
        </w:rPr>
        <w:t>Merismopedia</w:t>
      </w:r>
      <w:r w:rsidRPr="00BB6B67">
        <w:t xml:space="preserve"> </w:t>
      </w:r>
      <w:r>
        <w:t xml:space="preserve">Meyen </w:t>
      </w:r>
      <w:r w:rsidRPr="00BB6B67">
        <w:t>18</w:t>
      </w:r>
      <w:r>
        <w:t>39</w:t>
      </w:r>
      <w:r w:rsidRPr="00BB6B67">
        <w:rPr>
          <w:i/>
          <w:iCs/>
        </w:rPr>
        <w:t xml:space="preserve"> </w:t>
      </w:r>
    </w:p>
    <w:p w14:paraId="2BD92116" w14:textId="5679F0DC" w:rsidR="00BB6B67" w:rsidRDefault="00D4285A" w:rsidP="00BB6B67">
      <w:r>
        <w:rPr>
          <w:noProof/>
        </w:rPr>
        <w:drawing>
          <wp:inline distT="0" distB="0" distL="0" distR="0" wp14:anchorId="11C9C162" wp14:editId="1F1A02F6">
            <wp:extent cx="1270000" cy="1117600"/>
            <wp:effectExtent l="0" t="0" r="0" b="0"/>
            <wp:docPr id="2787449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744998" name="Picture 27874499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70682" w14:textId="77777777" w:rsidR="00BB6B67" w:rsidRPr="009B3F50" w:rsidRDefault="00BB6B67" w:rsidP="00BB6B67">
      <w:pPr>
        <w:spacing w:after="0"/>
        <w:rPr>
          <w:rFonts w:cstheme="majorBidi"/>
          <w:bCs/>
          <w:lang w:val="en-US"/>
        </w:rPr>
      </w:pPr>
      <w:r>
        <w:rPr>
          <w:rFonts w:cstheme="majorBidi"/>
          <w:b/>
          <w:lang w:val="en-US"/>
        </w:rPr>
        <w:t xml:space="preserve">Phylum: </w:t>
      </w:r>
      <w:r>
        <w:rPr>
          <w:rFonts w:cstheme="majorBidi"/>
          <w:bCs/>
          <w:lang w:val="en-US"/>
        </w:rPr>
        <w:t xml:space="preserve">Cyanobacteriophyta </w:t>
      </w:r>
    </w:p>
    <w:p w14:paraId="2B2187F0" w14:textId="77777777" w:rsidR="00BB6B67" w:rsidRDefault="00BB6B67" w:rsidP="00BB6B67">
      <w:pPr>
        <w:spacing w:after="0"/>
        <w:rPr>
          <w:rFonts w:cstheme="majorBidi"/>
          <w:b/>
          <w:lang w:val="en-US"/>
        </w:rPr>
      </w:pPr>
      <w:r>
        <w:rPr>
          <w:rFonts w:cstheme="majorBidi"/>
          <w:b/>
          <w:lang w:val="en-US"/>
        </w:rPr>
        <w:t xml:space="preserve">Class: </w:t>
      </w:r>
      <w:r>
        <w:rPr>
          <w:rFonts w:cstheme="majorBidi"/>
          <w:bCs/>
          <w:lang w:val="en-US"/>
        </w:rPr>
        <w:t>Cyano</w:t>
      </w:r>
      <w:r w:rsidRPr="00492380">
        <w:rPr>
          <w:rFonts w:cstheme="majorBidi"/>
          <w:bCs/>
          <w:lang w:val="en-US"/>
        </w:rPr>
        <w:t>phyceae</w:t>
      </w:r>
    </w:p>
    <w:p w14:paraId="4068CC71" w14:textId="77777777" w:rsidR="00BB6B67" w:rsidRDefault="00BB6B67" w:rsidP="00BB6B67">
      <w:pPr>
        <w:spacing w:after="0"/>
        <w:rPr>
          <w:rFonts w:cstheme="majorBidi"/>
          <w:b/>
          <w:lang w:val="en-US"/>
        </w:rPr>
      </w:pPr>
      <w:r>
        <w:rPr>
          <w:rFonts w:cstheme="majorBidi"/>
          <w:b/>
          <w:lang w:val="en-US"/>
        </w:rPr>
        <w:t xml:space="preserve">Order: </w:t>
      </w:r>
      <w:r>
        <w:rPr>
          <w:rFonts w:cstheme="majorBidi"/>
          <w:bCs/>
          <w:lang w:val="en-US"/>
        </w:rPr>
        <w:t>Chroococcales</w:t>
      </w:r>
    </w:p>
    <w:p w14:paraId="0F77E51E" w14:textId="77777777" w:rsidR="00BB6B67" w:rsidRDefault="00BB6B67" w:rsidP="00BB6B67">
      <w:pPr>
        <w:spacing w:after="0"/>
        <w:rPr>
          <w:rFonts w:cstheme="majorBidi"/>
          <w:b/>
          <w:lang w:val="en-US"/>
        </w:rPr>
      </w:pPr>
    </w:p>
    <w:p w14:paraId="059D701E" w14:textId="77777777" w:rsidR="00BB6B67" w:rsidRPr="00057B1E" w:rsidRDefault="00BB6B67" w:rsidP="00BB6B67">
      <w:pPr>
        <w:spacing w:after="0"/>
        <w:rPr>
          <w:rFonts w:cstheme="majorBidi"/>
          <w:bCs/>
          <w:color w:val="000000" w:themeColor="text1"/>
          <w:lang w:val="en-US"/>
        </w:rPr>
      </w:pPr>
      <w:r w:rsidRPr="00057B1E">
        <w:rPr>
          <w:rFonts w:cstheme="majorBidi"/>
          <w:b/>
          <w:color w:val="000000" w:themeColor="text1"/>
          <w:lang w:val="en-US"/>
        </w:rPr>
        <w:t xml:space="preserve">Habitat: </w:t>
      </w:r>
      <w:r w:rsidRPr="00057B1E">
        <w:rPr>
          <w:rFonts w:cstheme="majorBidi"/>
          <w:bCs/>
          <w:color w:val="000000" w:themeColor="text1"/>
          <w:lang w:val="en-US"/>
        </w:rPr>
        <w:t>planktonic</w:t>
      </w:r>
    </w:p>
    <w:p w14:paraId="03E2D591" w14:textId="4EFFF117" w:rsidR="00BB6B67" w:rsidRPr="00773972" w:rsidRDefault="00BB6B67" w:rsidP="009D77A0">
      <w:pPr>
        <w:rPr>
          <w:rFonts w:cstheme="majorBidi"/>
          <w:iCs/>
          <w:color w:val="000000" w:themeColor="text1"/>
          <w:lang w:val="en-US"/>
        </w:rPr>
      </w:pPr>
      <w:r w:rsidRPr="00057B1E">
        <w:rPr>
          <w:rFonts w:cstheme="majorBidi"/>
          <w:b/>
          <w:bCs/>
          <w:color w:val="000000" w:themeColor="text1"/>
        </w:rPr>
        <w:t>Distinctive features</w:t>
      </w:r>
      <w:r w:rsidRPr="00773972">
        <w:rPr>
          <w:rFonts w:cstheme="majorBidi"/>
          <w:b/>
          <w:bCs/>
          <w:color w:val="000000" w:themeColor="text1"/>
        </w:rPr>
        <w:t xml:space="preserve">: </w:t>
      </w:r>
      <w:r w:rsidR="00773972" w:rsidRPr="00773972">
        <w:rPr>
          <w:rFonts w:cstheme="majorBidi"/>
          <w:color w:val="000000" w:themeColor="text1"/>
        </w:rPr>
        <w:t xml:space="preserve">sheet-shaped </w:t>
      </w:r>
      <w:r w:rsidR="00D4285A">
        <w:rPr>
          <w:rFonts w:cstheme="majorBidi"/>
          <w:color w:val="000000" w:themeColor="text1"/>
        </w:rPr>
        <w:t xml:space="preserve">flat </w:t>
      </w:r>
      <w:r w:rsidRPr="00773972">
        <w:rPr>
          <w:rFonts w:cstheme="majorBidi"/>
          <w:iCs/>
          <w:color w:val="000000" w:themeColor="text1"/>
        </w:rPr>
        <w:t xml:space="preserve">colonies of </w:t>
      </w:r>
      <w:r w:rsidR="00773972" w:rsidRPr="00773972">
        <w:rPr>
          <w:rFonts w:cstheme="majorBidi"/>
          <w:iCs/>
          <w:color w:val="000000" w:themeColor="text1"/>
        </w:rPr>
        <w:t xml:space="preserve">minute </w:t>
      </w:r>
      <w:r w:rsidRPr="00773972">
        <w:rPr>
          <w:rFonts w:cstheme="majorBidi"/>
          <w:iCs/>
          <w:color w:val="000000" w:themeColor="text1"/>
        </w:rPr>
        <w:t xml:space="preserve">spherical </w:t>
      </w:r>
      <w:r w:rsidR="00773972">
        <w:rPr>
          <w:rFonts w:cstheme="majorBidi"/>
          <w:iCs/>
          <w:color w:val="000000" w:themeColor="text1"/>
        </w:rPr>
        <w:t xml:space="preserve">to ovoid </w:t>
      </w:r>
      <w:r w:rsidRPr="00773972">
        <w:rPr>
          <w:rFonts w:cstheme="majorBidi"/>
          <w:iCs/>
          <w:color w:val="000000" w:themeColor="text1"/>
        </w:rPr>
        <w:t>cells</w:t>
      </w:r>
      <w:r w:rsidR="00773972">
        <w:rPr>
          <w:rFonts w:cstheme="majorBidi"/>
          <w:iCs/>
          <w:color w:val="000000" w:themeColor="text1"/>
        </w:rPr>
        <w:t>,</w:t>
      </w:r>
      <w:r w:rsidRPr="00773972">
        <w:rPr>
          <w:rFonts w:cstheme="majorBidi"/>
          <w:iCs/>
          <w:color w:val="000000" w:themeColor="text1"/>
          <w:lang w:val="en-US"/>
        </w:rPr>
        <w:t xml:space="preserve"> organized </w:t>
      </w:r>
      <w:r w:rsidR="00773972" w:rsidRPr="00773972">
        <w:rPr>
          <w:rFonts w:cstheme="majorBidi"/>
          <w:iCs/>
          <w:color w:val="000000" w:themeColor="text1"/>
          <w:lang w:val="en-US"/>
        </w:rPr>
        <w:t>in parallel lines</w:t>
      </w:r>
      <w:r w:rsidR="00773972">
        <w:rPr>
          <w:rFonts w:cstheme="majorBidi"/>
          <w:iCs/>
          <w:color w:val="000000" w:themeColor="text1"/>
          <w:lang w:val="en-US"/>
        </w:rPr>
        <w:t xml:space="preserve"> connected by mucilage</w:t>
      </w:r>
      <w:r w:rsidR="00773972" w:rsidRPr="00773972">
        <w:rPr>
          <w:rFonts w:cstheme="majorBidi"/>
          <w:iCs/>
          <w:color w:val="000000" w:themeColor="text1"/>
          <w:lang w:val="en-US"/>
        </w:rPr>
        <w:t xml:space="preserve"> to form a single-layered rectangular </w:t>
      </w:r>
      <w:r w:rsidR="00D4285A">
        <w:rPr>
          <w:rFonts w:cstheme="majorBidi"/>
          <w:iCs/>
          <w:color w:val="000000" w:themeColor="text1"/>
          <w:lang w:val="en-US"/>
        </w:rPr>
        <w:t>colony</w:t>
      </w:r>
      <w:r w:rsidR="009D77A0" w:rsidRPr="00773972">
        <w:rPr>
          <w:rFonts w:cstheme="majorBidi"/>
          <w:iCs/>
          <w:color w:val="000000" w:themeColor="text1"/>
          <w:lang w:val="en-US"/>
        </w:rPr>
        <w:t xml:space="preserve">. </w:t>
      </w:r>
      <w:r w:rsidR="00D4285A">
        <w:rPr>
          <w:rFonts w:cstheme="majorBidi"/>
          <w:iCs/>
          <w:color w:val="000000" w:themeColor="text1"/>
          <w:lang w:val="en-US"/>
        </w:rPr>
        <w:t xml:space="preserve">Often the only </w:t>
      </w:r>
      <w:r w:rsidR="00676AF1">
        <w:rPr>
          <w:rFonts w:cstheme="majorBidi"/>
          <w:iCs/>
          <w:color w:val="000000" w:themeColor="text1"/>
          <w:lang w:val="en-US"/>
        </w:rPr>
        <w:t>genus</w:t>
      </w:r>
      <w:r w:rsidR="00D4285A">
        <w:rPr>
          <w:rFonts w:cstheme="majorBidi"/>
          <w:iCs/>
          <w:color w:val="000000" w:themeColor="text1"/>
          <w:lang w:val="en-US"/>
        </w:rPr>
        <w:t xml:space="preserve"> occurring at depth &gt; 20 m</w:t>
      </w:r>
    </w:p>
    <w:p w14:paraId="3027C4AA" w14:textId="38E8A082" w:rsidR="00BB6B67" w:rsidRPr="00CC439E" w:rsidRDefault="00BB6B67" w:rsidP="00773972">
      <w:pPr>
        <w:spacing w:after="0"/>
        <w:rPr>
          <w:rFonts w:cstheme="majorBidi"/>
          <w:color w:val="0070C0"/>
        </w:rPr>
      </w:pPr>
      <w:r w:rsidRPr="00057B1E">
        <w:rPr>
          <w:rFonts w:cstheme="majorBidi"/>
          <w:b/>
          <w:color w:val="000000" w:themeColor="text1"/>
        </w:rPr>
        <w:t>Organization:</w:t>
      </w:r>
      <w:r w:rsidRPr="00057B1E">
        <w:rPr>
          <w:rFonts w:cstheme="majorBidi"/>
          <w:color w:val="000000" w:themeColor="text1"/>
        </w:rPr>
        <w:t xml:space="preserve"> </w:t>
      </w:r>
      <w:r w:rsidRPr="00773972">
        <w:rPr>
          <w:rFonts w:cstheme="majorBidi"/>
          <w:color w:val="000000" w:themeColor="text1"/>
        </w:rPr>
        <w:t>coloni</w:t>
      </w:r>
      <w:r w:rsidR="00773972">
        <w:rPr>
          <w:rFonts w:cstheme="majorBidi"/>
          <w:color w:val="000000" w:themeColor="text1"/>
        </w:rPr>
        <w:t>al</w:t>
      </w:r>
      <w:r w:rsidRPr="00773972">
        <w:rPr>
          <w:rFonts w:cstheme="majorBidi"/>
          <w:color w:val="000000" w:themeColor="text1"/>
        </w:rPr>
        <w:t xml:space="preserve"> </w:t>
      </w:r>
    </w:p>
    <w:p w14:paraId="00B06EF3" w14:textId="0B4F1AA6" w:rsidR="00BB6B67" w:rsidRPr="00CC439E" w:rsidRDefault="00BB6B67" w:rsidP="00BB6B67">
      <w:pPr>
        <w:spacing w:after="0"/>
        <w:rPr>
          <w:rFonts w:cstheme="majorBidi"/>
          <w:color w:val="0070C0"/>
        </w:rPr>
      </w:pPr>
      <w:r w:rsidRPr="00EB349C">
        <w:rPr>
          <w:rFonts w:cstheme="majorBidi"/>
          <w:b/>
          <w:color w:val="000000" w:themeColor="text1"/>
        </w:rPr>
        <w:t>Color</w:t>
      </w:r>
      <w:r w:rsidRPr="00EB349C">
        <w:rPr>
          <w:rFonts w:cstheme="majorBidi"/>
          <w:color w:val="000000" w:themeColor="text1"/>
        </w:rPr>
        <w:t xml:space="preserve">: </w:t>
      </w:r>
      <w:r w:rsidR="00EB349C" w:rsidRPr="00EB349C">
        <w:rPr>
          <w:rFonts w:cstheme="majorBidi"/>
          <w:color w:val="000000" w:themeColor="text1"/>
        </w:rPr>
        <w:t>light blue-green</w:t>
      </w:r>
    </w:p>
    <w:p w14:paraId="0B9D14CE" w14:textId="5991E926" w:rsidR="00BB6B67" w:rsidRPr="00EB349C" w:rsidRDefault="00BB6B67" w:rsidP="00BB6B67">
      <w:pPr>
        <w:spacing w:after="0"/>
        <w:rPr>
          <w:rFonts w:cstheme="majorBidi"/>
          <w:color w:val="000000" w:themeColor="text1"/>
        </w:rPr>
      </w:pPr>
      <w:r w:rsidRPr="00EB349C">
        <w:rPr>
          <w:rFonts w:cstheme="majorBidi"/>
          <w:b/>
          <w:color w:val="000000" w:themeColor="text1"/>
        </w:rPr>
        <w:t>Cell shape</w:t>
      </w:r>
      <w:r w:rsidRPr="00EB349C">
        <w:rPr>
          <w:rFonts w:cstheme="majorBidi"/>
          <w:color w:val="000000" w:themeColor="text1"/>
        </w:rPr>
        <w:t xml:space="preserve">: </w:t>
      </w:r>
      <w:r w:rsidR="00EB349C" w:rsidRPr="00EB349C">
        <w:rPr>
          <w:rFonts w:cstheme="majorBidi"/>
          <w:color w:val="000000" w:themeColor="text1"/>
        </w:rPr>
        <w:t>spherical or ovoid</w:t>
      </w:r>
    </w:p>
    <w:p w14:paraId="2433E2FA" w14:textId="434F2801" w:rsidR="00BB6B67" w:rsidRPr="00EB349C" w:rsidRDefault="00BB6B67" w:rsidP="00BB6B67">
      <w:pPr>
        <w:spacing w:after="0"/>
        <w:rPr>
          <w:rFonts w:cstheme="majorBidi"/>
          <w:b/>
          <w:bCs/>
          <w:color w:val="000000" w:themeColor="text1"/>
        </w:rPr>
      </w:pPr>
      <w:r w:rsidRPr="00EB349C">
        <w:rPr>
          <w:rFonts w:cstheme="majorBidi"/>
          <w:b/>
          <w:bCs/>
          <w:color w:val="000000" w:themeColor="text1"/>
        </w:rPr>
        <w:t>Colony shape</w:t>
      </w:r>
      <w:r w:rsidRPr="00EB349C">
        <w:rPr>
          <w:rFonts w:cstheme="majorBidi"/>
          <w:color w:val="000000" w:themeColor="text1"/>
        </w:rPr>
        <w:t xml:space="preserve">: </w:t>
      </w:r>
      <w:r w:rsidR="00EB349C" w:rsidRPr="00EB349C">
        <w:rPr>
          <w:rFonts w:cstheme="majorBidi"/>
          <w:color w:val="000000" w:themeColor="text1"/>
        </w:rPr>
        <w:t>rectangula</w:t>
      </w:r>
      <w:r w:rsidR="00773972">
        <w:rPr>
          <w:rFonts w:cstheme="majorBidi"/>
          <w:color w:val="000000" w:themeColor="text1"/>
        </w:rPr>
        <w:t>r</w:t>
      </w:r>
    </w:p>
    <w:p w14:paraId="75976260" w14:textId="4445D12F" w:rsidR="00BB6B67" w:rsidRPr="009A4D0D" w:rsidRDefault="00BB6B67" w:rsidP="00BB6B67">
      <w:pPr>
        <w:spacing w:after="0"/>
        <w:rPr>
          <w:rFonts w:cstheme="majorBidi"/>
          <w:color w:val="215E99" w:themeColor="text2" w:themeTint="BF"/>
        </w:rPr>
      </w:pPr>
      <w:r w:rsidRPr="00D373AE">
        <w:rPr>
          <w:rFonts w:cstheme="majorBidi"/>
          <w:b/>
        </w:rPr>
        <w:t>Cell diameter (D</w:t>
      </w:r>
      <w:r w:rsidRPr="00773972">
        <w:rPr>
          <w:rFonts w:cstheme="majorBidi"/>
          <w:b/>
          <w:color w:val="000000" w:themeColor="text1"/>
        </w:rPr>
        <w:t>):</w:t>
      </w:r>
      <w:r w:rsidRPr="00773972">
        <w:rPr>
          <w:rFonts w:cstheme="majorBidi"/>
          <w:color w:val="000000" w:themeColor="text1"/>
        </w:rPr>
        <w:t xml:space="preserve"> </w:t>
      </w:r>
      <w:r w:rsidR="00336BBB">
        <w:rPr>
          <w:rFonts w:cstheme="majorBidi"/>
          <w:color w:val="000000" w:themeColor="text1"/>
        </w:rPr>
        <w:t>0.5</w:t>
      </w:r>
      <w:r w:rsidR="00773972" w:rsidRPr="00773972">
        <w:rPr>
          <w:rFonts w:cstheme="majorBidi"/>
          <w:color w:val="000000" w:themeColor="text1"/>
        </w:rPr>
        <w:t xml:space="preserve"> – 4</w:t>
      </w:r>
      <w:r w:rsidRPr="00773972">
        <w:rPr>
          <w:rFonts w:cstheme="majorBidi"/>
          <w:color w:val="000000" w:themeColor="text1"/>
        </w:rPr>
        <w:t xml:space="preserve"> </w:t>
      </w:r>
      <w:r w:rsidRPr="00773972">
        <w:rPr>
          <w:rFonts w:ascii="Symbol" w:hAnsi="Symbol"/>
          <w:color w:val="000000" w:themeColor="text1"/>
        </w:rPr>
        <w:t></w:t>
      </w:r>
      <w:r w:rsidRPr="00773972">
        <w:rPr>
          <w:rFonts w:cstheme="majorBidi"/>
          <w:color w:val="000000" w:themeColor="text1"/>
        </w:rPr>
        <w:t>m</w:t>
      </w:r>
    </w:p>
    <w:p w14:paraId="3B285BAF" w14:textId="43C8307F" w:rsidR="00BB6B67" w:rsidRPr="00CC439E" w:rsidRDefault="00BB6B67" w:rsidP="00BB6B67">
      <w:pPr>
        <w:rPr>
          <w:rFonts w:cstheme="majorBidi"/>
          <w:color w:val="0070C0"/>
        </w:rPr>
      </w:pPr>
      <w:r w:rsidRPr="009A4D0D">
        <w:rPr>
          <w:rFonts w:cstheme="majorBidi"/>
          <w:b/>
        </w:rPr>
        <w:t>Biovolume equation</w:t>
      </w:r>
      <w:r w:rsidRPr="009A4D0D">
        <w:rPr>
          <w:rFonts w:cstheme="majorBidi"/>
        </w:rPr>
        <w:t xml:space="preserve">: </w:t>
      </w:r>
      <w:r w:rsidRPr="00773972">
        <w:rPr>
          <w:rFonts w:cstheme="majorBidi"/>
          <w:color w:val="000000" w:themeColor="text1"/>
        </w:rPr>
        <w:t xml:space="preserve">Sphere V, </w:t>
      </w:r>
      <w:r w:rsidRPr="00773972">
        <w:rPr>
          <w:rFonts w:ascii="Symbol" w:hAnsi="Symbol"/>
          <w:color w:val="000000" w:themeColor="text1"/>
        </w:rPr>
        <w:t></w:t>
      </w:r>
      <w:r w:rsidRPr="00773972">
        <w:rPr>
          <w:rFonts w:cstheme="majorBidi"/>
          <w:color w:val="000000" w:themeColor="text1"/>
        </w:rPr>
        <w:t>m</w:t>
      </w:r>
      <w:r w:rsidRPr="00773972">
        <w:rPr>
          <w:rFonts w:cstheme="majorBidi"/>
          <w:color w:val="000000" w:themeColor="text1"/>
          <w:vertAlign w:val="superscript"/>
        </w:rPr>
        <w:t>3</w:t>
      </w:r>
      <w:r w:rsidRPr="00773972">
        <w:rPr>
          <w:rFonts w:cstheme="majorBidi"/>
          <w:color w:val="000000" w:themeColor="text1"/>
        </w:rPr>
        <w:t xml:space="preserve"> = 4/3 π (D/2)</w:t>
      </w:r>
      <w:r w:rsidRPr="00773972">
        <w:rPr>
          <w:rFonts w:cstheme="majorBidi"/>
          <w:color w:val="000000" w:themeColor="text1"/>
          <w:vertAlign w:val="superscript"/>
        </w:rPr>
        <w:t>3</w:t>
      </w:r>
    </w:p>
    <w:p w14:paraId="6932A057" w14:textId="2677F383" w:rsidR="00BB6B67" w:rsidRDefault="00BB6B67" w:rsidP="00BB6B67">
      <w:pPr>
        <w:spacing w:after="0"/>
        <w:rPr>
          <w:rFonts w:cstheme="majorBidi"/>
          <w:b/>
          <w:bCs/>
        </w:rPr>
      </w:pPr>
      <w:r>
        <w:rPr>
          <w:rFonts w:cstheme="majorBidi"/>
          <w:b/>
          <w:bCs/>
        </w:rPr>
        <w:t xml:space="preserve">Cells per colony: </w:t>
      </w:r>
      <w:r w:rsidR="00773972" w:rsidRPr="00773972">
        <w:rPr>
          <w:rFonts w:cstheme="majorBidi"/>
          <w:color w:val="000000" w:themeColor="text1"/>
        </w:rPr>
        <w:t>4-32 cells</w:t>
      </w:r>
      <w:r w:rsidR="00773972">
        <w:rPr>
          <w:rFonts w:cstheme="majorBidi"/>
          <w:color w:val="000000" w:themeColor="text1"/>
        </w:rPr>
        <w:t>, rarely much larger</w:t>
      </w:r>
    </w:p>
    <w:p w14:paraId="563E1666" w14:textId="77777777" w:rsidR="00BB6B67" w:rsidRPr="004B0659" w:rsidRDefault="00BB6B67" w:rsidP="00BB6B67">
      <w:pPr>
        <w:rPr>
          <w:rFonts w:cstheme="majorBidi"/>
          <w:b/>
          <w:bCs/>
          <w:sz w:val="28"/>
          <w:szCs w:val="28"/>
        </w:rPr>
      </w:pPr>
    </w:p>
    <w:p w14:paraId="114322DC" w14:textId="74E55060" w:rsidR="00D03506" w:rsidRDefault="00BB6B67" w:rsidP="00BB6B67">
      <w:pPr>
        <w:rPr>
          <w:rFonts w:cstheme="majorBidi"/>
        </w:rPr>
      </w:pPr>
      <w:r w:rsidRPr="0090439C">
        <w:rPr>
          <w:rFonts w:cstheme="majorBidi"/>
          <w:b/>
        </w:rPr>
        <w:t>Morphological features:</w:t>
      </w:r>
      <w:r w:rsidRPr="0090439C">
        <w:rPr>
          <w:rFonts w:cstheme="majorBidi"/>
        </w:rPr>
        <w:t xml:space="preserve"> </w:t>
      </w:r>
      <w:r w:rsidR="009D77A0" w:rsidRPr="009D77A0">
        <w:rPr>
          <w:rFonts w:cstheme="majorBidi"/>
          <w:color w:val="000000" w:themeColor="text1"/>
        </w:rPr>
        <w:t xml:space="preserve">colonies of </w:t>
      </w:r>
      <w:r w:rsidR="009D77A0" w:rsidRPr="009D77A0">
        <w:rPr>
          <w:rFonts w:cstheme="majorBidi"/>
          <w:iCs/>
          <w:color w:val="000000" w:themeColor="text1"/>
        </w:rPr>
        <w:t xml:space="preserve">spherical </w:t>
      </w:r>
      <w:r w:rsidR="00EB349C">
        <w:rPr>
          <w:rFonts w:cstheme="majorBidi"/>
          <w:iCs/>
          <w:color w:val="000000" w:themeColor="text1"/>
        </w:rPr>
        <w:t xml:space="preserve">or ovoid </w:t>
      </w:r>
      <w:r w:rsidR="009D77A0" w:rsidRPr="009D77A0">
        <w:rPr>
          <w:rFonts w:cstheme="majorBidi"/>
          <w:iCs/>
          <w:color w:val="000000" w:themeColor="text1"/>
        </w:rPr>
        <w:t>cells</w:t>
      </w:r>
      <w:r w:rsidR="00336BBB">
        <w:rPr>
          <w:rFonts w:cstheme="majorBidi"/>
          <w:iCs/>
          <w:color w:val="000000" w:themeColor="text1"/>
        </w:rPr>
        <w:t>, hemispherical after division,</w:t>
      </w:r>
      <w:r w:rsidR="009D77A0" w:rsidRPr="009D77A0">
        <w:rPr>
          <w:rFonts w:cstheme="majorBidi"/>
          <w:iCs/>
          <w:color w:val="000000" w:themeColor="text1"/>
          <w:lang w:val="en-US"/>
        </w:rPr>
        <w:t xml:space="preserve"> organized</w:t>
      </w:r>
      <w:r w:rsidR="009D77A0">
        <w:rPr>
          <w:rFonts w:cstheme="majorBidi"/>
          <w:iCs/>
          <w:color w:val="000000" w:themeColor="text1"/>
          <w:lang w:val="en-US"/>
        </w:rPr>
        <w:t xml:space="preserve"> in parallel rows</w:t>
      </w:r>
      <w:r w:rsidR="009D77A0" w:rsidRPr="009D77A0">
        <w:rPr>
          <w:rFonts w:cstheme="majorBidi"/>
          <w:iCs/>
          <w:color w:val="000000" w:themeColor="text1"/>
          <w:lang w:val="en-US"/>
        </w:rPr>
        <w:t xml:space="preserve"> to form a</w:t>
      </w:r>
      <w:r w:rsidR="00EB349C">
        <w:rPr>
          <w:rFonts w:cstheme="majorBidi"/>
          <w:iCs/>
          <w:color w:val="000000" w:themeColor="text1"/>
          <w:lang w:val="en-US"/>
        </w:rPr>
        <w:t xml:space="preserve"> single-layered</w:t>
      </w:r>
      <w:r w:rsidR="009D77A0" w:rsidRPr="009D77A0">
        <w:rPr>
          <w:rFonts w:cstheme="majorBidi"/>
          <w:iCs/>
          <w:color w:val="000000" w:themeColor="text1"/>
          <w:lang w:val="en-US"/>
        </w:rPr>
        <w:t xml:space="preserve"> flat sheet</w:t>
      </w:r>
      <w:r w:rsidR="00D64077">
        <w:rPr>
          <w:rFonts w:cstheme="majorBidi"/>
          <w:iCs/>
          <w:color w:val="000000" w:themeColor="text1"/>
          <w:lang w:val="en-US"/>
        </w:rPr>
        <w:t xml:space="preserve"> of cells</w:t>
      </w:r>
      <w:r w:rsidR="00EB349C">
        <w:rPr>
          <w:rFonts w:cstheme="majorBidi"/>
          <w:iCs/>
          <w:color w:val="000000" w:themeColor="text1"/>
          <w:lang w:val="en-US"/>
        </w:rPr>
        <w:t xml:space="preserve"> (Plate 1)</w:t>
      </w:r>
      <w:r w:rsidR="00D64077">
        <w:rPr>
          <w:rFonts w:cstheme="majorBidi"/>
          <w:iCs/>
          <w:color w:val="000000" w:themeColor="text1"/>
          <w:lang w:val="en-US"/>
        </w:rPr>
        <w:t>. O</w:t>
      </w:r>
      <w:r w:rsidR="009D77A0" w:rsidRPr="009D77A0">
        <w:rPr>
          <w:rFonts w:cstheme="majorBidi"/>
          <w:iCs/>
          <w:color w:val="000000" w:themeColor="text1"/>
          <w:lang w:val="en-US"/>
        </w:rPr>
        <w:t xml:space="preserve">ften with several subcolonies remaining together. </w:t>
      </w:r>
      <w:r w:rsidR="009D77A0" w:rsidRPr="009D77A0">
        <w:rPr>
          <w:rFonts w:cstheme="majorBidi"/>
          <w:color w:val="000000" w:themeColor="text1"/>
        </w:rPr>
        <w:t xml:space="preserve">Cells </w:t>
      </w:r>
      <w:r w:rsidR="009D77A0">
        <w:rPr>
          <w:rFonts w:cstheme="majorBidi"/>
        </w:rPr>
        <w:t xml:space="preserve">are embedded in colorless mucilage that is unseen unless stained (Plate </w:t>
      </w:r>
      <w:r w:rsidR="00EB349C">
        <w:rPr>
          <w:rFonts w:cstheme="majorBidi"/>
        </w:rPr>
        <w:t>2</w:t>
      </w:r>
      <w:r w:rsidR="009D77A0">
        <w:rPr>
          <w:rFonts w:cstheme="majorBidi"/>
        </w:rPr>
        <w:t xml:space="preserve">). </w:t>
      </w:r>
      <w:r w:rsidR="00EB349C" w:rsidRPr="00EB349C">
        <w:rPr>
          <w:rFonts w:cstheme="majorBidi"/>
        </w:rPr>
        <w:t xml:space="preserve">Species in this genus divide in only two directions, creating </w:t>
      </w:r>
      <w:r w:rsidR="00EB349C">
        <w:rPr>
          <w:rFonts w:cstheme="majorBidi"/>
        </w:rPr>
        <w:t>the</w:t>
      </w:r>
      <w:r w:rsidR="00EB349C" w:rsidRPr="00EB349C">
        <w:rPr>
          <w:rFonts w:cstheme="majorBidi"/>
        </w:rPr>
        <w:t xml:space="preserve"> characteristic grid-like</w:t>
      </w:r>
      <w:r w:rsidR="00EB349C">
        <w:rPr>
          <w:rFonts w:ascii="Arial" w:hAnsi="Arial" w:cs="Arial"/>
          <w:color w:val="202122"/>
          <w:shd w:val="clear" w:color="auto" w:fill="FFFFFF"/>
        </w:rPr>
        <w:t xml:space="preserve"> </w:t>
      </w:r>
      <w:r w:rsidR="00EB349C" w:rsidRPr="00EB349C">
        <w:rPr>
          <w:rFonts w:cstheme="majorBidi"/>
        </w:rPr>
        <w:t>pattern.</w:t>
      </w:r>
      <w:r w:rsidR="00EB349C">
        <w:rPr>
          <w:rFonts w:cstheme="majorBidi"/>
        </w:rPr>
        <w:t xml:space="preserve"> </w:t>
      </w:r>
      <w:r w:rsidR="009D77A0">
        <w:rPr>
          <w:rFonts w:cstheme="majorBidi"/>
        </w:rPr>
        <w:t xml:space="preserve">Reproduction is by </w:t>
      </w:r>
      <w:r w:rsidR="00D64077">
        <w:rPr>
          <w:rFonts w:cstheme="majorBidi"/>
        </w:rPr>
        <w:t>disintegration of colonies</w:t>
      </w:r>
      <w:r w:rsidR="009D77A0">
        <w:rPr>
          <w:rFonts w:cstheme="majorBidi"/>
        </w:rPr>
        <w:t xml:space="preserve">. </w:t>
      </w:r>
      <w:r w:rsidR="00D64077">
        <w:rPr>
          <w:rFonts w:cstheme="majorBidi"/>
        </w:rPr>
        <w:t xml:space="preserve">Several different morphological types occur in Lake Kinneret, </w:t>
      </w:r>
      <w:r w:rsidR="00D4285A">
        <w:rPr>
          <w:rFonts w:cstheme="majorBidi"/>
        </w:rPr>
        <w:t>their allocation to species is not always clear and</w:t>
      </w:r>
      <w:r w:rsidR="00D64077">
        <w:rPr>
          <w:rFonts w:cstheme="majorBidi"/>
        </w:rPr>
        <w:t xml:space="preserve"> needs confirm</w:t>
      </w:r>
      <w:r w:rsidR="00D4285A">
        <w:rPr>
          <w:rFonts w:cstheme="majorBidi"/>
        </w:rPr>
        <w:t>ation</w:t>
      </w:r>
      <w:r w:rsidR="00D64077">
        <w:rPr>
          <w:rFonts w:cstheme="majorBidi"/>
        </w:rPr>
        <w:t xml:space="preserve"> by DNA sequencing. The most common species occurring in Kinneret </w:t>
      </w:r>
      <w:r w:rsidR="00F11D4D">
        <w:rPr>
          <w:rFonts w:cstheme="majorBidi"/>
        </w:rPr>
        <w:t>is a species of very small cells, &lt; 1 µm diameter,</w:t>
      </w:r>
      <w:r w:rsidR="00EB349C">
        <w:rPr>
          <w:rFonts w:cstheme="majorBidi"/>
        </w:rPr>
        <w:t xml:space="preserve"> </w:t>
      </w:r>
      <w:r w:rsidR="00676AF1">
        <w:rPr>
          <w:rFonts w:cstheme="majorBidi"/>
        </w:rPr>
        <w:t>historically</w:t>
      </w:r>
      <w:r w:rsidR="00F07E72">
        <w:rPr>
          <w:rFonts w:cstheme="majorBidi"/>
        </w:rPr>
        <w:t xml:space="preserve"> referred to</w:t>
      </w:r>
      <w:r w:rsidR="00EB349C">
        <w:rPr>
          <w:rFonts w:cstheme="majorBidi"/>
        </w:rPr>
        <w:t xml:space="preserve"> as</w:t>
      </w:r>
      <w:r w:rsidR="00D64077">
        <w:rPr>
          <w:rFonts w:cstheme="majorBidi"/>
        </w:rPr>
        <w:t xml:space="preserve"> </w:t>
      </w:r>
      <w:r w:rsidR="00D64077" w:rsidRPr="00EB349C">
        <w:rPr>
          <w:rFonts w:cstheme="majorBidi"/>
          <w:i/>
          <w:iCs/>
        </w:rPr>
        <w:t>M. min</w:t>
      </w:r>
      <w:r w:rsidR="00EB349C" w:rsidRPr="00EB349C">
        <w:rPr>
          <w:rFonts w:cstheme="majorBidi"/>
          <w:i/>
          <w:iCs/>
        </w:rPr>
        <w:t>ima</w:t>
      </w:r>
      <w:r w:rsidR="00773972">
        <w:rPr>
          <w:rFonts w:cstheme="majorBidi"/>
          <w:i/>
          <w:iCs/>
        </w:rPr>
        <w:t xml:space="preserve"> </w:t>
      </w:r>
      <w:r w:rsidR="00773972">
        <w:rPr>
          <w:rFonts w:cstheme="majorBidi"/>
        </w:rPr>
        <w:t>Beck 1897</w:t>
      </w:r>
      <w:r w:rsidR="006C0698">
        <w:rPr>
          <w:rFonts w:cstheme="majorBidi"/>
        </w:rPr>
        <w:t xml:space="preserve">. But according to Komarek and Anagnostidis (1999) </w:t>
      </w:r>
      <w:r w:rsidR="006C0698" w:rsidRPr="006C0698">
        <w:rPr>
          <w:rFonts w:cstheme="majorBidi"/>
          <w:i/>
          <w:iCs/>
        </w:rPr>
        <w:t>M. minima</w:t>
      </w:r>
      <w:r w:rsidR="006C0698">
        <w:rPr>
          <w:rFonts w:cstheme="majorBidi"/>
        </w:rPr>
        <w:t xml:space="preserve"> is </w:t>
      </w:r>
      <w:r w:rsidR="006C0698" w:rsidRPr="00F11D4D">
        <w:rPr>
          <w:rFonts w:cstheme="majorBidi"/>
          <w:b/>
          <w:bCs/>
        </w:rPr>
        <w:t>subaerophytic</w:t>
      </w:r>
      <w:r w:rsidR="006C0698">
        <w:rPr>
          <w:rFonts w:cstheme="majorBidi"/>
        </w:rPr>
        <w:t xml:space="preserve"> on wet rocks mainly in mountains, rarely </w:t>
      </w:r>
      <w:r w:rsidR="006C0698" w:rsidRPr="00E8368B">
        <w:rPr>
          <w:rFonts w:cstheme="majorBidi"/>
          <w:b/>
          <w:bCs/>
          <w:color w:val="000000" w:themeColor="text1"/>
        </w:rPr>
        <w:t>metaphytic</w:t>
      </w:r>
      <w:r w:rsidR="006C0698">
        <w:rPr>
          <w:rFonts w:cstheme="majorBidi"/>
        </w:rPr>
        <w:t xml:space="preserve"> in cl</w:t>
      </w:r>
      <w:r w:rsidR="00336BBB">
        <w:rPr>
          <w:rFonts w:cstheme="majorBidi"/>
        </w:rPr>
        <w:t>e</w:t>
      </w:r>
      <w:r w:rsidR="006C0698">
        <w:rPr>
          <w:rFonts w:cstheme="majorBidi"/>
        </w:rPr>
        <w:t xml:space="preserve">ar mountain springs. </w:t>
      </w:r>
      <w:r w:rsidR="00773972">
        <w:rPr>
          <w:rFonts w:cstheme="majorBidi"/>
        </w:rPr>
        <w:t xml:space="preserve">They </w:t>
      </w:r>
      <w:r w:rsidR="00F07E72">
        <w:rPr>
          <w:rFonts w:cstheme="majorBidi"/>
        </w:rPr>
        <w:t>suggest that</w:t>
      </w:r>
      <w:r w:rsidR="00773972">
        <w:rPr>
          <w:rFonts w:cstheme="majorBidi"/>
        </w:rPr>
        <w:t xml:space="preserve"> </w:t>
      </w:r>
      <w:r w:rsidR="00F07E72">
        <w:rPr>
          <w:rFonts w:cstheme="majorBidi"/>
        </w:rPr>
        <w:t>similrly looking</w:t>
      </w:r>
      <w:r w:rsidR="00773972">
        <w:rPr>
          <w:rFonts w:cstheme="majorBidi"/>
        </w:rPr>
        <w:t xml:space="preserve"> planktonic types </w:t>
      </w:r>
      <w:r w:rsidR="00F07E72">
        <w:rPr>
          <w:rFonts w:cstheme="majorBidi"/>
        </w:rPr>
        <w:t xml:space="preserve">may belong </w:t>
      </w:r>
      <w:r w:rsidR="00773972">
        <w:rPr>
          <w:rFonts w:cstheme="majorBidi"/>
        </w:rPr>
        <w:t xml:space="preserve">to another species, </w:t>
      </w:r>
      <w:r w:rsidR="00773972" w:rsidRPr="00336BBB">
        <w:rPr>
          <w:rFonts w:cstheme="majorBidi"/>
          <w:i/>
          <w:iCs/>
        </w:rPr>
        <w:t>M. warmingiana</w:t>
      </w:r>
      <w:r w:rsidR="00773972">
        <w:rPr>
          <w:rFonts w:cstheme="majorBidi"/>
        </w:rPr>
        <w:t xml:space="preserve"> Lagerheim 1883. </w:t>
      </w:r>
      <w:r w:rsidR="006C0698">
        <w:rPr>
          <w:rFonts w:cstheme="majorBidi"/>
        </w:rPr>
        <w:t xml:space="preserve">So it is possible that our common </w:t>
      </w:r>
      <w:r w:rsidR="006C0698" w:rsidRPr="006C0698">
        <w:rPr>
          <w:rFonts w:cstheme="majorBidi"/>
          <w:i/>
          <w:iCs/>
        </w:rPr>
        <w:t>Merismopedia</w:t>
      </w:r>
      <w:r w:rsidR="006C0698">
        <w:rPr>
          <w:rFonts w:cstheme="majorBidi"/>
        </w:rPr>
        <w:t xml:space="preserve"> was misidentified at the species level. </w:t>
      </w:r>
      <w:r w:rsidR="00AF7D2F">
        <w:rPr>
          <w:rFonts w:cstheme="majorBidi"/>
        </w:rPr>
        <w:t xml:space="preserve">Other species occurring in Lake Kinneret include </w:t>
      </w:r>
      <w:r w:rsidR="00AF7D2F" w:rsidRPr="00F07E72">
        <w:rPr>
          <w:rFonts w:cstheme="majorBidi"/>
          <w:i/>
          <w:iCs/>
        </w:rPr>
        <w:t>M. punctata</w:t>
      </w:r>
      <w:r w:rsidR="00AF7D2F">
        <w:rPr>
          <w:rFonts w:cstheme="majorBidi"/>
        </w:rPr>
        <w:t xml:space="preserve"> (Plate 1)</w:t>
      </w:r>
      <w:r w:rsidR="00676AF1">
        <w:rPr>
          <w:rFonts w:cstheme="majorBidi"/>
        </w:rPr>
        <w:t>,</w:t>
      </w:r>
      <w:r w:rsidR="00AF7D2F">
        <w:rPr>
          <w:rFonts w:cstheme="majorBidi"/>
        </w:rPr>
        <w:t xml:space="preserve"> </w:t>
      </w:r>
      <w:r w:rsidR="00AF7D2F" w:rsidRPr="00F07E72">
        <w:rPr>
          <w:rFonts w:cstheme="majorBidi"/>
          <w:i/>
          <w:iCs/>
        </w:rPr>
        <w:t>M. glauca</w:t>
      </w:r>
      <w:r w:rsidR="00AF7D2F">
        <w:rPr>
          <w:rFonts w:cstheme="majorBidi"/>
        </w:rPr>
        <w:t xml:space="preserve"> (Plate 2)</w:t>
      </w:r>
      <w:r w:rsidR="00676AF1">
        <w:rPr>
          <w:rFonts w:cstheme="majorBidi"/>
        </w:rPr>
        <w:t>, and two additional unidentified to species level (Plates 3, 4)</w:t>
      </w:r>
      <w:r w:rsidR="00AF7D2F">
        <w:rPr>
          <w:rFonts w:cstheme="majorBidi"/>
        </w:rPr>
        <w:t xml:space="preserve">. </w:t>
      </w:r>
    </w:p>
    <w:p w14:paraId="3E6EE585" w14:textId="52D44FFD" w:rsidR="00D03506" w:rsidRDefault="00AF7D2F" w:rsidP="00BB6B67">
      <w:pPr>
        <w:rPr>
          <w:rFonts w:cstheme="majorBidi"/>
        </w:rPr>
      </w:pPr>
      <w:r>
        <w:rPr>
          <w:rFonts w:cstheme="majorBidi"/>
          <w:noProof/>
        </w:rPr>
        <w:lastRenderedPageBreak/>
        <w:drawing>
          <wp:inline distT="0" distB="0" distL="0" distR="0" wp14:anchorId="360D7567" wp14:editId="2B1599FD">
            <wp:extent cx="3438655" cy="2940050"/>
            <wp:effectExtent l="0" t="0" r="3175" b="0"/>
            <wp:docPr id="5527630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763065" name="Picture 55276306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4134" cy="296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73071" w14:textId="46F92D39" w:rsidR="00AF7D2F" w:rsidRPr="00CA29E8" w:rsidRDefault="00AF7D2F" w:rsidP="00AF7D2F">
      <w:pPr>
        <w:rPr>
          <w:rFonts w:cstheme="majorBidi"/>
        </w:rPr>
      </w:pPr>
      <w:r w:rsidRPr="00CA29E8">
        <w:rPr>
          <w:rFonts w:cstheme="majorBidi"/>
        </w:rPr>
        <w:t xml:space="preserve">Plate </w:t>
      </w:r>
      <w:r w:rsidR="00676AF1">
        <w:rPr>
          <w:rFonts w:cstheme="majorBidi"/>
        </w:rPr>
        <w:t>1</w:t>
      </w:r>
      <w:r w:rsidRPr="00CA29E8">
        <w:rPr>
          <w:rFonts w:cstheme="majorBidi"/>
        </w:rPr>
        <w:t xml:space="preserve">. </w:t>
      </w:r>
      <w:r w:rsidRPr="00CA29E8">
        <w:rPr>
          <w:rFonts w:cstheme="majorBidi"/>
          <w:i/>
          <w:iCs/>
        </w:rPr>
        <w:t xml:space="preserve">Merismopedia </w:t>
      </w:r>
      <w:r>
        <w:rPr>
          <w:rFonts w:cstheme="majorBidi"/>
          <w:i/>
          <w:iCs/>
        </w:rPr>
        <w:t>punctata</w:t>
      </w:r>
      <w:r>
        <w:rPr>
          <w:rFonts w:cstheme="majorBidi"/>
        </w:rPr>
        <w:t xml:space="preserve">. An unusually large colony (most colonies are of up to 64 cells) Photo by Alla Alster. </w:t>
      </w:r>
    </w:p>
    <w:p w14:paraId="1CB511B9" w14:textId="77777777" w:rsidR="00BB6B67" w:rsidRDefault="00BB6B67" w:rsidP="00BB6B67">
      <w:r>
        <w:rPr>
          <w:noProof/>
        </w:rPr>
        <w:drawing>
          <wp:inline distT="0" distB="0" distL="0" distR="0" wp14:anchorId="7DDDA513" wp14:editId="4B29F265">
            <wp:extent cx="3333750" cy="3333750"/>
            <wp:effectExtent l="0" t="0" r="6350" b="6350"/>
            <wp:docPr id="73611325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113255" name="Picture 73611325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5A020" w14:textId="196B3F4B" w:rsidR="00BB6B67" w:rsidRPr="00CA29E8" w:rsidRDefault="00BB6B67" w:rsidP="00BB6B67">
      <w:pPr>
        <w:rPr>
          <w:rFonts w:cstheme="majorBidi"/>
        </w:rPr>
      </w:pPr>
      <w:r w:rsidRPr="00CA29E8">
        <w:rPr>
          <w:rFonts w:cstheme="majorBidi"/>
        </w:rPr>
        <w:t xml:space="preserve">Plate </w:t>
      </w:r>
      <w:r w:rsidR="00974602">
        <w:rPr>
          <w:rFonts w:cstheme="majorBidi"/>
        </w:rPr>
        <w:t>2</w:t>
      </w:r>
      <w:r w:rsidRPr="00CA29E8">
        <w:rPr>
          <w:rFonts w:cstheme="majorBidi"/>
        </w:rPr>
        <w:t xml:space="preserve">. </w:t>
      </w:r>
      <w:r w:rsidRPr="00CA29E8">
        <w:rPr>
          <w:rFonts w:cstheme="majorBidi"/>
          <w:i/>
          <w:iCs/>
        </w:rPr>
        <w:t xml:space="preserve">Merismopedia </w:t>
      </w:r>
      <w:r>
        <w:rPr>
          <w:rFonts w:cstheme="majorBidi"/>
          <w:i/>
          <w:iCs/>
        </w:rPr>
        <w:t>glauca</w:t>
      </w:r>
      <w:r>
        <w:rPr>
          <w:rFonts w:cstheme="majorBidi"/>
        </w:rPr>
        <w:t xml:space="preserve">. </w:t>
      </w:r>
      <w:r w:rsidR="00974602">
        <w:rPr>
          <w:rFonts w:cstheme="majorBidi"/>
        </w:rPr>
        <w:t xml:space="preserve">The usually spherical cells are in division and look here </w:t>
      </w:r>
      <w:r w:rsidR="005B74C3">
        <w:rPr>
          <w:rFonts w:cstheme="majorBidi"/>
          <w:lang w:val="en-US"/>
        </w:rPr>
        <w:t xml:space="preserve">close to being </w:t>
      </w:r>
      <w:r w:rsidR="00974602">
        <w:rPr>
          <w:rFonts w:cstheme="majorBidi"/>
        </w:rPr>
        <w:t>rectangular. The translucent mucilage is dyed with Tolu</w:t>
      </w:r>
      <w:r w:rsidR="0011150F">
        <w:rPr>
          <w:rFonts w:cstheme="majorBidi"/>
          <w:lang w:val="en-US"/>
        </w:rPr>
        <w:t>id</w:t>
      </w:r>
      <w:r w:rsidR="0011150F">
        <w:rPr>
          <w:rFonts w:cstheme="majorBidi"/>
        </w:rPr>
        <w:t>ine</w:t>
      </w:r>
      <w:r w:rsidR="00974602">
        <w:rPr>
          <w:rFonts w:cstheme="majorBidi"/>
        </w:rPr>
        <w:t xml:space="preserve"> Blue. </w:t>
      </w:r>
      <w:r>
        <w:rPr>
          <w:rFonts w:cstheme="majorBidi"/>
        </w:rPr>
        <w:t xml:space="preserve">Photo by Alla Alster. </w:t>
      </w:r>
    </w:p>
    <w:p w14:paraId="608CD51F" w14:textId="0AC935CE" w:rsidR="00BB6B67" w:rsidRDefault="004A57D3" w:rsidP="00BB6B67">
      <w:pPr>
        <w:rPr>
          <w:rFonts w:cstheme="majorBidi"/>
          <w:b/>
          <w:bCs/>
          <w:iCs/>
          <w:szCs w:val="22"/>
          <w:lang w:bidi="en-US"/>
        </w:rPr>
      </w:pPr>
      <w:r>
        <w:rPr>
          <w:rFonts w:cstheme="majorBidi"/>
          <w:b/>
          <w:bCs/>
          <w:iCs/>
          <w:noProof/>
          <w:szCs w:val="22"/>
          <w:lang w:bidi="en-US"/>
        </w:rPr>
        <w:lastRenderedPageBreak/>
        <w:drawing>
          <wp:inline distT="0" distB="0" distL="0" distR="0" wp14:anchorId="6421C66C" wp14:editId="27C3FCF3">
            <wp:extent cx="2195927" cy="2936939"/>
            <wp:effectExtent l="0" t="0" r="1270" b="0"/>
            <wp:docPr id="1514054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054876" name="Picture 15140548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1604" cy="29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8076C" w14:textId="4264D66D" w:rsidR="004A57D3" w:rsidRPr="00CA29E8" w:rsidRDefault="004A57D3" w:rsidP="004A57D3">
      <w:pPr>
        <w:rPr>
          <w:rFonts w:cstheme="majorBidi"/>
        </w:rPr>
      </w:pPr>
      <w:r w:rsidRPr="00CA29E8">
        <w:rPr>
          <w:rFonts w:cstheme="majorBidi"/>
        </w:rPr>
        <w:t xml:space="preserve">Plate </w:t>
      </w:r>
      <w:r>
        <w:rPr>
          <w:rFonts w:cstheme="majorBidi"/>
        </w:rPr>
        <w:t>3</w:t>
      </w:r>
      <w:r w:rsidRPr="00CA29E8">
        <w:rPr>
          <w:rFonts w:cstheme="majorBidi"/>
        </w:rPr>
        <w:t xml:space="preserve">. </w:t>
      </w:r>
      <w:r w:rsidRPr="00CA29E8">
        <w:rPr>
          <w:rFonts w:cstheme="majorBidi"/>
          <w:i/>
          <w:iCs/>
        </w:rPr>
        <w:t xml:space="preserve">Merismopedia </w:t>
      </w:r>
      <w:r>
        <w:rPr>
          <w:rFonts w:cstheme="majorBidi"/>
        </w:rPr>
        <w:t xml:space="preserve">sp. 1. </w:t>
      </w:r>
      <w:r w:rsidR="005B74C3">
        <w:rPr>
          <w:rFonts w:cstheme="majorBidi"/>
        </w:rPr>
        <w:t xml:space="preserve">A species of densely </w:t>
      </w:r>
      <w:r>
        <w:rPr>
          <w:rFonts w:cstheme="majorBidi"/>
        </w:rPr>
        <w:t>packed</w:t>
      </w:r>
      <w:r w:rsidR="005B74C3">
        <w:rPr>
          <w:rFonts w:cstheme="majorBidi"/>
        </w:rPr>
        <w:t xml:space="preserve"> cells</w:t>
      </w:r>
      <w:r>
        <w:rPr>
          <w:rFonts w:cstheme="majorBidi"/>
        </w:rPr>
        <w:t xml:space="preserve">. Photo by Alla Alster. </w:t>
      </w:r>
    </w:p>
    <w:p w14:paraId="1104DB91" w14:textId="77777777" w:rsidR="004A57D3" w:rsidRDefault="004A57D3" w:rsidP="00BB6B67">
      <w:pPr>
        <w:rPr>
          <w:rFonts w:cstheme="majorBidi"/>
          <w:b/>
          <w:bCs/>
          <w:iCs/>
          <w:szCs w:val="22"/>
          <w:lang w:bidi="en-US"/>
        </w:rPr>
      </w:pPr>
    </w:p>
    <w:p w14:paraId="068EF1A2" w14:textId="77777777" w:rsidR="004A57D3" w:rsidRDefault="004A57D3" w:rsidP="004A57D3">
      <w:pPr>
        <w:rPr>
          <w:rFonts w:cstheme="majorBidi"/>
        </w:rPr>
      </w:pPr>
      <w:r>
        <w:rPr>
          <w:rFonts w:cstheme="majorBidi"/>
          <w:b/>
          <w:bCs/>
          <w:iCs/>
          <w:noProof/>
          <w:szCs w:val="22"/>
          <w:lang w:bidi="en-US"/>
        </w:rPr>
        <w:drawing>
          <wp:inline distT="0" distB="0" distL="0" distR="0" wp14:anchorId="7EE9B17D" wp14:editId="5E0C3800">
            <wp:extent cx="3185058" cy="2911129"/>
            <wp:effectExtent l="0" t="0" r="3175" b="0"/>
            <wp:docPr id="16458739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873912" name="Picture 16458739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1646" cy="29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57D3">
        <w:rPr>
          <w:rFonts w:cstheme="majorBidi"/>
        </w:rPr>
        <w:t xml:space="preserve"> </w:t>
      </w:r>
    </w:p>
    <w:p w14:paraId="013029DC" w14:textId="3182F48E" w:rsidR="004A57D3" w:rsidRPr="00CA29E8" w:rsidRDefault="004A57D3" w:rsidP="004A57D3">
      <w:pPr>
        <w:rPr>
          <w:rFonts w:cstheme="majorBidi"/>
        </w:rPr>
      </w:pPr>
      <w:r w:rsidRPr="00CA29E8">
        <w:rPr>
          <w:rFonts w:cstheme="majorBidi"/>
        </w:rPr>
        <w:t>Plate</w:t>
      </w:r>
      <w:r>
        <w:rPr>
          <w:rFonts w:cstheme="majorBidi"/>
        </w:rPr>
        <w:t xml:space="preserve"> 4</w:t>
      </w:r>
      <w:r w:rsidRPr="00CA29E8">
        <w:rPr>
          <w:rFonts w:cstheme="majorBidi"/>
        </w:rPr>
        <w:t xml:space="preserve">. </w:t>
      </w:r>
      <w:r w:rsidRPr="00CA29E8">
        <w:rPr>
          <w:rFonts w:cstheme="majorBidi"/>
          <w:i/>
          <w:iCs/>
        </w:rPr>
        <w:t xml:space="preserve">Merismopedia </w:t>
      </w:r>
      <w:r>
        <w:rPr>
          <w:rFonts w:cstheme="majorBidi"/>
        </w:rPr>
        <w:t xml:space="preserve">sp. 2. Photo by Alla Alster. </w:t>
      </w:r>
    </w:p>
    <w:p w14:paraId="3FD55EDA" w14:textId="2FC28190" w:rsidR="004A57D3" w:rsidRDefault="004A57D3" w:rsidP="00BB6B67">
      <w:pPr>
        <w:rPr>
          <w:rFonts w:cstheme="majorBidi"/>
          <w:b/>
          <w:bCs/>
          <w:iCs/>
          <w:szCs w:val="22"/>
          <w:lang w:bidi="en-US"/>
        </w:rPr>
      </w:pPr>
    </w:p>
    <w:p w14:paraId="15D8FCE0" w14:textId="6A63753C" w:rsidR="00BB6B67" w:rsidRPr="00F11D4D" w:rsidRDefault="00BB6B67" w:rsidP="00BB6B67">
      <w:pPr>
        <w:rPr>
          <w:rFonts w:cstheme="majorBidi"/>
          <w:b/>
          <w:bCs/>
          <w:iCs/>
          <w:color w:val="000000" w:themeColor="text1"/>
          <w:szCs w:val="22"/>
          <w:lang w:bidi="en-US"/>
        </w:rPr>
      </w:pPr>
      <w:r w:rsidRPr="00F11D4D">
        <w:rPr>
          <w:rFonts w:cstheme="majorBidi"/>
          <w:b/>
          <w:bCs/>
          <w:iCs/>
          <w:color w:val="000000" w:themeColor="text1"/>
          <w:szCs w:val="22"/>
          <w:lang w:bidi="en-US"/>
        </w:rPr>
        <w:t>Ecology:</w:t>
      </w:r>
      <w:r w:rsidRPr="00F11D4D">
        <w:rPr>
          <w:rFonts w:cstheme="majorBidi"/>
          <w:color w:val="000000" w:themeColor="text1"/>
        </w:rPr>
        <w:t xml:space="preserve"> </w:t>
      </w:r>
      <w:r w:rsidR="00974602" w:rsidRPr="00F11D4D">
        <w:rPr>
          <w:rFonts w:cstheme="majorBidi"/>
          <w:i/>
          <w:iCs/>
          <w:color w:val="000000" w:themeColor="text1"/>
        </w:rPr>
        <w:t>Merismopedia</w:t>
      </w:r>
      <w:r w:rsidR="00974602" w:rsidRPr="00F11D4D">
        <w:rPr>
          <w:rFonts w:cstheme="majorBidi"/>
          <w:color w:val="000000" w:themeColor="text1"/>
        </w:rPr>
        <w:t xml:space="preserve"> spp. are </w:t>
      </w:r>
      <w:r w:rsidR="00AF7D2F">
        <w:rPr>
          <w:rFonts w:cstheme="majorBidi"/>
          <w:color w:val="000000" w:themeColor="text1"/>
        </w:rPr>
        <w:t>abundant</w:t>
      </w:r>
      <w:r w:rsidR="005B74C3">
        <w:rPr>
          <w:rFonts w:cstheme="majorBidi"/>
          <w:color w:val="000000" w:themeColor="text1"/>
        </w:rPr>
        <w:t xml:space="preserve"> </w:t>
      </w:r>
      <w:r w:rsidR="00AF7D2F">
        <w:rPr>
          <w:rFonts w:cstheme="majorBidi"/>
          <w:color w:val="000000" w:themeColor="text1"/>
        </w:rPr>
        <w:t xml:space="preserve">in winter, </w:t>
      </w:r>
      <w:r w:rsidR="00336BBB">
        <w:rPr>
          <w:rFonts w:cstheme="majorBidi"/>
          <w:color w:val="000000" w:themeColor="text1"/>
        </w:rPr>
        <w:t xml:space="preserve">from November to January (Fig. 1, 2), </w:t>
      </w:r>
      <w:r w:rsidR="00AF7D2F">
        <w:rPr>
          <w:rFonts w:cstheme="majorBidi"/>
          <w:color w:val="000000" w:themeColor="text1"/>
        </w:rPr>
        <w:t xml:space="preserve">when they are </w:t>
      </w:r>
      <w:r w:rsidR="00974602" w:rsidRPr="00F11D4D">
        <w:rPr>
          <w:rFonts w:cstheme="majorBidi"/>
          <w:color w:val="000000" w:themeColor="text1"/>
        </w:rPr>
        <w:t>found</w:t>
      </w:r>
      <w:r w:rsidR="00AF7D2F">
        <w:rPr>
          <w:rFonts w:cstheme="majorBidi"/>
          <w:color w:val="000000" w:themeColor="text1"/>
        </w:rPr>
        <w:t xml:space="preserve"> in hundre</w:t>
      </w:r>
      <w:r w:rsidR="00AF7D2F">
        <w:rPr>
          <w:rFonts w:cstheme="majorBidi"/>
          <w:color w:val="000000" w:themeColor="text1"/>
          <w:lang w:val="en-US"/>
        </w:rPr>
        <w:t>ds of colonies/mL</w:t>
      </w:r>
      <w:r w:rsidR="00336BBB">
        <w:rPr>
          <w:rFonts w:cstheme="majorBidi"/>
          <w:color w:val="000000" w:themeColor="text1"/>
          <w:lang w:val="en-US"/>
        </w:rPr>
        <w:t xml:space="preserve"> (Fig. 1)</w:t>
      </w:r>
      <w:r w:rsidR="00AF7D2F">
        <w:rPr>
          <w:rFonts w:cstheme="majorBidi"/>
          <w:color w:val="000000" w:themeColor="text1"/>
          <w:lang w:val="en-US"/>
        </w:rPr>
        <w:t xml:space="preserve"> </w:t>
      </w:r>
      <w:r w:rsidR="00336BBB">
        <w:rPr>
          <w:rFonts w:cstheme="majorBidi"/>
          <w:color w:val="000000" w:themeColor="text1"/>
          <w:lang w:val="en-US"/>
        </w:rPr>
        <w:t xml:space="preserve">and </w:t>
      </w:r>
      <w:r w:rsidR="00AF7D2F">
        <w:rPr>
          <w:rFonts w:cstheme="majorBidi"/>
          <w:color w:val="000000" w:themeColor="text1"/>
          <w:lang w:val="en-US"/>
        </w:rPr>
        <w:t>thousands of cells/mL</w:t>
      </w:r>
      <w:r w:rsidR="00336BBB">
        <w:rPr>
          <w:rFonts w:cstheme="majorBidi"/>
          <w:color w:val="000000" w:themeColor="text1"/>
          <w:lang w:val="en-US"/>
        </w:rPr>
        <w:t xml:space="preserve"> (Fig. 2)</w:t>
      </w:r>
      <w:r w:rsidR="00AF7D2F">
        <w:rPr>
          <w:rFonts w:cstheme="majorBidi"/>
          <w:color w:val="000000" w:themeColor="text1"/>
          <w:lang w:val="en-US"/>
        </w:rPr>
        <w:t xml:space="preserve"> </w:t>
      </w:r>
      <w:r w:rsidR="00974602" w:rsidRPr="00F11D4D">
        <w:rPr>
          <w:rFonts w:cstheme="majorBidi"/>
          <w:color w:val="000000" w:themeColor="text1"/>
        </w:rPr>
        <w:t>at all depth</w:t>
      </w:r>
      <w:r w:rsidR="00AF7D2F">
        <w:rPr>
          <w:rFonts w:cstheme="majorBidi"/>
          <w:color w:val="000000" w:themeColor="text1"/>
        </w:rPr>
        <w:t>s</w:t>
      </w:r>
      <w:r w:rsidR="00974602" w:rsidRPr="00F11D4D">
        <w:rPr>
          <w:rFonts w:cstheme="majorBidi"/>
          <w:color w:val="000000" w:themeColor="text1"/>
        </w:rPr>
        <w:t xml:space="preserve"> of the water column.</w:t>
      </w:r>
      <w:r w:rsidR="00BC17E8">
        <w:rPr>
          <w:rFonts w:cstheme="majorBidi"/>
          <w:color w:val="000000" w:themeColor="text1"/>
        </w:rPr>
        <w:t xml:space="preserve"> But due to the minute cell size their contribution to total phytoplankton biomass is negligible.</w:t>
      </w:r>
      <w:r w:rsidR="00974602" w:rsidRPr="00F11D4D">
        <w:rPr>
          <w:rFonts w:cstheme="majorBidi"/>
          <w:color w:val="000000" w:themeColor="text1"/>
        </w:rPr>
        <w:t xml:space="preserve"> </w:t>
      </w:r>
      <w:r w:rsidR="00AF7D2F">
        <w:rPr>
          <w:rFonts w:cstheme="majorBidi"/>
          <w:color w:val="000000" w:themeColor="text1"/>
        </w:rPr>
        <w:t>In summer,</w:t>
      </w:r>
      <w:r w:rsidR="00974602" w:rsidRPr="00F11D4D">
        <w:rPr>
          <w:rFonts w:cstheme="majorBidi"/>
          <w:color w:val="000000" w:themeColor="text1"/>
        </w:rPr>
        <w:t xml:space="preserve"> when the lake is stratified, </w:t>
      </w:r>
      <w:r w:rsidR="00A2730E" w:rsidRPr="00F11D4D">
        <w:rPr>
          <w:rFonts w:cstheme="majorBidi"/>
          <w:i/>
          <w:iCs/>
          <w:color w:val="000000" w:themeColor="text1"/>
        </w:rPr>
        <w:t>Merismopedia</w:t>
      </w:r>
      <w:r w:rsidR="00A2730E" w:rsidRPr="00F11D4D">
        <w:rPr>
          <w:rFonts w:cstheme="majorBidi"/>
          <w:color w:val="000000" w:themeColor="text1"/>
        </w:rPr>
        <w:t xml:space="preserve"> spp. </w:t>
      </w:r>
      <w:r w:rsidR="00974602" w:rsidRPr="00F11D4D">
        <w:rPr>
          <w:rFonts w:cstheme="majorBidi"/>
          <w:color w:val="000000" w:themeColor="text1"/>
        </w:rPr>
        <w:lastRenderedPageBreak/>
        <w:t>are</w:t>
      </w:r>
      <w:r w:rsidR="00AF7D2F">
        <w:rPr>
          <w:rFonts w:cstheme="majorBidi"/>
          <w:color w:val="000000" w:themeColor="text1"/>
        </w:rPr>
        <w:t xml:space="preserve"> absent in the epilimnion </w:t>
      </w:r>
      <w:r w:rsidR="005B74C3">
        <w:rPr>
          <w:rFonts w:cstheme="majorBidi"/>
          <w:color w:val="000000" w:themeColor="text1"/>
        </w:rPr>
        <w:t>although</w:t>
      </w:r>
      <w:r w:rsidR="00AF7D2F">
        <w:rPr>
          <w:rFonts w:cstheme="majorBidi"/>
          <w:color w:val="000000" w:themeColor="text1"/>
        </w:rPr>
        <w:t xml:space="preserve"> </w:t>
      </w:r>
      <w:r w:rsidR="00A2730E">
        <w:rPr>
          <w:rFonts w:cstheme="majorBidi"/>
          <w:color w:val="000000" w:themeColor="text1"/>
        </w:rPr>
        <w:t xml:space="preserve">they </w:t>
      </w:r>
      <w:r w:rsidR="00336BBB">
        <w:rPr>
          <w:rFonts w:cstheme="majorBidi"/>
          <w:color w:val="000000" w:themeColor="text1"/>
        </w:rPr>
        <w:t>may be</w:t>
      </w:r>
      <w:r w:rsidR="00974602" w:rsidRPr="00F11D4D">
        <w:rPr>
          <w:rFonts w:cstheme="majorBidi"/>
          <w:color w:val="000000" w:themeColor="text1"/>
        </w:rPr>
        <w:t xml:space="preserve"> found in the metalimnion, near or below the thermocline. Often they are the only </w:t>
      </w:r>
      <w:r w:rsidR="00990F18">
        <w:rPr>
          <w:rFonts w:cstheme="majorBidi"/>
          <w:color w:val="000000" w:themeColor="text1"/>
        </w:rPr>
        <w:t xml:space="preserve">phytoplankton </w:t>
      </w:r>
      <w:r w:rsidR="00974602" w:rsidRPr="00F11D4D">
        <w:rPr>
          <w:rFonts w:cstheme="majorBidi"/>
          <w:color w:val="000000" w:themeColor="text1"/>
        </w:rPr>
        <w:t xml:space="preserve">taxon found </w:t>
      </w:r>
      <w:r w:rsidR="00336BBB">
        <w:rPr>
          <w:rFonts w:cstheme="majorBidi"/>
          <w:color w:val="000000" w:themeColor="text1"/>
        </w:rPr>
        <w:t>in samples from</w:t>
      </w:r>
      <w:r w:rsidR="00974602" w:rsidRPr="00F11D4D">
        <w:rPr>
          <w:rFonts w:cstheme="majorBidi"/>
          <w:color w:val="000000" w:themeColor="text1"/>
        </w:rPr>
        <w:t xml:space="preserve"> 30 m depth.</w:t>
      </w:r>
    </w:p>
    <w:p w14:paraId="4069E575" w14:textId="48140C22" w:rsidR="00BB6B67" w:rsidRDefault="00D03506" w:rsidP="00BB6B67">
      <w:pPr>
        <w:rPr>
          <w:rFonts w:cstheme="majorBidi"/>
        </w:rPr>
      </w:pPr>
      <w:r>
        <w:rPr>
          <w:rFonts w:cstheme="majorBidi"/>
          <w:noProof/>
        </w:rPr>
        <w:drawing>
          <wp:inline distT="0" distB="0" distL="0" distR="0" wp14:anchorId="44226199" wp14:editId="4267E0AF">
            <wp:extent cx="5943600" cy="2921635"/>
            <wp:effectExtent l="0" t="0" r="0" b="0"/>
            <wp:docPr id="10142883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288384" name="Picture 101428838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4894E" w14:textId="60FEA010" w:rsidR="00BB6B67" w:rsidRPr="00F11D4D" w:rsidRDefault="00BB6B67" w:rsidP="00BB6B67">
      <w:pPr>
        <w:rPr>
          <w:rFonts w:cstheme="majorBidi"/>
          <w:color w:val="000000" w:themeColor="text1"/>
        </w:rPr>
      </w:pPr>
      <w:r w:rsidRPr="0090439C">
        <w:rPr>
          <w:rFonts w:cstheme="majorBidi"/>
        </w:rPr>
        <w:t>Fig</w:t>
      </w:r>
      <w:r>
        <w:rPr>
          <w:rFonts w:cstheme="majorBidi"/>
        </w:rPr>
        <w:t>ure</w:t>
      </w:r>
      <w:r w:rsidRPr="0090439C">
        <w:rPr>
          <w:rFonts w:cstheme="majorBidi"/>
        </w:rPr>
        <w:t xml:space="preserve"> </w:t>
      </w:r>
      <w:r w:rsidRPr="005B74C3">
        <w:rPr>
          <w:rFonts w:cstheme="majorBidi"/>
        </w:rPr>
        <w:t>1</w:t>
      </w:r>
      <w:r w:rsidRPr="005B74C3">
        <w:rPr>
          <w:rFonts w:cstheme="majorBidi"/>
          <w:color w:val="000000" w:themeColor="text1"/>
        </w:rPr>
        <w:t>.</w:t>
      </w:r>
      <w:r w:rsidRPr="00F11D4D">
        <w:rPr>
          <w:rFonts w:cstheme="majorBidi"/>
          <w:color w:val="000000" w:themeColor="text1"/>
        </w:rPr>
        <w:t xml:space="preserve"> Time series of </w:t>
      </w:r>
      <w:r w:rsidR="00F11D4D" w:rsidRPr="00F11D4D">
        <w:rPr>
          <w:rFonts w:cstheme="majorBidi"/>
          <w:i/>
          <w:color w:val="000000" w:themeColor="text1"/>
        </w:rPr>
        <w:t>Merismopedia minima</w:t>
      </w:r>
      <w:r w:rsidRPr="00F11D4D">
        <w:rPr>
          <w:color w:val="000000" w:themeColor="text1"/>
        </w:rPr>
        <w:t xml:space="preserve"> </w:t>
      </w:r>
      <w:r w:rsidRPr="00F11D4D">
        <w:rPr>
          <w:rFonts w:cstheme="majorBidi"/>
          <w:color w:val="000000" w:themeColor="text1"/>
        </w:rPr>
        <w:t>mean epilimnion abundance (c</w:t>
      </w:r>
      <w:r w:rsidR="00F11D4D" w:rsidRPr="00F11D4D">
        <w:rPr>
          <w:rFonts w:cstheme="majorBidi"/>
          <w:color w:val="000000" w:themeColor="text1"/>
        </w:rPr>
        <w:t>olonies</w:t>
      </w:r>
      <w:r w:rsidRPr="00F11D4D">
        <w:rPr>
          <w:rFonts w:cstheme="majorBidi"/>
          <w:color w:val="000000" w:themeColor="text1"/>
        </w:rPr>
        <w:t xml:space="preserve"> mL</w:t>
      </w:r>
      <w:r w:rsidRPr="00F11D4D">
        <w:rPr>
          <w:rFonts w:cstheme="majorBidi"/>
          <w:color w:val="000000" w:themeColor="text1"/>
          <w:vertAlign w:val="superscript"/>
        </w:rPr>
        <w:t>-1</w:t>
      </w:r>
      <w:r w:rsidRPr="00F11D4D">
        <w:rPr>
          <w:rFonts w:cstheme="majorBidi"/>
          <w:color w:val="000000" w:themeColor="text1"/>
        </w:rPr>
        <w:t xml:space="preserve">), </w:t>
      </w:r>
      <w:r w:rsidR="00D03506">
        <w:rPr>
          <w:rFonts w:cstheme="majorBidi"/>
          <w:color w:val="000000" w:themeColor="text1"/>
        </w:rPr>
        <w:t>Lake Kinneret</w:t>
      </w:r>
      <w:r w:rsidRPr="00F11D4D">
        <w:rPr>
          <w:rFonts w:cstheme="majorBidi"/>
          <w:color w:val="000000" w:themeColor="text1"/>
        </w:rPr>
        <w:t xml:space="preserve">, </w:t>
      </w:r>
      <w:r w:rsidR="00F11D4D" w:rsidRPr="00F11D4D">
        <w:rPr>
          <w:rFonts w:cstheme="majorBidi"/>
          <w:color w:val="000000" w:themeColor="text1"/>
        </w:rPr>
        <w:t>1996-20</w:t>
      </w:r>
      <w:r w:rsidR="00D03506">
        <w:rPr>
          <w:rFonts w:cstheme="majorBidi"/>
          <w:color w:val="000000" w:themeColor="text1"/>
        </w:rPr>
        <w:t>20</w:t>
      </w:r>
      <w:r w:rsidRPr="00F11D4D">
        <w:rPr>
          <w:rFonts w:cstheme="majorBidi"/>
          <w:color w:val="000000" w:themeColor="text1"/>
        </w:rPr>
        <w:t xml:space="preserve">. </w:t>
      </w:r>
      <w:r w:rsidR="00D03506">
        <w:rPr>
          <w:rFonts w:cstheme="majorBidi"/>
          <w:color w:val="000000" w:themeColor="text1"/>
        </w:rPr>
        <w:t xml:space="preserve">The distinct drop in abundance from </w:t>
      </w:r>
      <w:r w:rsidR="005B74C3">
        <w:rPr>
          <w:rFonts w:cstheme="majorBidi"/>
          <w:color w:val="000000" w:themeColor="text1"/>
        </w:rPr>
        <w:t xml:space="preserve">January </w:t>
      </w:r>
      <w:r w:rsidR="00D03506">
        <w:rPr>
          <w:rFonts w:cstheme="majorBidi"/>
          <w:color w:val="000000" w:themeColor="text1"/>
        </w:rPr>
        <w:t xml:space="preserve">2013 onwards is </w:t>
      </w:r>
      <w:r w:rsidR="005B74C3">
        <w:rPr>
          <w:rFonts w:cstheme="majorBidi"/>
          <w:color w:val="000000" w:themeColor="text1"/>
        </w:rPr>
        <w:t>attributed</w:t>
      </w:r>
      <w:r w:rsidR="00D03506">
        <w:rPr>
          <w:rFonts w:cstheme="majorBidi"/>
          <w:color w:val="000000" w:themeColor="text1"/>
        </w:rPr>
        <w:t xml:space="preserve"> to the change of Analyst, from </w:t>
      </w:r>
      <w:r w:rsidR="00D03506" w:rsidRPr="00F11D4D">
        <w:rPr>
          <w:rFonts w:cstheme="majorBidi"/>
          <w:color w:val="000000" w:themeColor="text1"/>
        </w:rPr>
        <w:t>Analyst 5 (Tatiana Fishbein)</w:t>
      </w:r>
      <w:r w:rsidR="00D03506">
        <w:rPr>
          <w:rFonts w:cstheme="majorBidi"/>
          <w:color w:val="000000" w:themeColor="text1"/>
        </w:rPr>
        <w:t xml:space="preserve"> to Analyst 6 (AllaAslter)</w:t>
      </w:r>
      <w:r w:rsidR="005B74C3">
        <w:rPr>
          <w:rFonts w:cstheme="majorBidi"/>
          <w:color w:val="000000" w:themeColor="text1"/>
        </w:rPr>
        <w:t xml:space="preserve"> – the later</w:t>
      </w:r>
      <w:r w:rsidR="00D03506">
        <w:rPr>
          <w:rFonts w:cstheme="majorBidi"/>
          <w:color w:val="000000" w:themeColor="text1"/>
        </w:rPr>
        <w:t xml:space="preserve"> identified and counted most of the same organisms under a different </w:t>
      </w:r>
      <w:r w:rsidR="00A2730E">
        <w:rPr>
          <w:rFonts w:cstheme="majorBidi"/>
          <w:color w:val="000000" w:themeColor="text1"/>
        </w:rPr>
        <w:t xml:space="preserve">name and </w:t>
      </w:r>
      <w:r w:rsidR="00D03506">
        <w:rPr>
          <w:rFonts w:cstheme="majorBidi"/>
          <w:color w:val="000000" w:themeColor="text1"/>
        </w:rPr>
        <w:t xml:space="preserve">code. </w:t>
      </w:r>
    </w:p>
    <w:p w14:paraId="54AE794A" w14:textId="6FD046F5" w:rsidR="00C30518" w:rsidRDefault="00C30518" w:rsidP="00BB6B67">
      <w:pPr>
        <w:rPr>
          <w:rFonts w:cstheme="majorBidi"/>
        </w:rPr>
      </w:pPr>
      <w:r>
        <w:rPr>
          <w:rFonts w:cstheme="majorBidi"/>
          <w:noProof/>
        </w:rPr>
        <w:drawing>
          <wp:inline distT="0" distB="0" distL="0" distR="0" wp14:anchorId="243F10FA" wp14:editId="09CE2F36">
            <wp:extent cx="4642574" cy="2387751"/>
            <wp:effectExtent l="0" t="0" r="5715" b="0"/>
            <wp:docPr id="12969479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947903" name="Picture 129694790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305" cy="2416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0C79F" w14:textId="142C7D43" w:rsidR="00BB6B67" w:rsidRPr="00990F18" w:rsidRDefault="00BB6B67" w:rsidP="00BB6B67">
      <w:pPr>
        <w:rPr>
          <w:rFonts w:cstheme="majorBidi"/>
          <w:color w:val="000000" w:themeColor="text1"/>
        </w:rPr>
      </w:pPr>
      <w:r w:rsidRPr="0090439C">
        <w:rPr>
          <w:rFonts w:cstheme="majorBidi"/>
        </w:rPr>
        <w:t>Fig</w:t>
      </w:r>
      <w:r>
        <w:rPr>
          <w:rFonts w:cstheme="majorBidi"/>
        </w:rPr>
        <w:t>ure</w:t>
      </w:r>
      <w:r w:rsidRPr="0090439C">
        <w:rPr>
          <w:rFonts w:cstheme="majorBidi"/>
        </w:rPr>
        <w:t xml:space="preserve"> </w:t>
      </w:r>
      <w:r w:rsidRPr="0090439C">
        <w:rPr>
          <w:rFonts w:cstheme="majorBidi"/>
          <w:highlight w:val="yellow"/>
        </w:rPr>
        <w:t>2</w:t>
      </w:r>
      <w:r w:rsidRPr="0090439C">
        <w:rPr>
          <w:rFonts w:cstheme="majorBidi"/>
        </w:rPr>
        <w:t xml:space="preserve">. </w:t>
      </w:r>
      <w:r w:rsidRPr="00990F18">
        <w:rPr>
          <w:rFonts w:cstheme="majorBidi"/>
          <w:color w:val="000000" w:themeColor="text1"/>
        </w:rPr>
        <w:t xml:space="preserve">The annual pattern of water column cell abundance (left) and </w:t>
      </w:r>
      <w:r w:rsidR="00990F18">
        <w:rPr>
          <w:rFonts w:cstheme="majorBidi"/>
          <w:color w:val="000000" w:themeColor="text1"/>
        </w:rPr>
        <w:t>number of cells</w:t>
      </w:r>
      <w:r w:rsidRPr="00990F18">
        <w:rPr>
          <w:rFonts w:cstheme="majorBidi"/>
          <w:color w:val="000000" w:themeColor="text1"/>
        </w:rPr>
        <w:t xml:space="preserve"> per </w:t>
      </w:r>
      <w:r w:rsidR="00990F18">
        <w:rPr>
          <w:rFonts w:cstheme="majorBidi"/>
          <w:color w:val="000000" w:themeColor="text1"/>
        </w:rPr>
        <w:t>colony</w:t>
      </w:r>
      <w:r w:rsidRPr="00990F18">
        <w:rPr>
          <w:rFonts w:cstheme="majorBidi"/>
          <w:color w:val="000000" w:themeColor="text1"/>
        </w:rPr>
        <w:t xml:space="preserve"> (right)</w:t>
      </w:r>
      <w:r w:rsidR="00990F18">
        <w:rPr>
          <w:rFonts w:cstheme="majorBidi"/>
          <w:color w:val="000000" w:themeColor="text1"/>
        </w:rPr>
        <w:t xml:space="preserve"> of</w:t>
      </w:r>
      <w:r w:rsidRPr="00990F18">
        <w:rPr>
          <w:rFonts w:cstheme="majorBidi"/>
          <w:color w:val="000000" w:themeColor="text1"/>
        </w:rPr>
        <w:t xml:space="preserve"> </w:t>
      </w:r>
      <w:r w:rsidR="00990F18">
        <w:rPr>
          <w:rFonts w:cstheme="majorBidi"/>
          <w:i/>
          <w:color w:val="000000" w:themeColor="text1"/>
        </w:rPr>
        <w:t>Merismopedia minima</w:t>
      </w:r>
      <w:r w:rsidRPr="00990F18">
        <w:rPr>
          <w:rFonts w:cstheme="majorBidi"/>
          <w:iCs/>
          <w:color w:val="000000" w:themeColor="text1"/>
        </w:rPr>
        <w:t xml:space="preserve">, </w:t>
      </w:r>
      <w:r w:rsidRPr="00990F18">
        <w:rPr>
          <w:rFonts w:cstheme="majorBidi"/>
          <w:color w:val="000000" w:themeColor="text1"/>
        </w:rPr>
        <w:t>based on data for 19</w:t>
      </w:r>
      <w:r w:rsidR="00990F18">
        <w:rPr>
          <w:rFonts w:cstheme="majorBidi"/>
          <w:color w:val="000000" w:themeColor="text1"/>
        </w:rPr>
        <w:t>96</w:t>
      </w:r>
      <w:r w:rsidRPr="00990F18">
        <w:rPr>
          <w:rFonts w:cstheme="majorBidi"/>
          <w:color w:val="000000" w:themeColor="text1"/>
        </w:rPr>
        <w:t>-20</w:t>
      </w:r>
      <w:r w:rsidR="00990F18">
        <w:rPr>
          <w:rFonts w:cstheme="majorBidi"/>
          <w:color w:val="000000" w:themeColor="text1"/>
        </w:rPr>
        <w:t>13 (Analyst 5)</w:t>
      </w:r>
      <w:r w:rsidRPr="00990F18">
        <w:rPr>
          <w:rFonts w:cstheme="majorBidi"/>
          <w:color w:val="000000" w:themeColor="text1"/>
        </w:rPr>
        <w:t>. Statistics shown are: median – middle line; 25th to 75th percentiles – box content; 90th and 10th percentiles - top and bottom bars, respectively.</w:t>
      </w:r>
    </w:p>
    <w:p w14:paraId="21C565DC" w14:textId="77777777" w:rsidR="00BB6B67" w:rsidRDefault="00BB6B67" w:rsidP="00BB6B67">
      <w:pPr>
        <w:rPr>
          <w:rFonts w:cstheme="majorBidi"/>
          <w:szCs w:val="22"/>
          <w:lang w:bidi="en-US"/>
        </w:rPr>
      </w:pPr>
    </w:p>
    <w:p w14:paraId="61CFAB1B" w14:textId="77777777" w:rsidR="00BB6B67" w:rsidRPr="0084079D" w:rsidRDefault="00BB6B67" w:rsidP="00BB6B67">
      <w:pPr>
        <w:rPr>
          <w:rFonts w:cstheme="majorBidi"/>
          <w:color w:val="000000"/>
        </w:rPr>
      </w:pPr>
      <w:r w:rsidRPr="0084079D">
        <w:rPr>
          <w:rFonts w:cstheme="majorBidi"/>
          <w:b/>
          <w:bCs/>
          <w:color w:val="000000"/>
        </w:rPr>
        <w:lastRenderedPageBreak/>
        <w:t>Cite this record as</w:t>
      </w:r>
      <w:r w:rsidRPr="0084079D">
        <w:rPr>
          <w:rFonts w:cstheme="majorBidi"/>
          <w:color w:val="000000"/>
        </w:rPr>
        <w:t xml:space="preserve">: </w:t>
      </w:r>
    </w:p>
    <w:p w14:paraId="76E4168D" w14:textId="77777777" w:rsidR="00BB6B67" w:rsidRPr="0084079D" w:rsidRDefault="00BB6B67" w:rsidP="00BB6B67">
      <w:pPr>
        <w:rPr>
          <w:rFonts w:cstheme="majorBidi"/>
          <w:b/>
          <w:bCs/>
        </w:rPr>
      </w:pPr>
      <w:r w:rsidRPr="0084079D">
        <w:rPr>
          <w:rFonts w:cstheme="majorBidi"/>
          <w:color w:val="000000"/>
        </w:rPr>
        <w:t>Tamar Zohary, Alla Alster. [Date when Item was last updated]. Electronic publication. Israel Oceanographic &amp; Limnological Research.</w:t>
      </w:r>
      <w:r w:rsidRPr="0084079D">
        <w:rPr>
          <w:rStyle w:val="apple-converted-space"/>
          <w:rFonts w:cstheme="majorBidi"/>
          <w:color w:val="000000"/>
        </w:rPr>
        <w:t> [Date when last accessed].</w:t>
      </w:r>
    </w:p>
    <w:p w14:paraId="27422712" w14:textId="77777777" w:rsidR="00BB6B67" w:rsidRDefault="00BB6B67" w:rsidP="00BB6B67">
      <w:pPr>
        <w:rPr>
          <w:rFonts w:cstheme="majorBidi"/>
        </w:rPr>
      </w:pPr>
      <w:r w:rsidRPr="00A40F07">
        <w:rPr>
          <w:rFonts w:cstheme="majorBidi"/>
          <w:b/>
          <w:bCs/>
        </w:rPr>
        <w:t>Further reading</w:t>
      </w:r>
      <w:r w:rsidRPr="00F13223">
        <w:rPr>
          <w:rFonts w:cstheme="majorBidi"/>
        </w:rPr>
        <w:t xml:space="preserve">: </w:t>
      </w:r>
    </w:p>
    <w:p w14:paraId="7D56C32C" w14:textId="5FBA6742" w:rsidR="00BB6B67" w:rsidRDefault="00E8368B" w:rsidP="00BB6B67">
      <w:pPr>
        <w:spacing w:before="100" w:beforeAutospacing="1" w:after="100" w:afterAutospacing="1" w:line="240" w:lineRule="auto"/>
        <w:rPr>
          <w:rFonts w:cstheme="majorBidi"/>
        </w:rPr>
      </w:pPr>
      <w:r>
        <w:rPr>
          <w:rFonts w:cstheme="majorBidi"/>
        </w:rPr>
        <w:t xml:space="preserve">Komarek J and Anagnostidis K. 1999. Cyanoprokaryota: Chroococcales. In Susswasser Flora von Mitteleuropa 19/1. Gustav Fischer , Jena 1-548. </w:t>
      </w:r>
    </w:p>
    <w:p w14:paraId="227F21E6" w14:textId="77777777" w:rsidR="00D4285A" w:rsidRDefault="00D4285A">
      <w:pPr>
        <w:rPr>
          <w:rFonts w:eastAsiaTheme="majorEastAsia" w:cstheme="majorBidi"/>
          <w:b/>
          <w:color w:val="000000" w:themeColor="text1"/>
          <w:sz w:val="28"/>
          <w:szCs w:val="40"/>
        </w:rPr>
      </w:pPr>
      <w:r>
        <w:br w:type="page"/>
      </w:r>
    </w:p>
    <w:sectPr w:rsidR="00D428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B67"/>
    <w:rsid w:val="000062B4"/>
    <w:rsid w:val="00106953"/>
    <w:rsid w:val="0011150F"/>
    <w:rsid w:val="00336BBB"/>
    <w:rsid w:val="00356952"/>
    <w:rsid w:val="004A57D3"/>
    <w:rsid w:val="005B74C3"/>
    <w:rsid w:val="005F54EF"/>
    <w:rsid w:val="00676AF1"/>
    <w:rsid w:val="006C0698"/>
    <w:rsid w:val="00737933"/>
    <w:rsid w:val="00773972"/>
    <w:rsid w:val="007F16FD"/>
    <w:rsid w:val="0082087C"/>
    <w:rsid w:val="00974602"/>
    <w:rsid w:val="00990F18"/>
    <w:rsid w:val="009D77A0"/>
    <w:rsid w:val="00A2730E"/>
    <w:rsid w:val="00AF7D2F"/>
    <w:rsid w:val="00BB6B67"/>
    <w:rsid w:val="00BC17E8"/>
    <w:rsid w:val="00C30518"/>
    <w:rsid w:val="00D03506"/>
    <w:rsid w:val="00D4285A"/>
    <w:rsid w:val="00D64077"/>
    <w:rsid w:val="00DF5E06"/>
    <w:rsid w:val="00E663B3"/>
    <w:rsid w:val="00E8368B"/>
    <w:rsid w:val="00EB349C"/>
    <w:rsid w:val="00F07E72"/>
    <w:rsid w:val="00F11D4D"/>
    <w:rsid w:val="00FD2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52749C"/>
  <w15:chartTrackingRefBased/>
  <w15:docId w15:val="{25BAB358-45C6-324B-AF4F-29F265164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6B67"/>
    <w:rPr>
      <w:rFonts w:asciiTheme="majorBidi" w:hAnsiTheme="majorBidi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6B67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B6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B6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B6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B6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B6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B6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B6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B67"/>
    <w:rPr>
      <w:rFonts w:asciiTheme="majorBidi" w:eastAsiaTheme="majorEastAsia" w:hAnsiTheme="majorBidi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B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B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B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B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B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B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B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B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B6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B67"/>
    <w:pPr>
      <w:spacing w:before="160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B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B67"/>
    <w:pPr>
      <w:ind w:left="720"/>
      <w:contextualSpacing/>
    </w:pPr>
    <w:rPr>
      <w:rFonts w:asciiTheme="minorHAnsi" w:hAnsiTheme="minorHAnsi"/>
    </w:rPr>
  </w:style>
  <w:style w:type="character" w:styleId="IntenseEmphasis">
    <w:name w:val="Intense Emphasis"/>
    <w:basedOn w:val="DefaultParagraphFont"/>
    <w:uiPriority w:val="21"/>
    <w:qFormat/>
    <w:rsid w:val="00BB6B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B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B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B67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BB6B67"/>
  </w:style>
  <w:style w:type="character" w:styleId="Emphasis">
    <w:name w:val="Emphasis"/>
    <w:basedOn w:val="DefaultParagraphFont"/>
    <w:uiPriority w:val="20"/>
    <w:qFormat/>
    <w:rsid w:val="005F54E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ti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iff"/><Relationship Id="rId11" Type="http://schemas.openxmlformats.org/officeDocument/2006/relationships/fontTable" Target="fontTable.xml"/><Relationship Id="rId5" Type="http://schemas.openxmlformats.org/officeDocument/2006/relationships/image" Target="media/image2.tiff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1780</TotalTime>
  <Pages>5</Pages>
  <Words>581</Words>
  <Characters>3313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 Zohary</dc:creator>
  <cp:keywords/>
  <dc:description/>
  <cp:lastModifiedBy>Tamar Zohary</cp:lastModifiedBy>
  <cp:revision>10</cp:revision>
  <dcterms:created xsi:type="dcterms:W3CDTF">2026-07-19T12:48:00Z</dcterms:created>
  <dcterms:modified xsi:type="dcterms:W3CDTF">2026-07-26T11:24:00Z</dcterms:modified>
</cp:coreProperties>
</file>