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EDC7E3" w14:textId="69FDCFCF" w:rsidR="0016276B" w:rsidRPr="00585BAB" w:rsidRDefault="00FE0DD0" w:rsidP="00D373AE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FE0DD0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 xml:space="preserve">Gloeotrichia </w:t>
      </w:r>
      <w:proofErr w:type="spellStart"/>
      <w:r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pisum</w:t>
      </w:r>
      <w:proofErr w:type="spellEnd"/>
      <w:r w:rsidR="00585BAB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585BAB">
        <w:rPr>
          <w:rFonts w:asciiTheme="majorBidi" w:hAnsiTheme="majorBidi" w:cstheme="majorBidi"/>
          <w:b/>
          <w:bCs/>
          <w:sz w:val="28"/>
          <w:szCs w:val="28"/>
          <w:lang w:val="en-US"/>
        </w:rPr>
        <w:t>Thuret</w:t>
      </w:r>
      <w:proofErr w:type="spellEnd"/>
      <w:r w:rsidR="00585BAB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ex Bornet &amp; </w:t>
      </w:r>
      <w:proofErr w:type="spellStart"/>
      <w:r w:rsidR="00585BAB">
        <w:rPr>
          <w:rFonts w:asciiTheme="majorBidi" w:hAnsiTheme="majorBidi" w:cstheme="majorBidi"/>
          <w:b/>
          <w:bCs/>
          <w:sz w:val="28"/>
          <w:szCs w:val="28"/>
          <w:lang w:val="en-US"/>
        </w:rPr>
        <w:t>Flahault</w:t>
      </w:r>
      <w:proofErr w:type="spellEnd"/>
      <w:r w:rsidR="00585BAB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1886</w:t>
      </w:r>
    </w:p>
    <w:p w14:paraId="7EC5B801" w14:textId="2EF68FC8" w:rsidR="0016276B" w:rsidRDefault="00B27726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noProof/>
          <w:lang w:val="en-US"/>
        </w:rPr>
        <w:drawing>
          <wp:inline distT="0" distB="0" distL="0" distR="0" wp14:anchorId="43F6C44C" wp14:editId="00431B89">
            <wp:extent cx="2162908" cy="2162908"/>
            <wp:effectExtent l="0" t="0" r="0" b="0"/>
            <wp:docPr id="1457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305" name="Picture 1457603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20" cy="21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DF32" w14:textId="79DEFEE7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r w:rsidR="00FE0DD0">
        <w:rPr>
          <w:rFonts w:asciiTheme="majorBidi" w:hAnsiTheme="majorBidi" w:cstheme="majorBidi"/>
          <w:bCs/>
          <w:lang w:val="en-US"/>
        </w:rPr>
        <w:t>Cyanobacteri</w:t>
      </w:r>
      <w:r w:rsidR="00585BAB">
        <w:rPr>
          <w:rFonts w:asciiTheme="majorBidi" w:hAnsiTheme="majorBidi" w:cstheme="majorBidi"/>
          <w:bCs/>
          <w:lang w:val="en-US"/>
        </w:rPr>
        <w:t>ophyt</w:t>
      </w:r>
      <w:r w:rsidR="00FE0DD0">
        <w:rPr>
          <w:rFonts w:asciiTheme="majorBidi" w:hAnsiTheme="majorBidi" w:cstheme="majorBidi"/>
          <w:bCs/>
          <w:lang w:val="en-US"/>
        </w:rPr>
        <w:t>a</w:t>
      </w:r>
    </w:p>
    <w:p w14:paraId="42076460" w14:textId="24C40127" w:rsidR="00B42DCE" w:rsidRPr="00A17BD4" w:rsidRDefault="00BE0FCD" w:rsidP="00D373AE">
      <w:pPr>
        <w:spacing w:after="0"/>
        <w:rPr>
          <w:rFonts w:asciiTheme="majorBidi" w:hAnsiTheme="majorBidi" w:cstheme="majorBidi"/>
          <w:bCs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proofErr w:type="spellStart"/>
      <w:r w:rsidR="00A17BD4" w:rsidRPr="00A17BD4">
        <w:rPr>
          <w:rFonts w:asciiTheme="majorBidi" w:hAnsiTheme="majorBidi" w:cstheme="majorBidi"/>
          <w:bCs/>
          <w:lang w:val="en-US"/>
        </w:rPr>
        <w:t>Cyanophyceae</w:t>
      </w:r>
      <w:proofErr w:type="spellEnd"/>
    </w:p>
    <w:p w14:paraId="6120D994" w14:textId="3535CF9B" w:rsidR="00BE0FCD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proofErr w:type="spellStart"/>
      <w:r w:rsidR="00A17BD4">
        <w:rPr>
          <w:rFonts w:asciiTheme="majorBidi" w:hAnsiTheme="majorBidi" w:cstheme="majorBidi"/>
          <w:bCs/>
          <w:lang w:val="en-US"/>
        </w:rPr>
        <w:t>Nostocales</w:t>
      </w:r>
      <w:proofErr w:type="spellEnd"/>
    </w:p>
    <w:p w14:paraId="762ADEF9" w14:textId="77777777" w:rsidR="00B42DCE" w:rsidRDefault="00B42DCE" w:rsidP="00D373AE">
      <w:pPr>
        <w:spacing w:after="0"/>
        <w:rPr>
          <w:rFonts w:asciiTheme="majorBidi" w:hAnsiTheme="majorBidi" w:cstheme="majorBidi"/>
          <w:b/>
          <w:lang w:val="en-US"/>
        </w:rPr>
      </w:pPr>
    </w:p>
    <w:p w14:paraId="0CAA2742" w14:textId="5C82B94F" w:rsidR="002618C9" w:rsidRDefault="002618C9" w:rsidP="001D2F8C">
      <w:pPr>
        <w:spacing w:after="0" w:line="276" w:lineRule="auto"/>
        <w:rPr>
          <w:rFonts w:asciiTheme="majorBidi" w:hAnsiTheme="majorBidi" w:cstheme="majorBidi"/>
          <w:bCs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Habitat: </w:t>
      </w:r>
      <w:r w:rsidR="00FE4DF3">
        <w:rPr>
          <w:rFonts w:asciiTheme="majorBidi" w:hAnsiTheme="majorBidi" w:cstheme="majorBidi"/>
          <w:bCs/>
          <w:lang w:val="en-US"/>
        </w:rPr>
        <w:t>benthic (</w:t>
      </w:r>
      <w:r w:rsidR="00484824">
        <w:rPr>
          <w:rFonts w:asciiTheme="majorBidi" w:hAnsiTheme="majorBidi" w:cstheme="majorBidi"/>
          <w:bCs/>
          <w:lang w:val="en-US"/>
        </w:rPr>
        <w:t>e</w:t>
      </w:r>
      <w:r w:rsidR="00FE4DF3">
        <w:rPr>
          <w:rFonts w:asciiTheme="majorBidi" w:hAnsiTheme="majorBidi" w:cstheme="majorBidi"/>
          <w:bCs/>
          <w:lang w:val="en-US"/>
        </w:rPr>
        <w:t>piphytic)</w:t>
      </w:r>
      <w:r w:rsidR="00612935">
        <w:rPr>
          <w:rFonts w:asciiTheme="majorBidi" w:hAnsiTheme="majorBidi" w:cstheme="majorBidi"/>
          <w:bCs/>
          <w:lang w:val="en-US"/>
        </w:rPr>
        <w:t>, littoral</w:t>
      </w:r>
    </w:p>
    <w:p w14:paraId="23CE3A0D" w14:textId="6E8662C9" w:rsidR="001D2F8C" w:rsidRDefault="00C103AB" w:rsidP="001D2F8C">
      <w:pPr>
        <w:spacing w:line="276" w:lineRule="auto"/>
        <w:rPr>
          <w:rFonts w:asciiTheme="majorBidi" w:hAnsiTheme="majorBidi" w:cstheme="majorBidi"/>
          <w:iCs/>
        </w:rPr>
      </w:pPr>
      <w:r w:rsidRPr="00B33711">
        <w:rPr>
          <w:rFonts w:asciiTheme="majorBidi" w:hAnsiTheme="majorBidi" w:cstheme="majorBidi"/>
          <w:b/>
          <w:bCs/>
        </w:rPr>
        <w:t xml:space="preserve">Distinctive </w:t>
      </w:r>
      <w:r w:rsidR="00251D2A" w:rsidRPr="00B33711">
        <w:rPr>
          <w:rFonts w:asciiTheme="majorBidi" w:hAnsiTheme="majorBidi" w:cstheme="majorBidi"/>
          <w:b/>
          <w:bCs/>
        </w:rPr>
        <w:t>featur</w:t>
      </w:r>
      <w:r w:rsidRPr="00B33711">
        <w:rPr>
          <w:rFonts w:asciiTheme="majorBidi" w:hAnsiTheme="majorBidi" w:cstheme="majorBidi"/>
          <w:b/>
          <w:bCs/>
        </w:rPr>
        <w:t xml:space="preserve">es: </w:t>
      </w:r>
      <w:r w:rsidR="001D2F8C" w:rsidRPr="001D2F8C">
        <w:rPr>
          <w:rFonts w:asciiTheme="majorBidi" w:hAnsiTheme="majorBidi" w:cstheme="majorBidi"/>
        </w:rPr>
        <w:t xml:space="preserve">half </w:t>
      </w:r>
      <w:r w:rsidR="00FE4DF3">
        <w:rPr>
          <w:rFonts w:asciiTheme="majorBidi" w:hAnsiTheme="majorBidi" w:cstheme="majorBidi"/>
          <w:iCs/>
        </w:rPr>
        <w:t>po</w:t>
      </w:r>
      <w:r w:rsidR="00C70757">
        <w:rPr>
          <w:rFonts w:asciiTheme="majorBidi" w:hAnsiTheme="majorBidi" w:cstheme="majorBidi"/>
          <w:iCs/>
        </w:rPr>
        <w:t>m</w:t>
      </w:r>
      <w:r w:rsidR="00FE4DF3">
        <w:rPr>
          <w:rFonts w:asciiTheme="majorBidi" w:hAnsiTheme="majorBidi" w:cstheme="majorBidi"/>
          <w:iCs/>
        </w:rPr>
        <w:t xml:space="preserve">pon-shaped </w:t>
      </w:r>
      <w:r w:rsidR="002F10BD">
        <w:rPr>
          <w:rFonts w:asciiTheme="majorBidi" w:hAnsiTheme="majorBidi" w:cstheme="majorBidi"/>
          <w:iCs/>
        </w:rPr>
        <w:t xml:space="preserve">hemisphaerical </w:t>
      </w:r>
      <w:r w:rsidR="001D2F8C">
        <w:rPr>
          <w:rFonts w:asciiTheme="majorBidi" w:hAnsiTheme="majorBidi" w:cstheme="majorBidi"/>
          <w:iCs/>
        </w:rPr>
        <w:t xml:space="preserve">epiphytic </w:t>
      </w:r>
      <w:r w:rsidR="00FE4DF3">
        <w:rPr>
          <w:rFonts w:asciiTheme="majorBidi" w:hAnsiTheme="majorBidi" w:cstheme="majorBidi"/>
          <w:iCs/>
        </w:rPr>
        <w:t>colonies</w:t>
      </w:r>
      <w:r w:rsidR="00356E2D">
        <w:rPr>
          <w:rFonts w:asciiTheme="majorBidi" w:hAnsiTheme="majorBidi" w:cstheme="majorBidi"/>
          <w:iCs/>
        </w:rPr>
        <w:t xml:space="preserve"> </w:t>
      </w:r>
      <w:r w:rsidR="000E6F92">
        <w:rPr>
          <w:rFonts w:asciiTheme="majorBidi" w:hAnsiTheme="majorBidi" w:cstheme="majorBidi"/>
          <w:iCs/>
        </w:rPr>
        <w:t>made of many</w:t>
      </w:r>
      <w:r w:rsidR="00356E2D">
        <w:rPr>
          <w:rFonts w:asciiTheme="majorBidi" w:hAnsiTheme="majorBidi" w:cstheme="majorBidi"/>
          <w:iCs/>
        </w:rPr>
        <w:t xml:space="preserve"> </w:t>
      </w:r>
      <w:r w:rsidR="000E6F92">
        <w:rPr>
          <w:rFonts w:asciiTheme="majorBidi" w:hAnsiTheme="majorBidi" w:cstheme="majorBidi"/>
          <w:iCs/>
        </w:rPr>
        <w:t>filaments</w:t>
      </w:r>
      <w:r w:rsidR="002F10BD">
        <w:rPr>
          <w:rFonts w:asciiTheme="majorBidi" w:hAnsiTheme="majorBidi" w:cstheme="majorBidi"/>
          <w:iCs/>
        </w:rPr>
        <w:t xml:space="preserve"> embedded in firm mucilage</w:t>
      </w:r>
      <w:r w:rsidR="000E6F92">
        <w:rPr>
          <w:rFonts w:asciiTheme="majorBidi" w:hAnsiTheme="majorBidi" w:cstheme="majorBidi"/>
          <w:iCs/>
        </w:rPr>
        <w:t xml:space="preserve">. </w:t>
      </w:r>
    </w:p>
    <w:p w14:paraId="082A33AC" w14:textId="6E2886F4" w:rsidR="00D373AE" w:rsidRPr="001D2F8C" w:rsidRDefault="00D373AE" w:rsidP="001D2F8C">
      <w:pPr>
        <w:spacing w:line="276" w:lineRule="auto"/>
        <w:rPr>
          <w:rFonts w:asciiTheme="majorBidi" w:hAnsiTheme="majorBidi" w:cstheme="majorBidi"/>
          <w:iCs/>
        </w:rPr>
      </w:pPr>
      <w:r w:rsidRPr="00D373AE">
        <w:rPr>
          <w:rFonts w:asciiTheme="majorBidi" w:hAnsiTheme="majorBidi" w:cstheme="majorBidi"/>
          <w:b/>
        </w:rPr>
        <w:t>Organization:</w:t>
      </w:r>
      <w:r w:rsidRPr="00D373AE">
        <w:rPr>
          <w:rFonts w:asciiTheme="majorBidi" w:hAnsiTheme="majorBidi" w:cstheme="majorBidi"/>
        </w:rPr>
        <w:t xml:space="preserve"> </w:t>
      </w:r>
      <w:r w:rsidR="00FE4DF3">
        <w:rPr>
          <w:rFonts w:asciiTheme="majorBidi" w:hAnsiTheme="majorBidi" w:cstheme="majorBidi"/>
        </w:rPr>
        <w:t>colonial</w:t>
      </w:r>
      <w:r w:rsidRPr="00D373AE">
        <w:rPr>
          <w:rFonts w:asciiTheme="majorBidi" w:hAnsiTheme="majorBidi" w:cstheme="majorBidi"/>
        </w:rPr>
        <w:t xml:space="preserve"> </w:t>
      </w:r>
    </w:p>
    <w:p w14:paraId="560D157D" w14:textId="013392B2" w:rsidR="00D373AE" w:rsidRPr="00D373AE" w:rsidRDefault="00D373AE" w:rsidP="001D2F8C">
      <w:pPr>
        <w:spacing w:after="0" w:line="276" w:lineRule="auto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Color</w:t>
      </w:r>
      <w:r w:rsidRPr="00D373AE">
        <w:rPr>
          <w:rFonts w:asciiTheme="majorBidi" w:hAnsiTheme="majorBidi" w:cstheme="majorBidi"/>
        </w:rPr>
        <w:t xml:space="preserve">: </w:t>
      </w:r>
      <w:r w:rsidR="00FE4DF3">
        <w:rPr>
          <w:rFonts w:asciiTheme="majorBidi" w:hAnsiTheme="majorBidi" w:cstheme="majorBidi"/>
        </w:rPr>
        <w:t xml:space="preserve">dark </w:t>
      </w:r>
      <w:r w:rsidR="001D2F8C">
        <w:rPr>
          <w:rFonts w:asciiTheme="majorBidi" w:hAnsiTheme="majorBidi" w:cstheme="majorBidi"/>
        </w:rPr>
        <w:t xml:space="preserve">khaki </w:t>
      </w:r>
      <w:r w:rsidR="00FE4DF3">
        <w:rPr>
          <w:rFonts w:asciiTheme="majorBidi" w:hAnsiTheme="majorBidi" w:cstheme="majorBidi"/>
        </w:rPr>
        <w:t>brown</w:t>
      </w:r>
    </w:p>
    <w:p w14:paraId="4EFE4B9A" w14:textId="5EDE01FD" w:rsid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shape</w:t>
      </w:r>
      <w:r w:rsidRPr="00D373AE">
        <w:rPr>
          <w:rFonts w:asciiTheme="majorBidi" w:hAnsiTheme="majorBidi" w:cstheme="majorBidi"/>
        </w:rPr>
        <w:t xml:space="preserve">: </w:t>
      </w:r>
      <w:r w:rsidR="00612935">
        <w:rPr>
          <w:rFonts w:asciiTheme="majorBidi" w:hAnsiTheme="majorBidi" w:cstheme="majorBidi"/>
        </w:rPr>
        <w:t>cylinder</w:t>
      </w:r>
    </w:p>
    <w:p w14:paraId="1B71C4A4" w14:textId="58734ECD" w:rsidR="00482CB9" w:rsidRPr="00482CB9" w:rsidRDefault="00482CB9" w:rsidP="001D2F8C">
      <w:pPr>
        <w:spacing w:after="0" w:line="276" w:lineRule="auto"/>
        <w:rPr>
          <w:rFonts w:asciiTheme="majorBidi" w:hAnsiTheme="majorBidi" w:cstheme="majorBidi"/>
          <w:b/>
          <w:bCs/>
        </w:rPr>
      </w:pPr>
      <w:r w:rsidRPr="00482CB9">
        <w:rPr>
          <w:rFonts w:asciiTheme="majorBidi" w:hAnsiTheme="majorBidi" w:cstheme="majorBidi"/>
          <w:b/>
          <w:bCs/>
        </w:rPr>
        <w:t>Colony shape:</w:t>
      </w:r>
      <w:r w:rsidR="001D2F8C">
        <w:rPr>
          <w:rFonts w:asciiTheme="majorBidi" w:hAnsiTheme="majorBidi" w:cstheme="majorBidi"/>
          <w:b/>
          <w:bCs/>
        </w:rPr>
        <w:t xml:space="preserve"> </w:t>
      </w:r>
      <w:r w:rsidR="001D2F8C" w:rsidRPr="001D2F8C">
        <w:rPr>
          <w:rFonts w:asciiTheme="majorBidi" w:hAnsiTheme="majorBidi" w:cstheme="majorBidi"/>
        </w:rPr>
        <w:t>half sphere</w:t>
      </w:r>
      <w:r w:rsidR="001D2F8C">
        <w:rPr>
          <w:rFonts w:asciiTheme="majorBidi" w:hAnsiTheme="majorBidi" w:cstheme="majorBidi"/>
        </w:rPr>
        <w:t xml:space="preserve">, made of an aggregate of filaments </w:t>
      </w:r>
    </w:p>
    <w:p w14:paraId="079E47F7" w14:textId="2B950298" w:rsidR="00D373AE" w:rsidRPr="001D2F8C" w:rsidRDefault="00D373AE" w:rsidP="001D2F8C">
      <w:pPr>
        <w:spacing w:after="0" w:line="276" w:lineRule="auto"/>
        <w:rPr>
          <w:rFonts w:asciiTheme="majorBidi" w:hAnsiTheme="majorBidi" w:cstheme="majorBidi"/>
          <w:color w:val="215E99" w:themeColor="text2" w:themeTint="BF"/>
        </w:rPr>
      </w:pPr>
      <w:r w:rsidRPr="00D373AE">
        <w:rPr>
          <w:rFonts w:asciiTheme="majorBidi" w:hAnsiTheme="majorBidi" w:cstheme="majorBidi"/>
          <w:b/>
        </w:rPr>
        <w:t>Cell diameter (D):</w:t>
      </w:r>
      <w:r w:rsidRPr="00D373AE">
        <w:rPr>
          <w:rFonts w:asciiTheme="majorBidi" w:hAnsiTheme="majorBidi" w:cstheme="majorBidi"/>
        </w:rPr>
        <w:t xml:space="preserve"> </w:t>
      </w:r>
      <w:r w:rsidR="000F069A" w:rsidRPr="00484824">
        <w:rPr>
          <w:rFonts w:asciiTheme="majorBidi" w:hAnsiTheme="majorBidi" w:cstheme="majorBidi"/>
          <w:color w:val="000000" w:themeColor="text1"/>
        </w:rPr>
        <w:t>4-7</w:t>
      </w:r>
      <w:r w:rsidRPr="00484824">
        <w:rPr>
          <w:rFonts w:asciiTheme="majorBidi" w:hAnsiTheme="majorBidi" w:cstheme="majorBidi"/>
          <w:color w:val="000000" w:themeColor="text1"/>
        </w:rPr>
        <w:t xml:space="preserve"> </w:t>
      </w:r>
      <w:r w:rsidRPr="00484824">
        <w:rPr>
          <w:rFonts w:ascii="Symbol" w:hAnsi="Symbol"/>
          <w:color w:val="000000" w:themeColor="text1"/>
        </w:rPr>
        <w:t></w:t>
      </w:r>
      <w:r w:rsidRPr="00484824">
        <w:rPr>
          <w:rFonts w:asciiTheme="majorBidi" w:hAnsiTheme="majorBidi" w:cstheme="majorBidi"/>
          <w:color w:val="000000" w:themeColor="text1"/>
        </w:rPr>
        <w:t>m</w:t>
      </w:r>
    </w:p>
    <w:p w14:paraId="28944F9C" w14:textId="51F6610C" w:rsidR="002B01C2" w:rsidRPr="00AB404A" w:rsidRDefault="002B01C2" w:rsidP="001D2F8C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AB404A">
        <w:rPr>
          <w:rFonts w:asciiTheme="majorBidi" w:hAnsiTheme="majorBidi" w:cstheme="majorBidi"/>
          <w:b/>
          <w:bCs/>
          <w:color w:val="000000" w:themeColor="text1"/>
        </w:rPr>
        <w:t>Cell length (L)</w:t>
      </w:r>
      <w:r w:rsidRPr="00AB404A">
        <w:rPr>
          <w:rFonts w:asciiTheme="majorBidi" w:hAnsiTheme="majorBidi" w:cstheme="majorBidi"/>
          <w:color w:val="000000" w:themeColor="text1"/>
        </w:rPr>
        <w:t xml:space="preserve">: </w:t>
      </w:r>
      <w:r w:rsidR="00AB404A" w:rsidRPr="00AB404A">
        <w:rPr>
          <w:rFonts w:asciiTheme="majorBidi" w:hAnsiTheme="majorBidi" w:cstheme="majorBidi"/>
          <w:color w:val="000000" w:themeColor="text1"/>
        </w:rPr>
        <w:t xml:space="preserve">4-12 </w:t>
      </w:r>
      <w:r w:rsidR="00AB404A" w:rsidRPr="00AB404A">
        <w:rPr>
          <w:rFonts w:ascii="Symbol" w:hAnsi="Symbol"/>
          <w:color w:val="000000" w:themeColor="text1"/>
        </w:rPr>
        <w:t></w:t>
      </w:r>
      <w:r w:rsidR="00AB404A" w:rsidRPr="00AB404A">
        <w:rPr>
          <w:rFonts w:asciiTheme="majorBidi" w:hAnsiTheme="majorBidi" w:cstheme="majorBidi"/>
          <w:color w:val="000000" w:themeColor="text1"/>
        </w:rPr>
        <w:t>m</w:t>
      </w:r>
    </w:p>
    <w:p w14:paraId="6223CDF2" w14:textId="781212E5" w:rsidR="00AD0BE9" w:rsidRPr="00AB404A" w:rsidRDefault="00EA1F4C" w:rsidP="001D2F8C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AB404A">
        <w:rPr>
          <w:rFonts w:asciiTheme="majorBidi" w:hAnsiTheme="majorBidi" w:cstheme="majorBidi"/>
          <w:b/>
          <w:color w:val="000000" w:themeColor="text1"/>
        </w:rPr>
        <w:t>Cell b</w:t>
      </w:r>
      <w:r w:rsidR="00D373AE" w:rsidRPr="00AB404A">
        <w:rPr>
          <w:rFonts w:asciiTheme="majorBidi" w:hAnsiTheme="majorBidi" w:cstheme="majorBidi"/>
          <w:b/>
          <w:color w:val="000000" w:themeColor="text1"/>
        </w:rPr>
        <w:t>iovolum</w:t>
      </w:r>
      <w:r w:rsidR="00F32371" w:rsidRPr="00AB404A">
        <w:rPr>
          <w:rFonts w:asciiTheme="majorBidi" w:hAnsiTheme="majorBidi" w:cstheme="majorBidi"/>
          <w:b/>
          <w:color w:val="000000" w:themeColor="text1"/>
        </w:rPr>
        <w:t>e</w:t>
      </w:r>
      <w:r w:rsidR="00D373AE" w:rsidRPr="00AB404A">
        <w:rPr>
          <w:rFonts w:asciiTheme="majorBidi" w:hAnsiTheme="majorBidi" w:cstheme="majorBidi"/>
          <w:color w:val="000000" w:themeColor="text1"/>
        </w:rPr>
        <w:t xml:space="preserve">: </w:t>
      </w:r>
      <w:r w:rsidR="00AB404A" w:rsidRPr="00AB404A">
        <w:rPr>
          <w:rFonts w:asciiTheme="majorBidi" w:hAnsiTheme="majorBidi" w:cstheme="majorBidi"/>
          <w:color w:val="000000" w:themeColor="text1"/>
        </w:rPr>
        <w:t>100</w:t>
      </w:r>
      <w:r w:rsidR="00D373AE" w:rsidRPr="00AB404A">
        <w:rPr>
          <w:rFonts w:asciiTheme="majorBidi" w:hAnsiTheme="majorBidi" w:cstheme="majorBidi"/>
          <w:color w:val="000000" w:themeColor="text1"/>
        </w:rPr>
        <w:t xml:space="preserve"> – </w:t>
      </w:r>
      <w:r w:rsidR="00AB404A" w:rsidRPr="00AB404A">
        <w:rPr>
          <w:rFonts w:asciiTheme="majorBidi" w:hAnsiTheme="majorBidi" w:cstheme="majorBidi"/>
          <w:color w:val="000000" w:themeColor="text1"/>
        </w:rPr>
        <w:t>35</w:t>
      </w:r>
      <w:r w:rsidR="00D373AE" w:rsidRPr="00AB404A">
        <w:rPr>
          <w:rFonts w:asciiTheme="majorBidi" w:hAnsiTheme="majorBidi" w:cstheme="majorBidi"/>
          <w:color w:val="000000" w:themeColor="text1"/>
        </w:rPr>
        <w:t xml:space="preserve">0 </w:t>
      </w:r>
      <w:r w:rsidR="00D373AE" w:rsidRPr="00AB404A">
        <w:rPr>
          <w:rFonts w:ascii="Symbol" w:hAnsi="Symbol"/>
          <w:color w:val="000000" w:themeColor="text1"/>
        </w:rPr>
        <w:t></w:t>
      </w:r>
      <w:r w:rsidR="00D373AE" w:rsidRPr="00AB404A">
        <w:rPr>
          <w:rFonts w:asciiTheme="majorBidi" w:hAnsiTheme="majorBidi" w:cstheme="majorBidi"/>
          <w:color w:val="000000" w:themeColor="text1"/>
        </w:rPr>
        <w:t>m</w:t>
      </w:r>
      <w:r w:rsidR="00D373AE" w:rsidRPr="00AB404A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0EB6716E" w14:textId="50C0A2D5" w:rsidR="00D373AE" w:rsidRPr="00AB404A" w:rsidRDefault="00D373AE" w:rsidP="001D2F8C">
      <w:pPr>
        <w:rPr>
          <w:color w:val="000000" w:themeColor="text1"/>
        </w:rPr>
      </w:pPr>
      <w:r w:rsidRPr="00AB404A">
        <w:rPr>
          <w:rFonts w:asciiTheme="majorBidi" w:hAnsiTheme="majorBidi" w:cstheme="majorBidi"/>
          <w:b/>
          <w:color w:val="000000" w:themeColor="text1"/>
        </w:rPr>
        <w:t>Biovolume equation</w:t>
      </w:r>
      <w:r w:rsidRPr="00AB404A">
        <w:rPr>
          <w:rFonts w:asciiTheme="majorBidi" w:hAnsiTheme="majorBidi" w:cstheme="majorBidi"/>
          <w:color w:val="000000" w:themeColor="text1"/>
        </w:rPr>
        <w:t>:</w:t>
      </w:r>
      <w:r w:rsidRPr="00AB404A">
        <w:rPr>
          <w:color w:val="000000" w:themeColor="text1"/>
        </w:rPr>
        <w:t xml:space="preserve"> </w:t>
      </w:r>
      <w:r w:rsidR="00AB404A" w:rsidRPr="00AB404A">
        <w:rPr>
          <w:rFonts w:asciiTheme="majorBidi" w:hAnsiTheme="majorBidi" w:cstheme="majorBidi"/>
          <w:color w:val="000000" w:themeColor="text1"/>
        </w:rPr>
        <w:t xml:space="preserve">Cylinder, </w:t>
      </w:r>
      <w:r w:rsidRPr="00AB404A">
        <w:rPr>
          <w:rFonts w:asciiTheme="majorBidi" w:hAnsiTheme="majorBidi" w:cstheme="majorBidi"/>
          <w:color w:val="000000" w:themeColor="text1"/>
        </w:rPr>
        <w:t xml:space="preserve">V, </w:t>
      </w:r>
      <w:r w:rsidRPr="00AB404A">
        <w:rPr>
          <w:rFonts w:ascii="Symbol" w:hAnsi="Symbol"/>
          <w:color w:val="000000" w:themeColor="text1"/>
        </w:rPr>
        <w:t></w:t>
      </w:r>
      <w:r w:rsidRPr="00AB404A">
        <w:rPr>
          <w:rFonts w:asciiTheme="majorBidi" w:hAnsiTheme="majorBidi" w:cstheme="majorBidi"/>
          <w:color w:val="000000" w:themeColor="text1"/>
        </w:rPr>
        <w:t>m</w:t>
      </w:r>
      <w:r w:rsidRPr="00AB404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AB404A">
        <w:rPr>
          <w:rFonts w:asciiTheme="majorBidi" w:hAnsiTheme="majorBidi" w:cstheme="majorBidi"/>
          <w:color w:val="000000" w:themeColor="text1"/>
        </w:rPr>
        <w:t xml:space="preserve"> = </w:t>
      </w:r>
      <w:r w:rsidR="007E4E7D" w:rsidRPr="00AB404A">
        <w:rPr>
          <w:rFonts w:ascii="Symbol" w:hAnsi="Symbol"/>
          <w:color w:val="000000" w:themeColor="text1"/>
        </w:rPr>
        <w:t>p</w:t>
      </w:r>
      <w:r w:rsidR="007E4E7D" w:rsidRPr="00AB404A">
        <w:rPr>
          <w:rFonts w:asciiTheme="majorBidi" w:hAnsiTheme="majorBidi" w:cstheme="majorBidi"/>
          <w:color w:val="000000" w:themeColor="text1"/>
        </w:rPr>
        <w:t xml:space="preserve"> </w:t>
      </w:r>
      <w:r w:rsidR="00AB404A" w:rsidRPr="00AB404A">
        <w:rPr>
          <w:rFonts w:asciiTheme="majorBidi" w:hAnsiTheme="majorBidi" w:cstheme="majorBidi"/>
          <w:color w:val="000000" w:themeColor="text1"/>
        </w:rPr>
        <w:t xml:space="preserve">L </w:t>
      </w:r>
      <w:r w:rsidRPr="00AB404A">
        <w:rPr>
          <w:rFonts w:asciiTheme="majorBidi" w:hAnsiTheme="majorBidi" w:cstheme="majorBidi"/>
          <w:color w:val="000000" w:themeColor="text1"/>
        </w:rPr>
        <w:t>(D/2)</w:t>
      </w:r>
      <w:r w:rsidR="00AB404A" w:rsidRPr="00AB404A">
        <w:rPr>
          <w:rFonts w:asciiTheme="majorBidi" w:hAnsiTheme="majorBidi" w:cstheme="majorBidi"/>
          <w:color w:val="000000" w:themeColor="text1"/>
          <w:vertAlign w:val="superscript"/>
        </w:rPr>
        <w:t>2</w:t>
      </w:r>
    </w:p>
    <w:p w14:paraId="7A37FF20" w14:textId="03B11893" w:rsidR="00482CB9" w:rsidRDefault="00482CB9" w:rsidP="00482CB9">
      <w:pPr>
        <w:spacing w:after="0"/>
        <w:rPr>
          <w:rFonts w:asciiTheme="majorBidi" w:hAnsiTheme="majorBidi" w:cstheme="majorBidi"/>
          <w:b/>
          <w:bCs/>
        </w:rPr>
      </w:pPr>
      <w:r w:rsidRPr="00F32371">
        <w:rPr>
          <w:rFonts w:asciiTheme="majorBidi" w:hAnsiTheme="majorBidi" w:cstheme="majorBidi"/>
          <w:b/>
          <w:bCs/>
        </w:rPr>
        <w:t xml:space="preserve">Filament length: </w:t>
      </w:r>
      <w:r w:rsidR="000F069A">
        <w:rPr>
          <w:rFonts w:asciiTheme="majorBidi" w:hAnsiTheme="majorBidi" w:cstheme="majorBidi"/>
          <w:b/>
          <w:bCs/>
        </w:rPr>
        <w:t>hundreds of microns</w:t>
      </w:r>
    </w:p>
    <w:p w14:paraId="5BC5CD1B" w14:textId="4D841252" w:rsidR="00482CB9" w:rsidRDefault="00482CB9" w:rsidP="00482CB9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Colony diameter:</w:t>
      </w:r>
      <w:r w:rsidR="00AB404A">
        <w:rPr>
          <w:rFonts w:asciiTheme="majorBidi" w:hAnsiTheme="majorBidi" w:cstheme="majorBidi"/>
          <w:b/>
          <w:bCs/>
        </w:rPr>
        <w:t xml:space="preserve"> 0.</w:t>
      </w:r>
      <w:r w:rsidR="00B27726">
        <w:rPr>
          <w:rFonts w:asciiTheme="majorBidi" w:hAnsiTheme="majorBidi" w:cstheme="majorBidi"/>
          <w:b/>
          <w:bCs/>
        </w:rPr>
        <w:t>1</w:t>
      </w:r>
      <w:r w:rsidR="00AB404A">
        <w:rPr>
          <w:rFonts w:asciiTheme="majorBidi" w:hAnsiTheme="majorBidi" w:cstheme="majorBidi"/>
          <w:b/>
          <w:bCs/>
        </w:rPr>
        <w:t>–</w:t>
      </w:r>
      <w:r w:rsidR="00B27726">
        <w:rPr>
          <w:rFonts w:asciiTheme="majorBidi" w:hAnsiTheme="majorBidi" w:cstheme="majorBidi"/>
          <w:b/>
          <w:bCs/>
        </w:rPr>
        <w:t>1.5</w:t>
      </w:r>
      <w:r w:rsidR="00AB404A">
        <w:rPr>
          <w:rFonts w:asciiTheme="majorBidi" w:hAnsiTheme="majorBidi" w:cstheme="majorBidi"/>
          <w:b/>
          <w:bCs/>
        </w:rPr>
        <w:t xml:space="preserve"> cm</w:t>
      </w:r>
    </w:p>
    <w:p w14:paraId="6BE4F35C" w14:textId="77777777" w:rsidR="001D2F8C" w:rsidRDefault="001D2F8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10319C" w14:textId="3D9011FC" w:rsidR="00D373AE" w:rsidRPr="0090439C" w:rsidRDefault="00D373AE" w:rsidP="00223ADA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  <w:r w:rsidR="00223ADA">
        <w:rPr>
          <w:rFonts w:asciiTheme="majorBidi" w:hAnsiTheme="majorBidi" w:cstheme="majorBidi"/>
        </w:rPr>
        <w:t xml:space="preserve">Hemisphaerical colonies that are attached to plant material, (usually branches of </w:t>
      </w:r>
      <w:r w:rsidR="00223ADA" w:rsidRPr="00223ADA">
        <w:rPr>
          <w:rFonts w:asciiTheme="majorBidi" w:hAnsiTheme="majorBidi" w:cstheme="majorBidi"/>
          <w:i/>
          <w:iCs/>
        </w:rPr>
        <w:t>Phragmites</w:t>
      </w:r>
      <w:r w:rsidR="00223ADA">
        <w:rPr>
          <w:rFonts w:asciiTheme="majorBidi" w:hAnsiTheme="majorBidi" w:cstheme="majorBidi"/>
        </w:rPr>
        <w:t xml:space="preserve"> </w:t>
      </w:r>
      <w:r w:rsidR="00223ADA" w:rsidRPr="00223ADA">
        <w:rPr>
          <w:rFonts w:asciiTheme="majorBidi" w:hAnsiTheme="majorBidi" w:cstheme="majorBidi"/>
          <w:i/>
          <w:iCs/>
        </w:rPr>
        <w:t>australis</w:t>
      </w:r>
      <w:r w:rsidR="00223ADA">
        <w:rPr>
          <w:rFonts w:asciiTheme="majorBidi" w:hAnsiTheme="majorBidi" w:cstheme="majorBidi"/>
        </w:rPr>
        <w:t xml:space="preserve">, but not exclusively) </w:t>
      </w:r>
      <w:r w:rsidR="00586E63">
        <w:rPr>
          <w:rFonts w:asciiTheme="majorBidi" w:hAnsiTheme="majorBidi" w:cstheme="majorBidi"/>
        </w:rPr>
        <w:t xml:space="preserve">several mm or even cm in diameter, i.e. </w:t>
      </w:r>
      <w:r w:rsidR="00223ADA">
        <w:rPr>
          <w:rFonts w:asciiTheme="majorBidi" w:hAnsiTheme="majorBidi" w:cstheme="majorBidi"/>
        </w:rPr>
        <w:t>large enough to be seen with a naked eye</w:t>
      </w:r>
      <w:r w:rsidR="00586E63">
        <w:rPr>
          <w:rFonts w:asciiTheme="majorBidi" w:hAnsiTheme="majorBidi" w:cstheme="majorBidi"/>
        </w:rPr>
        <w:t xml:space="preserve"> (</w:t>
      </w:r>
      <w:r w:rsidR="00586E63" w:rsidRPr="00586E63">
        <w:rPr>
          <w:rFonts w:asciiTheme="majorBidi" w:hAnsiTheme="majorBidi" w:cstheme="majorBidi"/>
          <w:highlight w:val="yellow"/>
        </w:rPr>
        <w:t>Plate 1</w:t>
      </w:r>
      <w:r w:rsidR="00586E63">
        <w:rPr>
          <w:rFonts w:asciiTheme="majorBidi" w:hAnsiTheme="majorBidi" w:cstheme="majorBidi"/>
        </w:rPr>
        <w:t>)</w:t>
      </w:r>
      <w:r w:rsidR="00223ADA">
        <w:rPr>
          <w:rFonts w:asciiTheme="majorBidi" w:hAnsiTheme="majorBidi" w:cstheme="majorBidi"/>
        </w:rPr>
        <w:t>. The colonies</w:t>
      </w:r>
      <w:r w:rsidR="008F0692">
        <w:rPr>
          <w:rFonts w:asciiTheme="majorBidi" w:hAnsiTheme="majorBidi" w:cstheme="majorBidi"/>
        </w:rPr>
        <w:t xml:space="preserve"> </w:t>
      </w:r>
      <w:r w:rsidR="00C1335F">
        <w:rPr>
          <w:rFonts w:asciiTheme="majorBidi" w:hAnsiTheme="majorBidi" w:cstheme="majorBidi"/>
        </w:rPr>
        <w:t>are</w:t>
      </w:r>
      <w:r w:rsidR="008F0692">
        <w:rPr>
          <w:rFonts w:asciiTheme="majorBidi" w:hAnsiTheme="majorBidi" w:cstheme="majorBidi"/>
        </w:rPr>
        <w:t xml:space="preserve"> khaki-brown, hard and slimy to the touch</w:t>
      </w:r>
      <w:r w:rsidR="00C1335F">
        <w:rPr>
          <w:rFonts w:asciiTheme="majorBidi" w:hAnsiTheme="majorBidi" w:cstheme="majorBidi"/>
        </w:rPr>
        <w:t xml:space="preserve">, they peal off the stems with slight pressure. Young colonies distant from other </w:t>
      </w:r>
      <w:r w:rsidR="00484824">
        <w:rPr>
          <w:rFonts w:asciiTheme="majorBidi" w:hAnsiTheme="majorBidi" w:cstheme="majorBidi"/>
        </w:rPr>
        <w:t>ones</w:t>
      </w:r>
      <w:r w:rsidR="00C1335F">
        <w:rPr>
          <w:rFonts w:asciiTheme="majorBidi" w:hAnsiTheme="majorBidi" w:cstheme="majorBidi"/>
        </w:rPr>
        <w:t xml:space="preserve"> on the same stem are mostly perfect hemispheres</w:t>
      </w:r>
      <w:r w:rsidR="00484824">
        <w:rPr>
          <w:rFonts w:asciiTheme="majorBidi" w:hAnsiTheme="majorBidi" w:cstheme="majorBidi"/>
        </w:rPr>
        <w:t xml:space="preserve"> </w:t>
      </w:r>
      <w:r w:rsidR="00484824">
        <w:rPr>
          <w:rFonts w:asciiTheme="majorBidi" w:hAnsiTheme="majorBidi" w:cstheme="majorBidi"/>
        </w:rPr>
        <w:t>(</w:t>
      </w:r>
      <w:r w:rsidR="00484824" w:rsidRPr="00586E63">
        <w:rPr>
          <w:rFonts w:asciiTheme="majorBidi" w:hAnsiTheme="majorBidi" w:cstheme="majorBidi"/>
          <w:highlight w:val="yellow"/>
        </w:rPr>
        <w:t>Plate 1</w:t>
      </w:r>
      <w:r w:rsidR="00484824">
        <w:rPr>
          <w:rFonts w:asciiTheme="majorBidi" w:hAnsiTheme="majorBidi" w:cstheme="majorBidi"/>
        </w:rPr>
        <w:t>A</w:t>
      </w:r>
      <w:r w:rsidR="00484824">
        <w:rPr>
          <w:rFonts w:asciiTheme="majorBidi" w:hAnsiTheme="majorBidi" w:cstheme="majorBidi"/>
        </w:rPr>
        <w:t>)</w:t>
      </w:r>
      <w:r w:rsidR="00C1335F">
        <w:rPr>
          <w:rFonts w:asciiTheme="majorBidi" w:hAnsiTheme="majorBidi" w:cstheme="majorBidi"/>
        </w:rPr>
        <w:t>; when in masses the colonies form a continous mantle with rounded margins (</w:t>
      </w:r>
      <w:r w:rsidR="00C1335F" w:rsidRPr="00484824">
        <w:rPr>
          <w:rFonts w:asciiTheme="majorBidi" w:hAnsiTheme="majorBidi" w:cstheme="majorBidi"/>
          <w:highlight w:val="yellow"/>
        </w:rPr>
        <w:t>Plate 1</w:t>
      </w:r>
      <w:r w:rsidR="00484824" w:rsidRPr="00484824">
        <w:rPr>
          <w:rFonts w:asciiTheme="majorBidi" w:hAnsiTheme="majorBidi" w:cstheme="majorBidi"/>
          <w:highlight w:val="yellow"/>
        </w:rPr>
        <w:t>B</w:t>
      </w:r>
      <w:r w:rsidR="00C1335F">
        <w:rPr>
          <w:rFonts w:asciiTheme="majorBidi" w:hAnsiTheme="majorBidi" w:cstheme="majorBidi"/>
        </w:rPr>
        <w:t>).</w:t>
      </w:r>
      <w:r w:rsidR="008F0692">
        <w:rPr>
          <w:rFonts w:asciiTheme="majorBidi" w:hAnsiTheme="majorBidi" w:cstheme="majorBidi"/>
        </w:rPr>
        <w:t xml:space="preserve"> </w:t>
      </w:r>
      <w:r w:rsidR="00C1335F">
        <w:rPr>
          <w:rFonts w:asciiTheme="majorBidi" w:hAnsiTheme="majorBidi" w:cstheme="majorBidi"/>
        </w:rPr>
        <w:t>Colonies</w:t>
      </w:r>
      <w:r w:rsidR="00223ADA">
        <w:rPr>
          <w:rFonts w:asciiTheme="majorBidi" w:hAnsiTheme="majorBidi" w:cstheme="majorBidi"/>
        </w:rPr>
        <w:t xml:space="preserve"> are made of thin, long cylindrical filaments, embedded in firm mucilage. </w:t>
      </w:r>
      <w:r w:rsidR="00BE3568">
        <w:rPr>
          <w:rFonts w:asciiTheme="majorBidi" w:hAnsiTheme="majorBidi" w:cstheme="majorBidi"/>
        </w:rPr>
        <w:t>T</w:t>
      </w:r>
      <w:r w:rsidR="00223ADA">
        <w:rPr>
          <w:rFonts w:asciiTheme="majorBidi" w:hAnsiTheme="majorBidi" w:cstheme="majorBidi"/>
        </w:rPr>
        <w:t>he filaments adher to a common center, giving the colony a shape of half a po</w:t>
      </w:r>
      <w:r w:rsidR="00C70757">
        <w:rPr>
          <w:rFonts w:asciiTheme="majorBidi" w:hAnsiTheme="majorBidi" w:cstheme="majorBidi"/>
        </w:rPr>
        <w:t>m</w:t>
      </w:r>
      <w:r w:rsidR="00223ADA">
        <w:rPr>
          <w:rFonts w:asciiTheme="majorBidi" w:hAnsiTheme="majorBidi" w:cstheme="majorBidi"/>
        </w:rPr>
        <w:t>pon</w:t>
      </w:r>
      <w:r w:rsidR="00B27726">
        <w:rPr>
          <w:rFonts w:asciiTheme="majorBidi" w:hAnsiTheme="majorBidi" w:cstheme="majorBidi"/>
        </w:rPr>
        <w:t xml:space="preserve"> </w:t>
      </w:r>
      <w:r w:rsidR="00B27726">
        <w:rPr>
          <w:rFonts w:asciiTheme="majorBidi" w:hAnsiTheme="majorBidi" w:cstheme="majorBidi"/>
        </w:rPr>
        <w:t>(</w:t>
      </w:r>
      <w:r w:rsidR="00B27726" w:rsidRPr="00180849">
        <w:rPr>
          <w:rFonts w:asciiTheme="majorBidi" w:hAnsiTheme="majorBidi" w:cstheme="majorBidi"/>
          <w:highlight w:val="yellow"/>
        </w:rPr>
        <w:t>Plate 2</w:t>
      </w:r>
      <w:r w:rsidR="00B27726">
        <w:rPr>
          <w:rFonts w:asciiTheme="majorBidi" w:hAnsiTheme="majorBidi" w:cstheme="majorBidi"/>
        </w:rPr>
        <w:t>)</w:t>
      </w:r>
      <w:r w:rsidR="00223ADA">
        <w:rPr>
          <w:rFonts w:asciiTheme="majorBidi" w:hAnsiTheme="majorBidi" w:cstheme="majorBidi"/>
        </w:rPr>
        <w:t xml:space="preserve">. </w:t>
      </w:r>
      <w:r w:rsidR="002F10BD">
        <w:rPr>
          <w:rFonts w:asciiTheme="majorBidi" w:hAnsiTheme="majorBidi" w:cstheme="majorBidi"/>
        </w:rPr>
        <w:t xml:space="preserve">The individual filaments, </w:t>
      </w:r>
      <w:r w:rsidR="00223ADA">
        <w:rPr>
          <w:rFonts w:asciiTheme="majorBidi" w:hAnsiTheme="majorBidi" w:cstheme="majorBidi"/>
        </w:rPr>
        <w:t>also called</w:t>
      </w:r>
      <w:r w:rsidR="002F10BD">
        <w:rPr>
          <w:rFonts w:asciiTheme="majorBidi" w:hAnsiTheme="majorBidi" w:cstheme="majorBidi"/>
        </w:rPr>
        <w:t xml:space="preserve"> </w:t>
      </w:r>
      <w:r w:rsidR="002F10BD" w:rsidRPr="00223ADA">
        <w:rPr>
          <w:rFonts w:asciiTheme="majorBidi" w:hAnsiTheme="majorBidi" w:cstheme="majorBidi"/>
          <w:b/>
          <w:bCs/>
        </w:rPr>
        <w:t>trichom</w:t>
      </w:r>
      <w:r w:rsidR="00180849">
        <w:rPr>
          <w:rFonts w:asciiTheme="majorBidi" w:hAnsiTheme="majorBidi" w:cstheme="majorBidi"/>
          <w:b/>
          <w:bCs/>
        </w:rPr>
        <w:t>e</w:t>
      </w:r>
      <w:r w:rsidR="002F10BD" w:rsidRPr="00223ADA">
        <w:rPr>
          <w:rFonts w:asciiTheme="majorBidi" w:hAnsiTheme="majorBidi" w:cstheme="majorBidi"/>
          <w:b/>
          <w:bCs/>
        </w:rPr>
        <w:t>s</w:t>
      </w:r>
      <w:r w:rsidR="002F10BD">
        <w:rPr>
          <w:rFonts w:asciiTheme="majorBidi" w:hAnsiTheme="majorBidi" w:cstheme="majorBidi"/>
        </w:rPr>
        <w:t xml:space="preserve">, begin </w:t>
      </w:r>
      <w:r w:rsidR="002F10BD">
        <w:rPr>
          <w:rFonts w:asciiTheme="majorBidi" w:hAnsiTheme="majorBidi" w:cstheme="majorBidi"/>
        </w:rPr>
        <w:lastRenderedPageBreak/>
        <w:t xml:space="preserve">with a </w:t>
      </w:r>
      <w:r w:rsidR="00180849">
        <w:rPr>
          <w:rFonts w:asciiTheme="majorBidi" w:hAnsiTheme="majorBidi" w:cstheme="majorBidi"/>
        </w:rPr>
        <w:t xml:space="preserve">spherical </w:t>
      </w:r>
      <w:r w:rsidR="002F10BD" w:rsidRPr="00C70757">
        <w:rPr>
          <w:rFonts w:asciiTheme="majorBidi" w:hAnsiTheme="majorBidi" w:cstheme="majorBidi"/>
          <w:b/>
          <w:bCs/>
        </w:rPr>
        <w:t>heterocy</w:t>
      </w:r>
      <w:r w:rsidR="00223ADA" w:rsidRPr="00C70757">
        <w:rPr>
          <w:rFonts w:asciiTheme="majorBidi" w:hAnsiTheme="majorBidi" w:cstheme="majorBidi"/>
          <w:b/>
          <w:bCs/>
        </w:rPr>
        <w:t>te</w:t>
      </w:r>
      <w:r w:rsidR="002F10BD">
        <w:rPr>
          <w:rFonts w:asciiTheme="majorBidi" w:hAnsiTheme="majorBidi" w:cstheme="majorBidi"/>
        </w:rPr>
        <w:t xml:space="preserve"> located towards the inside of the colony</w:t>
      </w:r>
      <w:r w:rsidR="00C962AB">
        <w:rPr>
          <w:rFonts w:asciiTheme="majorBidi" w:hAnsiTheme="majorBidi" w:cstheme="majorBidi"/>
        </w:rPr>
        <w:t xml:space="preserve"> </w:t>
      </w:r>
      <w:r w:rsidR="00C962AB">
        <w:rPr>
          <w:rFonts w:asciiTheme="majorBidi" w:hAnsiTheme="majorBidi" w:cstheme="majorBidi"/>
        </w:rPr>
        <w:t>(</w:t>
      </w:r>
      <w:r w:rsidR="00C962AB" w:rsidRPr="00B27726">
        <w:rPr>
          <w:rFonts w:asciiTheme="majorBidi" w:hAnsiTheme="majorBidi" w:cstheme="majorBidi"/>
          <w:highlight w:val="yellow"/>
        </w:rPr>
        <w:t>Plate 3</w:t>
      </w:r>
      <w:r w:rsidR="00C962AB">
        <w:rPr>
          <w:rFonts w:asciiTheme="majorBidi" w:hAnsiTheme="majorBidi" w:cstheme="majorBidi"/>
        </w:rPr>
        <w:t>)</w:t>
      </w:r>
      <w:r w:rsidR="00B27726">
        <w:rPr>
          <w:rFonts w:asciiTheme="majorBidi" w:hAnsiTheme="majorBidi" w:cstheme="majorBidi"/>
        </w:rPr>
        <w:t>;</w:t>
      </w:r>
      <w:r w:rsidR="002F10BD">
        <w:rPr>
          <w:rFonts w:asciiTheme="majorBidi" w:hAnsiTheme="majorBidi" w:cstheme="majorBidi"/>
        </w:rPr>
        <w:t xml:space="preserve"> </w:t>
      </w:r>
      <w:r w:rsidR="00B27726">
        <w:rPr>
          <w:rFonts w:asciiTheme="majorBidi" w:hAnsiTheme="majorBidi" w:cstheme="majorBidi"/>
        </w:rPr>
        <w:t>t</w:t>
      </w:r>
      <w:r w:rsidR="002F10BD">
        <w:rPr>
          <w:rFonts w:asciiTheme="majorBidi" w:hAnsiTheme="majorBidi" w:cstheme="majorBidi"/>
        </w:rPr>
        <w:t>he apical cell is conical and ends in a hair that extends beyond the sheath</w:t>
      </w:r>
      <w:r w:rsidR="00B27726">
        <w:rPr>
          <w:rFonts w:asciiTheme="majorBidi" w:hAnsiTheme="majorBidi" w:cstheme="majorBidi"/>
        </w:rPr>
        <w:t xml:space="preserve"> </w:t>
      </w:r>
      <w:r w:rsidR="00B27726">
        <w:rPr>
          <w:rFonts w:asciiTheme="majorBidi" w:hAnsiTheme="majorBidi" w:cstheme="majorBidi"/>
        </w:rPr>
        <w:t>(</w:t>
      </w:r>
      <w:r w:rsidR="00B27726" w:rsidRPr="00B27726">
        <w:rPr>
          <w:rFonts w:asciiTheme="majorBidi" w:hAnsiTheme="majorBidi" w:cstheme="majorBidi"/>
          <w:highlight w:val="yellow"/>
        </w:rPr>
        <w:t xml:space="preserve">Plate </w:t>
      </w:r>
      <w:r w:rsidR="00C962AB">
        <w:rPr>
          <w:rFonts w:asciiTheme="majorBidi" w:hAnsiTheme="majorBidi" w:cstheme="majorBidi"/>
        </w:rPr>
        <w:t>4</w:t>
      </w:r>
      <w:r w:rsidR="00B27726">
        <w:rPr>
          <w:rFonts w:asciiTheme="majorBidi" w:hAnsiTheme="majorBidi" w:cstheme="majorBidi"/>
        </w:rPr>
        <w:t>)</w:t>
      </w:r>
      <w:r w:rsidR="002F10BD">
        <w:rPr>
          <w:rFonts w:asciiTheme="majorBidi" w:hAnsiTheme="majorBidi" w:cstheme="majorBidi"/>
        </w:rPr>
        <w:t xml:space="preserve">. </w:t>
      </w:r>
      <w:r w:rsidR="002F10BD" w:rsidRPr="00C70757">
        <w:rPr>
          <w:rFonts w:asciiTheme="majorBidi" w:hAnsiTheme="majorBidi" w:cstheme="majorBidi"/>
          <w:b/>
          <w:bCs/>
        </w:rPr>
        <w:t>Akinetes</w:t>
      </w:r>
      <w:r w:rsidR="002F10BD">
        <w:rPr>
          <w:rFonts w:asciiTheme="majorBidi" w:hAnsiTheme="majorBidi" w:cstheme="majorBidi"/>
        </w:rPr>
        <w:t xml:space="preserve"> are cylindrical, smooth, colorless and are placed next to the basal heterocyst. </w:t>
      </w:r>
    </w:p>
    <w:p w14:paraId="0FAFA499" w14:textId="77777777" w:rsidR="00586E63" w:rsidRDefault="00586E63" w:rsidP="00586E6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5141A1" wp14:editId="5E4F802C">
            <wp:extent cx="3263900" cy="2743200"/>
            <wp:effectExtent l="0" t="0" r="0" b="0"/>
            <wp:docPr id="2146288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8184" name="Picture 21462881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4218" w14:textId="53C492B7" w:rsidR="00586E63" w:rsidRPr="001D2F8C" w:rsidRDefault="00586E63" w:rsidP="00586E63">
      <w:pPr>
        <w:rPr>
          <w:rFonts w:asciiTheme="majorBidi" w:hAnsiTheme="majorBidi" w:cstheme="majorBidi"/>
          <w:lang w:val="en-US"/>
        </w:rPr>
      </w:pPr>
      <w:r w:rsidRPr="001D2F8C">
        <w:rPr>
          <w:rFonts w:asciiTheme="majorBidi" w:hAnsiTheme="majorBidi" w:cstheme="majorBidi"/>
          <w:lang w:val="en-US"/>
        </w:rPr>
        <w:t xml:space="preserve">Plate </w:t>
      </w:r>
      <w:r>
        <w:rPr>
          <w:rFonts w:asciiTheme="majorBidi" w:hAnsiTheme="majorBidi" w:cstheme="majorBidi"/>
          <w:lang w:val="en-US"/>
        </w:rPr>
        <w:t>1</w:t>
      </w:r>
      <w:r w:rsidRPr="001D2F8C">
        <w:rPr>
          <w:rFonts w:asciiTheme="majorBidi" w:hAnsiTheme="majorBidi" w:cstheme="majorBidi"/>
          <w:lang w:val="en-US"/>
        </w:rPr>
        <w:t xml:space="preserve">. Macroscopic epiphytic colonies of </w:t>
      </w:r>
      <w:r w:rsidRPr="001D2F8C">
        <w:rPr>
          <w:rFonts w:asciiTheme="majorBidi" w:hAnsiTheme="majorBidi" w:cstheme="majorBidi"/>
          <w:i/>
          <w:iCs/>
          <w:lang w:val="en-US"/>
        </w:rPr>
        <w:t xml:space="preserve">Gloeotrichia </w:t>
      </w:r>
      <w:proofErr w:type="spellStart"/>
      <w:r w:rsidRPr="001D2F8C">
        <w:rPr>
          <w:rFonts w:asciiTheme="majorBidi" w:hAnsiTheme="majorBidi" w:cstheme="majorBidi"/>
          <w:i/>
          <w:iCs/>
          <w:lang w:val="en-US"/>
        </w:rPr>
        <w:t>pisum</w:t>
      </w:r>
      <w:proofErr w:type="spellEnd"/>
      <w:r w:rsidRPr="001D2F8C">
        <w:rPr>
          <w:rFonts w:asciiTheme="majorBidi" w:hAnsiTheme="majorBidi" w:cstheme="majorBidi"/>
          <w:lang w:val="en-US"/>
        </w:rPr>
        <w:t xml:space="preserve"> from the littoral zone of Lake Kinneret. (A) </w:t>
      </w:r>
      <w:r>
        <w:rPr>
          <w:rFonts w:asciiTheme="majorBidi" w:hAnsiTheme="majorBidi" w:cstheme="majorBidi"/>
          <w:lang w:val="en-US"/>
        </w:rPr>
        <w:t xml:space="preserve">young colonies </w:t>
      </w:r>
      <w:r w:rsidRPr="001D2F8C">
        <w:rPr>
          <w:rFonts w:asciiTheme="majorBidi" w:hAnsiTheme="majorBidi" w:cstheme="majorBidi"/>
          <w:lang w:val="en-US"/>
        </w:rPr>
        <w:t xml:space="preserve">on </w:t>
      </w:r>
      <w:r>
        <w:rPr>
          <w:rFonts w:asciiTheme="majorBidi" w:hAnsiTheme="majorBidi" w:cstheme="majorBidi"/>
          <w:lang w:val="en-US"/>
        </w:rPr>
        <w:t>dead</w:t>
      </w:r>
      <w:r w:rsidRPr="001D2F8C">
        <w:rPr>
          <w:rFonts w:asciiTheme="majorBidi" w:hAnsiTheme="majorBidi" w:cstheme="majorBidi"/>
          <w:lang w:val="en-US"/>
        </w:rPr>
        <w:t xml:space="preserve"> branches of </w:t>
      </w:r>
      <w:r w:rsidRPr="001D2F8C">
        <w:rPr>
          <w:rFonts w:asciiTheme="majorBidi" w:hAnsiTheme="majorBidi" w:cstheme="majorBidi"/>
          <w:i/>
          <w:iCs/>
          <w:lang w:val="en-US"/>
        </w:rPr>
        <w:t>Phragmites australis</w:t>
      </w:r>
      <w:r w:rsidRPr="001D2F8C">
        <w:rPr>
          <w:rFonts w:asciiTheme="majorBidi" w:hAnsiTheme="majorBidi" w:cstheme="majorBidi"/>
          <w:lang w:val="en-US"/>
        </w:rPr>
        <w:t xml:space="preserve">; (B) </w:t>
      </w:r>
      <w:r>
        <w:rPr>
          <w:rFonts w:asciiTheme="majorBidi" w:hAnsiTheme="majorBidi" w:cstheme="majorBidi"/>
          <w:lang w:val="en-US"/>
        </w:rPr>
        <w:t xml:space="preserve">mature colonies </w:t>
      </w:r>
      <w:r w:rsidRPr="001D2F8C">
        <w:rPr>
          <w:rFonts w:asciiTheme="majorBidi" w:hAnsiTheme="majorBidi" w:cstheme="majorBidi"/>
          <w:lang w:val="en-US"/>
        </w:rPr>
        <w:t xml:space="preserve">on Adventitious roots of </w:t>
      </w:r>
      <w:r w:rsidRPr="001D2F8C">
        <w:rPr>
          <w:rFonts w:asciiTheme="majorBidi" w:hAnsiTheme="majorBidi" w:cstheme="majorBidi"/>
          <w:i/>
          <w:iCs/>
          <w:lang w:val="en-US"/>
        </w:rPr>
        <w:t>Tamarix</w:t>
      </w:r>
      <w:r w:rsidR="00C1335F">
        <w:rPr>
          <w:rFonts w:asciiTheme="majorBidi" w:hAnsiTheme="majorBidi" w:cstheme="majorBidi"/>
          <w:i/>
          <w:iCs/>
          <w:lang w:val="en-US"/>
        </w:rPr>
        <w:t xml:space="preserve"> </w:t>
      </w:r>
      <w:proofErr w:type="spellStart"/>
      <w:r w:rsidR="00C1335F">
        <w:rPr>
          <w:rFonts w:asciiTheme="majorBidi" w:hAnsiTheme="majorBidi" w:cstheme="majorBidi"/>
          <w:i/>
          <w:iCs/>
          <w:lang w:val="en-US"/>
        </w:rPr>
        <w:t>jordanis</w:t>
      </w:r>
      <w:proofErr w:type="spellEnd"/>
      <w:r w:rsidRPr="001D2F8C">
        <w:rPr>
          <w:rFonts w:asciiTheme="majorBidi" w:hAnsiTheme="majorBidi" w:cstheme="majorBidi"/>
          <w:lang w:val="en-US"/>
        </w:rPr>
        <w:t xml:space="preserve">. Photos by Tamar Zohary, 2021-2022. </w:t>
      </w:r>
    </w:p>
    <w:p w14:paraId="1BD67B9F" w14:textId="77777777" w:rsidR="00586E63" w:rsidRDefault="00586E63" w:rsidP="00586E63">
      <w:pPr>
        <w:rPr>
          <w:rFonts w:asciiTheme="majorBidi" w:hAnsiTheme="majorBidi" w:cstheme="majorBidi"/>
          <w:b/>
          <w:bCs/>
          <w:iCs/>
          <w:szCs w:val="22"/>
          <w:lang w:bidi="en-US"/>
        </w:rPr>
      </w:pPr>
    </w:p>
    <w:p w14:paraId="0A59D2CA" w14:textId="5FCDC7C3" w:rsidR="00FE0DD0" w:rsidRDefault="00B27726" w:rsidP="00C70757">
      <w:pPr>
        <w:jc w:val="center"/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4FD7D96" wp14:editId="1AD263D1">
            <wp:extent cx="2461517" cy="2505962"/>
            <wp:effectExtent l="0" t="0" r="2540" b="0"/>
            <wp:docPr id="183776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5909" name="Picture 1837765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470" cy="25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E3B1" w14:textId="43F42EDB" w:rsidR="00FE0DD0" w:rsidRDefault="00D373AE" w:rsidP="00FE0DD0">
      <w:pPr>
        <w:rPr>
          <w:rFonts w:asciiTheme="majorBidi" w:hAnsiTheme="majorBidi" w:cstheme="majorBidi"/>
          <w:lang w:val="en-US"/>
        </w:rPr>
      </w:pPr>
      <w:r w:rsidRPr="001D2F8C">
        <w:rPr>
          <w:rFonts w:asciiTheme="majorBidi" w:hAnsiTheme="majorBidi" w:cstheme="majorBidi"/>
          <w:highlight w:val="yellow"/>
        </w:rPr>
        <w:t>P</w:t>
      </w:r>
      <w:r w:rsidR="00F2040F" w:rsidRPr="001D2F8C">
        <w:rPr>
          <w:rFonts w:asciiTheme="majorBidi" w:hAnsiTheme="majorBidi" w:cstheme="majorBidi"/>
          <w:highlight w:val="yellow"/>
        </w:rPr>
        <w:t>late</w:t>
      </w:r>
      <w:r w:rsidRPr="001D2F8C">
        <w:rPr>
          <w:rFonts w:asciiTheme="majorBidi" w:hAnsiTheme="majorBidi" w:cstheme="majorBidi"/>
          <w:highlight w:val="yellow"/>
        </w:rPr>
        <w:t xml:space="preserve"> </w:t>
      </w:r>
      <w:r w:rsidR="00586E63">
        <w:rPr>
          <w:rFonts w:asciiTheme="majorBidi" w:hAnsiTheme="majorBidi" w:cstheme="majorBidi"/>
        </w:rPr>
        <w:t>2</w:t>
      </w:r>
      <w:r w:rsidR="00E46826" w:rsidRPr="001D2F8C">
        <w:rPr>
          <w:rFonts w:asciiTheme="majorBidi" w:hAnsiTheme="majorBidi" w:cstheme="majorBidi"/>
        </w:rPr>
        <w:t>.</w:t>
      </w:r>
      <w:r w:rsidR="00F2040F" w:rsidRPr="001D2F8C">
        <w:rPr>
          <w:rFonts w:asciiTheme="majorBidi" w:hAnsiTheme="majorBidi" w:cstheme="majorBidi"/>
        </w:rPr>
        <w:t xml:space="preserve"> </w:t>
      </w:r>
      <w:r w:rsidR="00CA4AA7">
        <w:rPr>
          <w:rFonts w:asciiTheme="majorBidi" w:hAnsiTheme="majorBidi" w:cstheme="majorBidi"/>
          <w:lang w:val="en-US"/>
        </w:rPr>
        <w:t xml:space="preserve">The </w:t>
      </w:r>
      <w:r w:rsidR="00FE0DD0" w:rsidRPr="001D2F8C">
        <w:rPr>
          <w:rFonts w:asciiTheme="majorBidi" w:hAnsiTheme="majorBidi" w:cstheme="majorBidi"/>
          <w:lang w:val="en-US"/>
        </w:rPr>
        <w:t xml:space="preserve">colonial nostocalean cyanobacterium </w:t>
      </w:r>
      <w:r w:rsidR="00FE0DD0" w:rsidRPr="001D2F8C">
        <w:rPr>
          <w:rFonts w:asciiTheme="majorBidi" w:hAnsiTheme="majorBidi" w:cstheme="majorBidi"/>
          <w:i/>
          <w:iCs/>
          <w:lang w:val="en-US"/>
        </w:rPr>
        <w:t xml:space="preserve">Gloeotrichia </w:t>
      </w:r>
      <w:proofErr w:type="spellStart"/>
      <w:r w:rsidR="00FE0DD0" w:rsidRPr="001D2F8C">
        <w:rPr>
          <w:rFonts w:asciiTheme="majorBidi" w:hAnsiTheme="majorBidi" w:cstheme="majorBidi"/>
          <w:i/>
          <w:iCs/>
          <w:lang w:val="en-US"/>
        </w:rPr>
        <w:t>pisum</w:t>
      </w:r>
      <w:proofErr w:type="spellEnd"/>
      <w:r w:rsidR="00FE0DD0" w:rsidRPr="001D2F8C">
        <w:rPr>
          <w:rFonts w:asciiTheme="majorBidi" w:hAnsiTheme="majorBidi" w:cstheme="majorBidi"/>
          <w:lang w:val="en-US"/>
        </w:rPr>
        <w:t xml:space="preserve"> from Lake Kinneret, Israel, showing typical </w:t>
      </w:r>
      <w:r w:rsidR="00B27726">
        <w:rPr>
          <w:rFonts w:asciiTheme="majorBidi" w:hAnsiTheme="majorBidi" w:cstheme="majorBidi"/>
          <w:lang w:val="en-US"/>
        </w:rPr>
        <w:t xml:space="preserve">half </w:t>
      </w:r>
      <w:r w:rsidR="00C70757">
        <w:rPr>
          <w:rFonts w:asciiTheme="majorBidi" w:hAnsiTheme="majorBidi" w:cstheme="majorBidi"/>
          <w:lang w:val="en-US"/>
        </w:rPr>
        <w:t>pompon</w:t>
      </w:r>
      <w:r w:rsidR="00B27726">
        <w:rPr>
          <w:rFonts w:asciiTheme="majorBidi" w:hAnsiTheme="majorBidi" w:cstheme="majorBidi"/>
          <w:lang w:val="en-US"/>
        </w:rPr>
        <w:t xml:space="preserve"> shape made of many </w:t>
      </w:r>
      <w:r w:rsidR="00FE0DD0" w:rsidRPr="001D2F8C">
        <w:rPr>
          <w:rFonts w:asciiTheme="majorBidi" w:hAnsiTheme="majorBidi" w:cstheme="majorBidi"/>
          <w:lang w:val="en-US"/>
        </w:rPr>
        <w:t xml:space="preserve">trichomes. Each trichome begins with a heterocyte at the colony center and tapers to a fine hair that extends beyond the colony at its other end. </w:t>
      </w:r>
      <w:r w:rsidR="00CA4AA7">
        <w:rPr>
          <w:rFonts w:asciiTheme="majorBidi" w:hAnsiTheme="majorBidi" w:cstheme="majorBidi"/>
          <w:lang w:val="en-US"/>
        </w:rPr>
        <w:t xml:space="preserve">We didn’t figure out what are the dark granular particles scattered around the colony. </w:t>
      </w:r>
      <w:r w:rsidR="00FE0DD0" w:rsidRPr="001D2F8C">
        <w:rPr>
          <w:rFonts w:asciiTheme="majorBidi" w:hAnsiTheme="majorBidi" w:cstheme="majorBidi"/>
          <w:lang w:val="en-US"/>
        </w:rPr>
        <w:t xml:space="preserve">Photo by Alla Alster. </w:t>
      </w:r>
    </w:p>
    <w:p w14:paraId="235BE35A" w14:textId="4FCFEAA3" w:rsidR="00C70757" w:rsidRDefault="00CA4AA7" w:rsidP="00C70757">
      <w:pPr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766958A3" wp14:editId="4345F101">
            <wp:extent cx="2768600" cy="2082800"/>
            <wp:effectExtent l="0" t="0" r="0" b="0"/>
            <wp:docPr id="1318576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6486" name="Picture 13185764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2701" w14:textId="2F26872A" w:rsidR="00C70757" w:rsidRDefault="00C70757" w:rsidP="007646F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lang w:val="en-US"/>
        </w:rPr>
      </w:pPr>
      <w:r w:rsidRPr="001D2F8C">
        <w:rPr>
          <w:rFonts w:asciiTheme="majorBidi" w:hAnsiTheme="majorBidi" w:cstheme="majorBidi"/>
          <w:highlight w:val="yellow"/>
        </w:rPr>
        <w:t xml:space="preserve">Plate </w:t>
      </w:r>
      <w:r>
        <w:rPr>
          <w:rFonts w:asciiTheme="majorBidi" w:hAnsiTheme="majorBidi" w:cstheme="majorBidi"/>
        </w:rPr>
        <w:t>3</w:t>
      </w:r>
      <w:r w:rsidRPr="001D2F8C">
        <w:rPr>
          <w:rFonts w:asciiTheme="majorBidi" w:hAnsiTheme="majorBidi" w:cstheme="majorBidi"/>
        </w:rPr>
        <w:t xml:space="preserve">. </w:t>
      </w:r>
      <w:r w:rsidR="00CA4AA7">
        <w:rPr>
          <w:rFonts w:asciiTheme="majorBidi" w:hAnsiTheme="majorBidi" w:cstheme="majorBidi"/>
          <w:lang w:val="en-US"/>
        </w:rPr>
        <w:t xml:space="preserve">Close-up on individual filaments of </w:t>
      </w:r>
      <w:r w:rsidRPr="001D2F8C">
        <w:rPr>
          <w:rFonts w:asciiTheme="majorBidi" w:hAnsiTheme="majorBidi" w:cstheme="majorBidi"/>
          <w:i/>
          <w:iCs/>
          <w:lang w:val="en-US"/>
        </w:rPr>
        <w:t xml:space="preserve">Gloeotrichia </w:t>
      </w:r>
      <w:proofErr w:type="spellStart"/>
      <w:r w:rsidRPr="001D2F8C">
        <w:rPr>
          <w:rFonts w:asciiTheme="majorBidi" w:hAnsiTheme="majorBidi" w:cstheme="majorBidi"/>
          <w:i/>
          <w:iCs/>
          <w:lang w:val="en-US"/>
        </w:rPr>
        <w:t>pisum</w:t>
      </w:r>
      <w:proofErr w:type="spellEnd"/>
      <w:r w:rsidR="00CA4AA7">
        <w:rPr>
          <w:rFonts w:asciiTheme="majorBidi" w:hAnsiTheme="majorBidi" w:cstheme="majorBidi"/>
          <w:lang w:val="en-US"/>
        </w:rPr>
        <w:t xml:space="preserve">. Each filament begins with a spherical heterocyte directed toward the center of the colony. </w:t>
      </w:r>
    </w:p>
    <w:p w14:paraId="57F0E585" w14:textId="77777777" w:rsidR="00C70757" w:rsidRDefault="00C70757" w:rsidP="007646F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lang w:val="en-US"/>
        </w:rPr>
      </w:pPr>
    </w:p>
    <w:p w14:paraId="580DF86F" w14:textId="7E241796" w:rsidR="00C70757" w:rsidRDefault="00CA4AA7" w:rsidP="00C70757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9A9CFED" wp14:editId="4E057AD4">
            <wp:extent cx="2768600" cy="2082800"/>
            <wp:effectExtent l="0" t="0" r="0" b="0"/>
            <wp:docPr id="1537275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75061" name="Picture 15372750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9FEE" w14:textId="2F78F2C0" w:rsidR="00CA4AA7" w:rsidRDefault="00C70757" w:rsidP="00CA4AA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lang w:val="en-US"/>
        </w:rPr>
      </w:pPr>
      <w:r w:rsidRPr="001D2F8C">
        <w:rPr>
          <w:rFonts w:asciiTheme="majorBidi" w:hAnsiTheme="majorBidi" w:cstheme="majorBidi"/>
          <w:highlight w:val="yellow"/>
        </w:rPr>
        <w:t xml:space="preserve">Plate </w:t>
      </w:r>
      <w:r>
        <w:rPr>
          <w:rFonts w:asciiTheme="majorBidi" w:hAnsiTheme="majorBidi" w:cstheme="majorBidi"/>
        </w:rPr>
        <w:t>4</w:t>
      </w:r>
      <w:r w:rsidRPr="001D2F8C">
        <w:rPr>
          <w:rFonts w:asciiTheme="majorBidi" w:hAnsiTheme="majorBidi" w:cstheme="majorBidi"/>
        </w:rPr>
        <w:t xml:space="preserve">. </w:t>
      </w:r>
      <w:r w:rsidR="00CA4AA7">
        <w:rPr>
          <w:rFonts w:asciiTheme="majorBidi" w:hAnsiTheme="majorBidi" w:cstheme="majorBidi"/>
          <w:lang w:val="en-US"/>
        </w:rPr>
        <w:t>Close-up on</w:t>
      </w:r>
      <w:r w:rsidR="00CA4AA7">
        <w:rPr>
          <w:rFonts w:asciiTheme="majorBidi" w:hAnsiTheme="majorBidi" w:cstheme="majorBidi"/>
          <w:lang w:val="en-US"/>
        </w:rPr>
        <w:t xml:space="preserve"> the tapering, delicate end-parts of</w:t>
      </w:r>
      <w:r w:rsidR="00CA4AA7">
        <w:rPr>
          <w:rFonts w:asciiTheme="majorBidi" w:hAnsiTheme="majorBidi" w:cstheme="majorBidi"/>
          <w:lang w:val="en-US"/>
        </w:rPr>
        <w:t xml:space="preserve"> individual filaments of </w:t>
      </w:r>
      <w:r w:rsidR="00CA4AA7" w:rsidRPr="001D2F8C">
        <w:rPr>
          <w:rFonts w:asciiTheme="majorBidi" w:hAnsiTheme="majorBidi" w:cstheme="majorBidi"/>
          <w:i/>
          <w:iCs/>
          <w:lang w:val="en-US"/>
        </w:rPr>
        <w:t xml:space="preserve">Gloeotrichia </w:t>
      </w:r>
      <w:proofErr w:type="spellStart"/>
      <w:r w:rsidR="00CA4AA7" w:rsidRPr="001D2F8C">
        <w:rPr>
          <w:rFonts w:asciiTheme="majorBidi" w:hAnsiTheme="majorBidi" w:cstheme="majorBidi"/>
          <w:i/>
          <w:iCs/>
          <w:lang w:val="en-US"/>
        </w:rPr>
        <w:t>pisum</w:t>
      </w:r>
      <w:proofErr w:type="spellEnd"/>
      <w:r w:rsidR="00CA4AA7">
        <w:rPr>
          <w:rFonts w:asciiTheme="majorBidi" w:hAnsiTheme="majorBidi" w:cstheme="majorBidi"/>
          <w:lang w:val="en-US"/>
        </w:rPr>
        <w:t xml:space="preserve">. </w:t>
      </w:r>
    </w:p>
    <w:p w14:paraId="13193AF1" w14:textId="77777777" w:rsidR="00CA4AA7" w:rsidRDefault="00CA4AA7" w:rsidP="00CA4AA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lang w:val="en-US"/>
        </w:rPr>
      </w:pPr>
    </w:p>
    <w:p w14:paraId="00C25A45" w14:textId="4D00363C" w:rsidR="007646F3" w:rsidRDefault="00D373AE" w:rsidP="007646F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lang w:val="en-US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="00F2040F" w:rsidRPr="00F2040F">
        <w:rPr>
          <w:rFonts w:asciiTheme="majorBidi" w:hAnsiTheme="majorBidi" w:cstheme="majorBidi"/>
        </w:rPr>
        <w:t xml:space="preserve"> </w:t>
      </w:r>
      <w:r w:rsidR="001A5E28" w:rsidRPr="001A5E28">
        <w:rPr>
          <w:rFonts w:asciiTheme="majorBidi" w:hAnsiTheme="majorBidi" w:cstheme="majorBidi"/>
        </w:rPr>
        <w:t xml:space="preserve">With climate change, the relative importance of benthic cyanobacteria is </w:t>
      </w:r>
      <w:r w:rsidR="007646F3">
        <w:rPr>
          <w:rFonts w:asciiTheme="majorBidi" w:hAnsiTheme="majorBidi" w:cstheme="majorBidi"/>
        </w:rPr>
        <w:t>mounting</w:t>
      </w:r>
      <w:r w:rsidR="001A5E28">
        <w:rPr>
          <w:rFonts w:asciiTheme="majorBidi" w:hAnsiTheme="majorBidi" w:cstheme="majorBidi"/>
        </w:rPr>
        <w:t>. With increased amplitude of water level fluctuations in Lake Kinneret, littoral zone habitats are changing as well as their biota</w:t>
      </w:r>
      <w:r w:rsidR="00624CC4">
        <w:rPr>
          <w:rFonts w:asciiTheme="majorBidi" w:hAnsiTheme="majorBidi" w:cstheme="majorBidi"/>
        </w:rPr>
        <w:t xml:space="preserve"> </w:t>
      </w:r>
      <w:r w:rsidR="00624CC4">
        <w:rPr>
          <w:rFonts w:asciiTheme="majorBidi" w:hAnsiTheme="majorBidi" w:cstheme="majorBidi"/>
        </w:rPr>
        <w:t>(Zohary and Gasith 2025)</w:t>
      </w:r>
      <w:r w:rsidR="001A5E28">
        <w:rPr>
          <w:rFonts w:asciiTheme="majorBidi" w:hAnsiTheme="majorBidi" w:cstheme="majorBidi"/>
        </w:rPr>
        <w:t xml:space="preserve">. </w:t>
      </w:r>
      <w:r w:rsidR="00586E63">
        <w:rPr>
          <w:rFonts w:asciiTheme="majorBidi" w:hAnsiTheme="majorBidi" w:cstheme="majorBidi"/>
        </w:rPr>
        <w:t xml:space="preserve">Following a rapid rise of lake water level due to a high rainfall winter, </w:t>
      </w:r>
      <w:r w:rsidR="00586E63">
        <w:rPr>
          <w:rFonts w:asciiTheme="majorBidi" w:hAnsiTheme="majorBidi" w:cstheme="majorBidi"/>
          <w:lang w:val="en-US"/>
        </w:rPr>
        <w:t>i</w:t>
      </w:r>
      <w:r w:rsidR="007646F3">
        <w:rPr>
          <w:rFonts w:asciiTheme="majorBidi" w:hAnsiTheme="majorBidi" w:cstheme="majorBidi"/>
          <w:lang w:val="en-US"/>
        </w:rPr>
        <w:t>n summer 2020</w:t>
      </w:r>
      <w:r w:rsidR="007646F3">
        <w:rPr>
          <w:rFonts w:asciiTheme="majorBidi" w:hAnsiTheme="majorBidi" w:cstheme="majorBidi"/>
          <w:lang w:val="en-US"/>
        </w:rPr>
        <w:t xml:space="preserve"> </w:t>
      </w:r>
      <w:r w:rsidR="007646F3" w:rsidRPr="007646F3">
        <w:rPr>
          <w:rFonts w:asciiTheme="majorBidi" w:hAnsiTheme="majorBidi" w:cstheme="majorBidi"/>
          <w:i/>
          <w:iCs/>
          <w:lang w:val="en-US"/>
        </w:rPr>
        <w:t xml:space="preserve">Gloeotrichia </w:t>
      </w:r>
      <w:proofErr w:type="spellStart"/>
      <w:r w:rsidR="007646F3" w:rsidRPr="007646F3">
        <w:rPr>
          <w:rFonts w:asciiTheme="majorBidi" w:hAnsiTheme="majorBidi" w:cstheme="majorBidi"/>
          <w:i/>
          <w:iCs/>
          <w:lang w:val="en-US"/>
        </w:rPr>
        <w:t>pisum</w:t>
      </w:r>
      <w:proofErr w:type="spellEnd"/>
      <w:r w:rsidR="007646F3">
        <w:rPr>
          <w:rFonts w:asciiTheme="majorBidi" w:hAnsiTheme="majorBidi" w:cstheme="majorBidi"/>
          <w:i/>
          <w:iCs/>
          <w:lang w:val="en-US"/>
        </w:rPr>
        <w:t xml:space="preserve"> </w:t>
      </w:r>
      <w:r w:rsidR="007646F3">
        <w:rPr>
          <w:rFonts w:asciiTheme="majorBidi" w:hAnsiTheme="majorBidi" w:cstheme="majorBidi"/>
          <w:lang w:val="en-US"/>
        </w:rPr>
        <w:t xml:space="preserve">appeared as an abundant epiphyte on </w:t>
      </w:r>
      <w:r w:rsidR="00586E63">
        <w:rPr>
          <w:rFonts w:asciiTheme="majorBidi" w:hAnsiTheme="majorBidi" w:cstheme="majorBidi"/>
          <w:lang w:val="en-US"/>
        </w:rPr>
        <w:t xml:space="preserve">recently </w:t>
      </w:r>
      <w:r w:rsidR="007646F3">
        <w:rPr>
          <w:rFonts w:asciiTheme="majorBidi" w:hAnsiTheme="majorBidi" w:cstheme="majorBidi"/>
          <w:lang w:val="en-US"/>
        </w:rPr>
        <w:t xml:space="preserve">inundated stems of </w:t>
      </w:r>
      <w:r w:rsidR="007646F3" w:rsidRPr="007646F3">
        <w:rPr>
          <w:rFonts w:asciiTheme="majorBidi" w:hAnsiTheme="majorBidi" w:cstheme="majorBidi"/>
          <w:i/>
          <w:iCs/>
          <w:lang w:val="en-US"/>
        </w:rPr>
        <w:t>Phragmites australis</w:t>
      </w:r>
      <w:r w:rsidR="007646F3">
        <w:rPr>
          <w:rFonts w:asciiTheme="majorBidi" w:hAnsiTheme="majorBidi" w:cstheme="majorBidi"/>
          <w:lang w:val="en-US"/>
        </w:rPr>
        <w:t xml:space="preserve">. This was the first time this species was recorded </w:t>
      </w:r>
      <w:r w:rsidR="00586E63">
        <w:rPr>
          <w:rFonts w:asciiTheme="majorBidi" w:hAnsiTheme="majorBidi" w:cstheme="majorBidi"/>
          <w:lang w:val="en-US"/>
        </w:rPr>
        <w:t xml:space="preserve">to occur </w:t>
      </w:r>
      <w:r w:rsidR="007646F3">
        <w:rPr>
          <w:rFonts w:asciiTheme="majorBidi" w:hAnsiTheme="majorBidi" w:cstheme="majorBidi"/>
          <w:lang w:val="en-US"/>
        </w:rPr>
        <w:t>in Israel</w:t>
      </w:r>
      <w:r w:rsidR="008F0692">
        <w:rPr>
          <w:rFonts w:asciiTheme="majorBidi" w:hAnsiTheme="majorBidi" w:cstheme="majorBidi"/>
          <w:lang w:val="en-US"/>
        </w:rPr>
        <w:t xml:space="preserve"> (Lang-Yona et al. 2023)</w:t>
      </w:r>
      <w:r w:rsidR="007646F3">
        <w:rPr>
          <w:rFonts w:asciiTheme="majorBidi" w:hAnsiTheme="majorBidi" w:cstheme="majorBidi"/>
          <w:lang w:val="en-US"/>
        </w:rPr>
        <w:t xml:space="preserve">. </w:t>
      </w:r>
    </w:p>
    <w:p w14:paraId="1D6E9978" w14:textId="2DE9E351" w:rsidR="00D373AE" w:rsidRPr="007646F3" w:rsidRDefault="007646F3" w:rsidP="007646F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7646F3">
        <w:rPr>
          <w:rFonts w:asciiTheme="majorBidi" w:hAnsiTheme="majorBidi" w:cstheme="majorBidi"/>
        </w:rPr>
        <w:t>Genomic</w:t>
      </w:r>
      <w:r>
        <w:rPr>
          <w:rFonts w:asciiTheme="majorBidi" w:hAnsiTheme="majorBidi" w:cstheme="majorBidi"/>
        </w:rPr>
        <w:t xml:space="preserve"> </w:t>
      </w:r>
      <w:r w:rsidRPr="007646F3">
        <w:rPr>
          <w:rFonts w:asciiTheme="majorBidi" w:hAnsiTheme="majorBidi" w:cstheme="majorBidi"/>
        </w:rPr>
        <w:t xml:space="preserve">community composition analysis revealed that </w:t>
      </w:r>
      <w:r w:rsidRPr="007646F3">
        <w:rPr>
          <w:rFonts w:asciiTheme="majorBidi" w:hAnsiTheme="majorBidi" w:cstheme="majorBidi"/>
          <w:i/>
          <w:iCs/>
        </w:rPr>
        <w:t>G.</w:t>
      </w:r>
      <w:r w:rsidRPr="007646F3">
        <w:rPr>
          <w:rFonts w:asciiTheme="majorBidi" w:hAnsiTheme="majorBidi" w:cstheme="majorBidi"/>
          <w:i/>
          <w:iCs/>
        </w:rPr>
        <w:t xml:space="preserve"> </w:t>
      </w:r>
      <w:r w:rsidRPr="007646F3">
        <w:rPr>
          <w:rFonts w:asciiTheme="majorBidi" w:hAnsiTheme="majorBidi" w:cstheme="majorBidi"/>
          <w:i/>
          <w:iCs/>
        </w:rPr>
        <w:t>pisum</w:t>
      </w:r>
      <w:r w:rsidRPr="007646F3">
        <w:rPr>
          <w:rFonts w:asciiTheme="majorBidi" w:hAnsiTheme="majorBidi" w:cstheme="majorBidi"/>
        </w:rPr>
        <w:t xml:space="preserve"> colonies host a diverse microbial community</w:t>
      </w:r>
      <w:r>
        <w:rPr>
          <w:rFonts w:asciiTheme="majorBidi" w:hAnsiTheme="majorBidi" w:cstheme="majorBidi"/>
        </w:rPr>
        <w:t xml:space="preserve"> </w:t>
      </w:r>
      <w:r w:rsidRPr="007646F3">
        <w:rPr>
          <w:rFonts w:asciiTheme="majorBidi" w:hAnsiTheme="majorBidi" w:cstheme="majorBidi"/>
        </w:rPr>
        <w:t>of microalgae, cyanobacteri</w:t>
      </w:r>
      <w:r>
        <w:rPr>
          <w:rFonts w:asciiTheme="majorBidi" w:hAnsiTheme="majorBidi" w:cstheme="majorBidi"/>
        </w:rPr>
        <w:t>ophyta</w:t>
      </w:r>
      <w:r w:rsidRPr="007646F3">
        <w:rPr>
          <w:rFonts w:asciiTheme="majorBidi" w:hAnsiTheme="majorBidi" w:cstheme="majorBidi"/>
        </w:rPr>
        <w:t>, bacteria, and archaea</w:t>
      </w:r>
      <w:r>
        <w:rPr>
          <w:rFonts w:asciiTheme="majorBidi" w:hAnsiTheme="majorBidi" w:cstheme="majorBidi"/>
        </w:rPr>
        <w:t xml:space="preserve"> </w:t>
      </w:r>
      <w:r w:rsidRPr="007646F3">
        <w:rPr>
          <w:rFonts w:asciiTheme="majorBidi" w:hAnsiTheme="majorBidi" w:cstheme="majorBidi"/>
        </w:rPr>
        <w:t>with a conserved and characteristic taxonomic</w:t>
      </w:r>
      <w:r>
        <w:rPr>
          <w:rFonts w:asciiTheme="majorBidi" w:hAnsiTheme="majorBidi" w:cstheme="majorBidi"/>
        </w:rPr>
        <w:t xml:space="preserve"> </w:t>
      </w:r>
      <w:r w:rsidRPr="007646F3">
        <w:rPr>
          <w:rFonts w:asciiTheme="majorBidi" w:hAnsiTheme="majorBidi" w:cstheme="majorBidi"/>
        </w:rPr>
        <w:t>composition.</w:t>
      </w:r>
    </w:p>
    <w:p w14:paraId="1C6FDD22" w14:textId="77777777" w:rsidR="00CA4CF7" w:rsidRDefault="00CA4CF7" w:rsidP="00D373AE">
      <w:pPr>
        <w:rPr>
          <w:rFonts w:asciiTheme="majorBidi" w:hAnsiTheme="majorBidi" w:cstheme="majorBidi"/>
        </w:rPr>
      </w:pPr>
    </w:p>
    <w:p w14:paraId="0CB7D48D" w14:textId="05479AF7" w:rsidR="00612935" w:rsidRPr="007646F3" w:rsidRDefault="00792627" w:rsidP="00624CC4">
      <w:pPr>
        <w:rPr>
          <w:rFonts w:asciiTheme="majorBidi" w:hAnsiTheme="majorBidi" w:cstheme="majorBidi"/>
          <w:bCs/>
        </w:rPr>
      </w:pPr>
      <w:r w:rsidRPr="00792627">
        <w:rPr>
          <w:rFonts w:asciiTheme="majorBidi" w:hAnsiTheme="majorBidi" w:cstheme="majorBidi"/>
          <w:b/>
        </w:rPr>
        <w:t>Physiological features:</w:t>
      </w:r>
      <w:r w:rsidR="001A5E28">
        <w:rPr>
          <w:rFonts w:asciiTheme="majorBidi" w:hAnsiTheme="majorBidi" w:cstheme="majorBidi"/>
          <w:b/>
        </w:rPr>
        <w:t xml:space="preserve"> </w:t>
      </w:r>
      <w:r w:rsidR="001A5E28" w:rsidRPr="001A5E28">
        <w:rPr>
          <w:rFonts w:asciiTheme="majorBidi" w:hAnsiTheme="majorBidi" w:cstheme="majorBidi"/>
          <w:bCs/>
        </w:rPr>
        <w:t xml:space="preserve">Fixes </w:t>
      </w:r>
      <w:r w:rsidR="001A5E28">
        <w:rPr>
          <w:rFonts w:asciiTheme="majorBidi" w:hAnsiTheme="majorBidi" w:cstheme="majorBidi"/>
          <w:bCs/>
        </w:rPr>
        <w:t xml:space="preserve">atmospheric </w:t>
      </w:r>
      <w:r w:rsidR="001A5E28" w:rsidRPr="001A5E28">
        <w:rPr>
          <w:rFonts w:asciiTheme="majorBidi" w:hAnsiTheme="majorBidi" w:cstheme="majorBidi"/>
          <w:bCs/>
        </w:rPr>
        <w:t>nitrogen.</w:t>
      </w:r>
      <w:r w:rsidR="001A5E28">
        <w:rPr>
          <w:rFonts w:asciiTheme="majorBidi" w:hAnsiTheme="majorBidi" w:cstheme="majorBidi"/>
          <w:b/>
        </w:rPr>
        <w:t xml:space="preserve"> </w:t>
      </w:r>
      <w:r w:rsidR="007646F3" w:rsidRPr="007646F3">
        <w:rPr>
          <w:rFonts w:asciiTheme="majorBidi" w:hAnsiTheme="majorBidi" w:cstheme="majorBidi"/>
          <w:bCs/>
        </w:rPr>
        <w:t xml:space="preserve">High </w:t>
      </w:r>
      <w:r w:rsidR="007646F3">
        <w:rPr>
          <w:rFonts w:asciiTheme="majorBidi" w:hAnsiTheme="majorBidi" w:cstheme="majorBidi"/>
          <w:bCs/>
        </w:rPr>
        <w:t xml:space="preserve">phycoerythrin content provides a brownish color and supports growth at low light levels. </w:t>
      </w:r>
      <w:r w:rsidR="001A5E28" w:rsidRPr="007646F3">
        <w:rPr>
          <w:rFonts w:asciiTheme="majorBidi" w:hAnsiTheme="majorBidi" w:cstheme="majorBidi"/>
          <w:bCs/>
        </w:rPr>
        <w:t>Found negative in t</w:t>
      </w:r>
      <w:r w:rsidR="00612935" w:rsidRPr="007646F3">
        <w:rPr>
          <w:rFonts w:asciiTheme="majorBidi" w:hAnsiTheme="majorBidi" w:cstheme="majorBidi"/>
          <w:bCs/>
        </w:rPr>
        <w:t>est</w:t>
      </w:r>
      <w:r w:rsidR="001A5E28" w:rsidRPr="007646F3">
        <w:rPr>
          <w:rFonts w:asciiTheme="majorBidi" w:hAnsiTheme="majorBidi" w:cstheme="majorBidi"/>
          <w:bCs/>
        </w:rPr>
        <w:t>s</w:t>
      </w:r>
      <w:r w:rsidR="00612935" w:rsidRPr="007646F3">
        <w:rPr>
          <w:rFonts w:asciiTheme="majorBidi" w:hAnsiTheme="majorBidi" w:cstheme="majorBidi"/>
          <w:bCs/>
        </w:rPr>
        <w:t xml:space="preserve"> for presence of </w:t>
      </w:r>
      <w:r w:rsidR="001A5E28" w:rsidRPr="007646F3">
        <w:rPr>
          <w:rFonts w:asciiTheme="majorBidi" w:hAnsiTheme="majorBidi" w:cstheme="majorBidi"/>
          <w:bCs/>
        </w:rPr>
        <w:t xml:space="preserve">genes for biosynthesis of the toxins anatoxin, cylindrospermopsin and microcystins. </w:t>
      </w:r>
    </w:p>
    <w:p w14:paraId="58758082" w14:textId="52B597E0" w:rsidR="00B42DCE" w:rsidRPr="008F0692" w:rsidRDefault="00B42DCE" w:rsidP="00B42DCE">
      <w:pPr>
        <w:rPr>
          <w:rFonts w:asciiTheme="majorBidi" w:hAnsiTheme="majorBidi" w:cstheme="majorBidi"/>
          <w:bCs/>
        </w:rPr>
      </w:pPr>
      <w:r w:rsidRPr="00792627">
        <w:rPr>
          <w:rFonts w:asciiTheme="majorBidi" w:hAnsiTheme="majorBidi" w:cstheme="majorBidi"/>
          <w:b/>
        </w:rPr>
        <w:lastRenderedPageBreak/>
        <w:t>Environmental conditions:</w:t>
      </w:r>
      <w:r w:rsidR="008F0692">
        <w:rPr>
          <w:rFonts w:asciiTheme="majorBidi" w:hAnsiTheme="majorBidi" w:cstheme="majorBidi"/>
          <w:b/>
        </w:rPr>
        <w:t xml:space="preserve"> </w:t>
      </w:r>
      <w:r w:rsidR="008F0692" w:rsidRPr="008F0692">
        <w:rPr>
          <w:rFonts w:asciiTheme="majorBidi" w:hAnsiTheme="majorBidi" w:cstheme="majorBidi"/>
          <w:bCs/>
        </w:rPr>
        <w:t xml:space="preserve">Epiphytic on </w:t>
      </w:r>
      <w:r w:rsidR="008F0692">
        <w:rPr>
          <w:rFonts w:asciiTheme="majorBidi" w:hAnsiTheme="majorBidi" w:cstheme="majorBidi"/>
          <w:bCs/>
        </w:rPr>
        <w:t xml:space="preserve">inundated </w:t>
      </w:r>
      <w:r w:rsidR="008F0692" w:rsidRPr="008F0692">
        <w:rPr>
          <w:rFonts w:asciiTheme="majorBidi" w:hAnsiTheme="majorBidi" w:cstheme="majorBidi"/>
          <w:bCs/>
        </w:rPr>
        <w:t xml:space="preserve">branches </w:t>
      </w:r>
      <w:r w:rsidR="008F0692">
        <w:rPr>
          <w:rFonts w:asciiTheme="majorBidi" w:hAnsiTheme="majorBidi" w:cstheme="majorBidi"/>
          <w:bCs/>
        </w:rPr>
        <w:t xml:space="preserve">of </w:t>
      </w:r>
      <w:r w:rsidR="008F0692" w:rsidRPr="008F0692">
        <w:rPr>
          <w:rFonts w:asciiTheme="majorBidi" w:hAnsiTheme="majorBidi" w:cstheme="majorBidi"/>
          <w:bCs/>
          <w:i/>
          <w:iCs/>
        </w:rPr>
        <w:t>Phragmites australis</w:t>
      </w:r>
      <w:r w:rsidR="008F0692">
        <w:rPr>
          <w:rFonts w:asciiTheme="majorBidi" w:hAnsiTheme="majorBidi" w:cstheme="majorBidi"/>
          <w:bCs/>
          <w:i/>
          <w:iCs/>
        </w:rPr>
        <w:t>.</w:t>
      </w:r>
      <w:r w:rsidR="008F0692" w:rsidRPr="008F0692">
        <w:rPr>
          <w:rFonts w:asciiTheme="majorBidi" w:hAnsiTheme="majorBidi" w:cstheme="majorBidi"/>
          <w:bCs/>
        </w:rPr>
        <w:t xml:space="preserve"> </w:t>
      </w:r>
      <w:r w:rsidR="008F0692">
        <w:rPr>
          <w:rFonts w:asciiTheme="majorBidi" w:hAnsiTheme="majorBidi" w:cstheme="majorBidi"/>
          <w:bCs/>
        </w:rPr>
        <w:t xml:space="preserve">Found also on adventitious roots of </w:t>
      </w:r>
      <w:r w:rsidR="008F0692" w:rsidRPr="008F0692">
        <w:rPr>
          <w:rFonts w:asciiTheme="majorBidi" w:hAnsiTheme="majorBidi" w:cstheme="majorBidi"/>
          <w:bCs/>
          <w:i/>
          <w:iCs/>
        </w:rPr>
        <w:t>Tamarix</w:t>
      </w:r>
      <w:r w:rsidR="008F0692">
        <w:rPr>
          <w:rFonts w:asciiTheme="majorBidi" w:hAnsiTheme="majorBidi" w:cstheme="majorBidi"/>
          <w:bCs/>
        </w:rPr>
        <w:t xml:space="preserve"> sp. and other hard surfaces.</w:t>
      </w:r>
      <w:r w:rsidR="00484824">
        <w:rPr>
          <w:rFonts w:asciiTheme="majorBidi" w:hAnsiTheme="majorBidi" w:cstheme="majorBidi"/>
          <w:bCs/>
        </w:rPr>
        <w:t xml:space="preserve"> </w:t>
      </w:r>
    </w:p>
    <w:p w14:paraId="6DCD271A" w14:textId="77777777" w:rsidR="00FE4DF3" w:rsidRPr="008F0692" w:rsidRDefault="00FE4DF3">
      <w:pPr>
        <w:rPr>
          <w:rFonts w:asciiTheme="majorBidi" w:hAnsiTheme="majorBidi" w:cstheme="majorBidi"/>
          <w:bCs/>
        </w:rPr>
      </w:pPr>
    </w:p>
    <w:p w14:paraId="6ECC6C7A" w14:textId="726210A5" w:rsidR="006B0E94" w:rsidRPr="0084079D" w:rsidRDefault="006B0E94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41922C9A" w14:textId="63B8F549" w:rsidR="00792627" w:rsidRPr="0084079D" w:rsidRDefault="006B0E94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255FC625" w14:textId="05A5B80B" w:rsidR="00D373AE" w:rsidRDefault="00A40F07">
      <w:pPr>
        <w:rPr>
          <w:rFonts w:asciiTheme="majorBidi" w:hAnsiTheme="majorBidi" w:cstheme="majorBidi"/>
        </w:rPr>
      </w:pPr>
      <w:r w:rsidRPr="00A40F07">
        <w:rPr>
          <w:rFonts w:asciiTheme="majorBidi" w:hAnsiTheme="majorBidi" w:cstheme="majorBidi"/>
          <w:b/>
          <w:bCs/>
        </w:rPr>
        <w:t>Further reading</w:t>
      </w:r>
      <w:r w:rsidRPr="00F13223">
        <w:rPr>
          <w:rFonts w:asciiTheme="majorBidi" w:hAnsiTheme="majorBidi" w:cstheme="majorBidi"/>
        </w:rPr>
        <w:t>:</w:t>
      </w:r>
      <w:r w:rsidR="00F13223" w:rsidRPr="00F13223">
        <w:rPr>
          <w:rFonts w:asciiTheme="majorBidi" w:hAnsiTheme="majorBidi" w:cstheme="majorBidi"/>
        </w:rPr>
        <w:t xml:space="preserve"> </w:t>
      </w:r>
    </w:p>
    <w:p w14:paraId="72110361" w14:textId="77777777" w:rsidR="008F0692" w:rsidRPr="008F0692" w:rsidRDefault="008F0692" w:rsidP="008F0692">
      <w:pPr>
        <w:autoSpaceDE w:val="0"/>
        <w:autoSpaceDN w:val="0"/>
        <w:adjustRightInd w:val="0"/>
        <w:spacing w:after="120" w:line="240" w:lineRule="auto"/>
        <w:rPr>
          <w:rStyle w:val="Hyperlink"/>
          <w:rFonts w:asciiTheme="majorBidi" w:hAnsiTheme="majorBidi" w:cstheme="majorBidi"/>
          <w:color w:val="000000"/>
        </w:rPr>
      </w:pPr>
      <w:r w:rsidRPr="008F0692">
        <w:rPr>
          <w:rFonts w:asciiTheme="majorBidi" w:hAnsiTheme="majorBidi" w:cstheme="majorBidi"/>
          <w:color w:val="000000"/>
          <w:szCs w:val="22"/>
        </w:rPr>
        <w:t xml:space="preserve">Lang-Yona N, Alster A, Cummings D, Freiman Z, Kaplan-Levy R, Lupu A, Malinsky-Rushansky N, Ninio S,  Sukenik A, Viner-Mozzini Y, Zohary, T. </w:t>
      </w:r>
      <w:r w:rsidRPr="008F0692">
        <w:rPr>
          <w:rFonts w:asciiTheme="majorBidi" w:hAnsiTheme="majorBidi" w:cstheme="majorBidi"/>
          <w:color w:val="000000"/>
          <w:szCs w:val="22"/>
          <w:lang w:val="en-US"/>
        </w:rPr>
        <w:t xml:space="preserve">2022. </w:t>
      </w:r>
      <w:r w:rsidRPr="008F0692">
        <w:rPr>
          <w:rFonts w:asciiTheme="majorBidi" w:hAnsiTheme="majorBidi" w:cstheme="majorBidi"/>
          <w:i/>
          <w:iCs/>
          <w:color w:val="000000"/>
          <w:szCs w:val="22"/>
        </w:rPr>
        <w:t>Gloeotrichia pisum</w:t>
      </w:r>
      <w:r w:rsidRPr="008F0692">
        <w:rPr>
          <w:rFonts w:asciiTheme="majorBidi" w:hAnsiTheme="majorBidi" w:cstheme="majorBidi"/>
          <w:color w:val="000000"/>
          <w:szCs w:val="22"/>
        </w:rPr>
        <w:t xml:space="preserve"> in Lake Kinneret: a successful epiphytic cyanobacterium. </w:t>
      </w:r>
      <w:r w:rsidRPr="008F0692">
        <w:rPr>
          <w:rFonts w:asciiTheme="majorBidi" w:hAnsiTheme="majorBidi" w:cstheme="majorBidi"/>
          <w:i/>
          <w:iCs/>
          <w:color w:val="000000"/>
          <w:szCs w:val="22"/>
          <w:lang w:val="en-US"/>
        </w:rPr>
        <w:t>Journal of Phycology</w:t>
      </w:r>
      <w:r w:rsidRPr="008F0692">
        <w:rPr>
          <w:rFonts w:asciiTheme="majorBidi" w:hAnsiTheme="majorBidi" w:cstheme="majorBidi"/>
          <w:color w:val="000000"/>
          <w:szCs w:val="22"/>
        </w:rPr>
        <w:t xml:space="preserve"> </w:t>
      </w:r>
      <w:r w:rsidRPr="008F0692">
        <w:rPr>
          <w:rFonts w:asciiTheme="majorBidi" w:eastAsia="Gisha" w:hAnsiTheme="majorBidi" w:cstheme="majorBidi"/>
          <w:color w:val="000000"/>
          <w:lang w:val="en-US" w:bidi="ar-SA"/>
        </w:rPr>
        <w:t>59:</w:t>
      </w:r>
      <w:r w:rsidRPr="008F0692">
        <w:rPr>
          <w:rFonts w:asciiTheme="majorBidi" w:eastAsia="Gisha" w:hAnsiTheme="majorBidi" w:cstheme="majorBidi"/>
          <w:color w:val="000000"/>
          <w:rtl/>
          <w:lang w:val="en-US"/>
        </w:rPr>
        <w:t xml:space="preserve"> </w:t>
      </w:r>
      <w:r w:rsidRPr="008F0692">
        <w:rPr>
          <w:rFonts w:asciiTheme="majorBidi" w:eastAsia="Gisha" w:hAnsiTheme="majorBidi" w:cstheme="majorBidi"/>
          <w:color w:val="000000"/>
          <w:lang w:val="en-US" w:bidi="ar-SA"/>
        </w:rPr>
        <w:t>97-110</w:t>
      </w:r>
      <w:r w:rsidRPr="008F0692">
        <w:rPr>
          <w:rFonts w:asciiTheme="majorBidi" w:hAnsiTheme="majorBidi" w:cstheme="majorBidi"/>
          <w:color w:val="000000"/>
          <w:szCs w:val="22"/>
          <w:lang w:val="en-US"/>
        </w:rPr>
        <w:t>.</w:t>
      </w:r>
      <w:r w:rsidRPr="008F0692">
        <w:rPr>
          <w:rFonts w:asciiTheme="majorBidi" w:hAnsiTheme="majorBidi" w:cstheme="majorBidi"/>
          <w:color w:val="000000"/>
          <w:sz w:val="15"/>
          <w:szCs w:val="15"/>
          <w:lang w:val="en-US"/>
        </w:rPr>
        <w:t xml:space="preserve"> </w:t>
      </w:r>
      <w:r w:rsidRPr="008F0692">
        <w:rPr>
          <w:rStyle w:val="Hyperlink"/>
          <w:rFonts w:asciiTheme="majorBidi" w:hAnsiTheme="majorBidi" w:cstheme="majorBidi"/>
          <w:color w:val="000000"/>
        </w:rPr>
        <w:t>DOI: 10.1111/jpy.13301</w:t>
      </w:r>
      <w:r w:rsidRPr="008F0692">
        <w:rPr>
          <w:rStyle w:val="Hyperlink"/>
          <w:rFonts w:asciiTheme="majorBidi" w:hAnsiTheme="majorBidi" w:cstheme="majorBidi"/>
          <w:color w:val="000000"/>
          <w:lang w:val="en-US"/>
        </w:rPr>
        <w:t>.</w:t>
      </w:r>
    </w:p>
    <w:p w14:paraId="65D8DDD4" w14:textId="77777777" w:rsidR="008051EE" w:rsidRDefault="008051EE">
      <w:pPr>
        <w:rPr>
          <w:rFonts w:asciiTheme="majorBidi" w:hAnsiTheme="majorBidi" w:cstheme="majorBidi"/>
        </w:rPr>
      </w:pPr>
    </w:p>
    <w:p w14:paraId="4FD71668" w14:textId="77777777" w:rsidR="00624CC4" w:rsidRPr="00624CC4" w:rsidRDefault="00624CC4" w:rsidP="00624CC4">
      <w:pPr>
        <w:autoSpaceDE w:val="0"/>
        <w:autoSpaceDN w:val="0"/>
        <w:adjustRightInd w:val="0"/>
        <w:spacing w:after="120" w:line="240" w:lineRule="auto"/>
        <w:rPr>
          <w:rStyle w:val="Hyperlink"/>
          <w:rFonts w:asciiTheme="majorBidi" w:hAnsiTheme="majorBidi" w:cstheme="majorBidi"/>
          <w:color w:val="000000"/>
        </w:rPr>
      </w:pPr>
      <w:r w:rsidRPr="00624CC4">
        <w:rPr>
          <w:rFonts w:asciiTheme="majorBidi" w:hAnsiTheme="majorBidi" w:cstheme="majorBidi"/>
          <w:szCs w:val="22"/>
        </w:rPr>
        <w:t xml:space="preserve">Zohary T, Gasith A. 2025. Opinion: </w:t>
      </w:r>
      <w:r w:rsidRPr="00624CC4">
        <w:rPr>
          <w:rFonts w:asciiTheme="majorBidi" w:hAnsiTheme="majorBidi" w:cstheme="majorBidi"/>
          <w:lang w:val="en-US"/>
        </w:rPr>
        <w:t>Climate change-driven water level regimes regulate lakeshore structure and function</w:t>
      </w:r>
      <w:r w:rsidRPr="00624CC4">
        <w:rPr>
          <w:rFonts w:asciiTheme="majorBidi" w:hAnsiTheme="majorBidi" w:cstheme="majorBidi"/>
          <w:szCs w:val="22"/>
          <w:lang w:val="en-US"/>
        </w:rPr>
        <w:t xml:space="preserve">. Inland Waters 15: 2480886. </w:t>
      </w:r>
      <w:r w:rsidRPr="00624CC4">
        <w:rPr>
          <w:rFonts w:asciiTheme="majorBidi" w:hAnsiTheme="majorBidi" w:cstheme="majorBidi"/>
        </w:rPr>
        <w:t>https://doi.org/10.1080/20442041.2025.2480886</w:t>
      </w:r>
    </w:p>
    <w:p w14:paraId="179F1909" w14:textId="5B0EBFF8" w:rsidR="00BE3568" w:rsidRDefault="00BE356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sectPr w:rsidR="00BE3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isha">
    <w:panose1 w:val="020B0502040204020203"/>
    <w:charset w:val="B1"/>
    <w:family w:val="swiss"/>
    <w:pitch w:val="variable"/>
    <w:sig w:usb0="80000807" w:usb1="40000042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9071C1"/>
    <w:multiLevelType w:val="hybridMultilevel"/>
    <w:tmpl w:val="F03482A2"/>
    <w:lvl w:ilvl="0" w:tplc="0450D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  <w:i w:val="0"/>
        <w:iCs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89096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90DDE"/>
    <w:rsid w:val="000B1904"/>
    <w:rsid w:val="000C2561"/>
    <w:rsid w:val="000C6639"/>
    <w:rsid w:val="000C704D"/>
    <w:rsid w:val="000E6F92"/>
    <w:rsid w:val="000F069A"/>
    <w:rsid w:val="001109BA"/>
    <w:rsid w:val="001169AF"/>
    <w:rsid w:val="00121F6C"/>
    <w:rsid w:val="001259F4"/>
    <w:rsid w:val="001522EF"/>
    <w:rsid w:val="0016276B"/>
    <w:rsid w:val="00180849"/>
    <w:rsid w:val="001843B2"/>
    <w:rsid w:val="001A5E28"/>
    <w:rsid w:val="001A6055"/>
    <w:rsid w:val="001D2F8C"/>
    <w:rsid w:val="001D5844"/>
    <w:rsid w:val="001F6CDD"/>
    <w:rsid w:val="00210467"/>
    <w:rsid w:val="00223ADA"/>
    <w:rsid w:val="002403AD"/>
    <w:rsid w:val="0025003B"/>
    <w:rsid w:val="00251D2A"/>
    <w:rsid w:val="002618C9"/>
    <w:rsid w:val="002966B2"/>
    <w:rsid w:val="002A454F"/>
    <w:rsid w:val="002A5CF9"/>
    <w:rsid w:val="002B01C2"/>
    <w:rsid w:val="002C0001"/>
    <w:rsid w:val="002F10BD"/>
    <w:rsid w:val="002F45E4"/>
    <w:rsid w:val="00356E2D"/>
    <w:rsid w:val="003739DE"/>
    <w:rsid w:val="003A5E81"/>
    <w:rsid w:val="003B27D5"/>
    <w:rsid w:val="003B39BB"/>
    <w:rsid w:val="003D4E2D"/>
    <w:rsid w:val="00482CB9"/>
    <w:rsid w:val="00484824"/>
    <w:rsid w:val="00492380"/>
    <w:rsid w:val="004B0659"/>
    <w:rsid w:val="00514209"/>
    <w:rsid w:val="00526561"/>
    <w:rsid w:val="00562251"/>
    <w:rsid w:val="00576189"/>
    <w:rsid w:val="00585BAB"/>
    <w:rsid w:val="00586E63"/>
    <w:rsid w:val="005C4DF3"/>
    <w:rsid w:val="00611543"/>
    <w:rsid w:val="00612935"/>
    <w:rsid w:val="00624CC4"/>
    <w:rsid w:val="00652200"/>
    <w:rsid w:val="0066136D"/>
    <w:rsid w:val="00696C76"/>
    <w:rsid w:val="006B0E94"/>
    <w:rsid w:val="006B5D9C"/>
    <w:rsid w:val="0073235D"/>
    <w:rsid w:val="00740608"/>
    <w:rsid w:val="007569EA"/>
    <w:rsid w:val="007646F3"/>
    <w:rsid w:val="0076627A"/>
    <w:rsid w:val="00771DD6"/>
    <w:rsid w:val="0077796C"/>
    <w:rsid w:val="00792627"/>
    <w:rsid w:val="007C4B76"/>
    <w:rsid w:val="007E4267"/>
    <w:rsid w:val="007E4E7D"/>
    <w:rsid w:val="008051EE"/>
    <w:rsid w:val="0084079D"/>
    <w:rsid w:val="00841AC2"/>
    <w:rsid w:val="008442DB"/>
    <w:rsid w:val="008609C2"/>
    <w:rsid w:val="008D17BD"/>
    <w:rsid w:val="008F0692"/>
    <w:rsid w:val="0090439C"/>
    <w:rsid w:val="00921E6B"/>
    <w:rsid w:val="0092326C"/>
    <w:rsid w:val="009438E7"/>
    <w:rsid w:val="00966833"/>
    <w:rsid w:val="009D4298"/>
    <w:rsid w:val="009E132E"/>
    <w:rsid w:val="00A173D5"/>
    <w:rsid w:val="00A17BD4"/>
    <w:rsid w:val="00A32604"/>
    <w:rsid w:val="00A40F07"/>
    <w:rsid w:val="00A65C04"/>
    <w:rsid w:val="00A6673C"/>
    <w:rsid w:val="00A94A78"/>
    <w:rsid w:val="00AB404A"/>
    <w:rsid w:val="00AD0BE9"/>
    <w:rsid w:val="00B27726"/>
    <w:rsid w:val="00B33711"/>
    <w:rsid w:val="00B42DCE"/>
    <w:rsid w:val="00B67BDC"/>
    <w:rsid w:val="00B96B3E"/>
    <w:rsid w:val="00BB0181"/>
    <w:rsid w:val="00BE0FCD"/>
    <w:rsid w:val="00BE3568"/>
    <w:rsid w:val="00BE61D3"/>
    <w:rsid w:val="00C103AB"/>
    <w:rsid w:val="00C1335F"/>
    <w:rsid w:val="00C52140"/>
    <w:rsid w:val="00C65564"/>
    <w:rsid w:val="00C70757"/>
    <w:rsid w:val="00C962AB"/>
    <w:rsid w:val="00CA4AA7"/>
    <w:rsid w:val="00CA4CF7"/>
    <w:rsid w:val="00CC30E2"/>
    <w:rsid w:val="00D373AE"/>
    <w:rsid w:val="00D6485D"/>
    <w:rsid w:val="00D76174"/>
    <w:rsid w:val="00DD3A7C"/>
    <w:rsid w:val="00DF668B"/>
    <w:rsid w:val="00E36324"/>
    <w:rsid w:val="00E46826"/>
    <w:rsid w:val="00E86235"/>
    <w:rsid w:val="00EA1742"/>
    <w:rsid w:val="00EA1F4C"/>
    <w:rsid w:val="00EA2900"/>
    <w:rsid w:val="00EF039F"/>
    <w:rsid w:val="00F10DAF"/>
    <w:rsid w:val="00F13223"/>
    <w:rsid w:val="00F2040F"/>
    <w:rsid w:val="00F2755D"/>
    <w:rsid w:val="00F32371"/>
    <w:rsid w:val="00F73CE0"/>
    <w:rsid w:val="00F7525C"/>
    <w:rsid w:val="00FA6FA1"/>
    <w:rsid w:val="00FE0DD0"/>
    <w:rsid w:val="00F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6F3"/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uiPriority w:val="99"/>
    <w:unhideWhenUsed/>
    <w:rsid w:val="008F06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10</cp:revision>
  <dcterms:created xsi:type="dcterms:W3CDTF">2026-06-17T09:24:00Z</dcterms:created>
  <dcterms:modified xsi:type="dcterms:W3CDTF">2026-06-20T10:46:00Z</dcterms:modified>
</cp:coreProperties>
</file>