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87FA" w14:textId="77777777" w:rsidR="00352438" w:rsidRDefault="00352438" w:rsidP="00325882">
      <w:pPr>
        <w:pStyle w:val="Ttulo1"/>
      </w:pPr>
      <w:r>
        <w:t>TÉCNICA DE IMPLEMENTAÇÃO</w:t>
      </w:r>
    </w:p>
    <w:p w14:paraId="412F382D" w14:textId="6C88E493" w:rsidR="00102EF8" w:rsidRDefault="00352438" w:rsidP="00325882">
      <w:r>
        <w:t xml:space="preserve">É implementada a técnica de </w:t>
      </w:r>
      <w:r w:rsidRPr="00352438">
        <w:rPr>
          <w:i/>
          <w:iCs/>
        </w:rPr>
        <w:t>multi</w:t>
      </w:r>
      <w:r w:rsidR="00253070">
        <w:rPr>
          <w:i/>
          <w:iCs/>
        </w:rPr>
        <w:t>ple</w:t>
      </w:r>
      <w:r w:rsidR="00DE4F3C">
        <w:rPr>
          <w:i/>
          <w:iCs/>
        </w:rPr>
        <w:t>s</w:t>
      </w:r>
      <w:r w:rsidRPr="00352438">
        <w:rPr>
          <w:i/>
          <w:iCs/>
        </w:rPr>
        <w:t>hooting</w:t>
      </w:r>
      <w:r>
        <w:t>, ou seja</w:t>
      </w:r>
      <w:r w:rsidR="003B3599">
        <w:t>, as variáveis de decisão consideram não apenas as ações de controle</w:t>
      </w:r>
      <w:r w:rsidR="00A269B0">
        <w:t xml:space="preserve"> </w:t>
      </w:r>
      <m:oMath>
        <m:r>
          <w:rPr>
            <w:rFonts w:ascii="Cambria Math" w:hAnsi="Cambria Math"/>
          </w:rPr>
          <m:t>u</m:t>
        </m:r>
      </m:oMath>
      <w:r w:rsidR="003B3599">
        <w:t xml:space="preserve">, mas também os estados </w:t>
      </w:r>
      <m:oMath>
        <m:r>
          <w:rPr>
            <w:rFonts w:ascii="Cambria Math" w:hAnsi="Cambria Math"/>
          </w:rPr>
          <m:t>x</m:t>
        </m:r>
      </m:oMath>
      <w:r w:rsidR="00105BED">
        <w:rPr>
          <w:rFonts w:eastAsiaTheme="minorEastAsia"/>
        </w:rPr>
        <w:t xml:space="preserve"> atuais e futuros</w:t>
      </w:r>
      <w:r w:rsidR="00325882">
        <w:t xml:space="preserve">. Assim, </w:t>
      </w:r>
      <w:r w:rsidR="00102EF8">
        <w:t xml:space="preserve">para o processo de otimização, </w:t>
      </w:r>
      <w:r w:rsidR="003B3599">
        <w:t xml:space="preserve">ambas são vistas em todo o horizonte </w:t>
      </w:r>
      <w:r w:rsidR="00102EF8">
        <w:t>de predição (</w:t>
      </w:r>
      <m:oMath>
        <m:r>
          <w:rPr>
            <w:rFonts w:ascii="Cambria Math" w:hAnsi="Cambria Math"/>
          </w:rPr>
          <m:t>Hp</m:t>
        </m:r>
      </m:oMath>
      <w:r w:rsidR="00102EF8">
        <w:t xml:space="preserve">) </w:t>
      </w:r>
      <w:r w:rsidR="003B3599">
        <w:t>desejado</w:t>
      </w:r>
      <w:r w:rsidR="00105BED">
        <w:t>.</w:t>
      </w:r>
    </w:p>
    <w:p w14:paraId="7A85955B" w14:textId="77777777" w:rsidR="00550864" w:rsidRDefault="00550864" w:rsidP="00325882">
      <w:r>
        <w:t>Observar:</w:t>
      </w:r>
    </w:p>
    <w:p w14:paraId="6C547907" w14:textId="5DD9F2EB" w:rsidR="00550864" w:rsidRDefault="00550864" w:rsidP="00325882">
      <w:pPr>
        <w:pStyle w:val="PargrafodaLista"/>
        <w:numPr>
          <w:ilvl w:val="0"/>
          <w:numId w:val="2"/>
        </w:numPr>
      </w:pPr>
      <w:r>
        <w:t>Não se tem apenas uma ação de controle ótima, mas toda a trajetória ótima futura</w:t>
      </w:r>
      <w:r w:rsidR="00105BED">
        <w:t>;</w:t>
      </w:r>
    </w:p>
    <w:p w14:paraId="0EE554A3" w14:textId="378F059B" w:rsidR="00664E10" w:rsidRPr="00664E10" w:rsidRDefault="00873473" w:rsidP="00325882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condição/medição atual dos estados </w:t>
      </w:r>
      <m:oMath>
        <m:r>
          <w:rPr>
            <w:rFonts w:ascii="Cambria Math" w:hAnsi="Cambria Math"/>
          </w:rPr>
          <m:t>x</m:t>
        </m:r>
      </m:oMath>
    </w:p>
    <w:p w14:paraId="3F649658" w14:textId="3E8894F5" w:rsidR="00664E10" w:rsidRDefault="00873473" w:rsidP="00664E10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</w:t>
      </w:r>
      <w:r w:rsidR="00550864">
        <w:t xml:space="preserve">ação de controle </w:t>
      </w:r>
      <m:oMath>
        <m:r>
          <w:rPr>
            <w:rFonts w:ascii="Cambria Math" w:hAnsi="Cambria Math"/>
          </w:rPr>
          <m:t>u</m:t>
        </m:r>
      </m:oMath>
      <w:r w:rsidR="00550864">
        <w:t xml:space="preserve"> atualmente aplicada ao processo controlado</w:t>
      </w:r>
    </w:p>
    <w:p w14:paraId="0F0DA90F" w14:textId="234D986E" w:rsidR="001A5CA1" w:rsidRDefault="00325882" w:rsidP="00325882">
      <w:r>
        <w:t xml:space="preserve">Assim, </w:t>
      </w:r>
      <w:r w:rsidR="001A5CA1">
        <w:t xml:space="preserve">considerando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</m:sub>
            </m:sSub>
            <m:r>
              <w:rPr>
                <w:rFonts w:ascii="Cambria Math" w:hAnsi="Cambria Math"/>
              </w:rPr>
              <m:t>,∆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</m:sub>
            </m:sSub>
          </m:e>
        </m:d>
      </m:oMath>
      <w:r w:rsidR="001A5CA1">
        <w:rPr>
          <w:rFonts w:eastAsiaTheme="minorEastAsia"/>
        </w:rPr>
        <w:t xml:space="preserve">  como sendo as variáveis de decisão</w:t>
      </w:r>
      <w:r w:rsidR="00787628">
        <w:rPr>
          <w:rStyle w:val="Refdenotaderodap"/>
          <w:rFonts w:eastAsiaTheme="minorEastAsia"/>
        </w:rPr>
        <w:footnoteReference w:id="1"/>
      </w:r>
      <w:r w:rsidR="001A5CA1">
        <w:rPr>
          <w:rFonts w:eastAsiaTheme="minorEastAsia"/>
        </w:rPr>
        <w:t xml:space="preserve">, </w:t>
      </w:r>
      <w:r w:rsidR="00025753">
        <w:rPr>
          <w:rFonts w:eastAsiaTheme="minorEastAsia"/>
        </w:rPr>
        <w:t xml:space="preserve">e um estado atual diretamente medido do processo (representado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753">
        <w:rPr>
          <w:rFonts w:eastAsiaTheme="minorEastAsia"/>
        </w:rPr>
        <w:t>)</w:t>
      </w:r>
      <w:r w:rsidR="00AC2BBA">
        <w:rPr>
          <w:rFonts w:eastAsiaTheme="minorEastAsia"/>
        </w:rPr>
        <w:t xml:space="preserve"> e ação de controle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2BBA">
        <w:rPr>
          <w:rFonts w:eastAsiaTheme="minorEastAsia"/>
        </w:rPr>
        <w:t xml:space="preserve">) atualmente na entrada da planta, </w:t>
      </w:r>
      <w:r w:rsidR="001A5CA1">
        <w:t xml:space="preserve">a solução do NLP com a técnica </w:t>
      </w:r>
      <w:r w:rsidR="001A5CA1" w:rsidRPr="001A5CA1">
        <w:rPr>
          <w:i/>
          <w:iCs/>
        </w:rPr>
        <w:t>multi</w:t>
      </w:r>
      <w:r w:rsidR="00AC2BBA">
        <w:rPr>
          <w:i/>
          <w:iCs/>
        </w:rPr>
        <w:t>ples</w:t>
      </w:r>
      <w:r w:rsidR="001A5CA1" w:rsidRPr="001A5CA1">
        <w:rPr>
          <w:i/>
          <w:iCs/>
        </w:rPr>
        <w:t>hooting</w:t>
      </w:r>
      <w:r w:rsidR="001A5CA1">
        <w:t xml:space="preserve"> pode ser escrit</w:t>
      </w:r>
      <w:r w:rsidR="00AC2BBA">
        <w:t>a</w:t>
      </w:r>
      <w:r w:rsidR="001A5CA1">
        <w:t xml:space="preserve"> na forma:</w:t>
      </w:r>
    </w:p>
    <w:p w14:paraId="362BC24C" w14:textId="64AB97C4" w:rsidR="00325882" w:rsidRPr="001A5CA1" w:rsidRDefault="00873473" w:rsidP="003258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φ(ω)</m:t>
              </m:r>
            </m:e>
          </m:func>
        </m:oMath>
      </m:oMathPara>
    </w:p>
    <w:p w14:paraId="3566F7C0" w14:textId="014DA0DA" w:rsidR="001A5CA1" w:rsidRDefault="001A5CA1" w:rsidP="00325882">
      <w:pPr>
        <w:rPr>
          <w:rFonts w:eastAsiaTheme="minorEastAsia"/>
        </w:rPr>
      </w:pPr>
      <w:r>
        <w:rPr>
          <w:rFonts w:eastAsiaTheme="minorEastAsia"/>
        </w:rPr>
        <w:t xml:space="preserve">sujeito </w:t>
      </w:r>
      <w:r w:rsidR="00A269B0">
        <w:rPr>
          <w:rFonts w:eastAsiaTheme="minorEastAsia"/>
        </w:rPr>
        <w:t xml:space="preserve">às </w:t>
      </w:r>
      <w:r w:rsidR="00AE5D89">
        <w:rPr>
          <w:rFonts w:eastAsiaTheme="minorEastAsia"/>
        </w:rPr>
        <w:t xml:space="preserve">restrições </w:t>
      </w:r>
      <w:r w:rsidR="00105BED">
        <w:rPr>
          <w:rFonts w:eastAsiaTheme="minorEastAsia"/>
        </w:rPr>
        <w:t xml:space="preserve">de </w:t>
      </w:r>
      <w:r w:rsidR="00A269B0">
        <w:rPr>
          <w:rFonts w:eastAsiaTheme="minorEastAsia"/>
        </w:rPr>
        <w:t>desigualdade</w:t>
      </w:r>
      <w:r w:rsidR="00AE5D89">
        <w:rPr>
          <w:rFonts w:eastAsiaTheme="minorEastAsia"/>
        </w:rPr>
        <w:t xml:space="preserve"> que vão restringir o espaço de busca da solução</w:t>
      </w:r>
      <w:r>
        <w:rPr>
          <w:rFonts w:eastAsiaTheme="minorEastAsia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1621AB" w14:paraId="25B69DD1" w14:textId="77777777" w:rsidTr="0033671D">
        <w:tc>
          <w:tcPr>
            <w:tcW w:w="8080" w:type="dxa"/>
          </w:tcPr>
          <w:p w14:paraId="4A72792F" w14:textId="4596A169" w:rsidR="001621AB" w:rsidRDefault="00873473" w:rsidP="0023791F">
            <w:pPr>
              <w:ind w:left="36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D0C600C" w14:textId="40384814" w:rsidR="001621AB" w:rsidRPr="00A269B0" w:rsidRDefault="001621AB" w:rsidP="001621AB">
            <w:pPr>
              <w:pStyle w:val="Legenda"/>
              <w:rPr>
                <w:rFonts w:eastAsiaTheme="minorEastAsia"/>
              </w:rPr>
            </w:pPr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1</w:t>
              </w:r>
            </w:fldSimple>
          </w:p>
          <w:p w14:paraId="249FE8E7" w14:textId="77777777" w:rsidR="001621AB" w:rsidRDefault="001621AB" w:rsidP="001621AB">
            <w:pPr>
              <w:keepNext/>
              <w:jc w:val="center"/>
              <w:rPr>
                <w:rFonts w:eastAsiaTheme="minorEastAsia"/>
              </w:rPr>
            </w:pPr>
          </w:p>
        </w:tc>
      </w:tr>
    </w:tbl>
    <w:p w14:paraId="2C762A8E" w14:textId="77777777" w:rsidR="001621AB" w:rsidRDefault="001621AB" w:rsidP="00325882">
      <w:pPr>
        <w:rPr>
          <w:rFonts w:eastAsiaTheme="minorEastAsia"/>
        </w:rPr>
      </w:pPr>
    </w:p>
    <w:p w14:paraId="3E722ED0" w14:textId="2532FD97" w:rsidR="0023791F" w:rsidRDefault="00F2177A" w:rsidP="00325882">
      <w:pPr>
        <w:rPr>
          <w:rFonts w:eastAsiaTheme="minorEastAsia"/>
        </w:rPr>
      </w:pPr>
      <w:r>
        <w:rPr>
          <w:rFonts w:eastAsiaTheme="minorEastAsia"/>
        </w:rPr>
        <w:t>e</w:t>
      </w:r>
      <w:r w:rsidR="00A269B0">
        <w:rPr>
          <w:rFonts w:eastAsiaTheme="minorEastAsia"/>
        </w:rPr>
        <w:t xml:space="preserve"> </w:t>
      </w:r>
      <w:r w:rsidR="00105BED">
        <w:rPr>
          <w:rFonts w:eastAsiaTheme="minorEastAsia"/>
        </w:rPr>
        <w:t>outras</w:t>
      </w:r>
      <w:r w:rsidR="00A269B0">
        <w:rPr>
          <w:rFonts w:eastAsiaTheme="minorEastAsia"/>
        </w:rPr>
        <w:t xml:space="preserve"> restrições de igualdade</w:t>
      </w:r>
      <w:r w:rsidR="0023791F">
        <w:rPr>
          <w:rFonts w:eastAsiaTheme="minorEastAsia"/>
        </w:rPr>
        <w:t>:</w:t>
      </w:r>
    </w:p>
    <w:p w14:paraId="32A5844A" w14:textId="36D525CD" w:rsidR="001621AB" w:rsidRDefault="0023791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269B0" w:rsidRPr="0023791F">
        <w:rPr>
          <w:rFonts w:eastAsiaTheme="minorEastAsia"/>
        </w:rPr>
        <w:t>“imp</w:t>
      </w:r>
      <w:r w:rsidR="00373971" w:rsidRPr="0023791F">
        <w:rPr>
          <w:rFonts w:eastAsiaTheme="minorEastAsia"/>
        </w:rPr>
        <w:t>or</w:t>
      </w:r>
      <w:r w:rsidR="00A269B0" w:rsidRPr="0023791F">
        <w:rPr>
          <w:rFonts w:eastAsiaTheme="minorEastAsia"/>
        </w:rPr>
        <w:t xml:space="preserve">” a dinâmica </w:t>
      </w:r>
      <w:r w:rsidR="006C47A6" w:rsidRPr="0023791F">
        <w:rPr>
          <w:rFonts w:eastAsiaTheme="minorEastAsia"/>
        </w:rPr>
        <w:t xml:space="preserve">futura </w:t>
      </w:r>
      <w:r w:rsidR="00A269B0" w:rsidRPr="0023791F">
        <w:rPr>
          <w:rFonts w:eastAsiaTheme="minorEastAsia"/>
        </w:rPr>
        <w:t>do sistema</w:t>
      </w:r>
      <w:r w:rsidR="00373971" w:rsidRPr="0023791F">
        <w:rPr>
          <w:rFonts w:eastAsiaTheme="minorEastAsia"/>
        </w:rPr>
        <w:t xml:space="preserve"> a partir de uma condição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73971" w:rsidRPr="0023791F">
        <w:rPr>
          <w:rFonts w:eastAsiaTheme="minorEastAsia"/>
        </w:rPr>
        <w:t>, conhecida pela medição atual</w:t>
      </w:r>
    </w:p>
    <w:p w14:paraId="00911B5B" w14:textId="49619FBA" w:rsidR="0057569F" w:rsidRPr="0023791F" w:rsidRDefault="0057569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E5D89">
        <w:rPr>
          <w:rFonts w:eastAsiaTheme="minorEastAsia"/>
        </w:rPr>
        <w:t xml:space="preserve">“impor” a variável de decisão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função das variáveis de decisão </w:t>
      </w:r>
      <m:oMath>
        <m:r>
          <w:rPr>
            <w:rFonts w:ascii="Cambria Math" w:hAnsi="Cambria Math"/>
          </w:rPr>
          <m:t>u</m:t>
        </m:r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23791F" w14:paraId="2CB986D8" w14:textId="77777777" w:rsidTr="00A54624">
        <w:tc>
          <w:tcPr>
            <w:tcW w:w="8080" w:type="dxa"/>
          </w:tcPr>
          <w:p w14:paraId="2D82DE3A" w14:textId="59E07D49" w:rsidR="0023791F" w:rsidRPr="0023791F" w:rsidRDefault="00873473" w:rsidP="002379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-∆u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Hp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4B42E28" w14:textId="11568AB4" w:rsidR="0023791F" w:rsidRDefault="0023791F" w:rsidP="00A54624">
            <w:pPr>
              <w:ind w:left="36"/>
              <w:jc w:val="center"/>
              <w:rPr>
                <w:rFonts w:eastAsiaTheme="minorEastAsia"/>
              </w:rPr>
            </w:pPr>
          </w:p>
        </w:tc>
        <w:tc>
          <w:tcPr>
            <w:tcW w:w="1128" w:type="dxa"/>
            <w:vAlign w:val="center"/>
          </w:tcPr>
          <w:p w14:paraId="50C7856D" w14:textId="10B54A92" w:rsidR="0023791F" w:rsidRDefault="0023791F" w:rsidP="0023791F">
            <w:pPr>
              <w:pStyle w:val="Legenda"/>
              <w:rPr>
                <w:rFonts w:eastAsiaTheme="minorEastAsia"/>
              </w:rPr>
            </w:pPr>
            <w:bookmarkStart w:id="0" w:name="_Ref180158994"/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2</w:t>
              </w:r>
            </w:fldSimple>
            <w:bookmarkEnd w:id="0"/>
          </w:p>
          <w:p w14:paraId="383D8F91" w14:textId="77777777" w:rsidR="0023791F" w:rsidRDefault="0023791F" w:rsidP="0023791F">
            <w:pPr>
              <w:pStyle w:val="Legenda"/>
              <w:rPr>
                <w:rFonts w:eastAsiaTheme="minorEastAsia"/>
              </w:rPr>
            </w:pPr>
          </w:p>
        </w:tc>
      </w:tr>
    </w:tbl>
    <w:p w14:paraId="67C3F75B" w14:textId="77777777" w:rsidR="005B1ACF" w:rsidRDefault="005B1ACF" w:rsidP="00325882">
      <w:pPr>
        <w:rPr>
          <w:rFonts w:eastAsiaTheme="minorEastAsia"/>
        </w:rPr>
      </w:pPr>
    </w:p>
    <w:p w14:paraId="1F297FB6" w14:textId="66806C34" w:rsidR="00105BED" w:rsidRDefault="00105BED" w:rsidP="00325882">
      <w:pPr>
        <w:rPr>
          <w:rFonts w:eastAsiaTheme="minorEastAsia"/>
        </w:rPr>
      </w:pPr>
      <w:r>
        <w:rPr>
          <w:rFonts w:eastAsiaTheme="minorEastAsia"/>
        </w:rPr>
        <w:t>Importante notar que restrições de igualdade são “imposições”, ou seja, tem de respeitar o valor definido. As restrições de desigualdade associam faixas, ou seja, graus de liberdade que refletem o espaço de busca da solução.</w:t>
      </w:r>
    </w:p>
    <w:p w14:paraId="20472B3E" w14:textId="4ACC0F4D" w:rsidR="00C811D5" w:rsidRDefault="00C811D5" w:rsidP="00325882">
      <w:pPr>
        <w:rPr>
          <w:rFonts w:eastAsiaTheme="minorEastAsia"/>
        </w:rPr>
      </w:pPr>
      <w:r>
        <w:rPr>
          <w:rFonts w:eastAsiaTheme="minorEastAsia"/>
        </w:rPr>
        <w:t xml:space="preserve">Observar </w:t>
      </w:r>
      <w:r w:rsidR="00105BED">
        <w:rPr>
          <w:rFonts w:eastAsiaTheme="minorEastAsia"/>
        </w:rPr>
        <w:t xml:space="preserve">ainda </w:t>
      </w:r>
      <w:r>
        <w:rPr>
          <w:rFonts w:eastAsiaTheme="minorEastAsia"/>
        </w:rPr>
        <w:t>que, para o caso em que se tem o modelo de equações que representa</w:t>
      </w:r>
      <w:r w:rsidR="00105BED">
        <w:rPr>
          <w:rFonts w:eastAsiaTheme="minorEastAsia"/>
        </w:rPr>
        <w:t>m</w:t>
      </w:r>
      <w:r>
        <w:rPr>
          <w:rFonts w:eastAsiaTheme="minorEastAsia"/>
        </w:rPr>
        <w:t xml:space="preserve"> o sistema dinâmico, o estado futuro pode ser obtido na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e as saídas controladas por </w:t>
      </w:r>
      <w:r w:rsidRPr="00C811D5">
        <w:rPr>
          <w:rFonts w:eastAsiaTheme="minorEastAsia"/>
          <w:i/>
          <w:iCs/>
        </w:rPr>
        <w:lastRenderedPageBreak/>
        <w:t>setpoint</w:t>
      </w:r>
      <w:r>
        <w:rPr>
          <w:rFonts w:eastAsiaTheme="minorEastAsia"/>
        </w:rPr>
        <w:t xml:space="preserve"> são alguns dos estados</w:t>
      </w:r>
      <w:r w:rsidR="00105BED">
        <w:rPr>
          <w:rFonts w:eastAsiaTheme="minorEastAsia"/>
        </w:rPr>
        <w:t xml:space="preserve"> que foram </w:t>
      </w:r>
      <w:r>
        <w:rPr>
          <w:rFonts w:eastAsiaTheme="minorEastAsia"/>
        </w:rPr>
        <w:t xml:space="preserve">extraídos para estarem disponíveis na saída através da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105BED">
        <w:rPr>
          <w:rFonts w:eastAsiaTheme="minorEastAsia"/>
        </w:rPr>
        <w:t xml:space="preserve"> A função </w:t>
      </w:r>
      <m:oMath>
        <m:r>
          <w:rPr>
            <w:rFonts w:ascii="Cambria Math" w:hAnsi="Cambria Math"/>
          </w:rPr>
          <m:t>h</m:t>
        </m:r>
      </m:oMath>
      <w:r w:rsidR="00105BED">
        <w:rPr>
          <w:rFonts w:eastAsiaTheme="minorEastAsia"/>
        </w:rPr>
        <w:t xml:space="preserve"> nada mais é senão um vetor/ matriz para seleção dos estados que vão ser apresentados na sa</w:t>
      </w:r>
      <w:proofErr w:type="spellStart"/>
      <w:r w:rsidR="00476978">
        <w:rPr>
          <w:rFonts w:eastAsiaTheme="minorEastAsia"/>
        </w:rPr>
        <w:t>í</w:t>
      </w:r>
      <w:r w:rsidR="00105BED">
        <w:rPr>
          <w:rFonts w:eastAsiaTheme="minorEastAsia"/>
        </w:rPr>
        <w:t>da</w:t>
      </w:r>
      <w:proofErr w:type="spellEnd"/>
      <w:r w:rsidR="00105BED">
        <w:rPr>
          <w:rFonts w:eastAsiaTheme="minorEastAsia"/>
        </w:rPr>
        <w:t>.</w:t>
      </w:r>
    </w:p>
    <w:p w14:paraId="258FC9C6" w14:textId="1173CC53" w:rsidR="00352438" w:rsidRPr="00352438" w:rsidRDefault="00C811D5" w:rsidP="00325882">
      <w:r>
        <w:t xml:space="preserve">Para o caso em que usamos </w:t>
      </w:r>
      <w:r w:rsidR="003750DA">
        <w:t>uma</w:t>
      </w:r>
      <w:r>
        <w:t xml:space="preserve"> técnica de I.A. </w:t>
      </w:r>
      <w:r w:rsidR="003750DA">
        <w:t xml:space="preserve">qualquer </w:t>
      </w:r>
      <w:r>
        <w:t>para representar o modelo dinâmico, o</w:t>
      </w:r>
      <w:r w:rsidR="00550864">
        <w:t>s estados futuros serão preditos como uma função das ações de controle atuais aplicadas nos estados atuais do sistema</w:t>
      </w:r>
      <w:r w:rsidR="00476978">
        <w:t>:</w:t>
      </w:r>
      <w:r w:rsidR="005508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50864">
        <w:rPr>
          <w:rFonts w:eastAsiaTheme="minorEastAsia"/>
        </w:rPr>
        <w:t xml:space="preserve">  </w:t>
      </w:r>
      <w:r w:rsidR="005A3D39">
        <w:rPr>
          <w:rFonts w:eastAsiaTheme="minorEastAsia"/>
        </w:rPr>
        <w:t xml:space="preserve">e as saídas controladas por </w:t>
      </w:r>
      <w:r w:rsidR="005A3D39" w:rsidRPr="00C811D5">
        <w:rPr>
          <w:rFonts w:eastAsiaTheme="minorEastAsia"/>
          <w:i/>
          <w:iCs/>
        </w:rPr>
        <w:t>setpoint</w:t>
      </w:r>
      <w:r w:rsidR="005A3D39">
        <w:rPr>
          <w:rFonts w:eastAsiaTheme="minorEastAsia"/>
        </w:rPr>
        <w:t xml:space="preserve"> </w:t>
      </w:r>
      <w:r>
        <w:rPr>
          <w:rFonts w:eastAsiaTheme="minorEastAsia"/>
        </w:rPr>
        <w:t>são obtidas pela mesma</w:t>
      </w:r>
      <w:r w:rsidR="005A3D39">
        <w:rPr>
          <w:rFonts w:eastAsiaTheme="minorEastAsia"/>
        </w:rPr>
        <w:t xml:space="preserve">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mas agora representadas na forma de estimativas (acento circunflexo).</w:t>
      </w:r>
    </w:p>
    <w:p w14:paraId="70CEC261" w14:textId="6C663A96" w:rsidR="00982872" w:rsidRDefault="0031403C" w:rsidP="00325882">
      <w:pPr>
        <w:pStyle w:val="Ttulo1"/>
      </w:pPr>
      <w:r w:rsidRPr="0031403C">
        <w:t>OBJETOS:</w:t>
      </w:r>
    </w:p>
    <w:p w14:paraId="5A0CA1A0" w14:textId="7AD1BDEB" w:rsidR="00E914DA" w:rsidRPr="00E914DA" w:rsidRDefault="00E914DA" w:rsidP="00E914DA">
      <w:r>
        <w:t xml:space="preserve">Objetos definidos no CaSAdi, seja para a inicialização ou para </w:t>
      </w:r>
      <w:r w:rsidR="00AE7D9C">
        <w:t xml:space="preserve">contas durante a simulação.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7299"/>
      </w:tblGrid>
      <w:tr w:rsidR="0031403C" w14:paraId="41C5642A" w14:textId="77777777" w:rsidTr="00F4384A">
        <w:tc>
          <w:tcPr>
            <w:tcW w:w="1681" w:type="dxa"/>
            <w:shd w:val="clear" w:color="auto" w:fill="CAEDFB" w:themeFill="accent4" w:themeFillTint="33"/>
            <w:vAlign w:val="center"/>
          </w:tcPr>
          <w:p w14:paraId="72D2FB63" w14:textId="78786AE9" w:rsidR="0031403C" w:rsidRDefault="0031403C" w:rsidP="00325882">
            <w:r>
              <w:t>OBJ</w:t>
            </w:r>
          </w:p>
        </w:tc>
        <w:tc>
          <w:tcPr>
            <w:tcW w:w="7299" w:type="dxa"/>
            <w:shd w:val="clear" w:color="auto" w:fill="CAEDFB" w:themeFill="accent4" w:themeFillTint="33"/>
            <w:vAlign w:val="center"/>
          </w:tcPr>
          <w:p w14:paraId="2302E985" w14:textId="06B1313C" w:rsidR="0031403C" w:rsidRDefault="0031403C" w:rsidP="00325882">
            <w:r>
              <w:t>DESCRIÇÃO</w:t>
            </w:r>
          </w:p>
        </w:tc>
      </w:tr>
      <w:tr w:rsidR="0031403C" w14:paraId="4D5E266F" w14:textId="77777777" w:rsidTr="00F4384A">
        <w:tc>
          <w:tcPr>
            <w:tcW w:w="1681" w:type="dxa"/>
            <w:vAlign w:val="center"/>
          </w:tcPr>
          <w:p w14:paraId="7A1D5037" w14:textId="37849D7E" w:rsidR="0031403C" w:rsidRDefault="0031403C" w:rsidP="00325882">
            <w:proofErr w:type="spellStart"/>
            <w:r w:rsidRPr="0031403C">
              <w:t>casadi_solver</w:t>
            </w:r>
            <w:proofErr w:type="spellEnd"/>
          </w:p>
        </w:tc>
        <w:tc>
          <w:tcPr>
            <w:tcW w:w="7299" w:type="dxa"/>
            <w:vAlign w:val="center"/>
          </w:tcPr>
          <w:p w14:paraId="519B4976" w14:textId="74BC659A" w:rsidR="0031403C" w:rsidRDefault="0031403C" w:rsidP="00325882">
            <w:r w:rsidRPr="0031403C">
              <w:t>Criação do solver Casadi</w:t>
            </w:r>
          </w:p>
        </w:tc>
      </w:tr>
      <w:tr w:rsidR="00DE4652" w14:paraId="6EB10112" w14:textId="77777777" w:rsidTr="00F4384A">
        <w:tc>
          <w:tcPr>
            <w:tcW w:w="1681" w:type="dxa"/>
            <w:vAlign w:val="center"/>
          </w:tcPr>
          <w:p w14:paraId="6986E14F" w14:textId="70B04C6E" w:rsidR="00DE4652" w:rsidRPr="0031403C" w:rsidRDefault="00DE4652" w:rsidP="00325882">
            <w:proofErr w:type="spellStart"/>
            <w:r>
              <w:t>Hp</w:t>
            </w:r>
            <w:proofErr w:type="spellEnd"/>
          </w:p>
        </w:tc>
        <w:tc>
          <w:tcPr>
            <w:tcW w:w="7299" w:type="dxa"/>
            <w:vAlign w:val="center"/>
          </w:tcPr>
          <w:p w14:paraId="767E8493" w14:textId="5101D830" w:rsidR="00DE4652" w:rsidRDefault="00DE4652" w:rsidP="00325882">
            <w:r>
              <w:t>Horizonte de predição</w:t>
            </w:r>
          </w:p>
        </w:tc>
      </w:tr>
      <w:tr w:rsidR="00DE4652" w14:paraId="3917E5A8" w14:textId="77777777" w:rsidTr="00F4384A">
        <w:tc>
          <w:tcPr>
            <w:tcW w:w="1681" w:type="dxa"/>
            <w:vAlign w:val="center"/>
          </w:tcPr>
          <w:p w14:paraId="0B19104E" w14:textId="29AACC99" w:rsidR="00DE4652" w:rsidRPr="0031403C" w:rsidRDefault="00DE4652" w:rsidP="00325882">
            <w:proofErr w:type="spellStart"/>
            <w:r>
              <w:t>Hc</w:t>
            </w:r>
            <w:proofErr w:type="spellEnd"/>
          </w:p>
        </w:tc>
        <w:tc>
          <w:tcPr>
            <w:tcW w:w="7299" w:type="dxa"/>
            <w:vAlign w:val="center"/>
          </w:tcPr>
          <w:p w14:paraId="5B9332FC" w14:textId="71DD87E4" w:rsidR="00DE4652" w:rsidRDefault="00DE4652" w:rsidP="00325882">
            <w:r>
              <w:t>Horizonte de controle</w:t>
            </w:r>
            <w:r w:rsidR="00142533">
              <w:t xml:space="preserve"> (</w:t>
            </w:r>
            <w:proofErr w:type="spellStart"/>
            <w:r w:rsidR="00142533">
              <w:t>Hc</w:t>
            </w:r>
            <w:proofErr w:type="spellEnd"/>
            <m:oMath>
              <m:r>
                <w:rPr>
                  <w:rFonts w:ascii="Cambria Math" w:hAnsi="Cambria Math"/>
                </w:rPr>
                <m:t>≤</m:t>
              </m:r>
            </m:oMath>
            <w:r w:rsidR="00142533">
              <w:rPr>
                <w:rFonts w:eastAsiaTheme="minorEastAsia"/>
              </w:rPr>
              <w:t>Hp)</w:t>
            </w:r>
          </w:p>
        </w:tc>
      </w:tr>
      <w:tr w:rsidR="00DE4652" w14:paraId="56CA1BDF" w14:textId="77777777" w:rsidTr="00F4384A">
        <w:tc>
          <w:tcPr>
            <w:tcW w:w="1681" w:type="dxa"/>
            <w:vAlign w:val="center"/>
          </w:tcPr>
          <w:p w14:paraId="59B9FC4D" w14:textId="37987896" w:rsidR="00DE4652" w:rsidRPr="0031403C" w:rsidRDefault="00782844" w:rsidP="00325882">
            <w:proofErr w:type="spellStart"/>
            <w:r>
              <w:t>nx</w:t>
            </w:r>
            <w:proofErr w:type="spellEnd"/>
          </w:p>
        </w:tc>
        <w:tc>
          <w:tcPr>
            <w:tcW w:w="7299" w:type="dxa"/>
            <w:vAlign w:val="center"/>
          </w:tcPr>
          <w:p w14:paraId="4F10E911" w14:textId="1BB6963F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de entrada (estados) do processo</w:t>
            </w:r>
          </w:p>
        </w:tc>
      </w:tr>
      <w:tr w:rsidR="00DE4652" w14:paraId="7CBD3465" w14:textId="77777777" w:rsidTr="00F4384A">
        <w:tc>
          <w:tcPr>
            <w:tcW w:w="1681" w:type="dxa"/>
            <w:vAlign w:val="center"/>
          </w:tcPr>
          <w:p w14:paraId="30AD57E1" w14:textId="73C6B548" w:rsidR="00DE4652" w:rsidRPr="0031403C" w:rsidRDefault="00782844" w:rsidP="00325882">
            <w:proofErr w:type="spellStart"/>
            <w:r>
              <w:t>ny</w:t>
            </w:r>
            <w:proofErr w:type="spellEnd"/>
          </w:p>
        </w:tc>
        <w:tc>
          <w:tcPr>
            <w:tcW w:w="7299" w:type="dxa"/>
            <w:vAlign w:val="center"/>
          </w:tcPr>
          <w:p w14:paraId="05111E1F" w14:textId="4C30B762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(sa</w:t>
            </w:r>
            <w:r>
              <w:t>í</w:t>
            </w:r>
            <w:r w:rsidRPr="0031403C">
              <w:t xml:space="preserve">da do processo) que são controladas por </w:t>
            </w:r>
            <w:r w:rsidRPr="00F4384A">
              <w:rPr>
                <w:i/>
                <w:iCs/>
              </w:rPr>
              <w:t>setpoint</w:t>
            </w:r>
            <w:r>
              <w:t xml:space="preserve"> (no caso </w:t>
            </w:r>
            <w:proofErr w:type="spellStart"/>
            <w:r>
              <w:t>PChegada</w:t>
            </w:r>
            <w:proofErr w:type="spellEnd"/>
            <w:r>
              <w:t xml:space="preserve"> e Vazão)</w:t>
            </w:r>
          </w:p>
        </w:tc>
      </w:tr>
      <w:tr w:rsidR="00DE4652" w14:paraId="4A9D5C6F" w14:textId="77777777" w:rsidTr="00F4384A">
        <w:tc>
          <w:tcPr>
            <w:tcW w:w="1681" w:type="dxa"/>
            <w:vAlign w:val="center"/>
          </w:tcPr>
          <w:p w14:paraId="5947CC5F" w14:textId="1FD62061" w:rsidR="00DE4652" w:rsidRPr="0031403C" w:rsidRDefault="00782844" w:rsidP="00325882">
            <w:r>
              <w:t>nu</w:t>
            </w:r>
          </w:p>
        </w:tc>
        <w:tc>
          <w:tcPr>
            <w:tcW w:w="7299" w:type="dxa"/>
            <w:vAlign w:val="center"/>
          </w:tcPr>
          <w:p w14:paraId="32784289" w14:textId="39830AFA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manipuladas (ações de controle possíve</w:t>
            </w:r>
            <w:r w:rsidR="00F4384A">
              <w:t>i</w:t>
            </w:r>
            <w:r w:rsidRPr="0031403C">
              <w:t xml:space="preserve">s) - no caso, </w:t>
            </w:r>
            <w:proofErr w:type="spellStart"/>
            <w:r w:rsidRPr="0031403C">
              <w:t>Freq</w:t>
            </w:r>
            <w:proofErr w:type="spellEnd"/>
            <w:r w:rsidRPr="0031403C">
              <w:t xml:space="preserve"> e </w:t>
            </w:r>
            <w:proofErr w:type="spellStart"/>
            <w:r w:rsidRPr="0031403C">
              <w:t>PMonAlvo</w:t>
            </w:r>
            <w:proofErr w:type="spellEnd"/>
          </w:p>
        </w:tc>
      </w:tr>
      <w:tr w:rsidR="00782844" w14:paraId="6D43428F" w14:textId="77777777" w:rsidTr="00F4384A">
        <w:tc>
          <w:tcPr>
            <w:tcW w:w="1681" w:type="dxa"/>
            <w:vAlign w:val="center"/>
          </w:tcPr>
          <w:p w14:paraId="60A3E37F" w14:textId="10E419EB" w:rsidR="00782844" w:rsidRDefault="00F229D7" w:rsidP="00325882">
            <w:proofErr w:type="spellStart"/>
            <w:r w:rsidRPr="00F229D7">
              <w:t>PassoMPC</w:t>
            </w:r>
            <w:proofErr w:type="spellEnd"/>
          </w:p>
        </w:tc>
        <w:tc>
          <w:tcPr>
            <w:tcW w:w="7299" w:type="dxa"/>
            <w:vAlign w:val="center"/>
          </w:tcPr>
          <w:p w14:paraId="0A5B57C8" w14:textId="1A52B290" w:rsidR="00782844" w:rsidRDefault="00F229D7" w:rsidP="00325882">
            <w:r w:rsidRPr="00F229D7">
              <w:t>N</w:t>
            </w:r>
            <w:r>
              <w:t>ú</w:t>
            </w:r>
            <w:r w:rsidRPr="00F229D7">
              <w:t>mero de amostragens até a atuação do MPC</w:t>
            </w:r>
            <w:r>
              <w:t xml:space="preserve"> (no caso = 3)</w:t>
            </w:r>
          </w:p>
        </w:tc>
      </w:tr>
      <w:tr w:rsidR="000C5282" w14:paraId="3CF0AE95" w14:textId="77777777" w:rsidTr="00F4384A">
        <w:tc>
          <w:tcPr>
            <w:tcW w:w="1681" w:type="dxa"/>
            <w:vAlign w:val="center"/>
          </w:tcPr>
          <w:p w14:paraId="6F97471B" w14:textId="07BA7970" w:rsidR="000C5282" w:rsidRPr="0031403C" w:rsidRDefault="000C5282" w:rsidP="00325882">
            <w:proofErr w:type="spellStart"/>
            <w:r>
              <w:t>Qy</w:t>
            </w:r>
            <w:proofErr w:type="spellEnd"/>
          </w:p>
        </w:tc>
        <w:tc>
          <w:tcPr>
            <w:tcW w:w="7299" w:type="dxa"/>
            <w:vAlign w:val="center"/>
          </w:tcPr>
          <w:p w14:paraId="198FCE79" w14:textId="6C042DB2" w:rsidR="000C5282" w:rsidRDefault="000C5282" w:rsidP="00325882">
            <w:r w:rsidRPr="000C5282">
              <w:t>Matriz para ponderar as sa</w:t>
            </w:r>
            <w:r>
              <w:t>í</w:t>
            </w:r>
            <w:r w:rsidRPr="000C5282">
              <w:t>das controladas por setpoint</w:t>
            </w:r>
          </w:p>
        </w:tc>
      </w:tr>
      <w:tr w:rsidR="000C5282" w14:paraId="1592408C" w14:textId="77777777" w:rsidTr="00F4384A">
        <w:tc>
          <w:tcPr>
            <w:tcW w:w="1681" w:type="dxa"/>
            <w:vAlign w:val="center"/>
          </w:tcPr>
          <w:p w14:paraId="3DC4E9CA" w14:textId="599022B0" w:rsidR="000C5282" w:rsidRPr="0031403C" w:rsidRDefault="000C5282" w:rsidP="00325882">
            <w:proofErr w:type="spellStart"/>
            <w:r>
              <w:t>Qu</w:t>
            </w:r>
            <w:proofErr w:type="spellEnd"/>
          </w:p>
        </w:tc>
        <w:tc>
          <w:tcPr>
            <w:tcW w:w="7299" w:type="dxa"/>
            <w:vAlign w:val="center"/>
          </w:tcPr>
          <w:p w14:paraId="4649BADB" w14:textId="35E0F95B" w:rsidR="000C5282" w:rsidRDefault="000C5282" w:rsidP="00325882">
            <w:r w:rsidRPr="000C5282">
              <w:t>Matriz para ponderar as ações de controle</w:t>
            </w:r>
          </w:p>
        </w:tc>
      </w:tr>
      <w:tr w:rsidR="000C5282" w14:paraId="0D9D5428" w14:textId="77777777" w:rsidTr="00F4384A">
        <w:tc>
          <w:tcPr>
            <w:tcW w:w="1681" w:type="dxa"/>
            <w:vAlign w:val="center"/>
          </w:tcPr>
          <w:p w14:paraId="220A0E75" w14:textId="098F92BB" w:rsidR="000C5282" w:rsidRPr="0031403C" w:rsidRDefault="000C5282" w:rsidP="00325882">
            <w:r>
              <w:t>R</w:t>
            </w:r>
          </w:p>
        </w:tc>
        <w:tc>
          <w:tcPr>
            <w:tcW w:w="7299" w:type="dxa"/>
            <w:vAlign w:val="center"/>
          </w:tcPr>
          <w:p w14:paraId="76D968FB" w14:textId="6A2A1A80" w:rsidR="000C5282" w:rsidRDefault="000C5282" w:rsidP="00325882">
            <w:r w:rsidRPr="000C5282">
              <w:t>Matriz para ponderar as variações nas ações de controle</w:t>
            </w:r>
          </w:p>
        </w:tc>
      </w:tr>
      <w:tr w:rsidR="000C5282" w14:paraId="7681D7F0" w14:textId="77777777" w:rsidTr="00F4384A">
        <w:tc>
          <w:tcPr>
            <w:tcW w:w="1681" w:type="dxa"/>
            <w:vAlign w:val="center"/>
          </w:tcPr>
          <w:p w14:paraId="5F727E33" w14:textId="7448B4A6" w:rsidR="000C5282" w:rsidRPr="0031403C" w:rsidRDefault="000C5282" w:rsidP="00325882">
            <w:proofErr w:type="spellStart"/>
            <w:r>
              <w:t>Qx</w:t>
            </w:r>
            <w:proofErr w:type="spellEnd"/>
          </w:p>
        </w:tc>
        <w:tc>
          <w:tcPr>
            <w:tcW w:w="7299" w:type="dxa"/>
            <w:vAlign w:val="center"/>
          </w:tcPr>
          <w:p w14:paraId="4660469D" w14:textId="34E3B3DD" w:rsidR="000C5282" w:rsidRDefault="000C5282" w:rsidP="00325882">
            <w:r w:rsidRPr="000C5282">
              <w:t>Matriz para po</w:t>
            </w:r>
            <w:r>
              <w:t>n</w:t>
            </w:r>
            <w:r w:rsidRPr="000C5282">
              <w:t>derar os erros de predição dos estados</w:t>
            </w:r>
          </w:p>
        </w:tc>
      </w:tr>
      <w:tr w:rsidR="0031403C" w14:paraId="5C474B0C" w14:textId="77777777" w:rsidTr="00F4384A">
        <w:tc>
          <w:tcPr>
            <w:tcW w:w="1681" w:type="dxa"/>
            <w:vAlign w:val="center"/>
          </w:tcPr>
          <w:p w14:paraId="2FF53FC0" w14:textId="63693636" w:rsidR="0031403C" w:rsidRDefault="00341FE9" w:rsidP="00325882">
            <w:r w:rsidRPr="0031403C">
              <w:t>x0</w:t>
            </w:r>
          </w:p>
        </w:tc>
        <w:tc>
          <w:tcPr>
            <w:tcW w:w="7299" w:type="dxa"/>
            <w:vAlign w:val="center"/>
          </w:tcPr>
          <w:p w14:paraId="6E9B70E7" w14:textId="2DAE79D0" w:rsidR="0031403C" w:rsidRDefault="00341FE9" w:rsidP="00325882">
            <w:r>
              <w:t>C</w:t>
            </w:r>
            <w:r w:rsidRPr="0031403C">
              <w:t>on</w:t>
            </w:r>
            <w:r>
              <w:t>d</w:t>
            </w:r>
            <w:r w:rsidRPr="0031403C">
              <w:t xml:space="preserve">ição inicial para </w:t>
            </w:r>
            <w:r w:rsidR="00EC4701">
              <w:t xml:space="preserve">os estados das variáveis </w:t>
            </w:r>
            <w:r w:rsidR="00763F24">
              <w:t xml:space="preserve">medidas atuais e até o horizonte </w:t>
            </w:r>
            <w:proofErr w:type="spellStart"/>
            <w:r w:rsidR="00DE4652">
              <w:t>Hp</w:t>
            </w:r>
            <w:proofErr w:type="spellEnd"/>
            <w:r w:rsidR="00280A78">
              <w:t xml:space="preserve"> (dimensão 1+Hp)</w:t>
            </w:r>
          </w:p>
        </w:tc>
      </w:tr>
      <w:tr w:rsidR="00280A78" w14:paraId="12399243" w14:textId="77777777" w:rsidTr="00361FFE">
        <w:tc>
          <w:tcPr>
            <w:tcW w:w="1681" w:type="dxa"/>
            <w:vAlign w:val="center"/>
          </w:tcPr>
          <w:p w14:paraId="3DC5AAC7" w14:textId="77777777" w:rsidR="00280A78" w:rsidRPr="0031403C" w:rsidRDefault="00280A78" w:rsidP="00361FFE">
            <w:r>
              <w:t>u0</w:t>
            </w:r>
          </w:p>
        </w:tc>
        <w:tc>
          <w:tcPr>
            <w:tcW w:w="7299" w:type="dxa"/>
            <w:vAlign w:val="center"/>
          </w:tcPr>
          <w:p w14:paraId="63356391" w14:textId="6711AA42" w:rsidR="00280A78" w:rsidRDefault="00280A78" w:rsidP="00361FFE">
            <w:r>
              <w:t xml:space="preserve">Condição inicial para </w:t>
            </w:r>
            <w:r w:rsidRPr="0031403C">
              <w:t xml:space="preserve">guardar as ações de controle em todo o horizonte </w:t>
            </w:r>
            <w:r>
              <w:t xml:space="preserve">futuro (dimensão </w:t>
            </w:r>
            <w:proofErr w:type="spellStart"/>
            <w:r>
              <w:t>Hp</w:t>
            </w:r>
            <w:proofErr w:type="spellEnd"/>
            <w:r>
              <w:t>)</w:t>
            </w:r>
          </w:p>
        </w:tc>
      </w:tr>
      <w:tr w:rsidR="005443E8" w14:paraId="116A78CE" w14:textId="77777777" w:rsidTr="00F4384A">
        <w:tc>
          <w:tcPr>
            <w:tcW w:w="1681" w:type="dxa"/>
            <w:vAlign w:val="center"/>
          </w:tcPr>
          <w:p w14:paraId="69B2A190" w14:textId="1B0D036D" w:rsidR="005443E8" w:rsidRPr="00AA0F55" w:rsidRDefault="005443E8" w:rsidP="00325882">
            <w:proofErr w:type="spellStart"/>
            <w:r>
              <w:t>BufferDeltaU</w:t>
            </w:r>
            <w:proofErr w:type="spellEnd"/>
          </w:p>
        </w:tc>
        <w:tc>
          <w:tcPr>
            <w:tcW w:w="7299" w:type="dxa"/>
            <w:vAlign w:val="center"/>
          </w:tcPr>
          <w:p w14:paraId="04ECF472" w14:textId="6690CBF2" w:rsidR="005443E8" w:rsidRPr="00AA0F55" w:rsidRDefault="005443E8" w:rsidP="00325882">
            <w:r w:rsidRPr="005443E8">
              <w:t xml:space="preserve">Para </w:t>
            </w:r>
            <w:r w:rsidR="00733BC6">
              <w:t>permitir somatório das</w:t>
            </w:r>
            <w:r w:rsidRPr="005443E8">
              <w:t xml:space="preserve"> últimas 1</w:t>
            </w:r>
            <w:r w:rsidR="00733BC6">
              <w:t>5</w:t>
            </w:r>
            <w:r w:rsidRPr="005443E8">
              <w:t xml:space="preserve"> variações </w:t>
            </w:r>
            <w:r>
              <w:t>na ação de controle</w:t>
            </w:r>
          </w:p>
        </w:tc>
      </w:tr>
      <w:tr w:rsidR="00AA0F55" w14:paraId="239C9EC2" w14:textId="77777777" w:rsidTr="00F4384A">
        <w:tc>
          <w:tcPr>
            <w:tcW w:w="1681" w:type="dxa"/>
            <w:vAlign w:val="center"/>
          </w:tcPr>
          <w:p w14:paraId="52479B77" w14:textId="788BB889" w:rsidR="00AA0F55" w:rsidRPr="0031403C" w:rsidRDefault="00AA0F55" w:rsidP="00325882">
            <w:proofErr w:type="spellStart"/>
            <w:r w:rsidRPr="00AA0F55">
              <w:t>Predicao</w:t>
            </w:r>
            <w:proofErr w:type="spellEnd"/>
          </w:p>
        </w:tc>
        <w:tc>
          <w:tcPr>
            <w:tcW w:w="7299" w:type="dxa"/>
            <w:vAlign w:val="center"/>
          </w:tcPr>
          <w:p w14:paraId="2024173F" w14:textId="36A63A39" w:rsidR="00AA0F55" w:rsidRPr="0031403C" w:rsidRDefault="00AA0F55" w:rsidP="00325882">
            <w:r w:rsidRPr="00AA0F55">
              <w:t>Para guardar a predição no instante anterior</w:t>
            </w:r>
          </w:p>
        </w:tc>
      </w:tr>
      <w:tr w:rsidR="0031403C" w14:paraId="057AF5AD" w14:textId="77777777" w:rsidTr="00F4384A">
        <w:tc>
          <w:tcPr>
            <w:tcW w:w="1681" w:type="dxa"/>
            <w:vAlign w:val="center"/>
          </w:tcPr>
          <w:p w14:paraId="3616F263" w14:textId="7647727C" w:rsidR="0031403C" w:rsidRDefault="008225F5" w:rsidP="00325882">
            <w:proofErr w:type="spellStart"/>
            <w:r w:rsidRPr="0031403C">
              <w:t>ModeloPreditor</w:t>
            </w:r>
            <w:proofErr w:type="spellEnd"/>
          </w:p>
        </w:tc>
        <w:tc>
          <w:tcPr>
            <w:tcW w:w="7299" w:type="dxa"/>
            <w:vAlign w:val="center"/>
          </w:tcPr>
          <w:p w14:paraId="295D9071" w14:textId="6314489A" w:rsidR="0031403C" w:rsidRDefault="008225F5" w:rsidP="00325882">
            <w:r w:rsidRPr="0031403C">
              <w:t>Criação da variável para guardar modelo de preditor do processo e que será utilizada pelo solver para a predição</w:t>
            </w:r>
            <w:r>
              <w:t xml:space="preserve"> </w:t>
            </w:r>
          </w:p>
        </w:tc>
      </w:tr>
      <w:tr w:rsidR="008225F5" w14:paraId="17CBA0EF" w14:textId="77777777" w:rsidTr="00F4384A">
        <w:tc>
          <w:tcPr>
            <w:tcW w:w="1681" w:type="dxa"/>
            <w:vAlign w:val="center"/>
          </w:tcPr>
          <w:p w14:paraId="571399EA" w14:textId="3EA44002" w:rsidR="008225F5" w:rsidRPr="0031403C" w:rsidRDefault="007A7BA3" w:rsidP="00325882">
            <w:proofErr w:type="spellStart"/>
            <w:r w:rsidRPr="0031403C">
              <w:t>EstimaVazao</w:t>
            </w:r>
            <w:proofErr w:type="spellEnd"/>
          </w:p>
        </w:tc>
        <w:tc>
          <w:tcPr>
            <w:tcW w:w="7299" w:type="dxa"/>
            <w:vAlign w:val="center"/>
          </w:tcPr>
          <w:p w14:paraId="26048E16" w14:textId="637CAF14" w:rsidR="008225F5" w:rsidRDefault="007A7BA3" w:rsidP="00325882">
            <w:r>
              <w:t>Função p</w:t>
            </w:r>
            <w:r w:rsidRPr="0031403C">
              <w:t>ara carregar uma única vez a '</w:t>
            </w:r>
            <w:proofErr w:type="spellStart"/>
            <w:r w:rsidRPr="0031403C">
              <w:t>f_Interpola_casadi_vazao_sym</w:t>
            </w:r>
            <w:proofErr w:type="spellEnd"/>
            <w:r w:rsidRPr="0031403C">
              <w:t>'</w:t>
            </w:r>
            <w:r>
              <w:t xml:space="preserve"> e para, com base na frequência e na </w:t>
            </w:r>
            <w:proofErr w:type="spellStart"/>
            <w:r>
              <w:t>PChegada</w:t>
            </w:r>
            <w:proofErr w:type="spellEnd"/>
            <w:r>
              <w:t xml:space="preserve"> (atual ou futura) poder proceder a estimativa da vazão (atual ou futura)</w:t>
            </w:r>
          </w:p>
        </w:tc>
      </w:tr>
      <w:tr w:rsidR="008225F5" w14:paraId="17D44591" w14:textId="77777777" w:rsidTr="00F4384A">
        <w:tc>
          <w:tcPr>
            <w:tcW w:w="1681" w:type="dxa"/>
            <w:vAlign w:val="center"/>
          </w:tcPr>
          <w:p w14:paraId="2470D61E" w14:textId="0C4E8804" w:rsidR="008225F5" w:rsidRPr="0031403C" w:rsidRDefault="007A7BA3" w:rsidP="00325882">
            <w:proofErr w:type="spellStart"/>
            <w:r w:rsidRPr="0031403C">
              <w:t>Funcao_h</w:t>
            </w:r>
            <w:proofErr w:type="spellEnd"/>
          </w:p>
        </w:tc>
        <w:tc>
          <w:tcPr>
            <w:tcW w:w="7299" w:type="dxa"/>
            <w:vAlign w:val="center"/>
          </w:tcPr>
          <w:p w14:paraId="17D314DE" w14:textId="63D4BCFD" w:rsidR="008225F5" w:rsidRDefault="007A7BA3" w:rsidP="00325882">
            <w:r w:rsidRPr="0031403C">
              <w:t>Para proceder a conta y=h(x) e obter as sa</w:t>
            </w:r>
            <w:r>
              <w:t>í</w:t>
            </w:r>
            <w:r w:rsidRPr="0031403C">
              <w:t>das em função da matriz h definida</w:t>
            </w:r>
          </w:p>
        </w:tc>
      </w:tr>
      <w:tr w:rsidR="008225F5" w14:paraId="6919CC95" w14:textId="77777777" w:rsidTr="00F4384A">
        <w:tc>
          <w:tcPr>
            <w:tcW w:w="1681" w:type="dxa"/>
            <w:vAlign w:val="center"/>
          </w:tcPr>
          <w:p w14:paraId="4A3AE1C6" w14:textId="2C5F19D0" w:rsidR="008225F5" w:rsidRPr="0031403C" w:rsidRDefault="007A7BA3" w:rsidP="00325882">
            <w:proofErr w:type="spellStart"/>
            <w:r>
              <w:t>lbx</w:t>
            </w:r>
            <w:proofErr w:type="spellEnd"/>
          </w:p>
        </w:tc>
        <w:tc>
          <w:tcPr>
            <w:tcW w:w="7299" w:type="dxa"/>
            <w:vAlign w:val="center"/>
          </w:tcPr>
          <w:p w14:paraId="4FF44577" w14:textId="1436F068" w:rsidR="008225F5" w:rsidRDefault="007A7BA3" w:rsidP="00325882">
            <w:r w:rsidRPr="00B7372A">
              <w:rPr>
                <w:i/>
                <w:iCs/>
              </w:rPr>
              <w:t xml:space="preserve">Lower </w:t>
            </w:r>
            <w:proofErr w:type="spellStart"/>
            <w:r w:rsidRPr="00B7372A">
              <w:rPr>
                <w:i/>
                <w:iCs/>
              </w:rPr>
              <w:t>Bounds</w:t>
            </w:r>
            <w:proofErr w:type="spellEnd"/>
            <w:r w:rsidRPr="0031403C">
              <w:t xml:space="preserve"> para </w:t>
            </w:r>
            <w:r w:rsidR="00C46CA6">
              <w:t>as variáveis de decisão do MPC</w:t>
            </w:r>
            <w:r>
              <w:t xml:space="preserve"> </w:t>
            </w:r>
          </w:p>
        </w:tc>
      </w:tr>
      <w:tr w:rsidR="008225F5" w14:paraId="6C3482EA" w14:textId="77777777" w:rsidTr="00F4384A">
        <w:tc>
          <w:tcPr>
            <w:tcW w:w="1681" w:type="dxa"/>
            <w:vAlign w:val="center"/>
          </w:tcPr>
          <w:p w14:paraId="4F5A5DD0" w14:textId="5FAA6EAF" w:rsidR="008225F5" w:rsidRPr="0031403C" w:rsidRDefault="007A7BA3" w:rsidP="00325882">
            <w:proofErr w:type="spellStart"/>
            <w:r>
              <w:t>ubx</w:t>
            </w:r>
            <w:proofErr w:type="spellEnd"/>
          </w:p>
        </w:tc>
        <w:tc>
          <w:tcPr>
            <w:tcW w:w="7299" w:type="dxa"/>
            <w:vAlign w:val="center"/>
          </w:tcPr>
          <w:p w14:paraId="58CDDA17" w14:textId="1C9AEE13" w:rsidR="008225F5" w:rsidRDefault="007A7BA3" w:rsidP="00325882">
            <w:r w:rsidRPr="00B7372A">
              <w:rPr>
                <w:i/>
                <w:iCs/>
              </w:rPr>
              <w:t xml:space="preserve">Upper </w:t>
            </w:r>
            <w:proofErr w:type="spellStart"/>
            <w:r w:rsidRPr="00B7372A">
              <w:rPr>
                <w:i/>
                <w:iCs/>
              </w:rPr>
              <w:t>Bounds</w:t>
            </w:r>
            <w:proofErr w:type="spellEnd"/>
            <w:r w:rsidRPr="0031403C">
              <w:t xml:space="preserve"> para </w:t>
            </w:r>
            <w:r w:rsidR="00C46CA6">
              <w:t>as variáveis de decisão do MPC</w:t>
            </w:r>
          </w:p>
        </w:tc>
      </w:tr>
      <w:tr w:rsidR="007A7BA3" w14:paraId="1279B1A0" w14:textId="77777777" w:rsidTr="00F4384A">
        <w:tc>
          <w:tcPr>
            <w:tcW w:w="1681" w:type="dxa"/>
            <w:vAlign w:val="center"/>
          </w:tcPr>
          <w:p w14:paraId="10629399" w14:textId="6664AF77" w:rsidR="007A7BA3" w:rsidRPr="0031403C" w:rsidRDefault="007A7BA3" w:rsidP="00325882">
            <w:proofErr w:type="spellStart"/>
            <w:r>
              <w:t>lbg</w:t>
            </w:r>
            <w:proofErr w:type="spellEnd"/>
          </w:p>
        </w:tc>
        <w:tc>
          <w:tcPr>
            <w:tcW w:w="7299" w:type="dxa"/>
            <w:vAlign w:val="center"/>
          </w:tcPr>
          <w:p w14:paraId="30C50C68" w14:textId="20FA1B47" w:rsidR="007A7BA3" w:rsidRDefault="007A7BA3" w:rsidP="00325882">
            <w:r w:rsidRPr="00B7372A">
              <w:rPr>
                <w:i/>
                <w:iCs/>
              </w:rPr>
              <w:t xml:space="preserve">Lower </w:t>
            </w:r>
            <w:proofErr w:type="spellStart"/>
            <w:r w:rsidRPr="00B7372A">
              <w:rPr>
                <w:i/>
                <w:iCs/>
              </w:rPr>
              <w:t>Bounds</w:t>
            </w:r>
            <w:proofErr w:type="spellEnd"/>
            <w:r w:rsidRPr="0031403C">
              <w:t xml:space="preserve"> para as restrições [g] que forem criadas</w:t>
            </w:r>
          </w:p>
        </w:tc>
      </w:tr>
      <w:tr w:rsidR="007A7BA3" w14:paraId="0C1B8AAC" w14:textId="77777777" w:rsidTr="00F4384A">
        <w:tc>
          <w:tcPr>
            <w:tcW w:w="1681" w:type="dxa"/>
            <w:vAlign w:val="center"/>
          </w:tcPr>
          <w:p w14:paraId="293EB759" w14:textId="3B73BDEC" w:rsidR="007A7BA3" w:rsidRPr="0031403C" w:rsidRDefault="007A7BA3" w:rsidP="00325882">
            <w:proofErr w:type="spellStart"/>
            <w:r>
              <w:t>ubg</w:t>
            </w:r>
            <w:proofErr w:type="spellEnd"/>
          </w:p>
        </w:tc>
        <w:tc>
          <w:tcPr>
            <w:tcW w:w="7299" w:type="dxa"/>
            <w:vAlign w:val="center"/>
          </w:tcPr>
          <w:p w14:paraId="660C9777" w14:textId="08C264C0" w:rsidR="007A7BA3" w:rsidRDefault="007A7BA3" w:rsidP="00325882">
            <w:r w:rsidRPr="00B7372A">
              <w:rPr>
                <w:i/>
                <w:iCs/>
              </w:rPr>
              <w:t xml:space="preserve">Upper </w:t>
            </w:r>
            <w:proofErr w:type="spellStart"/>
            <w:r w:rsidRPr="00B7372A">
              <w:rPr>
                <w:i/>
                <w:iCs/>
              </w:rPr>
              <w:t>Bounds</w:t>
            </w:r>
            <w:proofErr w:type="spellEnd"/>
            <w:r w:rsidRPr="0031403C">
              <w:t xml:space="preserve"> para as restrições [g] que forem criadas</w:t>
            </w:r>
          </w:p>
        </w:tc>
      </w:tr>
      <w:tr w:rsidR="0031403C" w14:paraId="42D798C1" w14:textId="77777777" w:rsidTr="00F4384A">
        <w:tc>
          <w:tcPr>
            <w:tcW w:w="1681" w:type="dxa"/>
            <w:vAlign w:val="center"/>
          </w:tcPr>
          <w:p w14:paraId="592FB148" w14:textId="18F89ECC" w:rsidR="0031403C" w:rsidRDefault="007A7BA3" w:rsidP="00325882">
            <w:r w:rsidRPr="0031403C">
              <w:t>contador</w:t>
            </w:r>
          </w:p>
        </w:tc>
        <w:tc>
          <w:tcPr>
            <w:tcW w:w="7299" w:type="dxa"/>
            <w:vAlign w:val="center"/>
          </w:tcPr>
          <w:p w14:paraId="15B10348" w14:textId="092C49CB" w:rsidR="0031403C" w:rsidRDefault="007A7BA3" w:rsidP="00325882">
            <w:r w:rsidRPr="0031403C">
              <w:t>Variável para guardar o contador de passos de amostragem - usado para definir momentos de atuação do MPC</w:t>
            </w:r>
          </w:p>
        </w:tc>
      </w:tr>
    </w:tbl>
    <w:p w14:paraId="256D8E09" w14:textId="77777777" w:rsidR="0031403C" w:rsidRDefault="0031403C" w:rsidP="00325882"/>
    <w:p w14:paraId="44D8C241" w14:textId="116D973D" w:rsidR="00F16BC5" w:rsidRDefault="007E06DF" w:rsidP="00F16BC5">
      <w:pPr>
        <w:pStyle w:val="Ttulo1"/>
      </w:pPr>
      <w:r>
        <w:br w:type="column"/>
      </w:r>
      <w:r w:rsidR="00F16BC5">
        <w:lastRenderedPageBreak/>
        <w:t>Formato CaSAdi</w:t>
      </w:r>
    </w:p>
    <w:p w14:paraId="1B2EF17B" w14:textId="2C310A1E" w:rsidR="007A7BA3" w:rsidRDefault="0034727E" w:rsidP="00325882">
      <w:r>
        <w:t>Para a implementação no modelo CaSAdi, os e</w:t>
      </w:r>
      <w:r w:rsidR="007A7BA3">
        <w:t xml:space="preserve">stados MPC </w:t>
      </w:r>
      <w:r>
        <w:t xml:space="preserve">devem ser colocados </w:t>
      </w:r>
      <w:r w:rsidR="007A7BA3">
        <w:t>na forma 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</m:oMath>
      <w:r w:rsidR="007A7BA3">
        <w:t>]</w:t>
      </w:r>
      <w:r w:rsidR="00271AB8">
        <w:t>, onde:</w:t>
      </w:r>
    </w:p>
    <w:p w14:paraId="2B1A2ABB" w14:textId="066A07E9" w:rsidR="00271AB8" w:rsidRDefault="00A2739C" w:rsidP="0034727E">
      <w:pPr>
        <w:pStyle w:val="PargrafodaLista"/>
        <w:numPr>
          <w:ilvl w:val="0"/>
          <w:numId w:val="3"/>
        </w:numPr>
      </w:pPr>
      <w:r>
        <w:t>As variáveis de decisão d</w:t>
      </w:r>
      <w:r w:rsidR="00271AB8">
        <w:t xml:space="preserve">o MPC precisam ser </w:t>
      </w:r>
      <w:r w:rsidR="004A4CC4">
        <w:t>passadas</w:t>
      </w:r>
      <w:r w:rsidR="00377BE4">
        <w:t xml:space="preserve"> </w:t>
      </w:r>
      <w:r w:rsidR="00271AB8">
        <w:t>na forma de colunas, raz</w:t>
      </w:r>
      <w:r w:rsidR="00172B22">
        <w:t>ão</w:t>
      </w:r>
      <w:r w:rsidR="00271AB8">
        <w:t xml:space="preserve"> pela qual </w:t>
      </w:r>
      <w:r w:rsidR="00172B22">
        <w:t xml:space="preserve">usamos </w:t>
      </w:r>
      <w:r w:rsidR="00271AB8">
        <w:t>a sintaxe (:)</w:t>
      </w:r>
    </w:p>
    <w:p w14:paraId="75F94AA9" w14:textId="0C2CBAC5" w:rsidR="00271AB8" w:rsidRDefault="00E95F51" w:rsidP="0034727E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271AB8">
        <w:t xml:space="preserve"> terá a dimensão de </w:t>
      </w:r>
      <m:oMath>
        <m:r>
          <w:rPr>
            <w:rFonts w:ascii="Cambria Math" w:hAnsi="Cambria Math"/>
          </w:rPr>
          <m:t>nx</m:t>
        </m:r>
      </m:oMath>
      <w:r w:rsidR="006C2D8C">
        <w:t xml:space="preserve"> linhas e </w:t>
      </w:r>
      <w:r w:rsidR="0034727E" w:rsidRPr="0034727E">
        <w:rPr>
          <w:rFonts w:ascii="Cambria Math" w:hAnsi="Cambria Math"/>
          <w:i/>
        </w:rPr>
        <w:t>1+</w:t>
      </w:r>
      <m:oMath>
        <m:r>
          <w:rPr>
            <w:rFonts w:ascii="Cambria Math" w:hAnsi="Cambria Math"/>
          </w:rPr>
          <m:t>Hp</m:t>
        </m:r>
      </m:oMath>
      <w:r w:rsidR="00271AB8">
        <w:t xml:space="preserve"> </w:t>
      </w:r>
      <w:r w:rsidR="006C2D8C">
        <w:t>colunas</w:t>
      </w:r>
      <w:r w:rsidR="00271AB8">
        <w:t xml:space="preserve"> (estado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71AB8">
        <w:t xml:space="preserve">+ estados futuros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1AB8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 w:rsidR="00271AB8">
        <w:t>)</w:t>
      </w:r>
      <w:r w:rsidR="00377BE4">
        <w:t xml:space="preserve">. Assim, </w:t>
      </w:r>
      <w:r w:rsidR="00271AB8">
        <w:t>cada um</w:t>
      </w:r>
      <w:r w:rsidR="00377BE4">
        <w:t xml:space="preserve">a das colunas </w:t>
      </w:r>
      <w:r w:rsidR="00271AB8">
        <w:t xml:space="preserve">correspondente </w:t>
      </w:r>
      <w:r w:rsidR="00377BE4">
        <w:t xml:space="preserve">ao tempo de amostragem e cada uma das linhas corresponde a </w:t>
      </w:r>
      <w:r w:rsidR="00271AB8">
        <w:t>respectiva variável</w:t>
      </w:r>
      <w:r w:rsidR="00377BE4">
        <w:t>/estado</w:t>
      </w:r>
      <w:r w:rsidR="00051602">
        <w:t>;</w:t>
      </w:r>
      <w:r w:rsidR="00271AB8">
        <w:t xml:space="preserve"> </w:t>
      </w:r>
    </w:p>
    <w:p w14:paraId="6D48283B" w14:textId="48CF3C9C" w:rsidR="007D2F9E" w:rsidRP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271AB8">
        <w:t xml:space="preserve"> terá a dimensão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 e</w:t>
      </w:r>
      <w:r w:rsidR="00271AB8">
        <w:t xml:space="preserve"> </w:t>
      </w:r>
      <m:oMath>
        <m:r>
          <w:rPr>
            <w:rFonts w:ascii="Cambria Math" w:hAnsi="Cambria Math"/>
          </w:rPr>
          <m:t>Hp</m:t>
        </m:r>
      </m:oMath>
      <w:r w:rsidR="00EE0B82">
        <w:t xml:space="preserve"> </w:t>
      </w:r>
      <w:r w:rsidR="006C2D8C">
        <w:t>colunas</w:t>
      </w:r>
      <w:r w:rsidR="00EE0B82">
        <w:t xml:space="preserve"> (</w:t>
      </w:r>
      <w:r w:rsidR="00EE0B82" w:rsidRPr="0034727E">
        <w:rPr>
          <w:rFonts w:eastAsiaTheme="minorEastAsia"/>
        </w:rPr>
        <w:t xml:space="preserve">ações </w:t>
      </w:r>
      <w:r w:rsidR="00EE0B82">
        <w:t xml:space="preserve">calculadas </w:t>
      </w:r>
      <w:r w:rsidR="0034727E">
        <w:t>d</w:t>
      </w:r>
      <w:r w:rsidR="00EE0B82">
        <w:t xml:space="preserve">o horizonte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B82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 w:rsidR="00EE0B82">
        <w:t>)</w:t>
      </w:r>
      <w:r w:rsidR="00377BE4">
        <w:t xml:space="preserve">. Assim, cada uma das colunas correspondente ao tempo de amostragem e </w:t>
      </w:r>
      <w:r w:rsidR="004D74BE">
        <w:t>cada uma d</w:t>
      </w:r>
      <w:r w:rsidR="00377BE4">
        <w:t xml:space="preserve">as linhas </w:t>
      </w:r>
      <w:r w:rsidR="004D74BE">
        <w:t>correspondente a respectiva variável</w:t>
      </w:r>
      <w:r w:rsidR="00377BE4">
        <w:t xml:space="preserve"> de entrada</w:t>
      </w:r>
      <w:r w:rsidR="00051602">
        <w:t>;</w:t>
      </w:r>
      <w:r w:rsidR="00B64341" w:rsidRPr="002175A1">
        <w:rPr>
          <w:rFonts w:eastAsiaTheme="minorEastAsia"/>
        </w:rPr>
        <w:t xml:space="preserve">  </w:t>
      </w:r>
    </w:p>
    <w:p w14:paraId="11F9295B" w14:textId="4401D71E" w:rsid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terá a</w:t>
      </w:r>
      <w:r>
        <w:t xml:space="preserve"> dimensão de </w:t>
      </w:r>
      <w:r w:rsidR="006C2D8C">
        <w:t xml:space="preserve">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 e </w:t>
      </w:r>
      <m:oMath>
        <m:r>
          <w:rPr>
            <w:rFonts w:ascii="Cambria Math" w:hAnsi="Cambria Math"/>
          </w:rPr>
          <m:t>Hp</m:t>
        </m:r>
      </m:oMath>
      <w:r>
        <w:t xml:space="preserve"> </w:t>
      </w:r>
      <w:r w:rsidR="006C2D8C">
        <w:t>colunas</w:t>
      </w:r>
      <w:r w:rsidR="00377BE4">
        <w:t>. Assim, cada uma das colunas correspondente ao tempo de amostragem e</w:t>
      </w:r>
      <w:r>
        <w:t xml:space="preserve"> cada uma </w:t>
      </w:r>
      <w:r w:rsidR="00377BE4">
        <w:t xml:space="preserve">das linhas </w:t>
      </w:r>
      <w:r>
        <w:t>correspondente a respectiva variável</w:t>
      </w:r>
      <w:r w:rsidR="00377BE4">
        <w:t xml:space="preserve"> de entrada</w:t>
      </w:r>
      <w:r w:rsidR="00051602">
        <w:t>;</w:t>
      </w:r>
    </w:p>
    <w:p w14:paraId="00188746" w14:textId="3B6A5621" w:rsidR="00F16BC5" w:rsidRDefault="00C543F8" w:rsidP="00F16BC5">
      <w:pPr>
        <w:pStyle w:val="Ttulo1"/>
      </w:pPr>
      <w:r>
        <w:t xml:space="preserve">Formatação do problema </w:t>
      </w:r>
      <w:r w:rsidR="00075713">
        <w:t>de otimização</w:t>
      </w:r>
    </w:p>
    <w:p w14:paraId="0E486948" w14:textId="7B11454B" w:rsidR="000D08B7" w:rsidRPr="00E17874" w:rsidRDefault="007F40F6" w:rsidP="000D08B7">
      <w:pPr>
        <w:rPr>
          <w:rFonts w:eastAsiaTheme="minorEastAsia"/>
        </w:rPr>
      </w:pPr>
      <w:r>
        <w:rPr>
          <w:rFonts w:eastAsiaTheme="minorEastAsia"/>
        </w:rPr>
        <w:t>O</w:t>
      </w:r>
      <w:r w:rsidR="000D08B7">
        <w:rPr>
          <w:rFonts w:eastAsiaTheme="minorEastAsia"/>
        </w:rPr>
        <w:t xml:space="preserve"> problema de otimização do MPC </w:t>
      </w:r>
      <w:r w:rsidR="004D74BE">
        <w:rPr>
          <w:rFonts w:eastAsiaTheme="minorEastAsia"/>
        </w:rPr>
        <w:t>deve atender as seguintes condições</w:t>
      </w:r>
      <w:r w:rsidR="000D08B7">
        <w:rPr>
          <w:rFonts w:eastAsiaTheme="minorEastAsia"/>
        </w:rPr>
        <w:t>:</w:t>
      </w:r>
    </w:p>
    <w:tbl>
      <w:tblPr>
        <w:tblStyle w:val="Tabelacomgrade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701"/>
      </w:tblGrid>
      <w:tr w:rsidR="000D08B7" w:rsidRPr="007C6EB9" w14:paraId="48DF4D8F" w14:textId="77777777" w:rsidTr="00781BD8">
        <w:trPr>
          <w:trHeight w:val="601"/>
          <w:jc w:val="center"/>
        </w:trPr>
        <w:tc>
          <w:tcPr>
            <w:tcW w:w="6658" w:type="dxa"/>
          </w:tcPr>
          <w:p w14:paraId="0AFBADF3" w14:textId="2E84C1E5" w:rsidR="000D08B7" w:rsidRPr="00F068A7" w:rsidRDefault="00873473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-1), 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</m:oMath>
            </m:oMathPara>
          </w:p>
        </w:tc>
        <w:tc>
          <w:tcPr>
            <w:tcW w:w="1701" w:type="dxa"/>
          </w:tcPr>
          <w:p w14:paraId="744CFEFE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7C6EB9" w14:paraId="342DF3DB" w14:textId="77777777" w:rsidTr="00781BD8">
        <w:trPr>
          <w:trHeight w:val="601"/>
          <w:jc w:val="center"/>
        </w:trPr>
        <w:tc>
          <w:tcPr>
            <w:tcW w:w="6658" w:type="dxa"/>
          </w:tcPr>
          <w:p w14:paraId="39AF4762" w14:textId="77777777" w:rsidR="000D08B7" w:rsidRPr="00F068A7" w:rsidRDefault="00873473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  <m:r>
                  <m:rPr>
                    <m:nor/>
                  </m:rPr>
                  <w:rPr>
                    <w:rFonts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</w:tcPr>
          <w:p w14:paraId="14524BAD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8F03C8" w14:paraId="4CA2C574" w14:textId="77777777" w:rsidTr="00781BD8">
        <w:trPr>
          <w:trHeight w:val="601"/>
          <w:jc w:val="center"/>
        </w:trPr>
        <w:tc>
          <w:tcPr>
            <w:tcW w:w="6658" w:type="dxa"/>
          </w:tcPr>
          <w:p w14:paraId="71038215" w14:textId="27F18A72" w:rsidR="000D08B7" w:rsidRPr="008F03C8" w:rsidRDefault="00873473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0104E4">
              <w:rPr>
                <w:rFonts w:eastAsiaTheme="minorEastAsia"/>
              </w:rPr>
              <w:t xml:space="preserve">    ;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  <w:p w14:paraId="1B65E5BE" w14:textId="0B220860" w:rsidR="00C467B6" w:rsidRPr="00C467B6" w:rsidRDefault="00873473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0213F29B" w14:textId="77777777" w:rsidR="000D08B7" w:rsidRDefault="000D08B7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 w:rsidRPr="008F03C8">
              <w:rPr>
                <w:rFonts w:eastAsiaTheme="minorEastAsia"/>
              </w:rPr>
              <w:t>Para efeito de simulação, extrairemos condições reais do processo para serem usadas como condições iniciais</w:t>
            </w:r>
          </w:p>
          <w:p w14:paraId="22A889B7" w14:textId="7044D316" w:rsidR="00C467B6" w:rsidRPr="008F03C8" w:rsidRDefault="00A7036D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  <w:r w:rsidR="00991F9C">
              <w:rPr>
                <w:rFonts w:eastAsiaTheme="minorEastAsia"/>
              </w:rPr>
              <w:t xml:space="preserve">á foi percebido que na maioria dos casos, inicializar uma variável de decisão com os valores futuros antes preditos, usualmente reduz o esforço computacional. Assim, </w:t>
            </w:r>
            <w:r>
              <w:rPr>
                <w:rFonts w:eastAsiaTheme="minorEastAsia"/>
              </w:rPr>
              <w:t xml:space="preserve">a cada nova chamada solver, </w:t>
            </w:r>
            <w:r w:rsidR="00991F9C">
              <w:rPr>
                <w:rFonts w:eastAsiaTheme="minorEastAsia"/>
              </w:rPr>
              <w:t xml:space="preserve">optamos por inicializar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 xml:space="preserve"> com valores </w:t>
            </w:r>
            <w:r>
              <w:rPr>
                <w:rFonts w:eastAsiaTheme="minorEastAsia"/>
              </w:rPr>
              <w:t>antes preditos</w:t>
            </w:r>
            <w:r w:rsidR="00991F9C">
              <w:rPr>
                <w:rFonts w:eastAsiaTheme="minorEastAsia"/>
              </w:rPr>
              <w:t xml:space="preserve">. 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>, por sua vez, pensamos em inicializar</w:t>
            </w:r>
            <w:r>
              <w:rPr>
                <w:rFonts w:eastAsiaTheme="minorEastAsia"/>
              </w:rPr>
              <w:t>,</w:t>
            </w:r>
            <w:r w:rsidR="00991F9C">
              <w:rPr>
                <w:rFonts w:eastAsiaTheme="minorEastAsia"/>
              </w:rPr>
              <w:t xml:space="preserve"> mas concluímos ser desnecessário, uma vez que serão variáveis de decisão impostas por restrições de igualdade</w:t>
            </w:r>
            <w:r w:rsidR="000104E4">
              <w:rPr>
                <w:rFonts w:eastAsiaTheme="minorEastAsia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6B804F4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1B7DD18E" w14:textId="77777777" w:rsidR="000D08B7" w:rsidRDefault="000D08B7" w:rsidP="000D08B7">
      <w:pPr>
        <w:rPr>
          <w:rFonts w:eastAsiaTheme="minorEastAsia"/>
        </w:rPr>
      </w:pPr>
    </w:p>
    <w:p w14:paraId="5FB086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2BFBB053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5E3891C5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341115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4E19D636" w14:textId="47BD8BE4" w:rsidR="007835B3" w:rsidRDefault="004D74BE" w:rsidP="00C1202B">
      <w:pPr>
        <w:pStyle w:val="Ttulo2"/>
      </w:pPr>
      <w:r>
        <w:t>F</w:t>
      </w:r>
      <w:r w:rsidR="000D08B7" w:rsidRPr="004D74BE">
        <w:t>unção custo</w:t>
      </w:r>
      <w:r w:rsidR="00CA4FBC">
        <w:t xml:space="preserve"> genérica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7835B3" w14:paraId="6C556FBD" w14:textId="77777777" w:rsidTr="007835B3">
        <w:tc>
          <w:tcPr>
            <w:tcW w:w="8784" w:type="dxa"/>
          </w:tcPr>
          <w:p w14:paraId="46C6CFBF" w14:textId="16DB8B23" w:rsidR="007835B3" w:rsidRDefault="00873473" w:rsidP="007835B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k+j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sp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k+j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eng</m:t>
                                </m:r>
                              </m:sub>
                            </m:sSub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44" w:type="dxa"/>
          </w:tcPr>
          <w:p w14:paraId="541CB4EB" w14:textId="4A28156C" w:rsidR="007835B3" w:rsidRDefault="007835B3" w:rsidP="007835B3"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3</w:t>
              </w:r>
            </w:fldSimple>
          </w:p>
        </w:tc>
      </w:tr>
      <w:tr w:rsidR="007835B3" w14:paraId="6A2CB6B9" w14:textId="77777777" w:rsidTr="007835B3">
        <w:tc>
          <w:tcPr>
            <w:tcW w:w="8784" w:type="dxa"/>
          </w:tcPr>
          <w:p w14:paraId="24AC93BB" w14:textId="0F994D46" w:rsidR="007835B3" w:rsidRDefault="00E13A98" w:rsidP="007835B3"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∆u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k+j)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0BAC4055" w14:textId="77777777" w:rsidR="007835B3" w:rsidRDefault="007835B3" w:rsidP="007835B3"/>
        </w:tc>
      </w:tr>
    </w:tbl>
    <w:p w14:paraId="1AD2C3AE" w14:textId="77777777" w:rsidR="007835B3" w:rsidRDefault="007835B3" w:rsidP="007835B3"/>
    <w:p w14:paraId="5BE8A760" w14:textId="77777777" w:rsidR="00517A6D" w:rsidRPr="004028FE" w:rsidRDefault="00517A6D" w:rsidP="00517A6D">
      <w:pPr>
        <w:tabs>
          <w:tab w:val="center" w:pos="4535"/>
          <w:tab w:val="left" w:pos="6976"/>
        </w:tabs>
        <w:spacing w:after="200" w:line="276" w:lineRule="auto"/>
      </w:pPr>
      <w:r w:rsidRPr="004028FE">
        <w:t>Onde:</w:t>
      </w:r>
    </w:p>
    <w:p w14:paraId="076A0803" w14:textId="77777777" w:rsidR="00517A6D" w:rsidRDefault="00873473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nx×nx</m:t>
            </m:r>
          </m:sup>
        </m:sSup>
      </m:oMath>
    </w:p>
    <w:p w14:paraId="09C2116B" w14:textId="77777777" w:rsidR="00517A6D" w:rsidRPr="000528B1" w:rsidRDefault="00873473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ny×ny</m:t>
            </m:r>
          </m:sup>
        </m:sSup>
      </m:oMath>
    </w:p>
    <w:p w14:paraId="7522DD6E" w14:textId="77777777" w:rsidR="00517A6D" w:rsidRPr="000528B1" w:rsidRDefault="00873473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5595C191" w14:textId="77777777" w:rsidR="00517A6D" w:rsidRPr="001530E4" w:rsidRDefault="00517A6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6D2FB436" w14:textId="77777777" w:rsidR="00517A6D" w:rsidRPr="000B4061" w:rsidRDefault="00517A6D" w:rsidP="00517A6D">
      <w:pPr>
        <w:pStyle w:val="PargrafodaLista"/>
        <w:rPr>
          <w:rFonts w:eastAsiaTheme="minorEastAsia"/>
          <w:i/>
        </w:rPr>
      </w:pPr>
    </w:p>
    <w:p w14:paraId="5A2161F8" w14:textId="24A8B8CD" w:rsidR="00517A6D" w:rsidRPr="00300565" w:rsidRDefault="00873473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acc>
          <m:accPr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sp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 </m:t>
        </m:r>
      </m:oMath>
      <w:r w:rsidR="00517A6D">
        <w:rPr>
          <w:rFonts w:eastAsia="Aptos" w:cs="Times New Roman"/>
        </w:rPr>
        <w:t>representa a diferença entre as saídas estimadas em todo</w:t>
      </w:r>
      <w:r w:rsidR="00710867">
        <w:rPr>
          <w:rFonts w:eastAsia="Aptos" w:cs="Times New Roman"/>
        </w:rPr>
        <w:t xml:space="preserve"> </w:t>
      </w:r>
      <m:oMath>
        <m:r>
          <w:rPr>
            <w:rFonts w:ascii="Cambria Math" w:eastAsia="Aptos" w:hAnsi="Cambria Math" w:cs="Times New Roman"/>
          </w:rPr>
          <m:t>Hp</m:t>
        </m:r>
      </m:oMath>
      <w:r w:rsidR="00517A6D">
        <w:rPr>
          <w:rFonts w:eastAsia="Aptos" w:cs="Times New Roman"/>
        </w:rPr>
        <w:t xml:space="preserve"> e o valor de </w:t>
      </w:r>
      <w:r w:rsidR="00517A6D" w:rsidRPr="00C96977">
        <w:rPr>
          <w:rFonts w:eastAsia="Aptos" w:cs="Times New Roman"/>
          <w:i/>
          <w:iCs/>
        </w:rPr>
        <w:t>setpoint</w:t>
      </w:r>
      <w:r w:rsidR="00517A6D">
        <w:rPr>
          <w:rFonts w:eastAsia="Aptos" w:cs="Times New Roman"/>
        </w:rPr>
        <w:t xml:space="preserve"> </w:t>
      </w:r>
      <w:r w:rsidR="00EC67F5">
        <w:rPr>
          <w:rFonts w:eastAsia="Aptos" w:cs="Times New Roman"/>
        </w:rPr>
        <w:t xml:space="preserve">desejado </w:t>
      </w:r>
      <w:r w:rsidR="00517A6D">
        <w:rPr>
          <w:rFonts w:eastAsia="Aptos" w:cs="Times New Roman"/>
        </w:rPr>
        <w:t xml:space="preserve">para as variáveis controladas por </w:t>
      </w:r>
      <w:r w:rsidR="00517A6D" w:rsidRPr="00C96977">
        <w:rPr>
          <w:rFonts w:eastAsia="Aptos" w:cs="Times New Roman"/>
          <w:i/>
          <w:iCs/>
        </w:rPr>
        <w:t>setpoint</w:t>
      </w:r>
      <w:r w:rsidR="00300565">
        <w:rPr>
          <w:rFonts w:eastAsia="Aptos" w:cs="Times New Roman"/>
        </w:rPr>
        <w:t xml:space="preserve">. No caso específico, as variáveis eleitas para serem controladas por </w:t>
      </w:r>
      <w:r w:rsidR="00300565" w:rsidRPr="00300565">
        <w:rPr>
          <w:rFonts w:eastAsia="Aptos" w:cs="Times New Roman"/>
          <w:i/>
          <w:iCs/>
        </w:rPr>
        <w:t>setpoint</w:t>
      </w:r>
      <w:r w:rsidR="00300565">
        <w:rPr>
          <w:rFonts w:eastAsia="Aptos" w:cs="Times New Roman"/>
        </w:rPr>
        <w:t xml:space="preserve"> são a </w:t>
      </w:r>
      <w:proofErr w:type="spellStart"/>
      <w:r w:rsidR="00300565">
        <w:rPr>
          <w:rFonts w:eastAsia="Aptos" w:cs="Times New Roman"/>
        </w:rPr>
        <w:t>PChegada</w:t>
      </w:r>
      <w:proofErr w:type="spellEnd"/>
      <w:r w:rsidR="00300565">
        <w:rPr>
          <w:rFonts w:eastAsia="Aptos" w:cs="Times New Roman"/>
        </w:rPr>
        <w:t xml:space="preserve"> e a Vazã</w:t>
      </w:r>
      <w:r w:rsidR="00EC67F5">
        <w:rPr>
          <w:rFonts w:eastAsia="Aptos" w:cs="Times New Roman"/>
        </w:rPr>
        <w:t>o.</w:t>
      </w:r>
    </w:p>
    <w:p w14:paraId="4DB845BA" w14:textId="77777777" w:rsidR="00517A6D" w:rsidRDefault="00873473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anterior. Avaliado apenas no primeiro instante (não em todo horizonte futuro)</w:t>
      </w:r>
    </w:p>
    <w:p w14:paraId="3157DA38" w14:textId="4C0ED1D9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eng</m:t>
            </m:r>
          </m:sub>
        </m:sSub>
      </m:oMath>
      <w:r>
        <w:rPr>
          <w:rFonts w:ascii="Aptos" w:eastAsia="Times New Roman" w:hAnsi="Aptos" w:cs="Times New Roman"/>
        </w:rPr>
        <w:t xml:space="preserve"> é a diferença entre a ação de controle aplicada na planta e os alvos definidos pela engenharia, em todo o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ascii="Aptos" w:eastAsia="Times New Roman" w:hAnsi="Aptos" w:cs="Times New Roman"/>
        </w:rPr>
        <w:t xml:space="preserve"> </w:t>
      </w:r>
    </w:p>
    <w:p w14:paraId="125B7488" w14:textId="63BEE390" w:rsidR="00517A6D" w:rsidRPr="00A10FC1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∆u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k+j-1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Aptos" w:eastAsia="Times New Roman" w:hAnsi="Aptos" w:cs="Times New Roman"/>
          <w:sz w:val="18"/>
          <w:szCs w:val="18"/>
        </w:rPr>
        <w:t xml:space="preserve"> </w:t>
      </w:r>
      <w:r w:rsidRPr="00A10FC1">
        <w:rPr>
          <w:rFonts w:eastAsiaTheme="minorEastAsia"/>
        </w:rPr>
        <w:t>é a variação</w:t>
      </w:r>
      <w:r>
        <w:rPr>
          <w:rFonts w:eastAsiaTheme="minorEastAsia"/>
        </w:rPr>
        <w:t xml:space="preserve"> na ação de controle analisada em todo o futuro até</w:t>
      </w:r>
      <w:r w:rsidR="00125D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eastAsiaTheme="minorEastAsia"/>
        </w:rPr>
        <w:t xml:space="preserve"> </w:t>
      </w:r>
    </w:p>
    <w:p w14:paraId="0FAC3136" w14:textId="5992453E" w:rsidR="00517A6D" w:rsidRPr="007835B3" w:rsidRDefault="00873473" w:rsidP="00517A6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entre os estados medidos e a estimação dos estados feita no instante anterior. Avaliado apenas no primeiro instante (não em todo horizonte futuro)</w:t>
      </w:r>
    </w:p>
    <w:p w14:paraId="7595B77C" w14:textId="7504B6B8" w:rsidR="004D74BE" w:rsidRDefault="004D74BE" w:rsidP="000D08B7">
      <w:pPr>
        <w:rPr>
          <w:rFonts w:eastAsiaTheme="minorEastAsia"/>
        </w:rPr>
      </w:pPr>
    </w:p>
    <w:p w14:paraId="3432034F" w14:textId="104ABB00" w:rsidR="00A4321A" w:rsidRDefault="002E643C" w:rsidP="00C1202B">
      <w:pPr>
        <w:pStyle w:val="Ttulo2"/>
      </w:pPr>
      <w:r>
        <w:t xml:space="preserve">Variáveis de decisão </w:t>
      </w:r>
      <w:r w:rsidR="00A4321A">
        <w:t>do MPC</w:t>
      </w:r>
      <w:r>
        <w:t xml:space="preserve"> e suas restrições </w:t>
      </w:r>
      <w:r w:rsidR="00A9402E">
        <w:t xml:space="preserve">em </w:t>
      </w:r>
      <w:proofErr w:type="spellStart"/>
      <w:r>
        <w:t>lbx</w:t>
      </w:r>
      <w:proofErr w:type="spellEnd"/>
      <w:r>
        <w:t>/</w:t>
      </w:r>
      <w:proofErr w:type="spellStart"/>
      <w:r>
        <w:t>ubx</w:t>
      </w:r>
      <w:proofErr w:type="spellEnd"/>
      <w:r w:rsidR="00A4321A">
        <w:t>:</w:t>
      </w:r>
    </w:p>
    <w:p w14:paraId="687163F6" w14:textId="47259ED4" w:rsidR="00A4321A" w:rsidRDefault="002E643C" w:rsidP="00A4321A">
      <w:pPr>
        <w:rPr>
          <w:rFonts w:eastAsiaTheme="minorEastAsia"/>
        </w:rPr>
      </w:pPr>
      <w:r>
        <w:rPr>
          <w:rFonts w:eastAsiaTheme="minorEastAsia"/>
        </w:rPr>
        <w:t>É</w:t>
      </w:r>
      <w:r w:rsidR="00A4321A">
        <w:rPr>
          <w:rFonts w:eastAsiaTheme="minorEastAsia"/>
        </w:rPr>
        <w:t xml:space="preserve"> necessário lembrar que </w:t>
      </w:r>
      <w:r w:rsidR="008303E7">
        <w:rPr>
          <w:rFonts w:eastAsiaTheme="minorEastAsia"/>
        </w:rPr>
        <w:t>as variáveis de decisão para o solver do</w:t>
      </w:r>
      <w:r w:rsidR="00A4321A">
        <w:rPr>
          <w:rFonts w:eastAsiaTheme="minorEastAsia"/>
        </w:rPr>
        <w:t xml:space="preserve"> MPC estão na forma: </w:t>
      </w:r>
      <w:r w:rsidR="00B65AFC">
        <w:t>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</m:oMath>
      <w:r w:rsidR="00B65AFC">
        <w:t>],</w:t>
      </w:r>
      <w:r w:rsidR="00A4321A">
        <w:t xml:space="preserve"> onde</w:t>
      </w:r>
      <w:r w:rsidR="004175CF">
        <w:t>:</w:t>
      </w:r>
    </w:p>
    <w:p w14:paraId="6114B759" w14:textId="217CFA1B" w:rsidR="00A4321A" w:rsidRDefault="00B65AFC" w:rsidP="00A4321A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A4321A">
        <w:t xml:space="preserve"> terá a dimensão de </w:t>
      </w:r>
      <w:r w:rsidR="00A4321A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</m:t>
        </m:r>
      </m:oMath>
      <w:r w:rsidR="003A20E3">
        <w:rPr>
          <w:rFonts w:ascii="Cambria Math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="003A20E3">
        <w:rPr>
          <w:rFonts w:ascii="Cambria Math" w:hAnsi="Cambria Math"/>
          <w:i/>
        </w:rPr>
        <w:t xml:space="preserve"> </w:t>
      </w:r>
      <w:r w:rsidR="00A4321A">
        <w:rPr>
          <w:rFonts w:ascii="Cambria Math" w:hAnsi="Cambria Math"/>
          <w:i/>
        </w:rPr>
        <w:t>1</w:t>
      </w:r>
      <w:r w:rsidR="00A4321A"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Hp]</m:t>
        </m:r>
      </m:oMath>
      <w:r w:rsidR="00A4321A">
        <w:t>, todos com limites em [</w:t>
      </w:r>
      <w:proofErr w:type="gramStart"/>
      <w:r w:rsidR="00C32894">
        <w:t>0</w:t>
      </w:r>
      <w:r w:rsidR="00046B38">
        <w:t xml:space="preserve"> </w:t>
      </w:r>
      <w:r w:rsidR="00A4321A">
        <w:t>,</w:t>
      </w:r>
      <w:proofErr w:type="gramEnd"/>
      <w:r w:rsidR="00A4321A">
        <w:t xml:space="preserve"> </w:t>
      </w:r>
      <w:proofErr w:type="spellStart"/>
      <w:r w:rsidR="00C32894">
        <w:t>inf</w:t>
      </w:r>
      <w:proofErr w:type="spellEnd"/>
      <w:r w:rsidR="00A4321A">
        <w:t>]</w:t>
      </w:r>
      <w:r w:rsidR="00A4321A" w:rsidRPr="006A258D">
        <w:rPr>
          <w:vertAlign w:val="superscript"/>
        </w:rPr>
        <w:t>*</w:t>
      </w:r>
      <w:r w:rsidR="00A4321A">
        <w:t>;</w:t>
      </w:r>
    </w:p>
    <w:p w14:paraId="63C7EC25" w14:textId="0292BC26" w:rsidR="00A4321A" w:rsidRDefault="008303E7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A4321A">
        <w:t xml:space="preserve"> terá a dimensão de </w:t>
      </w:r>
      <m:oMath>
        <m:r>
          <w:rPr>
            <w:rFonts w:ascii="Cambria Math" w:hAnsi="Cambria Math"/>
          </w:rPr>
          <m:t xml:space="preserve">[nu 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  <w:r w:rsidR="00055670" w:rsidRPr="00055670">
        <w:rPr>
          <w:vertAlign w:val="superscript"/>
        </w:rPr>
        <w:t xml:space="preserve"> </w:t>
      </w:r>
      <w:r w:rsidR="00055670" w:rsidRPr="006A258D">
        <w:rPr>
          <w:vertAlign w:val="superscript"/>
        </w:rPr>
        <w:t>**</w:t>
      </w:r>
      <w:r w:rsidR="00A4321A">
        <w:t>, todos com limites em [</w:t>
      </w:r>
      <m:oMath>
        <m:r>
          <w:rPr>
            <w:rFonts w:ascii="Cambria Math" w:hAnsi="Cambria Math"/>
          </w:rPr>
          <m:t>Umin</m:t>
        </m:r>
      </m:oMath>
      <w:r w:rsidR="00A4321A">
        <w:t xml:space="preserve">, </w:t>
      </w:r>
      <m:oMath>
        <m:r>
          <w:rPr>
            <w:rFonts w:ascii="Cambria Math" w:hAnsi="Cambria Math"/>
          </w:rPr>
          <m:t>Umax</m:t>
        </m:r>
      </m:oMath>
      <w:r w:rsidR="00A4321A">
        <w:t>]</w:t>
      </w:r>
      <w:r w:rsidR="00A4321A" w:rsidRPr="006A258D">
        <w:rPr>
          <w:vertAlign w:val="superscript"/>
        </w:rPr>
        <w:t>**</w:t>
      </w:r>
      <w:r w:rsidR="00055670">
        <w:rPr>
          <w:vertAlign w:val="superscript"/>
        </w:rPr>
        <w:t>*</w:t>
      </w:r>
      <w:r w:rsidR="00A4321A">
        <w:t>;</w:t>
      </w:r>
    </w:p>
    <w:p w14:paraId="49E98EAF" w14:textId="5B9AF04E" w:rsidR="00B65AFC" w:rsidRPr="00C0548C" w:rsidRDefault="00B65AFC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∆U </m:t>
        </m:r>
      </m:oMath>
      <w:r>
        <w:t xml:space="preserve">terá a dimensão de 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todos com limites [-</w:t>
      </w:r>
      <m:oMath>
        <m:r>
          <w:rPr>
            <w:rFonts w:ascii="Cambria Math" w:hAnsi="Cambria Math"/>
          </w:rPr>
          <m:t>∆Umax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max</m:t>
        </m:r>
      </m:oMath>
      <w:r>
        <w:rPr>
          <w:rFonts w:eastAsiaTheme="minorEastAsia"/>
        </w:rPr>
        <w:t>]</w:t>
      </w:r>
    </w:p>
    <w:p w14:paraId="07BB4374" w14:textId="37C73B9B" w:rsidR="00A4321A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 </w:t>
      </w:r>
      <w:r w:rsidR="00C32894">
        <w:rPr>
          <w:rFonts w:eastAsiaTheme="minorEastAsia"/>
        </w:rPr>
        <w:t xml:space="preserve">Os limites zero e infinito </w:t>
      </w:r>
      <w:r w:rsidR="00046B38">
        <w:rPr>
          <w:rFonts w:eastAsiaTheme="minorEastAsia"/>
        </w:rPr>
        <w:t xml:space="preserve">foram definidos </w:t>
      </w:r>
      <w:r w:rsidR="00C32894">
        <w:rPr>
          <w:rFonts w:eastAsiaTheme="minorEastAsia"/>
        </w:rPr>
        <w:t xml:space="preserve">apenas para </w:t>
      </w:r>
      <w:r w:rsidR="00046B38">
        <w:rPr>
          <w:rFonts w:eastAsiaTheme="minorEastAsia"/>
        </w:rPr>
        <w:t>inicialização.</w:t>
      </w:r>
      <w:r w:rsidR="00F93E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Observar </w:t>
      </w:r>
      <w:r w:rsidR="00046B38">
        <w:rPr>
          <w:rFonts w:eastAsiaTheme="minorEastAsia"/>
        </w:rPr>
        <w:t xml:space="preserve">ainda </w:t>
      </w:r>
      <w:r>
        <w:rPr>
          <w:rFonts w:eastAsiaTheme="minorEastAsia"/>
        </w:rPr>
        <w:t xml:space="preserve">que os estados </w:t>
      </w:r>
      <m:oMath>
        <m:r>
          <w:rPr>
            <w:rFonts w:ascii="Cambria Math" w:eastAsiaTheme="minorEastAsia" w:hAnsi="Cambria Math"/>
          </w:rPr>
          <m:t>X</m:t>
        </m:r>
      </m:oMath>
      <w:r w:rsidR="002E643C">
        <w:rPr>
          <w:rFonts w:eastAsiaTheme="minorEastAsia"/>
        </w:rPr>
        <w:t xml:space="preserve"> </w:t>
      </w:r>
      <w:r>
        <w:rPr>
          <w:rFonts w:eastAsiaTheme="minorEastAsia"/>
        </w:rPr>
        <w:t>(variáveis do processo</w:t>
      </w:r>
      <w:r w:rsidR="00F839E0">
        <w:rPr>
          <w:rFonts w:eastAsiaTheme="minorEastAsia"/>
        </w:rPr>
        <w:t>)</w:t>
      </w:r>
      <w:r>
        <w:rPr>
          <w:rFonts w:eastAsiaTheme="minorEastAsia"/>
        </w:rPr>
        <w:t xml:space="preserve"> e mesmo as saídas que nada mais são senão parte dos estados</w:t>
      </w:r>
      <w:r w:rsidR="00F839E0">
        <w:rPr>
          <w:rFonts w:eastAsiaTheme="minorEastAsia"/>
        </w:rPr>
        <w:t>, ambas</w:t>
      </w:r>
      <w:r>
        <w:rPr>
          <w:rFonts w:eastAsiaTheme="minorEastAsia"/>
        </w:rPr>
        <w:t xml:space="preserve"> têm limites que mudam em função da frequência</w:t>
      </w:r>
      <w:r w:rsidR="006E35EB">
        <w:rPr>
          <w:rFonts w:eastAsiaTheme="minorEastAsia"/>
        </w:rPr>
        <w:t xml:space="preserve"> (atual e futura)</w:t>
      </w:r>
      <w:r>
        <w:rPr>
          <w:rFonts w:eastAsiaTheme="minorEastAsia"/>
        </w:rPr>
        <w:t xml:space="preserve">, neste caso, as restrições para estas variáveis serão tratadas em </w:t>
      </w:r>
      <w:proofErr w:type="spellStart"/>
      <w:r>
        <w:rPr>
          <w:rFonts w:eastAsiaTheme="minorEastAsia"/>
        </w:rPr>
        <w:t>lbg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ubg</w:t>
      </w:r>
      <w:proofErr w:type="spellEnd"/>
      <w:r>
        <w:rPr>
          <w:rFonts w:eastAsiaTheme="minorEastAsia"/>
        </w:rPr>
        <w:t xml:space="preserve"> e por isso foram “liberadas” em </w:t>
      </w:r>
      <w:proofErr w:type="spellStart"/>
      <w:r>
        <w:rPr>
          <w:rFonts w:eastAsiaTheme="minorEastAsia"/>
        </w:rPr>
        <w:t>lbx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ubx</w:t>
      </w:r>
      <w:proofErr w:type="spellEnd"/>
      <w:r>
        <w:rPr>
          <w:rFonts w:eastAsiaTheme="minorEastAsia"/>
        </w:rPr>
        <w:t>.</w:t>
      </w:r>
    </w:p>
    <w:p w14:paraId="2F80A62D" w14:textId="353C767E" w:rsidR="00055670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** </w:t>
      </w:r>
      <w:r w:rsidR="00055670">
        <w:rPr>
          <w:rFonts w:eastAsiaTheme="minorEastAsia"/>
        </w:rPr>
        <w:t xml:space="preserve">Importante observar que </w:t>
      </w:r>
      <w:r w:rsidR="0017040C">
        <w:rPr>
          <w:rFonts w:eastAsiaTheme="minorEastAsia"/>
        </w:rPr>
        <w:t xml:space="preserve">é conveniente </w:t>
      </w:r>
      <w:proofErr w:type="spellStart"/>
      <w:r w:rsidR="0017040C">
        <w:rPr>
          <w:rFonts w:eastAsiaTheme="minorEastAsia"/>
        </w:rPr>
        <w:t>fzer</w:t>
      </w:r>
      <w:proofErr w:type="spellEnd"/>
      <w:r w:rsidR="0017040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Hc</m:t>
        </m:r>
      </m:oMath>
      <w:r w:rsidR="0017040C">
        <w:rPr>
          <w:rFonts w:eastAsiaTheme="minorEastAsia"/>
        </w:rPr>
        <w:t xml:space="preserve"> e </w:t>
      </w:r>
      <w:r w:rsidR="00055670">
        <w:rPr>
          <w:rFonts w:eastAsiaTheme="minorEastAsia"/>
        </w:rPr>
        <w:t xml:space="preserve">calcular a ação de controle ótima até o horizonte </w:t>
      </w:r>
      <m:oMath>
        <m:r>
          <w:rPr>
            <w:rFonts w:ascii="Cambria Math" w:hAnsi="Cambria Math"/>
          </w:rPr>
          <m:t>Hp</m:t>
        </m:r>
      </m:oMath>
      <w:r w:rsidR="00055670">
        <w:rPr>
          <w:rFonts w:eastAsiaTheme="minorEastAsia"/>
        </w:rPr>
        <w:t xml:space="preserve">. </w:t>
      </w:r>
      <w:r w:rsidR="00C32894">
        <w:rPr>
          <w:rFonts w:eastAsiaTheme="minorEastAsia"/>
        </w:rPr>
        <w:t>Isso, pois, no caso prático, as restrições dinâmicas futuras dependem de ações de controle futuras e julgamos importante que estas sejam vistas. Se congelarmos a ação de controle para</w:t>
      </w:r>
      <w:r w:rsidR="00C32894" w:rsidRPr="00C32894">
        <w:rPr>
          <w:rFonts w:ascii="Cambria Math" w:eastAsia="Aptos" w:hAnsi="Cambria Math" w:cs="Times New Roman"/>
          <w:i/>
        </w:rPr>
        <w:t xml:space="preserve"> </w:t>
      </w:r>
      <m:oMath>
        <m:r>
          <w:rPr>
            <w:rFonts w:ascii="Cambria Math" w:eastAsia="Aptos" w:hAnsi="Cambria Math" w:cs="Times New Roman"/>
          </w:rPr>
          <m:t>k&gt;</m:t>
        </m:r>
        <m:r>
          <w:rPr>
            <w:rFonts w:ascii="Cambria Math" w:eastAsia="Aptos" w:hAnsi="Cambria Math" w:cs="Times New Roman"/>
          </w:rPr>
          <m:t>Hc</m:t>
        </m:r>
      </m:oMath>
      <w:r w:rsidR="00C32894">
        <w:rPr>
          <w:rFonts w:eastAsiaTheme="minorEastAsia"/>
        </w:rPr>
        <w:t xml:space="preserve">, as restrições dinâmicas futuras também ficarão fixas. </w:t>
      </w:r>
      <w:r w:rsidR="0017040C">
        <w:rPr>
          <w:rFonts w:eastAsiaTheme="minorEastAsia"/>
        </w:rPr>
        <w:t>De um moo ou de outro</w:t>
      </w:r>
      <w:r w:rsidR="00055670">
        <w:rPr>
          <w:rFonts w:eastAsiaTheme="minorEastAsia"/>
        </w:rPr>
        <w:t xml:space="preserve">, </w:t>
      </w:r>
      <w:r w:rsidR="00B319FD">
        <w:rPr>
          <w:rFonts w:eastAsiaTheme="minorEastAsia"/>
        </w:rPr>
        <w:t xml:space="preserve">em atendimento a teoria, </w:t>
      </w:r>
      <w:r w:rsidR="00055670">
        <w:rPr>
          <w:rFonts w:eastAsiaTheme="minorEastAsia"/>
        </w:rPr>
        <w:t xml:space="preserve">a ponderação das ações de controle na função custo deve considerar apenas até o horizonte </w:t>
      </w:r>
      <m:oMath>
        <m:r>
          <w:rPr>
            <w:rFonts w:ascii="Cambria Math" w:hAnsi="Cambria Math"/>
          </w:rPr>
          <m:t>Hc</m:t>
        </m:r>
      </m:oMath>
      <w:r w:rsidR="00055670">
        <w:rPr>
          <w:rFonts w:eastAsiaTheme="minorEastAsia"/>
        </w:rPr>
        <w:t>.</w:t>
      </w:r>
      <w:r w:rsidR="00B65AFC">
        <w:rPr>
          <w:rFonts w:eastAsiaTheme="minorEastAsia"/>
        </w:rPr>
        <w:t xml:space="preserve"> O mesmo ocorrerá com o </w:t>
      </w:r>
      <m:oMath>
        <m:r>
          <w:rPr>
            <w:rFonts w:ascii="Cambria Math" w:hAnsi="Cambria Math"/>
          </w:rPr>
          <m:t>∆U</m:t>
        </m:r>
      </m:oMath>
      <w:r w:rsidR="00B65AFC">
        <w:rPr>
          <w:rFonts w:eastAsiaTheme="minorEastAsia"/>
        </w:rPr>
        <w:t xml:space="preserve">, o qual vai compor a função custo apenas até </w:t>
      </w:r>
      <m:oMath>
        <m:r>
          <w:rPr>
            <w:rFonts w:ascii="Cambria Math" w:eastAsiaTheme="minorEastAsia" w:hAnsi="Cambria Math"/>
          </w:rPr>
          <m:t>Hc</m:t>
        </m:r>
      </m:oMath>
    </w:p>
    <w:p w14:paraId="706B21A4" w14:textId="7CFAA1A0" w:rsidR="00B131C3" w:rsidRDefault="00055670" w:rsidP="00B131C3">
      <w:pPr>
        <w:ind w:left="360"/>
        <w:rPr>
          <w:rFonts w:eastAsiaTheme="minorEastAsia"/>
        </w:rPr>
      </w:pPr>
      <w:r>
        <w:rPr>
          <w:rFonts w:eastAsiaTheme="minorEastAsia"/>
        </w:rPr>
        <w:t>***</w:t>
      </w:r>
      <w:r w:rsidR="00A96064">
        <w:rPr>
          <w:rFonts w:eastAsiaTheme="minorEastAsia"/>
        </w:rPr>
        <w:t xml:space="preserve"> </w:t>
      </w:r>
      <w:r w:rsidR="00733BC6">
        <w:rPr>
          <w:rFonts w:eastAsiaTheme="minorEastAsia"/>
        </w:rPr>
        <w:t xml:space="preserve">Observar que a </w:t>
      </w:r>
      <w:proofErr w:type="spellStart"/>
      <w:r w:rsidR="00733BC6">
        <w:rPr>
          <w:rFonts w:eastAsiaTheme="minorEastAsia"/>
        </w:rPr>
        <w:t>PMonAlvo</w:t>
      </w:r>
      <w:proofErr w:type="spellEnd"/>
      <w:r w:rsidR="00733BC6">
        <w:rPr>
          <w:rFonts w:eastAsiaTheme="minorEastAsia"/>
        </w:rPr>
        <w:t xml:space="preserve">, na prática, é a proposição para a </w:t>
      </w:r>
      <w:proofErr w:type="spellStart"/>
      <w:r w:rsidR="00733BC6">
        <w:rPr>
          <w:rFonts w:eastAsiaTheme="minorEastAsia"/>
        </w:rPr>
        <w:t>PChegada</w:t>
      </w:r>
      <w:proofErr w:type="spellEnd"/>
      <w:r w:rsidR="00733BC6">
        <w:rPr>
          <w:rFonts w:eastAsiaTheme="minorEastAsia"/>
        </w:rPr>
        <w:t xml:space="preserve">. A </w:t>
      </w:r>
      <w:proofErr w:type="spellStart"/>
      <w:r w:rsidR="00733BC6">
        <w:rPr>
          <w:rFonts w:eastAsiaTheme="minorEastAsia"/>
        </w:rPr>
        <w:t>PChegada</w:t>
      </w:r>
      <w:proofErr w:type="spellEnd"/>
      <w:r w:rsidR="00733BC6">
        <w:rPr>
          <w:rFonts w:eastAsiaTheme="minorEastAsia"/>
        </w:rPr>
        <w:t>, por sua vez, tem restrições que são função da frequência</w:t>
      </w:r>
      <w:r w:rsidR="00B319FD">
        <w:rPr>
          <w:rFonts w:eastAsiaTheme="minorEastAsia"/>
        </w:rPr>
        <w:t xml:space="preserve"> (atual e futura)</w:t>
      </w:r>
      <w:r w:rsidR="00733BC6">
        <w:rPr>
          <w:rFonts w:eastAsiaTheme="minorEastAsia"/>
        </w:rPr>
        <w:t xml:space="preserve">. Assim, </w:t>
      </w:r>
      <w:r w:rsidR="00B131C3">
        <w:rPr>
          <w:rFonts w:eastAsiaTheme="minorEastAsia"/>
        </w:rPr>
        <w:t xml:space="preserve">é importante que as restrições da entrada </w:t>
      </w:r>
      <w:r w:rsidR="004322F3">
        <w:rPr>
          <w:rFonts w:eastAsiaTheme="minorEastAsia"/>
          <w:i/>
          <w:iCs/>
        </w:rPr>
        <w:t>U</w:t>
      </w:r>
      <w:r w:rsidR="00B131C3">
        <w:rPr>
          <w:rFonts w:eastAsiaTheme="minorEastAsia"/>
        </w:rPr>
        <w:t xml:space="preserve"> associada</w:t>
      </w:r>
      <w:r w:rsidR="00B319FD">
        <w:rPr>
          <w:rFonts w:eastAsiaTheme="minorEastAsia"/>
        </w:rPr>
        <w:t>s</w:t>
      </w:r>
      <w:r w:rsidR="00B131C3">
        <w:rPr>
          <w:rFonts w:eastAsiaTheme="minorEastAsia"/>
        </w:rPr>
        <w:t xml:space="preserve"> a </w:t>
      </w:r>
      <w:proofErr w:type="spellStart"/>
      <w:r w:rsidR="00B131C3">
        <w:rPr>
          <w:rFonts w:eastAsiaTheme="minorEastAsia"/>
        </w:rPr>
        <w:t>PMonAlvo</w:t>
      </w:r>
      <w:proofErr w:type="spellEnd"/>
      <w:r w:rsidR="00B131C3">
        <w:rPr>
          <w:rFonts w:eastAsiaTheme="minorEastAsia"/>
        </w:rPr>
        <w:t xml:space="preserve"> (atuais e futuras), sejam também avaliadas em função das restrições da </w:t>
      </w:r>
      <w:proofErr w:type="spellStart"/>
      <w:r w:rsidR="00B131C3">
        <w:rPr>
          <w:rFonts w:eastAsiaTheme="minorEastAsia"/>
        </w:rPr>
        <w:t>PChegada</w:t>
      </w:r>
      <w:proofErr w:type="spellEnd"/>
      <w:r w:rsidR="00540873">
        <w:rPr>
          <w:rFonts w:eastAsiaTheme="minorEastAsia"/>
        </w:rPr>
        <w:t>.</w:t>
      </w:r>
      <w:r w:rsidR="00472550">
        <w:rPr>
          <w:rFonts w:eastAsiaTheme="minorEastAsia"/>
        </w:rPr>
        <w:t xml:space="preserve"> Isso </w:t>
      </w:r>
      <w:r w:rsidR="001808AC">
        <w:rPr>
          <w:rFonts w:eastAsiaTheme="minorEastAsia"/>
        </w:rPr>
        <w:t xml:space="preserve">será tratado </w:t>
      </w:r>
      <w:r w:rsidR="00472550">
        <w:rPr>
          <w:rFonts w:eastAsiaTheme="minorEastAsia"/>
        </w:rPr>
        <w:t>nas restrições</w:t>
      </w:r>
      <w:r w:rsidR="00B319FD" w:rsidRPr="00B319FD">
        <w:rPr>
          <w:rFonts w:eastAsiaTheme="minorEastAsia"/>
        </w:rPr>
        <w:t xml:space="preserve"> </w:t>
      </w:r>
      <w:r w:rsidR="00B319FD">
        <w:rPr>
          <w:rFonts w:eastAsiaTheme="minorEastAsia"/>
        </w:rPr>
        <w:t xml:space="preserve">em </w:t>
      </w:r>
      <w:proofErr w:type="spellStart"/>
      <w:r w:rsidR="00B319FD">
        <w:rPr>
          <w:rFonts w:eastAsiaTheme="minorEastAsia"/>
        </w:rPr>
        <w:t>lbg</w:t>
      </w:r>
      <w:proofErr w:type="spellEnd"/>
      <w:r w:rsidR="00B319FD">
        <w:rPr>
          <w:rFonts w:eastAsiaTheme="minorEastAsia"/>
        </w:rPr>
        <w:t>/</w:t>
      </w:r>
      <w:proofErr w:type="spellStart"/>
      <w:r w:rsidR="00B319FD">
        <w:rPr>
          <w:rFonts w:eastAsiaTheme="minorEastAsia"/>
        </w:rPr>
        <w:t>ubg</w:t>
      </w:r>
      <w:proofErr w:type="spellEnd"/>
      <w:r w:rsidR="00B319FD">
        <w:rPr>
          <w:rFonts w:eastAsiaTheme="minorEastAsia"/>
        </w:rPr>
        <w:t>.</w:t>
      </w:r>
    </w:p>
    <w:p w14:paraId="78F1CB56" w14:textId="77777777" w:rsidR="00B131C3" w:rsidRDefault="00B131C3" w:rsidP="00B131C3">
      <w:pPr>
        <w:ind w:left="360"/>
        <w:rPr>
          <w:rFonts w:eastAsiaTheme="minorEastAsia"/>
        </w:rPr>
      </w:pPr>
    </w:p>
    <w:p w14:paraId="5A3855A2" w14:textId="253010F5" w:rsidR="00B131C3" w:rsidRPr="00B131C3" w:rsidRDefault="00B131C3" w:rsidP="00B131C3">
      <w:pPr>
        <w:spacing w:after="0"/>
        <w:ind w:left="357"/>
        <w:rPr>
          <w:rFonts w:eastAsiaTheme="minorEastAsia"/>
          <w:b/>
          <w:bCs/>
        </w:rPr>
      </w:pPr>
      <w:r w:rsidRPr="00B131C3">
        <w:rPr>
          <w:rFonts w:eastAsiaTheme="minorEastAsia"/>
          <w:b/>
          <w:bCs/>
        </w:rPr>
        <w:t>OBSERVAÇÃO:</w:t>
      </w:r>
    </w:p>
    <w:p w14:paraId="36175DDB" w14:textId="77AE8EDB" w:rsidR="00A4321A" w:rsidRDefault="00A96064" w:rsidP="00C07A28">
      <w:pPr>
        <w:ind w:left="360"/>
        <w:rPr>
          <w:rFonts w:eastAsiaTheme="minorEastAsia"/>
        </w:rPr>
      </w:pPr>
      <w:r w:rsidRPr="00B131C3">
        <w:rPr>
          <w:rFonts w:eastAsiaTheme="minorEastAsia"/>
        </w:rPr>
        <w:t>Fizemos</w:t>
      </w:r>
      <w:r>
        <w:rPr>
          <w:rFonts w:eastAsiaTheme="minorEastAsia"/>
        </w:rPr>
        <w:t xml:space="preserve"> experimentos na tentativa de tratar</w:t>
      </w:r>
      <w:r w:rsidR="00B131C3">
        <w:rPr>
          <w:rFonts w:eastAsiaTheme="minorEastAsia"/>
        </w:rPr>
        <w:t xml:space="preserve"> 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 w:rsidR="00B131C3">
        <w:rPr>
          <w:rFonts w:eastAsiaTheme="minorEastAsia"/>
        </w:rPr>
        <w:t xml:space="preserve"> </w:t>
      </w:r>
      <w:r>
        <w:rPr>
          <w:rFonts w:eastAsiaTheme="minorEastAsia"/>
        </w:rPr>
        <w:t>por faixas, ou seja,</w:t>
      </w:r>
      <w:r w:rsidR="00472550" w:rsidRPr="0047255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max&gt;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min&gt;0, o que corresponderia a busca do solver as faixas [-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</w:t>
      </w:r>
      <w:r w:rsidR="00AD298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8D6926">
        <w:rPr>
          <w:rFonts w:eastAsiaTheme="minorEastAsia"/>
        </w:rPr>
        <w:t>até</w:t>
      </w:r>
      <w:r>
        <w:rPr>
          <w:rFonts w:eastAsiaTheme="minorEastAsia"/>
        </w:rPr>
        <w:t xml:space="preserve"> -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min], </w:t>
      </w:r>
      <w:r w:rsidR="008D6926">
        <w:rPr>
          <w:rFonts w:eastAsiaTheme="minorEastAsia"/>
        </w:rPr>
        <w:t>[</w:t>
      </w:r>
      <w:r>
        <w:rPr>
          <w:rFonts w:eastAsiaTheme="minorEastAsia"/>
        </w:rPr>
        <w:t>zero</w:t>
      </w:r>
      <w:r w:rsidR="008D6926">
        <w:rPr>
          <w:rFonts w:eastAsiaTheme="minorEastAsia"/>
        </w:rPr>
        <w:t>]</w:t>
      </w:r>
      <w:r>
        <w:rPr>
          <w:rFonts w:eastAsiaTheme="minorEastAsia"/>
        </w:rPr>
        <w:t>, [</w:t>
      </w:r>
      <m:oMath>
        <m:r>
          <w:rPr>
            <w:rFonts w:ascii="Cambria Math" w:hAnsi="Cambria Math"/>
          </w:rPr>
          <m:t>∆U</m:t>
        </m:r>
      </m:oMath>
      <w:proofErr w:type="gramStart"/>
      <w:r>
        <w:rPr>
          <w:rFonts w:eastAsiaTheme="minorEastAsia"/>
        </w:rPr>
        <w:t xml:space="preserve">min  </w:t>
      </w:r>
      <w:r w:rsidR="008D6926">
        <w:rPr>
          <w:rFonts w:eastAsiaTheme="minorEastAsia"/>
        </w:rPr>
        <w:t>até</w:t>
      </w:r>
      <w:proofErr w:type="gramEnd"/>
      <w:r w:rsidR="008D69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max]. Não </w:t>
      </w:r>
      <w:r>
        <w:rPr>
          <w:rFonts w:eastAsiaTheme="minorEastAsia"/>
        </w:rPr>
        <w:lastRenderedPageBreak/>
        <w:t xml:space="preserve">vale a pena pois esta descontinuidade viola condições do solver, o qual assume </w:t>
      </w:r>
      <w:r w:rsidR="00AA785E">
        <w:rPr>
          <w:rFonts w:eastAsiaTheme="minorEastAsia"/>
        </w:rPr>
        <w:t xml:space="preserve">a premissa de </w:t>
      </w:r>
      <w:r>
        <w:rPr>
          <w:rFonts w:eastAsiaTheme="minorEastAsia"/>
        </w:rPr>
        <w:t xml:space="preserve">que as restrições são diferenciáveis, portanto, </w:t>
      </w:r>
      <w:r w:rsidR="001A0DE8">
        <w:rPr>
          <w:rFonts w:eastAsiaTheme="minorEastAsia"/>
        </w:rPr>
        <w:t xml:space="preserve">não devem existir </w:t>
      </w:r>
      <w:r w:rsidR="00AA785E">
        <w:rPr>
          <w:rFonts w:eastAsiaTheme="minorEastAsia"/>
        </w:rPr>
        <w:t>descontinuidades</w:t>
      </w:r>
      <w:r w:rsidR="001A0DE8">
        <w:rPr>
          <w:rFonts w:eastAsiaTheme="minorEastAsia"/>
        </w:rPr>
        <w:t xml:space="preserve"> no espaço de busca da solução</w:t>
      </w:r>
      <w:r>
        <w:rPr>
          <w:rFonts w:eastAsiaTheme="minorEastAsia"/>
        </w:rPr>
        <w:t xml:space="preserve">. </w:t>
      </w:r>
    </w:p>
    <w:p w14:paraId="7CCD0ADA" w14:textId="77777777" w:rsidR="00B131C3" w:rsidRPr="006A258D" w:rsidRDefault="00B131C3" w:rsidP="00C07A28">
      <w:pPr>
        <w:ind w:left="360"/>
        <w:rPr>
          <w:rFonts w:eastAsiaTheme="minorEastAsia"/>
        </w:rPr>
      </w:pPr>
    </w:p>
    <w:p w14:paraId="1D2172F5" w14:textId="2E172741" w:rsidR="00A4321A" w:rsidRDefault="004D74BE" w:rsidP="00C1202B">
      <w:pPr>
        <w:pStyle w:val="Ttulo2"/>
      </w:pPr>
      <w:r>
        <w:t xml:space="preserve">Restrições </w:t>
      </w:r>
      <w:r w:rsidR="00A4321A">
        <w:t>de igualdade</w:t>
      </w:r>
      <w:r w:rsidR="00714923">
        <w:t xml:space="preserve"> </w:t>
      </w:r>
      <w:r w:rsidR="002E643C">
        <w:t xml:space="preserve">em </w:t>
      </w:r>
      <w:proofErr w:type="spellStart"/>
      <w:r w:rsidR="00714923">
        <w:t>lb</w:t>
      </w:r>
      <w:r w:rsidR="002E643C">
        <w:t>g</w:t>
      </w:r>
      <w:proofErr w:type="spellEnd"/>
      <w:r w:rsidR="00714923">
        <w:t>/</w:t>
      </w:r>
      <w:proofErr w:type="spellStart"/>
      <w:r w:rsidR="00714923">
        <w:t>ub</w:t>
      </w:r>
      <w:r w:rsidR="002E643C">
        <w:t>g</w:t>
      </w:r>
      <w:proofErr w:type="spellEnd"/>
    </w:p>
    <w:p w14:paraId="49B27684" w14:textId="7328D650" w:rsidR="008178F0" w:rsidRDefault="001621AB" w:rsidP="001621AB">
      <w:pPr>
        <w:rPr>
          <w:rFonts w:eastAsiaTheme="minorEastAsia"/>
        </w:rPr>
      </w:pPr>
      <w:r>
        <w:t>Observe que temos a função do estimado</w:t>
      </w:r>
      <w:r w:rsidR="008178F0">
        <w:t>r</w:t>
      </w:r>
      <w:r>
        <w:t xml:space="preserve"> que nos oferece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obtidas pela</w:t>
      </w:r>
      <w:r w:rsidR="00C1644F">
        <w:rPr>
          <w:rFonts w:eastAsiaTheme="minorEastAsia"/>
        </w:rPr>
        <w:t xml:space="preserve"> f</w:t>
      </w:r>
      <w:r>
        <w:rPr>
          <w:rFonts w:eastAsiaTheme="minorEastAsia"/>
        </w:rPr>
        <w:t xml:space="preserve">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Assim, </w:t>
      </w:r>
      <w:r w:rsidR="008178F0">
        <w:rPr>
          <w:rFonts w:eastAsiaTheme="minorEastAsia"/>
        </w:rPr>
        <w:t xml:space="preserve">dada uma condição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na entrada do processo</w:t>
      </w:r>
      <w:r w:rsidR="00DB6C7A">
        <w:rPr>
          <w:rFonts w:eastAsiaTheme="minorEastAsia"/>
        </w:rPr>
        <w:t xml:space="preserve"> e uma nova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B6C7A">
        <w:rPr>
          <w:rFonts w:eastAsiaTheme="minorEastAsia"/>
        </w:rPr>
        <w:t xml:space="preserve"> a ser definida, </w:t>
      </w:r>
      <w:r w:rsidR="008178F0">
        <w:rPr>
          <w:rFonts w:eastAsiaTheme="minorEastAsia"/>
        </w:rPr>
        <w:t>podemos estimar</w:t>
      </w:r>
      <w:r w:rsidR="00DB6C7A">
        <w:rPr>
          <w:rFonts w:eastAsiaTheme="minorEastAsia"/>
        </w:rPr>
        <w:t xml:space="preserve"> e futuro estado com base nesta futura ação na forma</w:t>
      </w:r>
      <w:r w:rsidR="008178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8178F0">
        <w:rPr>
          <w:rFonts w:eastAsiaTheme="minorEastAsia"/>
        </w:rPr>
        <w:t>.</w:t>
      </w:r>
    </w:p>
    <w:p w14:paraId="13CD7A9E" w14:textId="22E64C2E" w:rsidR="008178F0" w:rsidRDefault="008178F0" w:rsidP="008178F0">
      <w:pPr>
        <w:rPr>
          <w:rFonts w:eastAsiaTheme="minorEastAsia"/>
        </w:rPr>
      </w:pPr>
      <w:r>
        <w:rPr>
          <w:rFonts w:eastAsiaTheme="minorEastAsia"/>
        </w:rPr>
        <w:t xml:space="preserve">O papel do otimizador começa na busca da primeira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E0F47">
        <w:rPr>
          <w:rFonts w:eastAsiaTheme="minorEastAsia"/>
        </w:rPr>
        <w:t xml:space="preserve">ótima </w:t>
      </w:r>
      <w:r w:rsidR="00C1644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64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que atenderá as restrições definidas. Uma vez conhecido o estado futuro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a ação de controle </w:t>
      </w:r>
      <w:r w:rsidR="009A7C84">
        <w:rPr>
          <w:rFonts w:eastAsiaTheme="minorEastAsia"/>
        </w:rPr>
        <w:t xml:space="preserve">ótima </w:t>
      </w:r>
      <w:r>
        <w:rPr>
          <w:rFonts w:eastAsiaTheme="minorEastAsia"/>
        </w:rPr>
        <w:t>futura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é possível </w:t>
      </w:r>
      <w:r w:rsidR="00DB6C7A">
        <w:rPr>
          <w:rFonts w:eastAsiaTheme="minorEastAsia"/>
        </w:rPr>
        <w:t xml:space="preserve">buscar uma nova ação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DB6C7A">
        <w:rPr>
          <w:rFonts w:eastAsiaTheme="minorEastAsia"/>
        </w:rPr>
        <w:t xml:space="preserve"> e </w:t>
      </w:r>
      <w:r>
        <w:rPr>
          <w:rFonts w:eastAsiaTheme="minorEastAsia"/>
        </w:rPr>
        <w:t xml:space="preserve">estimar um </w:t>
      </w:r>
      <w:r w:rsidR="00DB6C7A">
        <w:rPr>
          <w:rFonts w:eastAsiaTheme="minorEastAsia"/>
        </w:rPr>
        <w:t xml:space="preserve">novo </w:t>
      </w:r>
      <w:r>
        <w:rPr>
          <w:rFonts w:eastAsiaTheme="minorEastAsia"/>
        </w:rPr>
        <w:t xml:space="preserve">estado futuro para o passo seguinte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A sequ</w:t>
      </w:r>
      <w:proofErr w:type="spellStart"/>
      <w:r w:rsidR="009A7C84">
        <w:rPr>
          <w:rFonts w:eastAsiaTheme="minorEastAsia"/>
        </w:rPr>
        <w:t>ê</w:t>
      </w:r>
      <w:r>
        <w:rPr>
          <w:rFonts w:eastAsiaTheme="minorEastAsia"/>
        </w:rPr>
        <w:t>ncia</w:t>
      </w:r>
      <w:proofErr w:type="spellEnd"/>
      <w:r w:rsidR="009B47EF">
        <w:rPr>
          <w:rFonts w:eastAsiaTheme="minorEastAsia"/>
        </w:rPr>
        <w:t xml:space="preserve"> </w:t>
      </w:r>
      <w:r>
        <w:rPr>
          <w:rFonts w:eastAsiaTheme="minorEastAsia"/>
        </w:rPr>
        <w:t>até o horizonte de predição desejado</w:t>
      </w:r>
      <w:r w:rsidR="003D5E55">
        <w:rPr>
          <w:rStyle w:val="Refdenotaderodap"/>
          <w:rFonts w:eastAsiaTheme="minorEastAsia"/>
        </w:rPr>
        <w:footnoteReference w:id="2"/>
      </w:r>
      <w:r>
        <w:rPr>
          <w:rFonts w:eastAsiaTheme="minorEastAsia"/>
        </w:rPr>
        <w:t>, nos leva a completar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26"/>
        <w:gridCol w:w="2698"/>
        <w:gridCol w:w="1701"/>
      </w:tblGrid>
      <w:tr w:rsidR="00280A78" w14:paraId="428F36EA" w14:textId="77777777" w:rsidTr="003E147C">
        <w:trPr>
          <w:jc w:val="center"/>
        </w:trPr>
        <w:tc>
          <w:tcPr>
            <w:tcW w:w="2689" w:type="dxa"/>
            <w:shd w:val="clear" w:color="auto" w:fill="CAEDFB" w:themeFill="accent4" w:themeFillTint="33"/>
            <w:vAlign w:val="center"/>
          </w:tcPr>
          <w:p w14:paraId="2D6BF872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Estado</w:t>
            </w:r>
          </w:p>
          <w:p w14:paraId="62A74676" w14:textId="35A43E24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1+Hp</m:t>
              </m:r>
            </m:oMath>
          </w:p>
        </w:tc>
        <w:tc>
          <w:tcPr>
            <w:tcW w:w="2126" w:type="dxa"/>
            <w:shd w:val="clear" w:color="auto" w:fill="CAEDFB" w:themeFill="accent4" w:themeFillTint="33"/>
            <w:vAlign w:val="center"/>
          </w:tcPr>
          <w:p w14:paraId="389C7B6E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Ação Atual</w:t>
            </w:r>
          </w:p>
          <w:p w14:paraId="4646FCED" w14:textId="634CAA98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</m:t>
              </m:r>
            </m:oMath>
          </w:p>
        </w:tc>
        <w:tc>
          <w:tcPr>
            <w:tcW w:w="2698" w:type="dxa"/>
            <w:shd w:val="clear" w:color="auto" w:fill="CAEDFB" w:themeFill="accent4" w:themeFillTint="33"/>
            <w:vAlign w:val="center"/>
          </w:tcPr>
          <w:p w14:paraId="542A41F2" w14:textId="77777777" w:rsidR="00280A78" w:rsidRPr="00D51D66" w:rsidRDefault="00EA004F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∆u</m:t>
                </m:r>
              </m:oMath>
            </m:oMathPara>
          </w:p>
          <w:p w14:paraId="3FE0DDE0" w14:textId="51854811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</m:t>
              </m:r>
            </m:oMath>
          </w:p>
        </w:tc>
        <w:tc>
          <w:tcPr>
            <w:tcW w:w="1701" w:type="dxa"/>
            <w:shd w:val="clear" w:color="auto" w:fill="CAEDFB" w:themeFill="accent4" w:themeFillTint="33"/>
            <w:vAlign w:val="center"/>
          </w:tcPr>
          <w:p w14:paraId="2C61E4B1" w14:textId="0D924800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Instante k futuro</w:t>
            </w:r>
          </w:p>
        </w:tc>
      </w:tr>
      <w:tr w:rsidR="00280A78" w14:paraId="00F77CBF" w14:textId="77777777" w:rsidTr="00AF2086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0B3A75F8" w14:textId="0DDC403E" w:rsidR="00280A78" w:rsidRDefault="00873473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26" w:type="dxa"/>
            <w:shd w:val="clear" w:color="auto" w:fill="FFFFCC"/>
            <w:vAlign w:val="center"/>
          </w:tcPr>
          <w:p w14:paraId="5CCC5F18" w14:textId="7005ECB7" w:rsidR="00280A78" w:rsidRDefault="00280A78" w:rsidP="003E147C">
            <w:pPr>
              <w:jc w:val="center"/>
              <w:rPr>
                <w:rFonts w:eastAsiaTheme="minorEastAsia"/>
              </w:rPr>
            </w:pPr>
          </w:p>
        </w:tc>
        <w:tc>
          <w:tcPr>
            <w:tcW w:w="2698" w:type="dxa"/>
            <w:vAlign w:val="center"/>
          </w:tcPr>
          <w:p w14:paraId="6C4BA20C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2768F7CF" w14:textId="7ED5D4A4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k=0 (atual)</w:t>
            </w:r>
          </w:p>
        </w:tc>
      </w:tr>
      <w:tr w:rsidR="00280A78" w14:paraId="21C361BC" w14:textId="77777777" w:rsidTr="00AF2086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317955DF" w14:textId="69D6C98C" w:rsidR="00280A78" w:rsidRDefault="00873473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CC"/>
            <w:vAlign w:val="center"/>
          </w:tcPr>
          <w:p w14:paraId="16E0257B" w14:textId="342DB650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346DAE1" w14:textId="7C16C9AD" w:rsidR="00280A78" w:rsidRDefault="003E147C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300A9A04" w14:textId="6CA4A47A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k=1</w:t>
            </w:r>
          </w:p>
        </w:tc>
      </w:tr>
      <w:tr w:rsidR="00280A78" w14:paraId="6CB15BBC" w14:textId="77777777" w:rsidTr="00AF2086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298C2F72" w14:textId="5A30479E" w:rsidR="00280A78" w:rsidRDefault="00873473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CC"/>
            <w:vAlign w:val="center"/>
          </w:tcPr>
          <w:p w14:paraId="0204FAD7" w14:textId="045424CC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2894887B" w14:textId="01AE47B8" w:rsidR="00280A78" w:rsidRDefault="00873473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1417B617" w14:textId="7301D6A6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k=2</w:t>
            </w:r>
          </w:p>
        </w:tc>
      </w:tr>
      <w:tr w:rsidR="00280A78" w14:paraId="436ACF6C" w14:textId="77777777" w:rsidTr="00AF2086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6B1921CC" w14:textId="1BB0C2D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126" w:type="dxa"/>
            <w:shd w:val="clear" w:color="auto" w:fill="FFFFCC"/>
            <w:vAlign w:val="center"/>
          </w:tcPr>
          <w:p w14:paraId="3E327B88" w14:textId="785B6A9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698" w:type="dxa"/>
            <w:shd w:val="clear" w:color="auto" w:fill="99FFCC"/>
            <w:vAlign w:val="center"/>
          </w:tcPr>
          <w:p w14:paraId="3544FE8D" w14:textId="31F6BAA4" w:rsidR="00280A78" w:rsidRDefault="00280A78" w:rsidP="00280A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1B9E3F4" w14:textId="1EB2326B" w:rsidR="00280A78" w:rsidRDefault="00280A78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280A78" w14:paraId="212BD60F" w14:textId="77777777" w:rsidTr="00AF2086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5B4F026D" w14:textId="38E944D8" w:rsidR="00280A78" w:rsidRDefault="00873473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CC"/>
            <w:vAlign w:val="center"/>
          </w:tcPr>
          <w:p w14:paraId="011CF85A" w14:textId="07EEF078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Hp-1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2D1E88C" w14:textId="061A4170" w:rsidR="00280A78" w:rsidRDefault="00873473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Hp-1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4F70459F" w14:textId="651F74D4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k=Hp-1</w:t>
            </w:r>
          </w:p>
        </w:tc>
      </w:tr>
      <w:tr w:rsidR="00AF2086" w14:paraId="5EE99A9A" w14:textId="77777777" w:rsidTr="003C1235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723E21F1" w14:textId="5286CC00" w:rsidR="00AF2086" w:rsidRDefault="00AF2086" w:rsidP="00AF2086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CC"/>
            <w:vAlign w:val="center"/>
          </w:tcPr>
          <w:p w14:paraId="54A906BF" w14:textId="467FCEFE" w:rsidR="00AF2086" w:rsidRDefault="00AF2086" w:rsidP="00AF2086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Hp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2D542365" w14:textId="310DF084" w:rsidR="00AF2086" w:rsidRDefault="00AF2086" w:rsidP="00AF2086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7374B250" w14:textId="1DF3CEE0" w:rsidR="00AF2086" w:rsidRDefault="00AF2086" w:rsidP="00AF2086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</w:t>
            </w:r>
            <w:proofErr w:type="spellStart"/>
            <w:r>
              <w:rPr>
                <w:rFonts w:eastAsiaTheme="minorEastAsia"/>
              </w:rPr>
              <w:t>Hp</w:t>
            </w:r>
            <w:proofErr w:type="spellEnd"/>
          </w:p>
        </w:tc>
      </w:tr>
    </w:tbl>
    <w:p w14:paraId="242B801E" w14:textId="77777777" w:rsidR="008178F0" w:rsidRDefault="008178F0" w:rsidP="008178F0">
      <w:pPr>
        <w:rPr>
          <w:rFonts w:eastAsiaTheme="minorEastAsia"/>
        </w:rPr>
      </w:pPr>
    </w:p>
    <w:p w14:paraId="1E95849E" w14:textId="7B748721" w:rsidR="008178F0" w:rsidRDefault="008178F0" w:rsidP="001621AB">
      <w:pPr>
        <w:rPr>
          <w:rFonts w:eastAsiaTheme="minorEastAsia"/>
        </w:rPr>
      </w:pPr>
      <w:r>
        <w:rPr>
          <w:rFonts w:eastAsiaTheme="minorEastAsia"/>
        </w:rPr>
        <w:t xml:space="preserve">Como comentado pela técnica do </w:t>
      </w:r>
      <w:r w:rsidRPr="008178F0">
        <w:rPr>
          <w:rFonts w:eastAsiaTheme="minorEastAsia"/>
          <w:i/>
          <w:iCs/>
        </w:rPr>
        <w:t>multi</w:t>
      </w:r>
      <w:r w:rsidR="0056015C">
        <w:rPr>
          <w:rFonts w:eastAsiaTheme="minorEastAsia"/>
          <w:i/>
          <w:iCs/>
        </w:rPr>
        <w:t>ple</w:t>
      </w:r>
      <w:r w:rsidRPr="008178F0">
        <w:rPr>
          <w:rFonts w:eastAsiaTheme="minorEastAsia"/>
          <w:i/>
          <w:iCs/>
        </w:rPr>
        <w:t>shooting</w:t>
      </w:r>
      <w:r>
        <w:rPr>
          <w:rFonts w:eastAsiaTheme="minorEastAsia"/>
        </w:rPr>
        <w:t xml:space="preserve">, as restrições de igualdade devem impor a dinâmica (ver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_Ref180158994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A464E">
        <w:t xml:space="preserve">Eq. </w:t>
      </w:r>
      <w:r w:rsidR="00AA464E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BA2485">
        <w:rPr>
          <w:rFonts w:eastAsiaTheme="minorEastAsia"/>
        </w:rPr>
        <w:t xml:space="preserve">. </w:t>
      </w:r>
      <w:r w:rsidR="00DC2B1C">
        <w:rPr>
          <w:rFonts w:eastAsiaTheme="minorEastAsia"/>
        </w:rPr>
        <w:t>Da</w:t>
      </w:r>
      <w:r w:rsidR="00062298">
        <w:rPr>
          <w:rFonts w:eastAsiaTheme="minorEastAsia"/>
        </w:rPr>
        <w:t xml:space="preserve"> mesma forma, serão usadas restrições de igualdade para impor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(k)</m:t>
        </m:r>
      </m:oMath>
      <w:r w:rsidR="00062298">
        <w:rPr>
          <w:rFonts w:eastAsiaTheme="minorEastAsia"/>
        </w:rPr>
        <w:t xml:space="preserve"> e deixar apenas as ações de controle como reais variáveis de decisão. </w:t>
      </w:r>
      <w:r w:rsidR="00BA2485">
        <w:rPr>
          <w:rFonts w:eastAsiaTheme="minorEastAsia"/>
        </w:rPr>
        <w:t xml:space="preserve">Assim, observada a primeira </w:t>
      </w:r>
      <w:r w:rsidR="00DC2B1C">
        <w:rPr>
          <w:rFonts w:eastAsiaTheme="minorEastAsia"/>
        </w:rPr>
        <w:t xml:space="preserve">e a terceira </w:t>
      </w:r>
      <w:r w:rsidR="00BA2485">
        <w:rPr>
          <w:rFonts w:eastAsiaTheme="minorEastAsia"/>
        </w:rPr>
        <w:t>coluna</w:t>
      </w:r>
      <w:r w:rsidR="00062298">
        <w:rPr>
          <w:rFonts w:eastAsiaTheme="minorEastAsia"/>
        </w:rPr>
        <w:t>s</w:t>
      </w:r>
      <w:r w:rsidR="00BA2485">
        <w:rPr>
          <w:rFonts w:eastAsiaTheme="minorEastAsia"/>
        </w:rPr>
        <w:t xml:space="preserve"> da tabela anterior, podemos escrever as restrições </w:t>
      </w:r>
      <w:r w:rsidR="00FD18B7">
        <w:rPr>
          <w:rFonts w:eastAsiaTheme="minorEastAsia"/>
        </w:rPr>
        <w:t xml:space="preserve">de igualdade </w:t>
      </w:r>
      <w:r w:rsidR="00BA2485">
        <w:rPr>
          <w:rFonts w:eastAsiaTheme="minorEastAsia"/>
        </w:rPr>
        <w:t>na forma:</w:t>
      </w:r>
    </w:p>
    <w:p w14:paraId="0B9B7F72" w14:textId="54FE913B" w:rsidR="001621AB" w:rsidRPr="00A269B0" w:rsidRDefault="00873473" w:rsidP="001621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-∆u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962E609" w14:textId="77777777" w:rsidR="00DC2B1C" w:rsidRDefault="00DC2B1C" w:rsidP="00A4321A"/>
    <w:p w14:paraId="1B6BDE96" w14:textId="37A42D7B" w:rsidR="004D74BE" w:rsidRDefault="00C1202B" w:rsidP="00C1202B">
      <w:pPr>
        <w:pStyle w:val="Ttulo2"/>
      </w:pPr>
      <w:r>
        <w:t>Restrições de desigualdade</w:t>
      </w:r>
      <w:r w:rsidR="00714923">
        <w:t xml:space="preserve"> </w:t>
      </w:r>
      <w:r w:rsidR="002E643C">
        <w:t xml:space="preserve">em </w:t>
      </w:r>
      <w:proofErr w:type="spellStart"/>
      <w:r w:rsidR="00714923">
        <w:t>lbg</w:t>
      </w:r>
      <w:proofErr w:type="spellEnd"/>
      <w:r w:rsidR="00714923">
        <w:t>/</w:t>
      </w:r>
      <w:proofErr w:type="spellStart"/>
      <w:r w:rsidR="00714923">
        <w:t>ubg</w:t>
      </w:r>
      <w:proofErr w:type="spellEnd"/>
    </w:p>
    <w:p w14:paraId="75E8C0D2" w14:textId="2997131C" w:rsidR="00937AD7" w:rsidRPr="00937AD7" w:rsidRDefault="00937AD7" w:rsidP="00937AD7">
      <w:r>
        <w:t xml:space="preserve">Apenas para efeito de esclarecimento, quando usamos a expressão </w:t>
      </w:r>
      <m:oMath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>, é importante entender que estamos nos referindo ao instante atual e a qualquer outro instante futuro predito. Isso é importante, por exemplo, para entender que as ações de controle futuras também precisam considerar as restrições dinâmicas futuras, que dependem da própria ação de controle (</w:t>
      </w:r>
      <w:r w:rsidR="009B47EF">
        <w:rPr>
          <w:rFonts w:eastAsiaTheme="minorEastAsia"/>
        </w:rPr>
        <w:t xml:space="preserve">especialmente </w:t>
      </w:r>
      <w:r>
        <w:rPr>
          <w:rFonts w:eastAsiaTheme="minorEastAsia"/>
        </w:rPr>
        <w:t>frequência) futura.</w:t>
      </w:r>
      <w:r w:rsidR="004938FD">
        <w:rPr>
          <w:rFonts w:eastAsiaTheme="minorEastAsia"/>
        </w:rPr>
        <w:t xml:space="preserve"> Da mesma forma, a estimação da vazão é feita com base na Frequência e na </w:t>
      </w:r>
      <w:proofErr w:type="spellStart"/>
      <w:r w:rsidR="004938FD">
        <w:rPr>
          <w:rFonts w:eastAsiaTheme="minorEastAsia"/>
        </w:rPr>
        <w:t>PChegada</w:t>
      </w:r>
      <w:proofErr w:type="spellEnd"/>
      <w:r w:rsidR="004938FD">
        <w:rPr>
          <w:rFonts w:eastAsiaTheme="minorEastAsia"/>
        </w:rPr>
        <w:t xml:space="preserve">, portanto, estados futuros da vazão dependem de valores futuros da Frequência e da </w:t>
      </w:r>
      <w:proofErr w:type="spellStart"/>
      <w:r w:rsidR="004938FD">
        <w:rPr>
          <w:rFonts w:eastAsiaTheme="minorEastAsia"/>
        </w:rPr>
        <w:t>PChegada</w:t>
      </w:r>
      <w:proofErr w:type="spellEnd"/>
      <w:r w:rsidR="006424C1">
        <w:rPr>
          <w:rFonts w:eastAsiaTheme="minorEastAsia"/>
        </w:rPr>
        <w:t xml:space="preserve"> e as restrições futuras da futura vazão também precisam estar contempladas.</w:t>
      </w:r>
    </w:p>
    <w:p w14:paraId="77BA68C7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lastRenderedPageBreak/>
        <w:t>Os estados preditos</w:t>
      </w:r>
      <w:r>
        <w:rPr>
          <w:rFonts w:eastAsiaTheme="minorEastAsia"/>
        </w:rPr>
        <w:t xml:space="preserve"> (</w:t>
      </w:r>
      <w:r w:rsidRPr="005862D2">
        <w:rPr>
          <w:rFonts w:eastAsiaTheme="minorEastAsia"/>
        </w:rPr>
        <w:t>atuais e futuros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45528B5C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saídas controladas por </w:t>
      </w:r>
      <w:r w:rsidRPr="00EB3150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(atuais e </w:t>
      </w:r>
      <w:r w:rsidRPr="005862D2">
        <w:rPr>
          <w:rFonts w:eastAsiaTheme="minorEastAsia"/>
        </w:rPr>
        <w:t>futur</w:t>
      </w:r>
      <w:r>
        <w:rPr>
          <w:rFonts w:eastAsiaTheme="minorEastAsia"/>
        </w:rPr>
        <w:t>a</w:t>
      </w:r>
      <w:r w:rsidRPr="005862D2">
        <w:rPr>
          <w:rFonts w:eastAsiaTheme="minorEastAsia"/>
        </w:rPr>
        <w:t>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seja,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0AB92603" w14:textId="3D22F8CC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As variáveis de entrada</w:t>
      </w:r>
      <w:r w:rsidR="00AC01D6">
        <w:rPr>
          <w:rFonts w:eastAsiaTheme="minorEastAsia"/>
        </w:rPr>
        <w:t xml:space="preserve"> </w:t>
      </w:r>
      <w:r w:rsidR="00D76375">
        <w:rPr>
          <w:rFonts w:eastAsiaTheme="minorEastAsia"/>
        </w:rPr>
        <w:t>a</w:t>
      </w:r>
      <w:r w:rsidRPr="005862D2">
        <w:rPr>
          <w:rFonts w:eastAsiaTheme="minorEastAsia"/>
        </w:rPr>
        <w:t xml:space="preserve"> ser</w:t>
      </w:r>
      <w:r>
        <w:rPr>
          <w:rFonts w:eastAsiaTheme="minorEastAsia"/>
        </w:rPr>
        <w:t>em</w:t>
      </w:r>
      <w:r w:rsidRPr="005862D2">
        <w:rPr>
          <w:rFonts w:eastAsiaTheme="minorEastAsia"/>
        </w:rPr>
        <w:t xml:space="preserve"> aplicad</w:t>
      </w:r>
      <w:r>
        <w:rPr>
          <w:rFonts w:eastAsiaTheme="minorEastAsia"/>
        </w:rPr>
        <w:t>as</w:t>
      </w:r>
      <w:r w:rsidRPr="005862D2">
        <w:rPr>
          <w:rFonts w:eastAsiaTheme="minorEastAsia"/>
        </w:rPr>
        <w:t xml:space="preserve"> no sistema</w:t>
      </w:r>
      <w:r w:rsidR="00AC01D6">
        <w:rPr>
          <w:rFonts w:eastAsiaTheme="minorEastAsia"/>
        </w:rPr>
        <w:t xml:space="preserve"> (ações de controle que são Frequência e </w:t>
      </w:r>
      <w:proofErr w:type="spellStart"/>
      <w:r w:rsidR="00AC01D6">
        <w:rPr>
          <w:rFonts w:eastAsiaTheme="minorEastAsia"/>
        </w:rPr>
        <w:t>PMovAlvo</w:t>
      </w:r>
      <w:proofErr w:type="spellEnd"/>
      <w:r w:rsidR="00AC01D6">
        <w:rPr>
          <w:rFonts w:eastAsiaTheme="minorEastAsia"/>
        </w:rPr>
        <w:t>, representadas como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 xml:space="preserve">(k)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AC01D6">
        <w:rPr>
          <w:rFonts w:eastAsiaTheme="minorEastAsia"/>
        </w:rPr>
        <w:t>])</w:t>
      </w:r>
      <w:r w:rsidRPr="005862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precisam </w:t>
      </w:r>
      <w:r w:rsidRPr="005862D2">
        <w:rPr>
          <w:rFonts w:eastAsiaTheme="minorEastAsia"/>
        </w:rPr>
        <w:t>respeita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∀k</m:t>
        </m:r>
      </m:oMath>
    </w:p>
    <w:p w14:paraId="44E6080D" w14:textId="16E2B52A" w:rsidR="00D76375" w:rsidRPr="005862D2" w:rsidRDefault="00D76375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 ação de controle correspondente a </w:t>
      </w:r>
      <w:proofErr w:type="spellStart"/>
      <w:r>
        <w:rPr>
          <w:rFonts w:eastAsiaTheme="minorEastAsia"/>
        </w:rPr>
        <w:t>PMonAlvo</w:t>
      </w:r>
      <w:proofErr w:type="spellEnd"/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)</w:t>
      </w:r>
      <w:r w:rsidR="00AC01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precisa respeitar os limites </w:t>
      </w:r>
      <w:r w:rsidR="00AC01D6">
        <w:rPr>
          <w:rFonts w:eastAsiaTheme="minorEastAsia"/>
        </w:rPr>
        <w:t xml:space="preserve">dinâmicos </w:t>
      </w:r>
      <w:r>
        <w:rPr>
          <w:rFonts w:eastAsiaTheme="minorEastAsia"/>
        </w:rPr>
        <w:t xml:space="preserve">correspondentes a </w:t>
      </w:r>
      <w:proofErr w:type="spellStart"/>
      <w:r>
        <w:rPr>
          <w:rFonts w:eastAsiaTheme="minorEastAsia"/>
        </w:rPr>
        <w:t>PChegada</w:t>
      </w:r>
      <w:proofErr w:type="spellEnd"/>
      <w:r w:rsidR="00AC01D6">
        <w:rPr>
          <w:rFonts w:eastAsiaTheme="minorEastAsia"/>
        </w:rPr>
        <w:t>, que mudam em função da frequência</w:t>
      </w:r>
      <w:r>
        <w:rPr>
          <w:rFonts w:eastAsiaTheme="minorEastAsia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B4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58632ED1" w14:textId="77777777" w:rsidR="00C1202B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 xml:space="preserve">A variação no esforço de controle a ser aplicado, </w:t>
      </w:r>
      <w:r>
        <w:rPr>
          <w:rFonts w:eastAsiaTheme="minorEastAsia"/>
        </w:rPr>
        <w:t>precisa r</w:t>
      </w:r>
      <w:r w:rsidRPr="005862D2">
        <w:rPr>
          <w:rFonts w:eastAsiaTheme="minorEastAsia"/>
        </w:rPr>
        <w:t>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58399903" w14:textId="45F69883" w:rsidR="000D08B7" w:rsidRPr="00642EB4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642EB4">
        <w:rPr>
          <w:rFonts w:eastAsiaTheme="minorEastAsia"/>
        </w:rPr>
        <w:t xml:space="preserve"> </w:t>
      </w:r>
      <w:r w:rsidR="00642EB4">
        <w:rPr>
          <w:rFonts w:eastAsiaTheme="minorEastAsia"/>
        </w:rPr>
        <w:t>Na a</w:t>
      </w:r>
      <w:r w:rsidRPr="00642EB4">
        <w:rPr>
          <w:rFonts w:eastAsiaTheme="minorEastAsia"/>
        </w:rPr>
        <w:t>ção de controle correspondente frequência</w:t>
      </w:r>
      <w:r w:rsidR="00AC01D6">
        <w:rPr>
          <w:rFonts w:eastAsiaTheme="minorEastAsia"/>
        </w:rPr>
        <w:t xml:space="preserve">, definida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642EB4">
        <w:rPr>
          <w:rFonts w:eastAsiaTheme="minorEastAsia"/>
        </w:rPr>
        <w:t>, a variação máxima deve respeitar limites definidos pelo fabricante. No caso do JUB27, no máximo 1Hz a cada 7,5min</w:t>
      </w:r>
      <w:r w:rsidR="00AC01D6">
        <w:rPr>
          <w:rFonts w:eastAsiaTheme="minorEastAsia"/>
        </w:rPr>
        <w:t xml:space="preserve"> </w:t>
      </w:r>
    </w:p>
    <w:p w14:paraId="34AFE91F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1:</w:t>
      </w:r>
    </w:p>
    <w:p w14:paraId="5B8F2CB7" w14:textId="7A2AF096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 w:rsidRPr="008F03C8">
        <w:rPr>
          <w:rFonts w:eastAsiaTheme="minorEastAsia"/>
        </w:rPr>
        <w:t xml:space="preserve">Os limites mínimos e máximos das variáveis do processo são </w:t>
      </w:r>
      <w:r>
        <w:rPr>
          <w:rFonts w:eastAsiaTheme="minorEastAsia"/>
        </w:rPr>
        <w:t xml:space="preserve">calculados de forma dinâmica, em função da frequência. Estes limites correspondem a valores de alarmes L e H definidos pela empresa. Considerando que há alarmes que podem causar trip da planta, a implementação do código deve considerar a possibilidade de uma margem de tolerância percentual definida pelo usuário, tal qual indica a formulação seguinte. A definição de uma </w:t>
      </w:r>
      <w:proofErr w:type="spellStart"/>
      <w:r w:rsidRPr="0030686B">
        <w:rPr>
          <w:rFonts w:eastAsiaTheme="minorEastAsia"/>
          <w:i/>
          <w:iCs/>
        </w:rPr>
        <w:t>MargemPercentual</w:t>
      </w:r>
      <w:proofErr w:type="spellEnd"/>
      <w:r>
        <w:rPr>
          <w:rFonts w:eastAsiaTheme="minorEastAsia"/>
        </w:rPr>
        <w:t xml:space="preserve"> = ZERO faz com que os limites originalmente calculados sejam mantidos</w:t>
      </w:r>
      <w:r w:rsidR="00BE1776">
        <w:rPr>
          <w:rFonts w:eastAsiaTheme="minorEastAsia"/>
        </w:rPr>
        <w:t>. Sugerimos atuar</w:t>
      </w:r>
      <w:r w:rsidR="00102A15">
        <w:rPr>
          <w:rFonts w:eastAsiaTheme="minorEastAsia"/>
        </w:rPr>
        <w:t xml:space="preserve">, pelo menos, </w:t>
      </w:r>
      <w:r w:rsidR="00BE1776">
        <w:rPr>
          <w:rFonts w:eastAsiaTheme="minorEastAsia"/>
        </w:rPr>
        <w:t xml:space="preserve">com </w:t>
      </w:r>
      <w:proofErr w:type="spellStart"/>
      <w:r w:rsidR="00BE1776" w:rsidRPr="00BE1776">
        <w:rPr>
          <w:rFonts w:eastAsiaTheme="minorEastAsia"/>
          <w:i/>
          <w:iCs/>
        </w:rPr>
        <w:t>MargemPercentual</w:t>
      </w:r>
      <w:proofErr w:type="spellEnd"/>
      <w:r w:rsidR="00BE1776">
        <w:rPr>
          <w:rFonts w:eastAsiaTheme="minorEastAsia"/>
        </w:rPr>
        <w:t xml:space="preserve"> = 1.</w:t>
      </w:r>
      <w:r>
        <w:rPr>
          <w:rFonts w:eastAsiaTheme="minorEastAsia"/>
        </w:rPr>
        <w:t xml:space="preserve">  </w:t>
      </w:r>
    </w:p>
    <w:p w14:paraId="1EB35C3F" w14:textId="77777777" w:rsidR="000D08B7" w:rsidRPr="00212FD5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LimiteMax=LimiteMax*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1E6A8B6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LimiteMin=LimiteMin*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8E3476D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2:</w:t>
      </w:r>
    </w:p>
    <w:p w14:paraId="7237FD5B" w14:textId="77777777" w:rsidR="000D08B7" w:rsidRDefault="000D08B7" w:rsidP="000D08B7">
      <w:pPr>
        <w:rPr>
          <w:rFonts w:eastAsiaTheme="minorEastAsia"/>
        </w:rPr>
      </w:pPr>
      <w:r>
        <w:rPr>
          <w:rFonts w:eastAsiaTheme="minorEastAsia"/>
        </w:rPr>
        <w:t>Para implementar a última restrição, sabemos que a variação máxima permitida para a frequência é de 1Hz (</w:t>
      </w:r>
      <w:proofErr w:type="spellStart"/>
      <w:r>
        <w:rPr>
          <w:rFonts w:eastAsiaTheme="minorEastAsia"/>
        </w:rPr>
        <w:t>MaxDeltaHz</w:t>
      </w:r>
      <w:proofErr w:type="spellEnd"/>
      <w:r>
        <w:rPr>
          <w:rFonts w:eastAsiaTheme="minorEastAsia"/>
        </w:rPr>
        <w:t>=1) a cada 7,5min (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>=450s).</w:t>
      </w:r>
    </w:p>
    <w:p w14:paraId="68FF8750" w14:textId="0CBB114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Das configurações originais do sistema, temos um tempo de amostragem (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>) = 10s</w:t>
      </w:r>
      <w:r w:rsidR="00E2249E">
        <w:rPr>
          <w:rFonts w:eastAsiaTheme="minorEastAsia"/>
        </w:rPr>
        <w:t>, de modo que os 450s correspondem a 45 amostragens.</w:t>
      </w:r>
    </w:p>
    <w:p w14:paraId="77DFB790" w14:textId="5B6B129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Observar que existem duas ações de controle</w:t>
      </w:r>
      <w:r w:rsidR="00642EB4">
        <w:rPr>
          <w:rFonts w:eastAsiaTheme="minorEastAsia"/>
        </w:rPr>
        <w:t xml:space="preserve">. Nesta formulação </w:t>
      </w:r>
      <w:r>
        <w:rPr>
          <w:rFonts w:eastAsiaTheme="minorEastAsia"/>
        </w:rPr>
        <w:t>representa</w:t>
      </w:r>
      <w:r w:rsidR="00642EB4">
        <w:rPr>
          <w:rFonts w:eastAsiaTheme="minorEastAsia"/>
        </w:rPr>
        <w:t>remos a ação correspondente a frequência</w:t>
      </w:r>
      <w:r>
        <w:rPr>
          <w:rFonts w:eastAsiaTheme="minorEastAsia"/>
        </w:rPr>
        <w:t xml:space="preserve"> pela </w:t>
      </w:r>
      <w:r w:rsidR="00642EB4">
        <w:rPr>
          <w:rFonts w:eastAsiaTheme="minorEastAsia"/>
        </w:rPr>
        <w:t xml:space="preserve">variável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e sua variação é dada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p w14:paraId="5C920D6A" w14:textId="4F73FDAB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Para implementação no instante </w:t>
      </w:r>
      <w:r w:rsidRPr="00C26DF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teremos de ofertar ao controlador, um vetor com as últimas </w:t>
      </w:r>
      <w:r w:rsidR="00BD4B56">
        <w:rPr>
          <w:rFonts w:eastAsiaTheme="minorEastAsia"/>
        </w:rPr>
        <w:t>4</w:t>
      </w:r>
      <w:r>
        <w:rPr>
          <w:rFonts w:eastAsiaTheme="minorEastAsia"/>
        </w:rPr>
        <w:t xml:space="preserve">4 atuações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</w:rPr>
        <w:t>do controlador</w:t>
      </w:r>
      <w:r w:rsidR="0089181E">
        <w:rPr>
          <w:rStyle w:val="Refdenotaderodap"/>
          <w:rFonts w:eastAsiaTheme="minorEastAsia"/>
        </w:rPr>
        <w:footnoteReference w:id="3"/>
      </w:r>
      <w:r>
        <w:rPr>
          <w:rFonts w:eastAsiaTheme="minorEastAsia"/>
        </w:rPr>
        <w:t xml:space="preserve">. Para calcular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</w:rPr>
        <w:t xml:space="preserve">, o otimizador deve então considerar as seguintes restrições: </w:t>
      </w:r>
    </w:p>
    <w:p w14:paraId="6A199052" w14:textId="2E6F4317" w:rsidR="000D08B7" w:rsidRPr="009A4DCA" w:rsidRDefault="00873473" w:rsidP="000D08B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44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Freq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k+1-j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7F7FE56A" w14:textId="65E102E9" w:rsidR="00F16BC5" w:rsidRPr="00075713" w:rsidRDefault="000D08B7" w:rsidP="00F16BC5">
      <w:pPr>
        <w:rPr>
          <w:rFonts w:eastAsiaTheme="minorEastAsia"/>
        </w:rPr>
      </w:pPr>
      <w:r w:rsidRPr="00645A63">
        <w:rPr>
          <w:rFonts w:eastAsiaTheme="minorEastAsia"/>
        </w:rPr>
        <w:t xml:space="preserve">Importante lembrar que esta restrição vale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, ou seja, precisará ser vista para todo o horizonte futuro das ações de controle preditas, independentemente do tamanho do horizonte futuro</w:t>
      </w:r>
      <w:r w:rsidR="00EC25FF">
        <w:rPr>
          <w:rFonts w:eastAsiaTheme="minorEastAsia"/>
        </w:rPr>
        <w:t>.</w:t>
      </w:r>
    </w:p>
    <w:p w14:paraId="5E428398" w14:textId="50F71B55" w:rsidR="0031403C" w:rsidRDefault="00075713" w:rsidP="00325882">
      <w:pPr>
        <w:pStyle w:val="Ttulo1"/>
      </w:pPr>
      <w:r>
        <w:t>Implementação</w:t>
      </w:r>
      <w:r w:rsidR="00937235">
        <w:t xml:space="preserve"> em código</w:t>
      </w:r>
    </w:p>
    <w:p w14:paraId="74508442" w14:textId="77777777" w:rsidR="000102D5" w:rsidRPr="000102D5" w:rsidRDefault="000102D5" w:rsidP="000102D5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</w:rPr>
      </w:pPr>
    </w:p>
    <w:p w14:paraId="66D8E7EF" w14:textId="4ECCEE46" w:rsidR="00937235" w:rsidRDefault="00A12A09" w:rsidP="000102D5">
      <w:pPr>
        <w:pStyle w:val="Ttulo2"/>
      </w:pPr>
      <w:r>
        <w:t>Obter dados no instante atual do processo</w:t>
      </w:r>
    </w:p>
    <w:p w14:paraId="772D693A" w14:textId="12DC8994" w:rsidR="00937235" w:rsidRDefault="00937235" w:rsidP="00937235">
      <w:r>
        <w:t xml:space="preserve">O bloco </w:t>
      </w:r>
      <w:r w:rsidR="00941E82">
        <w:t xml:space="preserve">CaSAdi </w:t>
      </w:r>
      <w:r>
        <w:t>deve receber:</w:t>
      </w:r>
    </w:p>
    <w:p w14:paraId="14AEAEC7" w14:textId="408D3044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X0</m:t>
        </m:r>
      </m:oMath>
      <w:r>
        <w:rPr>
          <w:rFonts w:eastAsiaTheme="minorEastAsia"/>
        </w:rPr>
        <w:t xml:space="preserve"> = m</w:t>
      </w:r>
      <w:r w:rsidR="00937235">
        <w:t>edições dos estados atuais da planta</w:t>
      </w:r>
    </w:p>
    <w:p w14:paraId="2FDA0F60" w14:textId="135FE8B8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U0</m:t>
        </m:r>
      </m:oMath>
      <w:r>
        <w:rPr>
          <w:rFonts w:eastAsiaTheme="minorEastAsia"/>
        </w:rPr>
        <w:t xml:space="preserve"> = </w:t>
      </w:r>
      <w:r w:rsidR="00937235">
        <w:t>Informação atual da ação de controle que foi efetivamente aplicada na planta</w:t>
      </w:r>
    </w:p>
    <w:p w14:paraId="2265F803" w14:textId="4618DB6F" w:rsidR="00937235" w:rsidRPr="00937235" w:rsidRDefault="00937235" w:rsidP="00937235">
      <w:pPr>
        <w:pStyle w:val="PargrafodaLista"/>
        <w:numPr>
          <w:ilvl w:val="0"/>
          <w:numId w:val="11"/>
        </w:numPr>
      </w:pPr>
      <w:r>
        <w:t>Alvos de engenharia definidos pelo usuário (</w:t>
      </w:r>
      <w:proofErr w:type="spellStart"/>
      <w:r>
        <w:t>Freq</w:t>
      </w:r>
      <w:proofErr w:type="spellEnd"/>
      <w:r>
        <w:t xml:space="preserve"> e </w:t>
      </w:r>
      <w:proofErr w:type="spellStart"/>
      <w:r>
        <w:t>PMonAlvo</w:t>
      </w:r>
      <w:proofErr w:type="spellEnd"/>
      <w:r>
        <w:t>)</w:t>
      </w:r>
    </w:p>
    <w:p w14:paraId="7B972AED" w14:textId="6C35C9BE" w:rsidR="00075713" w:rsidRDefault="000102D5" w:rsidP="000102D5">
      <w:pPr>
        <w:pStyle w:val="Ttulo2"/>
      </w:pPr>
      <w:r>
        <w:t>Variáveis de decisão</w:t>
      </w:r>
      <w:r w:rsidR="00937235">
        <w:t xml:space="preserve"> para o solver</w:t>
      </w:r>
    </w:p>
    <w:p w14:paraId="7E4A80C9" w14:textId="34ECF6C1" w:rsidR="005C31BF" w:rsidRDefault="00AC01D6" w:rsidP="00D6336E">
      <w:r>
        <w:t xml:space="preserve">A </w:t>
      </w:r>
      <w:r w:rsidR="004B5D29">
        <w:t xml:space="preserve">inicialização das </w:t>
      </w:r>
      <w:r>
        <w:t xml:space="preserve">variáveis de decisão para o </w:t>
      </w:r>
      <w:r w:rsidR="005C31BF">
        <w:t xml:space="preserve">solver </w:t>
      </w:r>
      <w:r>
        <w:t>será:</w:t>
      </w:r>
      <w:r w:rsidR="005C31BF">
        <w:t xml:space="preserve"> [</w:t>
      </w:r>
      <m:oMath>
        <m:r>
          <w:rPr>
            <w:rFonts w:ascii="Cambria Math" w:hAnsi="Cambria Math"/>
          </w:rPr>
          <m:t>X; U</m:t>
        </m:r>
        <m:r>
          <w:rPr>
            <w:rFonts w:ascii="Cambria Math" w:eastAsiaTheme="minorEastAsia" w:hAnsi="Cambria Math"/>
          </w:rPr>
          <m:t>; ∆U</m:t>
        </m:r>
      </m:oMath>
      <w:r w:rsidR="00941E82">
        <w:rPr>
          <w:rFonts w:eastAsiaTheme="minorEastAsia"/>
        </w:rPr>
        <w:t xml:space="preserve"> </w:t>
      </w:r>
      <w:r w:rsidR="005C31BF">
        <w:t>]</w:t>
      </w:r>
      <w:r>
        <w:t>,</w:t>
      </w:r>
      <w:r w:rsidR="00F236F1">
        <w:t xml:space="preserve"> </w:t>
      </w:r>
      <w:r w:rsidR="005C31BF">
        <w:t xml:space="preserve">em formato de coluna única </w:t>
      </w:r>
    </w:p>
    <w:p w14:paraId="408A97E2" w14:textId="45181699" w:rsidR="005C31BF" w:rsidRDefault="00941E82" w:rsidP="00D6336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5C31BF">
        <w:t xml:space="preserve"> terá a dimensão de </w:t>
      </w:r>
      <w:r w:rsidR="005C31BF" w:rsidRPr="006E0AF9">
        <w:rPr>
          <w:rFonts w:ascii="Cambria Math" w:hAnsi="Cambria Math"/>
          <w:iCs/>
        </w:rPr>
        <w:t>[</w:t>
      </w:r>
      <m:oMath>
        <m:r>
          <w:rPr>
            <w:rFonts w:ascii="Cambria Math" w:hAnsi="Cambria Math"/>
          </w:rPr>
          <m:t>nx</m:t>
        </m:r>
        <m:r>
          <w:rPr>
            <w:rFonts w:ascii="Cambria Math" w:eastAsiaTheme="minorEastAsia" w:hAnsi="Cambria Math"/>
          </w:rPr>
          <m:t>×(1+</m:t>
        </m:r>
        <m:r>
          <w:rPr>
            <w:rFonts w:ascii="Cambria Math" w:hAnsi="Cambria Math"/>
          </w:rPr>
          <m:t>Hp)]</m:t>
        </m:r>
      </m:oMath>
      <w:r w:rsidR="005C31BF">
        <w:t xml:space="preserve"> </w:t>
      </w:r>
    </w:p>
    <w:p w14:paraId="11B5F831" w14:textId="15839F4A" w:rsidR="005C31BF" w:rsidRPr="00941E82" w:rsidRDefault="00941E82" w:rsidP="00AC20C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C31BF">
        <w:t xml:space="preserve"> terá a dimensão de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</w:p>
    <w:p w14:paraId="0830E1D1" w14:textId="751C5DC0" w:rsidR="00941E82" w:rsidRPr="00C0548C" w:rsidRDefault="00941E82" w:rsidP="004B5D29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∆U</m:t>
        </m:r>
      </m:oMath>
      <w:r>
        <w:t xml:space="preserve"> terá a dimensão de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</w:p>
    <w:p w14:paraId="2888D1D3" w14:textId="176174BF" w:rsidR="005C31BF" w:rsidRDefault="005C31BF" w:rsidP="00D6336E">
      <w:r w:rsidRPr="00D6336E">
        <w:rPr>
          <w:rFonts w:eastAsiaTheme="minorEastAsia"/>
        </w:rPr>
        <w:t>A dimensão d</w:t>
      </w:r>
      <w:r w:rsidR="00AC01D6" w:rsidRPr="00D6336E">
        <w:rPr>
          <w:rFonts w:eastAsiaTheme="minorEastAsia"/>
        </w:rPr>
        <w:t xml:space="preserve">as variáveis de decisão </w:t>
      </w:r>
      <w:r w:rsidRPr="00D6336E">
        <w:rPr>
          <w:rFonts w:eastAsiaTheme="minorEastAsia"/>
        </w:rPr>
        <w:t xml:space="preserve">será então: </w:t>
      </w:r>
      <m:oMath>
        <m:r>
          <w:rPr>
            <w:rFonts w:ascii="Cambria Math" w:eastAsiaTheme="minorEastAsia" w:hAnsi="Cambria Math"/>
          </w:rPr>
          <m:t>nx.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1+Hp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+nu.Hp+nu.</m:t>
        </m:r>
        <m:r>
          <w:rPr>
            <w:rFonts w:ascii="Cambria Math" w:hAnsi="Cambria Math"/>
          </w:rPr>
          <m:t>Hp</m:t>
        </m:r>
      </m:oMath>
      <w:r w:rsidR="008D772D">
        <w:rPr>
          <w:rFonts w:eastAsiaTheme="minorEastAsia"/>
          <w:iCs/>
        </w:rPr>
        <w:t xml:space="preserve">, lembrando que pelo método </w:t>
      </w:r>
      <w:r w:rsidR="008D772D" w:rsidRPr="008D772D">
        <w:rPr>
          <w:rFonts w:eastAsiaTheme="minorEastAsia"/>
          <w:i/>
        </w:rPr>
        <w:t>multi</w:t>
      </w:r>
      <w:r w:rsidR="001A2D46">
        <w:rPr>
          <w:rFonts w:eastAsiaTheme="minorEastAsia"/>
          <w:i/>
        </w:rPr>
        <w:t>ple</w:t>
      </w:r>
      <w:r w:rsidR="008D772D" w:rsidRPr="008D772D">
        <w:rPr>
          <w:rFonts w:eastAsiaTheme="minorEastAsia"/>
          <w:i/>
        </w:rPr>
        <w:t>shooting</w:t>
      </w:r>
      <w:r w:rsidR="008D772D">
        <w:rPr>
          <w:rFonts w:eastAsiaTheme="minorEastAsia"/>
          <w:iCs/>
        </w:rPr>
        <w:t xml:space="preserve">, a variável </w:t>
      </w:r>
      <m:oMath>
        <m:r>
          <w:rPr>
            <w:rFonts w:ascii="Cambria Math" w:eastAsiaTheme="minorEastAsia" w:hAnsi="Cambria Math"/>
          </w:rPr>
          <m:t>X</m:t>
        </m:r>
      </m:oMath>
      <w:r w:rsidR="008D772D">
        <w:rPr>
          <w:rFonts w:eastAsiaTheme="minorEastAsia"/>
          <w:iCs/>
        </w:rPr>
        <w:t xml:space="preserve"> é tratada com restrições de igualdade, ou seja, não requer busca do solver e as variáveis de decisão efetivamente utilizadas são </w:t>
      </w:r>
      <w:r w:rsidR="00AC20CE">
        <w:rPr>
          <w:rFonts w:eastAsiaTheme="minorEastAsia"/>
          <w:iCs/>
        </w:rPr>
        <w:t xml:space="preserve">as ações de controle </w:t>
      </w:r>
      <m:oMath>
        <m:r>
          <w:rPr>
            <w:rFonts w:ascii="Cambria Math" w:eastAsiaTheme="minorEastAsia" w:hAnsi="Cambria Math"/>
          </w:rPr>
          <m:t>U</m:t>
        </m:r>
      </m:oMath>
      <w:r w:rsidR="001A2D46">
        <w:rPr>
          <w:rFonts w:eastAsiaTheme="minorEastAsia"/>
          <w:sz w:val="24"/>
          <w:szCs w:val="24"/>
        </w:rPr>
        <w:t xml:space="preserve"> em todo o horizonte </w:t>
      </w:r>
      <m:oMath>
        <m:r>
          <w:rPr>
            <w:rFonts w:ascii="Cambria Math" w:hAnsi="Cambria Math"/>
          </w:rPr>
          <m:t>Hp</m:t>
        </m:r>
      </m:oMath>
      <w:r w:rsidR="00F1381A">
        <w:rPr>
          <w:rFonts w:eastAsiaTheme="minorEastAsia"/>
        </w:rPr>
        <w:t>.</w:t>
      </w:r>
      <w:r w:rsidR="004B5D29">
        <w:t xml:space="preserve"> Também vale registrar que</w:t>
      </w:r>
      <w:r w:rsidR="00492F94">
        <w:t>, sem perda de generalidade, podemos inicial</w:t>
      </w:r>
      <w:r w:rsidR="00F1381A">
        <w:t>izar</w:t>
      </w:r>
      <w:r w:rsidR="00492F94">
        <w:t xml:space="preserve"> </w:t>
      </w:r>
      <m:oMath>
        <m:r>
          <w:rPr>
            <w:rFonts w:ascii="Cambria Math" w:hAnsi="Cambria Math"/>
          </w:rPr>
          <m:t>∆U</m:t>
        </m:r>
      </m:oMath>
      <w:r w:rsidR="004B5D29">
        <w:rPr>
          <w:rFonts w:eastAsiaTheme="minorEastAsia"/>
        </w:rPr>
        <w:t xml:space="preserve"> </w:t>
      </w:r>
      <w:r w:rsidR="00492F94">
        <w:rPr>
          <w:rFonts w:eastAsiaTheme="minorEastAsia"/>
        </w:rPr>
        <w:t xml:space="preserve">com zeros, já que, apesar de serem variáveis de decisão, </w:t>
      </w:r>
      <w:r w:rsidR="00F1381A">
        <w:rPr>
          <w:rFonts w:eastAsiaTheme="minorEastAsia"/>
        </w:rPr>
        <w:t xml:space="preserve">não haverá busca destas variáveis (atuais e futuras), uma vez que </w:t>
      </w:r>
      <w:r w:rsidR="00492F94">
        <w:rPr>
          <w:rFonts w:eastAsiaTheme="minorEastAsia"/>
        </w:rPr>
        <w:t>vão ser valores impostos por restrições de igualdade</w:t>
      </w:r>
      <w:r w:rsidR="004B5D29">
        <w:rPr>
          <w:rFonts w:eastAsiaTheme="minorEastAsia"/>
        </w:rPr>
        <w:t xml:space="preserve">. </w:t>
      </w:r>
    </w:p>
    <w:p w14:paraId="10839C6B" w14:textId="5B025979" w:rsidR="003413CD" w:rsidRPr="003413CD" w:rsidRDefault="003413CD" w:rsidP="003413CD">
      <w:pPr>
        <w:spacing w:after="0"/>
        <w:rPr>
          <w:b/>
          <w:bCs/>
        </w:rPr>
      </w:pPr>
      <w:r w:rsidRPr="003413CD">
        <w:rPr>
          <w:b/>
          <w:bCs/>
        </w:rPr>
        <w:t>IMPORTANTE:</w:t>
      </w:r>
    </w:p>
    <w:p w14:paraId="68A31E46" w14:textId="11CB3851" w:rsidR="001A2D46" w:rsidRDefault="001A2D46" w:rsidP="001A2D46">
      <w:pPr>
        <w:pStyle w:val="PargrafodaLista"/>
        <w:numPr>
          <w:ilvl w:val="0"/>
          <w:numId w:val="13"/>
        </w:numPr>
      </w:pPr>
      <w:r>
        <w:t xml:space="preserve">Tentamos usar apenas </w:t>
      </w:r>
      <m:oMath>
        <m:r>
          <w:rPr>
            <w:rFonts w:ascii="Cambria Math" w:hAnsi="Cambria Math"/>
          </w:rPr>
          <m:t>U</m:t>
        </m:r>
      </m:oMath>
      <w:r>
        <w:t xml:space="preserve"> ou apenas </w:t>
      </w:r>
      <m:oMath>
        <m:r>
          <w:rPr>
            <w:rFonts w:ascii="Cambria Math" w:hAnsi="Cambria Math"/>
          </w:rPr>
          <m:t>∆U</m:t>
        </m:r>
      </m:oMath>
      <w:r>
        <w:t xml:space="preserve"> como variável de decisão, mas não foi possível tratar de forma isolada. Isso ocorre pelo fato de que precisamos de decisões que restrinjam diretamente 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limites máximos, assim como</w:t>
      </w:r>
      <w:r>
        <w:t xml:space="preserve">, as restrições dinâmicas futuras precisam da variável de decisão em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, atual e futur</w:t>
      </w:r>
      <w:r w:rsidR="00DE5903">
        <w:rPr>
          <w:rFonts w:eastAsiaTheme="minorEastAsia"/>
        </w:rPr>
        <w:t>a</w:t>
      </w:r>
      <w:r>
        <w:rPr>
          <w:rFonts w:eastAsiaTheme="minorEastAsia"/>
        </w:rPr>
        <w:t xml:space="preserve">. Neste contexto, </w:t>
      </w:r>
      <w:r w:rsidR="00DE5903">
        <w:rPr>
          <w:rFonts w:eastAsiaTheme="minorEastAsia"/>
        </w:rPr>
        <w:t>entendemos ser</w:t>
      </w:r>
      <w:r>
        <w:rPr>
          <w:rFonts w:eastAsiaTheme="minorEastAsia"/>
        </w:rPr>
        <w:t xml:space="preserve"> necessário passar ambas como variáveis de decisão. </w:t>
      </w:r>
      <w:r w:rsidR="00D7183B">
        <w:rPr>
          <w:rFonts w:eastAsiaTheme="minorEastAsia"/>
        </w:rPr>
        <w:t xml:space="preserve">Por outro lado, como há uma relação direta entre elas,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 xml:space="preserve"> </m:t>
        </m:r>
      </m:oMath>
      <w:r w:rsidR="00D7183B">
        <w:rPr>
          <w:rFonts w:eastAsiaTheme="minorEastAsia"/>
        </w:rPr>
        <w:t>foi tratada com restrições de igualdade</w:t>
      </w:r>
    </w:p>
    <w:p w14:paraId="2AB6602F" w14:textId="5BC3AFD5" w:rsidR="003413CD" w:rsidRPr="006A258D" w:rsidRDefault="003413CD" w:rsidP="001A2D46">
      <w:pPr>
        <w:pStyle w:val="PargrafodaLista"/>
        <w:numPr>
          <w:ilvl w:val="0"/>
          <w:numId w:val="13"/>
        </w:numPr>
      </w:pPr>
      <w:r>
        <w:t xml:space="preserve">No código implementado, para padronizar e facilitar o entendimento de todos, </w:t>
      </w:r>
      <w:r w:rsidR="00E5450F" w:rsidRPr="000B2E58">
        <w:rPr>
          <w:highlight w:val="yellow"/>
        </w:rPr>
        <w:t>AS INFORMAÇÕES NO TEMPO</w:t>
      </w:r>
      <w:r w:rsidR="004175CF">
        <w:rPr>
          <w:highlight w:val="yellow"/>
        </w:rPr>
        <w:t xml:space="preserve"> “k”</w:t>
      </w:r>
      <w:r w:rsidR="00E5450F" w:rsidRPr="000B2E58">
        <w:rPr>
          <w:highlight w:val="yellow"/>
        </w:rPr>
        <w:t xml:space="preserve"> ESTARÃO EM </w:t>
      </w:r>
      <w:r w:rsidR="00145B3B" w:rsidRPr="000B2E58">
        <w:rPr>
          <w:highlight w:val="yellow"/>
        </w:rPr>
        <w:t>COLUNAS</w:t>
      </w:r>
      <w:r>
        <w:t xml:space="preserve">, ou seja, as </w:t>
      </w:r>
      <w:r w:rsidR="00145B3B">
        <w:t xml:space="preserve">linhas </w:t>
      </w:r>
      <w:r>
        <w:t xml:space="preserve">representam as variáveis e cada </w:t>
      </w:r>
      <w:r w:rsidR="00145B3B">
        <w:t xml:space="preserve">coluna </w:t>
      </w:r>
      <w:r>
        <w:t>da matriz corresponderá ao respectivo estado atual/futuro destas variáveis.</w:t>
      </w:r>
    </w:p>
    <w:p w14:paraId="53E7C3E9" w14:textId="4ECE2DD1" w:rsidR="005C31BF" w:rsidRDefault="00AC01D6" w:rsidP="00D6336E">
      <w:pPr>
        <w:pStyle w:val="Ttulo2"/>
      </w:pPr>
      <w:r>
        <w:t xml:space="preserve">Parâmetros para serem enviados para o </w:t>
      </w:r>
      <w:r w:rsidR="00D6336E">
        <w:t>s</w:t>
      </w:r>
      <w:r>
        <w:t>olver</w:t>
      </w:r>
    </w:p>
    <w:p w14:paraId="2CBB1390" w14:textId="20DD1DB7" w:rsid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Para cada chamado do solver, teremos de atualizar os parâmetros </w:t>
      </w:r>
      <w:r w:rsidR="00983944">
        <w:rPr>
          <w:rFonts w:asciiTheme="majorHAnsi" w:eastAsiaTheme="minorEastAsia" w:hAnsiTheme="majorHAnsi" w:cstheme="majorBidi"/>
        </w:rPr>
        <w:t>que</w:t>
      </w:r>
      <w:r>
        <w:rPr>
          <w:rFonts w:asciiTheme="majorHAnsi" w:eastAsiaTheme="minorEastAsia" w:hAnsiTheme="majorHAnsi" w:cstheme="majorBidi"/>
        </w:rPr>
        <w:t xml:space="preserve"> lhe serão enviados, e que deverão </w:t>
      </w:r>
      <w:r w:rsidR="004C5BEE">
        <w:rPr>
          <w:rFonts w:asciiTheme="majorHAnsi" w:eastAsiaTheme="minorEastAsia" w:hAnsiTheme="majorHAnsi" w:cstheme="majorBidi"/>
        </w:rPr>
        <w:t xml:space="preserve">compor um vetor coluna </w:t>
      </w:r>
      <w:r>
        <w:rPr>
          <w:rFonts w:asciiTheme="majorHAnsi" w:eastAsiaTheme="minorEastAsia" w:hAnsiTheme="majorHAnsi" w:cstheme="majorBidi"/>
        </w:rPr>
        <w:t>na forma:</w:t>
      </w:r>
    </w:p>
    <w:p w14:paraId="1C52C318" w14:textId="1B703AF7" w:rsidR="001F66F8" w:rsidRP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 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;  AlvoEng   ; Ysp;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Buffer∆Freq  ;  Reservatório_ESN </m:t>
              </m:r>
            </m:e>
          </m:d>
        </m:oMath>
      </m:oMathPara>
    </w:p>
    <w:p w14:paraId="2C4C9BAE" w14:textId="502FD01F" w:rsidR="00983944" w:rsidRDefault="00983944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Onde:</w:t>
      </w:r>
    </w:p>
    <w:p w14:paraId="4F506127" w14:textId="038EDFAE" w:rsidR="001A2D46" w:rsidRDefault="00873473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1A2D46">
        <w:rPr>
          <w:rFonts w:asciiTheme="majorHAnsi" w:eastAsiaTheme="minorEastAsia" w:hAnsiTheme="majorHAnsi" w:cstheme="majorBidi"/>
        </w:rPr>
        <w:t xml:space="preserve"> </w:t>
      </w:r>
      <w:r w:rsidR="009F6C5E" w:rsidRPr="001A2D46">
        <w:rPr>
          <w:rFonts w:asciiTheme="majorHAnsi" w:eastAsiaTheme="minorEastAsia" w:hAnsiTheme="majorHAnsi" w:cstheme="majorBidi"/>
        </w:rPr>
        <w:t xml:space="preserve">deve conter a </w:t>
      </w:r>
      <w:r w:rsidR="00983944" w:rsidRPr="001A2D46">
        <w:rPr>
          <w:rFonts w:asciiTheme="majorHAnsi" w:eastAsiaTheme="minorEastAsia" w:hAnsiTheme="majorHAnsi" w:cstheme="majorBidi"/>
        </w:rPr>
        <w:t>medição atual das variáveis do processo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745D6E50" w14:textId="2A346D4B" w:rsidR="001A2D46" w:rsidRDefault="00873473" w:rsidP="001A2D46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1A2D46" w:rsidRPr="00AB7DE0">
        <w:rPr>
          <w:rFonts w:asciiTheme="majorHAnsi" w:eastAsiaTheme="minorEastAsia" w:hAnsiTheme="majorHAnsi" w:cstheme="majorBidi"/>
        </w:rPr>
        <w:t xml:space="preserve"> deve conter a </w:t>
      </w:r>
      <w:r w:rsidR="001A2D46">
        <w:rPr>
          <w:rFonts w:asciiTheme="majorHAnsi" w:eastAsiaTheme="minorEastAsia" w:hAnsiTheme="majorHAnsi" w:cstheme="majorBidi"/>
        </w:rPr>
        <w:t>ação de controle atualmente aplicada na planta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2F98F807" w14:textId="381F8144" w:rsidR="00AC20CE" w:rsidRDefault="00983944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w:lastRenderedPageBreak/>
          <m:t>AlvoEng</m:t>
        </m:r>
      </m:oMath>
      <w:r w:rsidRPr="001A2D46">
        <w:rPr>
          <w:rFonts w:asciiTheme="majorHAnsi" w:eastAsiaTheme="minorEastAsia" w:hAnsiTheme="majorHAnsi" w:cstheme="majorBidi"/>
        </w:rPr>
        <w:t xml:space="preserve"> é o alvo correspondente ao ponto de operação definido pela engenharia (valor para a Frequência e PMonAlvo desejados</w:t>
      </w:r>
      <w:r w:rsidR="002F78C3" w:rsidRPr="001A2D46">
        <w:rPr>
          <w:rFonts w:asciiTheme="majorHAnsi" w:eastAsiaTheme="minorEastAsia" w:hAnsiTheme="majorHAnsi" w:cstheme="majorBidi"/>
        </w:rPr>
        <w:t>)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098E444F" w14:textId="2BA4BD73" w:rsidR="00A32F15" w:rsidRPr="001A2D46" w:rsidRDefault="00A32F15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Ysp</m:t>
        </m:r>
      </m:oMath>
      <w:r>
        <w:rPr>
          <w:rFonts w:asciiTheme="majorHAnsi" w:eastAsiaTheme="minorEastAsia" w:hAnsiTheme="majorHAnsi" w:cstheme="majorBidi"/>
        </w:rPr>
        <w:t xml:space="preserve"> são as saídas consideradas </w:t>
      </w:r>
      <w:r w:rsidR="003811B4">
        <w:rPr>
          <w:rFonts w:asciiTheme="majorHAnsi" w:eastAsiaTheme="minorEastAsia" w:hAnsiTheme="majorHAnsi" w:cstheme="majorBidi"/>
        </w:rPr>
        <w:t>desejadas</w:t>
      </w:r>
      <w:r>
        <w:rPr>
          <w:rFonts w:asciiTheme="majorHAnsi" w:eastAsiaTheme="minorEastAsia" w:hAnsiTheme="majorHAnsi" w:cstheme="majorBidi"/>
        </w:rPr>
        <w:t xml:space="preserve"> para as variáveis controladas por </w:t>
      </w:r>
      <w:r w:rsidRPr="00A32F15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(</w:t>
      </w:r>
      <w:proofErr w:type="spellStart"/>
      <w:r>
        <w:rPr>
          <w:rFonts w:asciiTheme="majorHAnsi" w:eastAsiaTheme="minorEastAsia" w:hAnsiTheme="majorHAnsi" w:cstheme="majorBidi"/>
        </w:rPr>
        <w:t>PChegada</w:t>
      </w:r>
      <w:proofErr w:type="spellEnd"/>
      <w:r>
        <w:rPr>
          <w:rFonts w:asciiTheme="majorHAnsi" w:eastAsiaTheme="minorEastAsia" w:hAnsiTheme="majorHAnsi" w:cstheme="majorBidi"/>
        </w:rPr>
        <w:t xml:space="preserve"> e Vazão)</w:t>
      </w:r>
    </w:p>
    <w:p w14:paraId="56284B93" w14:textId="17BF74D2" w:rsidR="005E4FC4" w:rsidRPr="00AB7DE0" w:rsidRDefault="00873473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E4FC4" w:rsidRPr="00AB7DE0">
        <w:rPr>
          <w:rFonts w:ascii="Aptos" w:eastAsia="Times New Roman" w:hAnsi="Aptos" w:cs="Times New Roman"/>
        </w:rPr>
        <w:t xml:space="preserve"> corresponde ao erro entre os estados medidos e a estimação dos estados feita no instante anterior</w:t>
      </w:r>
      <w:r w:rsidR="00235A65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6A6238D7" w14:textId="70077204" w:rsidR="001F66F8" w:rsidRDefault="00873473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1F66F8" w:rsidRPr="00AB7DE0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</w:t>
      </w:r>
      <w:r w:rsidR="0020044B">
        <w:rPr>
          <w:rFonts w:ascii="Aptos" w:eastAsia="Times New Roman" w:hAnsi="Aptos" w:cs="Times New Roman"/>
        </w:rPr>
        <w:t xml:space="preserve">.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ny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3083F9FB" w14:textId="14AD726E" w:rsidR="00CC08F6" w:rsidRPr="00AB7DE0" w:rsidRDefault="00CC08F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tem dimensão </w:t>
      </w:r>
      <w:r w:rsidR="00A32F15">
        <w:rPr>
          <w:rFonts w:ascii="Aptos" w:eastAsia="Times New Roman" w:hAnsi="Aptos" w:cs="Times New Roman"/>
        </w:rPr>
        <w:t>4</w:t>
      </w:r>
      <w:r w:rsidR="00186D21">
        <w:rPr>
          <w:rFonts w:ascii="Aptos" w:eastAsia="Times New Roman" w:hAnsi="Aptos" w:cs="Times New Roman"/>
        </w:rPr>
        <w:t xml:space="preserve">5 e </w:t>
      </w:r>
      <w:r>
        <w:rPr>
          <w:rFonts w:ascii="Aptos" w:eastAsia="Times New Roman" w:hAnsi="Aptos" w:cs="Times New Roman"/>
        </w:rPr>
        <w:t>traz o</w:t>
      </w:r>
      <w:r w:rsidR="009B47EF">
        <w:rPr>
          <w:rFonts w:ascii="Aptos" w:eastAsia="Times New Roman" w:hAnsi="Aptos" w:cs="Times New Roman"/>
        </w:rPr>
        <w:t xml:space="preserve"> valor de </w:t>
      </w:r>
      <m:oMath>
        <m:r>
          <w:rPr>
            <w:rFonts w:ascii="Cambria Math" w:hAnsi="Cambria Math"/>
          </w:rPr>
          <m:t>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atual </w:t>
      </w:r>
      <w:r w:rsidR="009B47EF">
        <w:rPr>
          <w:rFonts w:ascii="Aptos" w:eastAsia="Times New Roman" w:hAnsi="Aptos" w:cs="Times New Roman"/>
        </w:rPr>
        <w:t xml:space="preserve">proposto </w:t>
      </w:r>
      <w:r w:rsidR="00A410F9">
        <w:rPr>
          <w:rFonts w:ascii="Aptos" w:eastAsia="Times New Roman" w:hAnsi="Aptos" w:cs="Times New Roman"/>
        </w:rPr>
        <w:t xml:space="preserve">além dos </w:t>
      </w:r>
      <w:r w:rsidR="00A32F15">
        <w:rPr>
          <w:rFonts w:ascii="Aptos" w:eastAsia="Times New Roman" w:hAnsi="Aptos" w:cs="Times New Roman"/>
        </w:rPr>
        <w:t>4</w:t>
      </w:r>
      <w:r>
        <w:rPr>
          <w:rFonts w:ascii="Aptos" w:eastAsia="Times New Roman" w:hAnsi="Aptos" w:cs="Times New Roman"/>
        </w:rPr>
        <w:t xml:space="preserve">4 últimos valores de </w:t>
      </w:r>
      <m:oMath>
        <m:r>
          <w:rPr>
            <w:rFonts w:ascii="Cambria Math" w:eastAsiaTheme="minorEastAsia" w:hAnsi="Cambria Math" w:cstheme="majorBidi"/>
          </w:rPr>
          <m:t>∆Freq</m:t>
        </m:r>
      </m:oMath>
      <w:r>
        <w:rPr>
          <w:rFonts w:ascii="Aptos" w:eastAsia="Times New Roman" w:hAnsi="Aptos" w:cs="Times New Roman"/>
        </w:rPr>
        <w:t xml:space="preserve"> efetivamente aplicados ao processo</w:t>
      </w:r>
    </w:p>
    <w:p w14:paraId="4B802639" w14:textId="0A5E8E35" w:rsidR="009F6C5E" w:rsidRPr="00AB7DE0" w:rsidRDefault="009F6C5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AB7DE0">
        <w:rPr>
          <w:rFonts w:ascii="Aptos" w:eastAsia="Times New Roman" w:hAnsi="Aptos" w:cs="Times New Roman"/>
        </w:rPr>
        <w:t xml:space="preserve">  são os estados do reservatório da ESN que precisam ser atualizados a cada passo de amostragem para que a ESN não se perca ao longo do tempo.</w:t>
      </w:r>
      <w:r w:rsidR="0020044B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nx_ESN</m:t>
        </m:r>
      </m:oMath>
      <w:r w:rsidR="00235A65">
        <w:rPr>
          <w:rFonts w:asciiTheme="majorHAnsi" w:eastAsiaTheme="minorEastAsia" w:hAnsiTheme="majorHAnsi" w:cstheme="majorBidi"/>
        </w:rPr>
        <w:t xml:space="preserve"> que corresponde ao tamanho do reservatório da ESN utilizada)</w:t>
      </w:r>
    </w:p>
    <w:p w14:paraId="25CF0EA7" w14:textId="77777777" w:rsidR="00075713" w:rsidRDefault="00075713" w:rsidP="00325882"/>
    <w:p w14:paraId="08F46CEC" w14:textId="02AB3B6E" w:rsidR="00D3313B" w:rsidRPr="00A32F15" w:rsidRDefault="00A32F15" w:rsidP="00325882">
      <w:r>
        <w:t>OBSERVAÇÃO</w:t>
      </w:r>
      <w:r w:rsidR="00D3313B" w:rsidRPr="00A32F15">
        <w:t>:</w:t>
      </w:r>
    </w:p>
    <w:p w14:paraId="544B43D3" w14:textId="698CE8D6" w:rsidR="00D3313B" w:rsidRDefault="003A7551" w:rsidP="00325882">
      <w:r>
        <w:t>A</w:t>
      </w:r>
      <w:r w:rsidR="00D3313B" w:rsidRPr="00A32F15">
        <w:t xml:space="preserve">ssumir que o valor </w:t>
      </w:r>
      <w:proofErr w:type="spellStart"/>
      <w:r w:rsidR="00D3313B" w:rsidRPr="00A32F15">
        <w:t>Ysp</w:t>
      </w:r>
      <w:proofErr w:type="spellEnd"/>
      <w:r>
        <w:t xml:space="preserve"> desejado</w:t>
      </w:r>
      <w:r w:rsidR="00D3313B" w:rsidRPr="00A32F15">
        <w:t xml:space="preserve"> para a saída referente a </w:t>
      </w:r>
      <w:proofErr w:type="spellStart"/>
      <w:r w:rsidR="00D3313B" w:rsidRPr="00A32F15">
        <w:t>PChegada</w:t>
      </w:r>
      <w:proofErr w:type="spellEnd"/>
      <w:r w:rsidR="00D3313B" w:rsidRPr="00A32F15">
        <w:t xml:space="preserve"> é o </w:t>
      </w:r>
      <w:r>
        <w:t xml:space="preserve">próprio </w:t>
      </w:r>
      <w:r w:rsidR="00D3313B" w:rsidRPr="00A32F15">
        <w:t xml:space="preserve">valor da </w:t>
      </w:r>
      <w:proofErr w:type="spellStart"/>
      <w:r w:rsidR="00D3313B" w:rsidRPr="00A32F15">
        <w:t>PMonAlvo</w:t>
      </w:r>
      <w:proofErr w:type="spellEnd"/>
      <w:r w:rsidR="00D3313B" w:rsidRPr="00A32F15">
        <w:t xml:space="preserve"> </w:t>
      </w:r>
      <w:r>
        <w:t>dado pela engenharia</w:t>
      </w:r>
      <w:r w:rsidR="00D3313B" w:rsidRPr="00A32F15">
        <w:t xml:space="preserve">, assim como, para a saída que se refere a Vazão, vamos assumir que </w:t>
      </w:r>
      <w:r>
        <w:t xml:space="preserve">o set de vazão </w:t>
      </w:r>
      <w:r w:rsidR="00D3313B" w:rsidRPr="00A32F15">
        <w:t xml:space="preserve">é a vazão estimada para o ponto da Frequência </w:t>
      </w:r>
      <w:r>
        <w:t xml:space="preserve">e </w:t>
      </w:r>
      <w:proofErr w:type="spellStart"/>
      <w:r w:rsidR="00D3313B" w:rsidRPr="00A32F15">
        <w:t>PMonAlvo</w:t>
      </w:r>
      <w:proofErr w:type="spellEnd"/>
      <w:r>
        <w:t xml:space="preserve"> dados pela engenharia</w:t>
      </w:r>
      <w:r w:rsidR="00D3313B" w:rsidRPr="00A32F15">
        <w:t>.</w:t>
      </w:r>
      <w:r>
        <w:t xml:space="preserve"> </w:t>
      </w:r>
    </w:p>
    <w:sectPr w:rsidR="00D3313B" w:rsidSect="00F43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BC1" w14:textId="77777777" w:rsidR="000D08B7" w:rsidRDefault="000D08B7" w:rsidP="000D08B7">
      <w:pPr>
        <w:spacing w:after="0" w:line="240" w:lineRule="auto"/>
      </w:pPr>
      <w:r>
        <w:separator/>
      </w:r>
    </w:p>
  </w:endnote>
  <w:endnote w:type="continuationSeparator" w:id="0">
    <w:p w14:paraId="4ADCA8E6" w14:textId="77777777" w:rsidR="000D08B7" w:rsidRDefault="000D08B7" w:rsidP="000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67BC" w14:textId="77777777" w:rsidR="00E05797" w:rsidRDefault="00E05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0252" w14:textId="191A74AE" w:rsidR="00E05797" w:rsidRDefault="000E5335" w:rsidP="000E5335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</w:rPr>
      <w:t>14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926" w14:textId="77777777" w:rsidR="00E05797" w:rsidRDefault="00E05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5BB8" w14:textId="77777777" w:rsidR="000D08B7" w:rsidRDefault="000D08B7" w:rsidP="000D08B7">
      <w:pPr>
        <w:spacing w:after="0" w:line="240" w:lineRule="auto"/>
      </w:pPr>
      <w:r>
        <w:separator/>
      </w:r>
    </w:p>
  </w:footnote>
  <w:footnote w:type="continuationSeparator" w:id="0">
    <w:p w14:paraId="179FD6AA" w14:textId="77777777" w:rsidR="000D08B7" w:rsidRDefault="000D08B7" w:rsidP="000D08B7">
      <w:pPr>
        <w:spacing w:after="0" w:line="240" w:lineRule="auto"/>
      </w:pPr>
      <w:r>
        <w:continuationSeparator/>
      </w:r>
    </w:p>
  </w:footnote>
  <w:footnote w:id="1">
    <w:p w14:paraId="4128C84E" w14:textId="74F44833" w:rsidR="00787628" w:rsidRDefault="00787628">
      <w:pPr>
        <w:pStyle w:val="Textodenotaderodap"/>
      </w:pPr>
      <w:r w:rsidRPr="00064553">
        <w:rPr>
          <w:rStyle w:val="Refdenotaderodap"/>
        </w:rPr>
        <w:footnoteRef/>
      </w:r>
      <w:r w:rsidRPr="00064553">
        <w:t xml:space="preserve"> Observar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64553">
        <w:rPr>
          <w:rFonts w:eastAsiaTheme="minorEastAsia"/>
        </w:rPr>
        <w:t xml:space="preserve"> é a entrada atual da planta passado para o otimizador, assim como foi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64553">
        <w:rPr>
          <w:rFonts w:eastAsiaTheme="minorEastAsia"/>
        </w:rPr>
        <w:t xml:space="preserve">. As medições são usadas para impor a técnica multipleshooting e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64553">
        <w:rPr>
          <w:rFonts w:eastAsiaTheme="minorEastAsia"/>
        </w:rPr>
        <w:t xml:space="preserve"> não muda, mas vale observar que</w:t>
      </w:r>
      <w:r w:rsidRPr="0006455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64553">
        <w:rPr>
          <w:rFonts w:eastAsiaTheme="minorEastAsia"/>
        </w:rPr>
        <w:t>, enquanto variável de decisão, vai ser alterada pelo solver</w:t>
      </w:r>
      <w:r w:rsidR="009B3442" w:rsidRPr="00064553">
        <w:rPr>
          <w:rFonts w:eastAsiaTheme="minorEastAsia"/>
        </w:rPr>
        <w:t xml:space="preserve">, assim como todos os </w:t>
      </w:r>
      <m:oMath>
        <m:r>
          <w:rPr>
            <w:rFonts w:ascii="Cambria Math" w:hAnsi="Cambria Math"/>
          </w:rPr>
          <m:t>∆u</m:t>
        </m:r>
      </m:oMath>
      <w:r w:rsidRPr="00064553">
        <w:rPr>
          <w:rFonts w:eastAsiaTheme="minorEastAsia"/>
        </w:rPr>
        <w:t xml:space="preserve"> !!</w:t>
      </w:r>
    </w:p>
  </w:footnote>
  <w:footnote w:id="2">
    <w:p w14:paraId="72E1603F" w14:textId="082A4429" w:rsidR="003D5E55" w:rsidRDefault="003D5E55">
      <w:pPr>
        <w:pStyle w:val="Textodenotaderodap"/>
      </w:pPr>
      <w:r>
        <w:rPr>
          <w:rStyle w:val="Refdenotaderodap"/>
        </w:rPr>
        <w:footnoteRef/>
      </w:r>
      <w:r>
        <w:t xml:space="preserve"> O texto ilustra a sequência para as predições e ações de controle futuras, no entanto, é importante lembrar que pela técnica </w:t>
      </w:r>
      <w:r w:rsidRPr="00A704FF">
        <w:rPr>
          <w:i/>
          <w:iCs/>
        </w:rPr>
        <w:t>multi</w:t>
      </w:r>
      <w:r w:rsidR="00294165">
        <w:rPr>
          <w:i/>
          <w:iCs/>
        </w:rPr>
        <w:t>ple</w:t>
      </w:r>
      <w:r w:rsidRPr="00A704FF">
        <w:rPr>
          <w:i/>
          <w:iCs/>
        </w:rPr>
        <w:t>shooting</w:t>
      </w:r>
      <w:r>
        <w:t xml:space="preserve">, não é feito um passo por vez, mas todos os passos de uma vez </w:t>
      </w:r>
      <w:proofErr w:type="gramStart"/>
      <w:r>
        <w:t>só !!</w:t>
      </w:r>
      <w:proofErr w:type="gramEnd"/>
    </w:p>
  </w:footnote>
  <w:footnote w:id="3">
    <w:p w14:paraId="2FD775EB" w14:textId="1D834F30" w:rsidR="0089181E" w:rsidRDefault="0089181E" w:rsidP="0089181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Apesar do controlador só at</w:t>
      </w:r>
      <w:r w:rsidR="00C526B3">
        <w:t>u</w:t>
      </w:r>
      <w:r>
        <w:t>ar de 30 em 30s, optamos por fazer a conta a cada amostragem</w:t>
      </w:r>
      <w:r w:rsidR="00145B3B">
        <w:t xml:space="preserve"> de 10s</w:t>
      </w:r>
      <w:r>
        <w:t xml:space="preserve">, mesmo sendo o caso de somar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Isso, pois, nos casos em que o controlador der </w:t>
      </w:r>
      <w:proofErr w:type="spellStart"/>
      <w:r w:rsidRPr="0089181E">
        <w:rPr>
          <w:rFonts w:eastAsiaTheme="minorEastAsia"/>
          <w:i/>
          <w:iCs/>
        </w:rPr>
        <w:t>unfeasible</w:t>
      </w:r>
      <w:proofErr w:type="spellEnd"/>
      <w:r>
        <w:rPr>
          <w:rFonts w:eastAsiaTheme="minorEastAsia"/>
        </w:rPr>
        <w:t xml:space="preserve">, ele tentará uma nova ação no ciclo seguinte. Assim, </w:t>
      </w:r>
      <w:r w:rsidR="00145B3B">
        <w:rPr>
          <w:rFonts w:eastAsiaTheme="minorEastAsia"/>
        </w:rPr>
        <w:t xml:space="preserve">não </w:t>
      </w:r>
      <w:r>
        <w:rPr>
          <w:rFonts w:eastAsiaTheme="minorEastAsia"/>
        </w:rPr>
        <w:t xml:space="preserve">há sincronismo com os 30s, mas sim com o período de amostragem de 10s.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628A" w14:textId="77777777" w:rsidR="00E05797" w:rsidRDefault="00E057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013566"/>
      <w:docPartObj>
        <w:docPartGallery w:val="Watermarks"/>
        <w:docPartUnique/>
      </w:docPartObj>
    </w:sdtPr>
    <w:sdtEndPr/>
    <w:sdtContent>
      <w:p w14:paraId="65B46166" w14:textId="14396D3D" w:rsidR="00E05797" w:rsidRDefault="00873473">
        <w:pPr>
          <w:pStyle w:val="Cabealho"/>
        </w:pPr>
        <w:r>
          <w:pict w14:anchorId="7A3EE4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CD36" w14:textId="77777777" w:rsidR="00E05797" w:rsidRDefault="00E057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6CF8"/>
    <w:multiLevelType w:val="hybridMultilevel"/>
    <w:tmpl w:val="7B969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5AE"/>
    <w:multiLevelType w:val="hybridMultilevel"/>
    <w:tmpl w:val="082E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885"/>
    <w:multiLevelType w:val="hybridMultilevel"/>
    <w:tmpl w:val="B1B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0784A"/>
    <w:multiLevelType w:val="hybridMultilevel"/>
    <w:tmpl w:val="FB4C2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76E03"/>
    <w:multiLevelType w:val="hybridMultilevel"/>
    <w:tmpl w:val="75664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F1BE6"/>
    <w:multiLevelType w:val="hybridMultilevel"/>
    <w:tmpl w:val="08E6A070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 w15:restartNumberingAfterBreak="0">
    <w:nsid w:val="4233684A"/>
    <w:multiLevelType w:val="hybridMultilevel"/>
    <w:tmpl w:val="58E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50E97"/>
    <w:multiLevelType w:val="hybridMultilevel"/>
    <w:tmpl w:val="95509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0D0F"/>
    <w:multiLevelType w:val="hybridMultilevel"/>
    <w:tmpl w:val="DFE639C6"/>
    <w:lvl w:ilvl="0" w:tplc="0416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538A2D42"/>
    <w:multiLevelType w:val="hybridMultilevel"/>
    <w:tmpl w:val="F296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25DDD"/>
    <w:multiLevelType w:val="multilevel"/>
    <w:tmpl w:val="C20835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7E17B3"/>
    <w:multiLevelType w:val="multilevel"/>
    <w:tmpl w:val="B964A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4F760F"/>
    <w:multiLevelType w:val="hybridMultilevel"/>
    <w:tmpl w:val="E97E424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AA4F9FC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106">
    <w:abstractNumId w:val="10"/>
  </w:num>
  <w:num w:numId="2" w16cid:durableId="398097684">
    <w:abstractNumId w:val="5"/>
  </w:num>
  <w:num w:numId="3" w16cid:durableId="540482833">
    <w:abstractNumId w:val="9"/>
  </w:num>
  <w:num w:numId="4" w16cid:durableId="1805654161">
    <w:abstractNumId w:val="12"/>
  </w:num>
  <w:num w:numId="5" w16cid:durableId="2141536185">
    <w:abstractNumId w:val="11"/>
  </w:num>
  <w:num w:numId="6" w16cid:durableId="12363528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198360">
    <w:abstractNumId w:val="0"/>
  </w:num>
  <w:num w:numId="8" w16cid:durableId="1844658858">
    <w:abstractNumId w:val="6"/>
  </w:num>
  <w:num w:numId="9" w16cid:durableId="1239436727">
    <w:abstractNumId w:val="2"/>
  </w:num>
  <w:num w:numId="10" w16cid:durableId="1725711602">
    <w:abstractNumId w:val="7"/>
  </w:num>
  <w:num w:numId="11" w16cid:durableId="1824005195">
    <w:abstractNumId w:val="1"/>
  </w:num>
  <w:num w:numId="12" w16cid:durableId="1776173431">
    <w:abstractNumId w:val="4"/>
  </w:num>
  <w:num w:numId="13" w16cid:durableId="1160121752">
    <w:abstractNumId w:val="3"/>
  </w:num>
  <w:num w:numId="14" w16cid:durableId="77096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C"/>
    <w:rsid w:val="000042DF"/>
    <w:rsid w:val="0000526B"/>
    <w:rsid w:val="000102D5"/>
    <w:rsid w:val="000104E4"/>
    <w:rsid w:val="0001497B"/>
    <w:rsid w:val="00025753"/>
    <w:rsid w:val="00046B38"/>
    <w:rsid w:val="00050013"/>
    <w:rsid w:val="00051602"/>
    <w:rsid w:val="00055670"/>
    <w:rsid w:val="00062298"/>
    <w:rsid w:val="00064553"/>
    <w:rsid w:val="00065102"/>
    <w:rsid w:val="00075713"/>
    <w:rsid w:val="000A6BF7"/>
    <w:rsid w:val="000B2E58"/>
    <w:rsid w:val="000C2506"/>
    <w:rsid w:val="000C5282"/>
    <w:rsid w:val="000D08B7"/>
    <w:rsid w:val="000D1BB5"/>
    <w:rsid w:val="000D3130"/>
    <w:rsid w:val="000D72F3"/>
    <w:rsid w:val="000E5335"/>
    <w:rsid w:val="000E70E7"/>
    <w:rsid w:val="000F3A25"/>
    <w:rsid w:val="000F52A3"/>
    <w:rsid w:val="001011F0"/>
    <w:rsid w:val="00102A15"/>
    <w:rsid w:val="00102EF8"/>
    <w:rsid w:val="00105BED"/>
    <w:rsid w:val="00125D38"/>
    <w:rsid w:val="00126D15"/>
    <w:rsid w:val="00142533"/>
    <w:rsid w:val="00145B3B"/>
    <w:rsid w:val="00147458"/>
    <w:rsid w:val="00155E42"/>
    <w:rsid w:val="00156A57"/>
    <w:rsid w:val="00157B7C"/>
    <w:rsid w:val="001621AB"/>
    <w:rsid w:val="001640B3"/>
    <w:rsid w:val="0017040C"/>
    <w:rsid w:val="00172B22"/>
    <w:rsid w:val="001808AC"/>
    <w:rsid w:val="00186D21"/>
    <w:rsid w:val="00191019"/>
    <w:rsid w:val="001929EC"/>
    <w:rsid w:val="00194E27"/>
    <w:rsid w:val="001A0DE8"/>
    <w:rsid w:val="001A2D46"/>
    <w:rsid w:val="001A5CA1"/>
    <w:rsid w:val="001B0558"/>
    <w:rsid w:val="001B17D8"/>
    <w:rsid w:val="001B18D2"/>
    <w:rsid w:val="001B7E50"/>
    <w:rsid w:val="001E127E"/>
    <w:rsid w:val="001E5136"/>
    <w:rsid w:val="001F04D7"/>
    <w:rsid w:val="001F66F8"/>
    <w:rsid w:val="0020044B"/>
    <w:rsid w:val="00205811"/>
    <w:rsid w:val="002175A1"/>
    <w:rsid w:val="00235A65"/>
    <w:rsid w:val="00236247"/>
    <w:rsid w:val="0023791F"/>
    <w:rsid w:val="00246001"/>
    <w:rsid w:val="00250EDF"/>
    <w:rsid w:val="00253070"/>
    <w:rsid w:val="002572BF"/>
    <w:rsid w:val="00271AB8"/>
    <w:rsid w:val="002807A3"/>
    <w:rsid w:val="00280A78"/>
    <w:rsid w:val="00294165"/>
    <w:rsid w:val="002A27F9"/>
    <w:rsid w:val="002B4059"/>
    <w:rsid w:val="002C7538"/>
    <w:rsid w:val="002D7403"/>
    <w:rsid w:val="002E643C"/>
    <w:rsid w:val="002F041E"/>
    <w:rsid w:val="002F78C3"/>
    <w:rsid w:val="00300565"/>
    <w:rsid w:val="0030686B"/>
    <w:rsid w:val="0031403C"/>
    <w:rsid w:val="00324B7B"/>
    <w:rsid w:val="00325882"/>
    <w:rsid w:val="00330C05"/>
    <w:rsid w:val="0033671D"/>
    <w:rsid w:val="003413CD"/>
    <w:rsid w:val="00341FE9"/>
    <w:rsid w:val="0034727E"/>
    <w:rsid w:val="003523C2"/>
    <w:rsid w:val="00352438"/>
    <w:rsid w:val="0036505E"/>
    <w:rsid w:val="00367951"/>
    <w:rsid w:val="00373971"/>
    <w:rsid w:val="003750DA"/>
    <w:rsid w:val="00377537"/>
    <w:rsid w:val="00377BE4"/>
    <w:rsid w:val="003811B4"/>
    <w:rsid w:val="00384651"/>
    <w:rsid w:val="00385899"/>
    <w:rsid w:val="00385BAB"/>
    <w:rsid w:val="00387F2F"/>
    <w:rsid w:val="00391709"/>
    <w:rsid w:val="003979FE"/>
    <w:rsid w:val="00397F28"/>
    <w:rsid w:val="003A20E3"/>
    <w:rsid w:val="003A7551"/>
    <w:rsid w:val="003B3599"/>
    <w:rsid w:val="003C1235"/>
    <w:rsid w:val="003D5E55"/>
    <w:rsid w:val="003E147C"/>
    <w:rsid w:val="003E38A2"/>
    <w:rsid w:val="004028FE"/>
    <w:rsid w:val="00411769"/>
    <w:rsid w:val="004118F1"/>
    <w:rsid w:val="00415304"/>
    <w:rsid w:val="004175CF"/>
    <w:rsid w:val="00424DA4"/>
    <w:rsid w:val="004258CE"/>
    <w:rsid w:val="004322F3"/>
    <w:rsid w:val="00434E34"/>
    <w:rsid w:val="004401E6"/>
    <w:rsid w:val="004410BE"/>
    <w:rsid w:val="00443552"/>
    <w:rsid w:val="0044480D"/>
    <w:rsid w:val="00445BFD"/>
    <w:rsid w:val="00465FA2"/>
    <w:rsid w:val="00472550"/>
    <w:rsid w:val="00476978"/>
    <w:rsid w:val="00490A0E"/>
    <w:rsid w:val="00492F94"/>
    <w:rsid w:val="004938FD"/>
    <w:rsid w:val="004A1B50"/>
    <w:rsid w:val="004A4CC4"/>
    <w:rsid w:val="004B5D29"/>
    <w:rsid w:val="004C5BEE"/>
    <w:rsid w:val="004D1221"/>
    <w:rsid w:val="004D74BE"/>
    <w:rsid w:val="004E501C"/>
    <w:rsid w:val="004E5D11"/>
    <w:rsid w:val="004F1CC2"/>
    <w:rsid w:val="00501452"/>
    <w:rsid w:val="00510AC5"/>
    <w:rsid w:val="00515C17"/>
    <w:rsid w:val="00517A6D"/>
    <w:rsid w:val="0053738F"/>
    <w:rsid w:val="00540873"/>
    <w:rsid w:val="00543A35"/>
    <w:rsid w:val="00543FCC"/>
    <w:rsid w:val="005443E8"/>
    <w:rsid w:val="00550864"/>
    <w:rsid w:val="0056015C"/>
    <w:rsid w:val="00563810"/>
    <w:rsid w:val="00565048"/>
    <w:rsid w:val="0057002B"/>
    <w:rsid w:val="0057569F"/>
    <w:rsid w:val="005857EC"/>
    <w:rsid w:val="00585F5B"/>
    <w:rsid w:val="0058604B"/>
    <w:rsid w:val="00592895"/>
    <w:rsid w:val="00594C52"/>
    <w:rsid w:val="005A053E"/>
    <w:rsid w:val="005A3D39"/>
    <w:rsid w:val="005A6657"/>
    <w:rsid w:val="005B1ACF"/>
    <w:rsid w:val="005C31BF"/>
    <w:rsid w:val="005D5DCB"/>
    <w:rsid w:val="005E4FC4"/>
    <w:rsid w:val="005E50CD"/>
    <w:rsid w:val="005E755B"/>
    <w:rsid w:val="005F257C"/>
    <w:rsid w:val="0060408C"/>
    <w:rsid w:val="00605DEF"/>
    <w:rsid w:val="00622D05"/>
    <w:rsid w:val="006424C1"/>
    <w:rsid w:val="00642EB4"/>
    <w:rsid w:val="00642EF1"/>
    <w:rsid w:val="00651911"/>
    <w:rsid w:val="00664E10"/>
    <w:rsid w:val="006A258D"/>
    <w:rsid w:val="006C2D8C"/>
    <w:rsid w:val="006C47A6"/>
    <w:rsid w:val="006D124E"/>
    <w:rsid w:val="006D297B"/>
    <w:rsid w:val="006D59A2"/>
    <w:rsid w:val="006E0AF9"/>
    <w:rsid w:val="006E29A6"/>
    <w:rsid w:val="006E35EB"/>
    <w:rsid w:val="006E68A7"/>
    <w:rsid w:val="006F5582"/>
    <w:rsid w:val="006F7E1B"/>
    <w:rsid w:val="007016D7"/>
    <w:rsid w:val="00710867"/>
    <w:rsid w:val="00714923"/>
    <w:rsid w:val="00720004"/>
    <w:rsid w:val="00727FCC"/>
    <w:rsid w:val="00730740"/>
    <w:rsid w:val="00733BC6"/>
    <w:rsid w:val="007365D8"/>
    <w:rsid w:val="007428A1"/>
    <w:rsid w:val="00745EED"/>
    <w:rsid w:val="00750C01"/>
    <w:rsid w:val="0075111E"/>
    <w:rsid w:val="00763F24"/>
    <w:rsid w:val="00766BBA"/>
    <w:rsid w:val="007725B3"/>
    <w:rsid w:val="00782844"/>
    <w:rsid w:val="007835B3"/>
    <w:rsid w:val="00787628"/>
    <w:rsid w:val="0079062A"/>
    <w:rsid w:val="007A7BA3"/>
    <w:rsid w:val="007B7444"/>
    <w:rsid w:val="007C2CD3"/>
    <w:rsid w:val="007C5208"/>
    <w:rsid w:val="007D2F9E"/>
    <w:rsid w:val="007E06DF"/>
    <w:rsid w:val="007F0018"/>
    <w:rsid w:val="007F40F6"/>
    <w:rsid w:val="008178F0"/>
    <w:rsid w:val="008225F5"/>
    <w:rsid w:val="008303E7"/>
    <w:rsid w:val="0083269F"/>
    <w:rsid w:val="00847A3B"/>
    <w:rsid w:val="0085711A"/>
    <w:rsid w:val="00866FE4"/>
    <w:rsid w:val="00873473"/>
    <w:rsid w:val="00880C09"/>
    <w:rsid w:val="0089181E"/>
    <w:rsid w:val="008931DB"/>
    <w:rsid w:val="008A45A6"/>
    <w:rsid w:val="008C0AB3"/>
    <w:rsid w:val="008C6AC8"/>
    <w:rsid w:val="008D6926"/>
    <w:rsid w:val="008D772D"/>
    <w:rsid w:val="008F392C"/>
    <w:rsid w:val="008F5805"/>
    <w:rsid w:val="00927803"/>
    <w:rsid w:val="00937235"/>
    <w:rsid w:val="00937AD7"/>
    <w:rsid w:val="00941E82"/>
    <w:rsid w:val="00946E13"/>
    <w:rsid w:val="00971120"/>
    <w:rsid w:val="00982872"/>
    <w:rsid w:val="00983944"/>
    <w:rsid w:val="009904CD"/>
    <w:rsid w:val="00991F9C"/>
    <w:rsid w:val="009A7C84"/>
    <w:rsid w:val="009B3442"/>
    <w:rsid w:val="009B47EF"/>
    <w:rsid w:val="009B4CF3"/>
    <w:rsid w:val="009B7FA5"/>
    <w:rsid w:val="009E5C41"/>
    <w:rsid w:val="009F6C5E"/>
    <w:rsid w:val="00A027FC"/>
    <w:rsid w:val="00A12A09"/>
    <w:rsid w:val="00A269B0"/>
    <w:rsid w:val="00A2739C"/>
    <w:rsid w:val="00A32F15"/>
    <w:rsid w:val="00A410F9"/>
    <w:rsid w:val="00A4321A"/>
    <w:rsid w:val="00A46143"/>
    <w:rsid w:val="00A53CFB"/>
    <w:rsid w:val="00A578E5"/>
    <w:rsid w:val="00A7036D"/>
    <w:rsid w:val="00A704FF"/>
    <w:rsid w:val="00A81082"/>
    <w:rsid w:val="00A92DC8"/>
    <w:rsid w:val="00A9402E"/>
    <w:rsid w:val="00A96064"/>
    <w:rsid w:val="00A964FD"/>
    <w:rsid w:val="00AA0F55"/>
    <w:rsid w:val="00AA464E"/>
    <w:rsid w:val="00AA4BC6"/>
    <w:rsid w:val="00AA785E"/>
    <w:rsid w:val="00AB7DE0"/>
    <w:rsid w:val="00AC01D6"/>
    <w:rsid w:val="00AC20CE"/>
    <w:rsid w:val="00AC2BBA"/>
    <w:rsid w:val="00AD2983"/>
    <w:rsid w:val="00AD5253"/>
    <w:rsid w:val="00AD6E75"/>
    <w:rsid w:val="00AE0489"/>
    <w:rsid w:val="00AE5D89"/>
    <w:rsid w:val="00AE7D9C"/>
    <w:rsid w:val="00AF2086"/>
    <w:rsid w:val="00B029E3"/>
    <w:rsid w:val="00B063CE"/>
    <w:rsid w:val="00B06B63"/>
    <w:rsid w:val="00B07DA4"/>
    <w:rsid w:val="00B131C3"/>
    <w:rsid w:val="00B222BD"/>
    <w:rsid w:val="00B319FD"/>
    <w:rsid w:val="00B51E24"/>
    <w:rsid w:val="00B64341"/>
    <w:rsid w:val="00B65AFC"/>
    <w:rsid w:val="00B70B17"/>
    <w:rsid w:val="00B7372A"/>
    <w:rsid w:val="00B77FDE"/>
    <w:rsid w:val="00B96A4A"/>
    <w:rsid w:val="00BA0045"/>
    <w:rsid w:val="00BA2485"/>
    <w:rsid w:val="00BD4B56"/>
    <w:rsid w:val="00BE1776"/>
    <w:rsid w:val="00C0548C"/>
    <w:rsid w:val="00C07A28"/>
    <w:rsid w:val="00C1202B"/>
    <w:rsid w:val="00C1644F"/>
    <w:rsid w:val="00C17261"/>
    <w:rsid w:val="00C307FA"/>
    <w:rsid w:val="00C32894"/>
    <w:rsid w:val="00C337E4"/>
    <w:rsid w:val="00C41D32"/>
    <w:rsid w:val="00C467B6"/>
    <w:rsid w:val="00C46CA6"/>
    <w:rsid w:val="00C47277"/>
    <w:rsid w:val="00C526B3"/>
    <w:rsid w:val="00C543F8"/>
    <w:rsid w:val="00C60B7E"/>
    <w:rsid w:val="00C70072"/>
    <w:rsid w:val="00C77930"/>
    <w:rsid w:val="00C811D5"/>
    <w:rsid w:val="00CA27DF"/>
    <w:rsid w:val="00CA4FBC"/>
    <w:rsid w:val="00CA7510"/>
    <w:rsid w:val="00CB1BF5"/>
    <w:rsid w:val="00CB5E00"/>
    <w:rsid w:val="00CC08F6"/>
    <w:rsid w:val="00CD0DB2"/>
    <w:rsid w:val="00CD7FB8"/>
    <w:rsid w:val="00CE04B1"/>
    <w:rsid w:val="00CE5271"/>
    <w:rsid w:val="00CF3C42"/>
    <w:rsid w:val="00CF3FAC"/>
    <w:rsid w:val="00D00328"/>
    <w:rsid w:val="00D14631"/>
    <w:rsid w:val="00D17533"/>
    <w:rsid w:val="00D3313B"/>
    <w:rsid w:val="00D41737"/>
    <w:rsid w:val="00D44342"/>
    <w:rsid w:val="00D45BE9"/>
    <w:rsid w:val="00D46E19"/>
    <w:rsid w:val="00D51D66"/>
    <w:rsid w:val="00D56830"/>
    <w:rsid w:val="00D6336E"/>
    <w:rsid w:val="00D7183B"/>
    <w:rsid w:val="00D73B2A"/>
    <w:rsid w:val="00D76375"/>
    <w:rsid w:val="00DB6C7A"/>
    <w:rsid w:val="00DC2969"/>
    <w:rsid w:val="00DC2B1C"/>
    <w:rsid w:val="00DD2FD8"/>
    <w:rsid w:val="00DE0F47"/>
    <w:rsid w:val="00DE357E"/>
    <w:rsid w:val="00DE4652"/>
    <w:rsid w:val="00DE4F3C"/>
    <w:rsid w:val="00DE5903"/>
    <w:rsid w:val="00DF5F7D"/>
    <w:rsid w:val="00E026C1"/>
    <w:rsid w:val="00E05797"/>
    <w:rsid w:val="00E13A98"/>
    <w:rsid w:val="00E2249E"/>
    <w:rsid w:val="00E337D9"/>
    <w:rsid w:val="00E442CE"/>
    <w:rsid w:val="00E5450F"/>
    <w:rsid w:val="00E73F1B"/>
    <w:rsid w:val="00E85D99"/>
    <w:rsid w:val="00E914DA"/>
    <w:rsid w:val="00E95F51"/>
    <w:rsid w:val="00EA004F"/>
    <w:rsid w:val="00EC25FF"/>
    <w:rsid w:val="00EC4701"/>
    <w:rsid w:val="00EC4FE4"/>
    <w:rsid w:val="00EC67F5"/>
    <w:rsid w:val="00EE0B82"/>
    <w:rsid w:val="00EE2B5A"/>
    <w:rsid w:val="00EF7F57"/>
    <w:rsid w:val="00F132A0"/>
    <w:rsid w:val="00F1381A"/>
    <w:rsid w:val="00F16BC5"/>
    <w:rsid w:val="00F2177A"/>
    <w:rsid w:val="00F229D7"/>
    <w:rsid w:val="00F236F1"/>
    <w:rsid w:val="00F31C3F"/>
    <w:rsid w:val="00F32754"/>
    <w:rsid w:val="00F4290C"/>
    <w:rsid w:val="00F435C6"/>
    <w:rsid w:val="00F4384A"/>
    <w:rsid w:val="00F53811"/>
    <w:rsid w:val="00F61EC3"/>
    <w:rsid w:val="00F620B6"/>
    <w:rsid w:val="00F70DDA"/>
    <w:rsid w:val="00F839E0"/>
    <w:rsid w:val="00F93E92"/>
    <w:rsid w:val="00FA2F3D"/>
    <w:rsid w:val="00FC09CE"/>
    <w:rsid w:val="00FC4D2E"/>
    <w:rsid w:val="00FC6043"/>
    <w:rsid w:val="00FD18B7"/>
    <w:rsid w:val="00FD5EF4"/>
    <w:rsid w:val="00FE5C83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71A4"/>
  <w15:chartTrackingRefBased/>
  <w15:docId w15:val="{0F01B4A0-965D-49A6-A6E4-A9FA2FF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1403C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2B"/>
    <w:pPr>
      <w:keepNext/>
      <w:keepLines/>
      <w:numPr>
        <w:ilvl w:val="1"/>
        <w:numId w:val="5"/>
      </w:numPr>
      <w:spacing w:before="160" w:after="80"/>
      <w:ind w:left="426"/>
      <w:outlineLvl w:val="1"/>
    </w:pPr>
    <w:rPr>
      <w:rFonts w:asciiTheme="majorHAnsi" w:eastAsiaTheme="min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03C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1202B"/>
    <w:rPr>
      <w:rFonts w:asciiTheme="majorHAnsi" w:eastAsiaTheme="min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2533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D08B7"/>
    <w:pPr>
      <w:spacing w:after="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8B7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8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8B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97"/>
  </w:style>
  <w:style w:type="paragraph" w:styleId="Rodap">
    <w:name w:val="footer"/>
    <w:basedOn w:val="Normal"/>
    <w:link w:val="RodapChar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E05797"/>
  </w:style>
  <w:style w:type="paragraph" w:styleId="Reviso">
    <w:name w:val="Revision"/>
    <w:hidden/>
    <w:uiPriority w:val="99"/>
    <w:semiHidden/>
    <w:rsid w:val="00D3313B"/>
    <w:pPr>
      <w:spacing w:after="0" w:line="240" w:lineRule="auto"/>
    </w:pPr>
  </w:style>
  <w:style w:type="character" w:styleId="Nmerodepgina">
    <w:name w:val="page number"/>
    <w:rsid w:val="000E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8AB-28C6-4BA2-87E6-577DFBC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8</Pages>
  <Words>2939</Words>
  <Characters>15875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Leizer Schnitman</dc:creator>
  <cp:keywords/>
  <dc:description/>
  <cp:lastModifiedBy>Leizer Schnitman</cp:lastModifiedBy>
  <cp:revision>383</cp:revision>
  <cp:lastPrinted>2024-10-23T11:56:00Z</cp:lastPrinted>
  <dcterms:created xsi:type="dcterms:W3CDTF">2024-10-18T14:13:00Z</dcterms:created>
  <dcterms:modified xsi:type="dcterms:W3CDTF">2024-10-30T23:56:00Z</dcterms:modified>
</cp:coreProperties>
</file>