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некоторые простейшие модели боевых действий – модели Ланчестера. Применить их на практике для решения задания лабораторной работы.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Законы Ланчестера представляют собой математические формулы для расчета относительной численности вооруженных сил. Уравнения Ланчестера - это дифференциальные уравнения, описывающие зависимость численности двух армий A и B от времени, причем функция зависит только от A и B.</w:t>
      </w:r>
    </w:p>
    <w:p>
      <w:pPr>
        <w:pStyle w:val="BodyText"/>
      </w:pPr>
      <w:r>
        <w:t xml:space="preserve">В 1915 и 1916 годах во время Первой мировой войны М. Осипов и Фредерик Ланчестер независимо разработали серию дифференциальных уравнений, чтобы продемонстрировать соотношение сил между противоборствующими силами. Среди них так называемый линейный закон Ланчестера (для древнего боя) и квадратный закон Ланчестера (для современного боя с применением оружия дальнего действия, такого как огнестрельное оружие). [1]</w:t>
      </w:r>
    </w:p>
    <w:p>
      <w:pPr>
        <w:pStyle w:val="BodyText"/>
      </w:pPr>
      <w:r>
        <w:t xml:space="preserve">В противоборстве могут принимать участие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p>
      <w:pPr>
        <w:pStyle w:val="BodyText"/>
      </w:pPr>
      <w:r>
        <w:t xml:space="preserve">Рассмотривается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 начальный момент времени страна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имеет армию численностью</w:t>
      </w:r>
      <w:r>
        <w:t xml:space="preserve"> </w:t>
      </w:r>
      <m:oMath>
        <m:r>
          <m:t>105</m:t>
        </m:r>
        <m:r>
          <m:t>000</m:t>
        </m:r>
      </m:oMath>
      <w:r>
        <w:t xml:space="preserve"> </w:t>
      </w:r>
      <w:r>
        <w:t xml:space="preserve">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</w:t>
      </w:r>
      <w:r>
        <w:t xml:space="preserve"> </w:t>
      </w:r>
      <m:oMath>
        <m:r>
          <m:t>95</m:t>
        </m:r>
        <m:r>
          <m:t>000</m:t>
        </m:r>
      </m:oMath>
      <w:r>
        <w:t xml:space="preserve"> </w:t>
      </w:r>
      <w:r>
        <w:t xml:space="preserve">человек. Для упрощения модели считаем, что коэффициенты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непрерывными функциями.</w:t>
      </w:r>
    </w:p>
    <w:p>
      <w:pPr>
        <w:pStyle w:val="BodyText"/>
      </w:pPr>
      <w:r>
        <w:t xml:space="preserve">Постройте графики изменения численности войск армии Х и армии У для следующих случаев на языках Julia и OpenModelica:</w:t>
      </w:r>
      <w:r>
        <w:t xml:space="preserve"> </w:t>
      </w:r>
      <w:r>
        <w:t xml:space="preserve">1. Модель боевых действий между регулярными войсками:</w:t>
      </w:r>
    </w:p>
    <w:p>
      <w:pPr>
        <w:pStyle w:val="BodyText"/>
      </w:pPr>
      <w:r>
        <w:t xml:space="preserve">$$ {dx\over {dt}} = -0.35x(t)-0.45y(t)+sin(t)* 2 $$</w:t>
      </w:r>
    </w:p>
    <w:p>
      <w:pPr>
        <w:pStyle w:val="FirstParagraph"/>
      </w:pPr>
      <w:r>
        <w:t xml:space="preserve">$$ {dy\over {dt}} = -0.69x(t)-0.61y(t)+cos(t)+1 $$</w:t>
      </w:r>
    </w:p>
    <w:p>
      <w:pPr>
        <w:pStyle w:val="Compact"/>
        <w:numPr>
          <w:ilvl w:val="0"/>
          <w:numId w:val="1001"/>
        </w:numPr>
      </w:pPr>
      <w:r>
        <w:t xml:space="preserve">Модель ведение боевых действий с участием регулярных войск и партизанских отрядов:</w:t>
      </w:r>
    </w:p>
    <w:p>
      <w:pPr>
        <w:pStyle w:val="FirstParagraph"/>
      </w:pPr>
      <w:r>
        <w:t xml:space="preserve">$$ {dx\over {dt}} = -0.35x(t)-0.73y(t)+2*sin(2t) $$</w:t>
      </w:r>
    </w:p>
    <w:p>
      <w:pPr>
        <w:pStyle w:val="FirstParagraph"/>
      </w:pPr>
      <w:r>
        <w:t xml:space="preserve">$$ {dy\over {dt}} = -0.45x(t)y(t)-0.41y(t)+cos(t) + 1 $$</w:t>
      </w:r>
    </w:p>
    <w:bookmarkEnd w:id="22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X37c647783a0d1e0b6274cff853a0d7e99fafdf8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Модель боевых действий между регулярными войсками</w:t>
      </w:r>
    </w:p>
    <w:p>
      <w:pPr>
        <w:pStyle w:val="FirstParagraph"/>
      </w:pPr>
      <w:r>
        <w:t xml:space="preserve">Численность регулярных войск определяется тремя факторами:</w:t>
      </w:r>
      <w:r>
        <w:t xml:space="preserve"> </w:t>
      </w:r>
      <w:r>
        <w:t xml:space="preserve">1. Cкорость уменьшения численности войск из-за причин, не связанных с боевыми действиями (болезни, травмы, дезертирство);</w:t>
      </w:r>
      <w:r>
        <w:t xml:space="preserve"> </w:t>
      </w:r>
      <w:r>
        <w:t xml:space="preserve">2. Cкорость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  <w:r>
        <w:t xml:space="preserve"> </w:t>
      </w:r>
      <w:r>
        <w:t xml:space="preserve">3. Cкорость поступления подкрепления (задаётся некоторой функцией от времени).</w:t>
      </w:r>
    </w:p>
    <w:p>
      <w:pPr>
        <w:pStyle w:val="BodyText"/>
      </w:pPr>
      <w:r>
        <w:t xml:space="preserve">В этом случае модель боевых действий между регулярными войсками описывается следующим образом:</w:t>
      </w:r>
    </w:p>
    <w:p>
      <w:pPr>
        <w:pStyle w:val="BodyText"/>
      </w:pPr>
      <w:r>
        <w:t xml:space="preserve">$$ {dx\over {dt}} = -a(t)x(t)-b(t)y(t)+P(t) $$</w:t>
      </w:r>
    </w:p>
    <w:p>
      <w:pPr>
        <w:pStyle w:val="FirstParagraph"/>
      </w:pPr>
      <w:r>
        <w:t xml:space="preserve">$$ {dy\over {dt}} = -c(t)x(t)-h(t)y(t)+Q(t) $$</w:t>
      </w:r>
    </w:p>
    <w:bookmarkEnd w:id="23"/>
    <w:bookmarkStart w:id="24" w:name="Xd3532732049124a2fefbb95ae0940d2e9b64dcc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w:r>
        <w:t xml:space="preserve">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w:r>
        <w:t xml:space="preserve">$$ {dx\over {dt}} = -a(t)x(t)-b(t)y(t)+P(t) $$</w:t>
      </w:r>
    </w:p>
    <w:p>
      <w:pPr>
        <w:pStyle w:val="FirstParagraph"/>
      </w:pPr>
      <w:r>
        <w:t xml:space="preserve">$$ {dy\over {dt}} = -c(t)x(t)y(t)-h(t)y(t)+Q(t) $$</w:t>
      </w:r>
    </w:p>
    <w:bookmarkEnd w:id="24"/>
    <w:bookmarkStart w:id="34" w:name="julia-2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Julia [2]</w:t>
      </w:r>
    </w:p>
    <w:p>
      <w:pPr>
        <w:pStyle w:val="FirstParagraph"/>
      </w:pPr>
      <w:r>
        <w:t xml:space="preserve">Julia я скачала в прошлой лабораторной работе, поэтому вдаваться в подробности не буду.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using DifferentialEquations, Plots</w:t>
      </w:r>
      <w:r>
        <w:br/>
      </w:r>
      <w:r>
        <w:br/>
      </w:r>
      <w:r>
        <w:rPr>
          <w:rStyle w:val="VerbatimChar"/>
        </w:rPr>
        <w:t xml:space="preserve"># Начальные условия</w:t>
      </w:r>
      <w:r>
        <w:br/>
      </w:r>
      <w:r>
        <w:rPr>
          <w:rStyle w:val="VerbatimChar"/>
        </w:rPr>
        <w:t xml:space="preserve">x0 = 105000 # численность первой армии</w:t>
      </w:r>
      <w:r>
        <w:br/>
      </w:r>
      <w:r>
        <w:rPr>
          <w:rStyle w:val="VerbatimChar"/>
        </w:rPr>
        <w:t xml:space="preserve">y0 = 95000  # численность второй армии</w:t>
      </w:r>
      <w:r>
        <w:br/>
      </w:r>
      <w:r>
        <w:rPr>
          <w:rStyle w:val="VerbatimChar"/>
        </w:rPr>
        <w:t xml:space="preserve">t0 = 0     # начальный момент времени</w:t>
      </w:r>
      <w:r>
        <w:br/>
      </w:r>
      <w:r>
        <w:rPr>
          <w:rStyle w:val="VerbatimChar"/>
        </w:rPr>
        <w:t xml:space="preserve">tmax = 2   # предельный момент времени</w:t>
      </w:r>
      <w:r>
        <w:br/>
      </w:r>
      <w:r>
        <w:rPr>
          <w:rStyle w:val="VerbatimChar"/>
        </w:rPr>
        <w:t xml:space="preserve">dt = 0.05  # шаг изменения времени</w:t>
      </w:r>
      <w:r>
        <w:br/>
      </w:r>
      <w:r>
        <w:rPr>
          <w:rStyle w:val="VerbatimChar"/>
        </w:rPr>
        <w:t xml:space="preserve">t = t0:dt:tmax</w:t>
      </w:r>
      <w:r>
        <w:br/>
      </w:r>
      <w:r>
        <w:rPr>
          <w:rStyle w:val="VerbatimChar"/>
        </w:rPr>
        <w:t xml:space="preserve">v0 = [x0, y0] # Вектор начальных условий</w:t>
      </w:r>
      <w:r>
        <w:br/>
      </w:r>
      <w:r>
        <w:br/>
      </w:r>
      <w:r>
        <w:rPr>
          <w:rStyle w:val="VerbatimChar"/>
        </w:rPr>
        <w:t xml:space="preserve">#--------------------------------------------------------------------------------------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a = 0.35    # константа, характеризующая степень влияния различных факторов на потери</w:t>
      </w:r>
      <w:r>
        <w:br/>
      </w:r>
      <w:r>
        <w:rPr>
          <w:rStyle w:val="VerbatimChar"/>
        </w:rPr>
        <w:t xml:space="preserve">b = 0.45    # эффективность боевых действий армии у</w:t>
      </w:r>
      <w:r>
        <w:br/>
      </w:r>
      <w:r>
        <w:rPr>
          <w:rStyle w:val="VerbatimChar"/>
        </w:rPr>
        <w:t xml:space="preserve">c = 0.69   # эффективность боевых действий армии х</w:t>
      </w:r>
      <w:r>
        <w:br/>
      </w:r>
      <w:r>
        <w:rPr>
          <w:rStyle w:val="VerbatimChar"/>
        </w:rPr>
        <w:t xml:space="preserve">h = 0.61    # константа, характеризующая степень влияния различных факторов на потери</w:t>
      </w:r>
      <w:r>
        <w:br/>
      </w:r>
      <w:r>
        <w:br/>
      </w:r>
      <w:r>
        <w:rPr>
          <w:rStyle w:val="VerbatimChar"/>
        </w:rPr>
        <w:t xml:space="preserve"># Возможность подхода подкрепления к армии х</w:t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sin(t) * 2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Возможность подхода подкрепления к армии у</w:t>
      </w:r>
      <w:r>
        <w:br/>
      </w:r>
      <w:r>
        <w:rPr>
          <w:rStyle w:val="VerbatimChar"/>
        </w:rPr>
        <w:t xml:space="preserve">function Q(t)</w:t>
      </w:r>
      <w:r>
        <w:br/>
      </w:r>
      <w:r>
        <w:rPr>
          <w:rStyle w:val="VerbatimChar"/>
        </w:rPr>
        <w:t xml:space="preserve">    return cos(t) + 1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Система дифференциальных уравнений</w:t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 * y[1] - b * y[2] + P(t) # изменение численности первой армии</w:t>
      </w:r>
      <w:r>
        <w:br/>
      </w:r>
      <w:r>
        <w:rPr>
          <w:rStyle w:val="VerbatimChar"/>
        </w:rPr>
        <w:t xml:space="preserve">    dy[2] = -c * y[1] - h * y[2] + Q(t) # изменение численности второй армии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Решение системы для первой модели</w:t>
      </w:r>
      <w:r>
        <w:br/>
      </w:r>
      <w:r>
        <w:rPr>
          <w:rStyle w:val="VerbatimChar"/>
        </w:rPr>
        <w:t xml:space="preserve">y = solve(ODEProblem(syst, v0, (t0, tmax)), Tsit5(), saveat=t)</w:t>
      </w:r>
      <w:r>
        <w:br/>
      </w:r>
      <w:r>
        <w:br/>
      </w:r>
      <w:r>
        <w:rPr>
          <w:rStyle w:val="VerbatimChar"/>
        </w:rPr>
        <w:t xml:space="preserve"># Построение и сохранение графика для первой модели</w:t>
      </w:r>
      <w:r>
        <w:br/>
      </w:r>
      <w:r>
        <w:rPr>
          <w:rStyle w:val="VerbatimChar"/>
        </w:rPr>
        <w:t xml:space="preserve">plot(t, y[1,:], label="Армия x", lw=2, color=:red, xlabel="Время", ylabel="Численность армии")</w:t>
      </w:r>
      <w:r>
        <w:br/>
      </w:r>
      <w:r>
        <w:rPr>
          <w:rStyle w:val="VerbatimChar"/>
        </w:rPr>
        <w:t xml:space="preserve">plot!(t, y[2,:], label="Армия y", lw=2, color=:blue, grid=true)</w:t>
      </w:r>
      <w:r>
        <w:br/>
      </w:r>
      <w:r>
        <w:rPr>
          <w:rStyle w:val="VerbatimChar"/>
        </w:rPr>
        <w:t xml:space="preserve">title!("Модель боевых действий № 1")</w:t>
      </w:r>
      <w:r>
        <w:br/>
      </w:r>
      <w:r>
        <w:rPr>
          <w:rStyle w:val="VerbatimChar"/>
        </w:rPr>
        <w:t xml:space="preserve">savefig("battle_model_1_julia.png")</w:t>
      </w:r>
      <w:r>
        <w:br/>
      </w:r>
      <w:r>
        <w:br/>
      </w:r>
      <w:r>
        <w:rPr>
          <w:rStyle w:val="VerbatimChar"/>
        </w:rPr>
        <w:t xml:space="preserve">#---------------------------------------------------------------------------------------------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a_2 = 0.35</w:t>
      </w:r>
      <w:r>
        <w:br/>
      </w:r>
      <w:r>
        <w:rPr>
          <w:rStyle w:val="VerbatimChar"/>
        </w:rPr>
        <w:t xml:space="preserve">b_2 = 0.73</w:t>
      </w:r>
      <w:r>
        <w:br/>
      </w:r>
      <w:r>
        <w:rPr>
          <w:rStyle w:val="VerbatimChar"/>
        </w:rPr>
        <w:t xml:space="preserve">c_2 = 0.45</w:t>
      </w:r>
      <w:r>
        <w:br/>
      </w:r>
      <w:r>
        <w:rPr>
          <w:rStyle w:val="VerbatimChar"/>
        </w:rPr>
        <w:t xml:space="preserve">h_2 = 0.41</w:t>
      </w:r>
      <w:r>
        <w:br/>
      </w:r>
      <w:r>
        <w:br/>
      </w:r>
      <w:r>
        <w:rPr>
          <w:rStyle w:val="VerbatimChar"/>
        </w:rPr>
        <w:t xml:space="preserve"># Возможность подхода подкрепления к армии х</w:t>
      </w:r>
      <w:r>
        <w:br/>
      </w:r>
      <w:r>
        <w:rPr>
          <w:rStyle w:val="VerbatimChar"/>
        </w:rPr>
        <w:t xml:space="preserve">function P_2(t)</w:t>
      </w:r>
      <w:r>
        <w:br/>
      </w:r>
      <w:r>
        <w:rPr>
          <w:rStyle w:val="VerbatimChar"/>
        </w:rPr>
        <w:t xml:space="preserve">    return sin(2 * t) * 2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Возможность подхода подкрепления к армии у</w:t>
      </w:r>
      <w:r>
        <w:br/>
      </w:r>
      <w:r>
        <w:rPr>
          <w:rStyle w:val="VerbatimChar"/>
        </w:rPr>
        <w:t xml:space="preserve">function Q_2(t)</w:t>
      </w:r>
      <w:r>
        <w:br/>
      </w:r>
      <w:r>
        <w:rPr>
          <w:rStyle w:val="VerbatimChar"/>
        </w:rPr>
        <w:t xml:space="preserve">    return cos(t) + 1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Система дифференциальных уравнений</w:t>
      </w:r>
      <w:r>
        <w:br/>
      </w:r>
      <w:r>
        <w:rPr>
          <w:rStyle w:val="VerbatimChar"/>
        </w:rPr>
        <w:t xml:space="preserve">function syst_2(dy, y, p, t)</w:t>
      </w:r>
      <w:r>
        <w:br/>
      </w:r>
      <w:r>
        <w:rPr>
          <w:rStyle w:val="VerbatimChar"/>
        </w:rPr>
        <w:t xml:space="preserve">    dy[1] = -a_2 * y[1] - b_2 * y[2] + P_2(t) # изменение численности первой армии</w:t>
      </w:r>
      <w:r>
        <w:br/>
      </w:r>
      <w:r>
        <w:rPr>
          <w:rStyle w:val="VerbatimChar"/>
        </w:rPr>
        <w:t xml:space="preserve">    dy[2] = (-c_2 * y[1] - h_2) * y[2] + Q_2(t) # изменение численности второй армии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Решение системы для второй модели</w:t>
      </w:r>
      <w:r>
        <w:br/>
      </w:r>
      <w:r>
        <w:rPr>
          <w:rStyle w:val="VerbatimChar"/>
        </w:rPr>
        <w:t xml:space="preserve">y_2 = solve(ODEProblem(syst_2, v0, (t0, tmax)), Tsit5(), saveat=t)</w:t>
      </w:r>
      <w:r>
        <w:br/>
      </w:r>
      <w:r>
        <w:br/>
      </w:r>
      <w:r>
        <w:rPr>
          <w:rStyle w:val="VerbatimChar"/>
        </w:rPr>
        <w:t xml:space="preserve"># Построение и сохранение графика для второй модели</w:t>
      </w:r>
      <w:r>
        <w:br/>
      </w:r>
      <w:r>
        <w:rPr>
          <w:rStyle w:val="VerbatimChar"/>
        </w:rPr>
        <w:t xml:space="preserve">plot(t, y_2[1,:], label="Армия x", lw=2, color=:red, xlabel="Время", ylabel="Численность армии")</w:t>
      </w:r>
      <w:r>
        <w:br/>
      </w:r>
      <w:r>
        <w:rPr>
          <w:rStyle w:val="VerbatimChar"/>
        </w:rPr>
        <w:t xml:space="preserve">plot!(t, y_2[2,:], label="Армия y", lw=2, color=:blue, grid=true)</w:t>
      </w:r>
      <w:r>
        <w:br/>
      </w:r>
      <w:r>
        <w:rPr>
          <w:rStyle w:val="VerbatimChar"/>
        </w:rPr>
        <w:t xml:space="preserve">title!("Модель боевых действий № 2")</w:t>
      </w:r>
      <w:r>
        <w:br/>
      </w:r>
      <w:r>
        <w:rPr>
          <w:rStyle w:val="VerbatimChar"/>
        </w:rPr>
        <w:t xml:space="preserve">savefig("battle_model_2_julia.png")</w:t>
      </w:r>
    </w:p>
    <w:p>
      <w:pPr>
        <w:pStyle w:val="FirstParagraph"/>
      </w:pPr>
      <w:r>
        <w:t xml:space="preserve">Скомпилируем файл командной в PShell: (рис. 1)</w:t>
      </w:r>
    </w:p>
    <w:p>
      <w:pPr>
        <w:pStyle w:val="CaptionedFigure"/>
      </w:pPr>
      <w:r>
        <w:drawing>
          <wp:inline>
            <wp:extent cx="3733800" cy="993622"/>
            <wp:effectExtent b="0" l="0" r="0" t="0"/>
            <wp:docPr descr="PShell" title="" id="26" name="Picture"/>
            <a:graphic>
              <a:graphicData uri="http://schemas.openxmlformats.org/drawingml/2006/picture">
                <pic:pic>
                  <pic:nvPicPr>
                    <pic:cNvPr descr="foto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3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PShell</w:t>
      </w:r>
    </w:p>
    <w:p>
      <w:pPr>
        <w:pStyle w:val="BodyText"/>
      </w:pPr>
      <w:r>
        <w:t xml:space="preserve">Модель боевых действий между регулярными войсками: (рис. 2)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Модель 1_jl" title="" id="29" name="Picture"/>
            <a:graphic>
              <a:graphicData uri="http://schemas.openxmlformats.org/drawingml/2006/picture">
                <pic:pic>
                  <pic:nvPicPr>
                    <pic:cNvPr descr="foto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1_jl</w:t>
      </w:r>
    </w:p>
    <w:p>
      <w:pPr>
        <w:pStyle w:val="BodyText"/>
      </w:pPr>
      <w:r>
        <w:t xml:space="preserve">Модель ведение боевых действий с участием регулярных войск и партизанских отрядов: (рис. 3)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Модель 2_jl" title="" id="32" name="Picture"/>
            <a:graphic>
              <a:graphicData uri="http://schemas.openxmlformats.org/drawingml/2006/picture">
                <pic:pic>
                  <pic:nvPicPr>
                    <pic:cNvPr descr="foto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2_jl</w:t>
      </w:r>
    </w:p>
    <w:bookmarkEnd w:id="34"/>
    <w:bookmarkStart w:id="44" w:name="openmodelica-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OpenModelica [3]</w:t>
      </w:r>
    </w:p>
    <w:p>
      <w:pPr>
        <w:pStyle w:val="FirstParagraph"/>
      </w:pPr>
      <w:r>
        <w:t xml:space="preserve">Установла OpenModelica: (рис. 4)</w:t>
      </w:r>
    </w:p>
    <w:p>
      <w:pPr>
        <w:pStyle w:val="CaptionedFigure"/>
      </w:pPr>
      <w:r>
        <w:drawing>
          <wp:inline>
            <wp:extent cx="3733800" cy="2181676"/>
            <wp:effectExtent b="0" l="0" r="0" t="0"/>
            <wp:docPr descr="OpenModelica" title="" id="36" name="Picture"/>
            <a:graphic>
              <a:graphicData uri="http://schemas.openxmlformats.org/drawingml/2006/picture">
                <pic:pic>
                  <pic:nvPicPr>
                    <pic:cNvPr descr="foto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1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OpenModelica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model lab3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Real a = 0.35;</w:t>
      </w:r>
      <w:r>
        <w:br/>
      </w:r>
      <w:r>
        <w:rPr>
          <w:rStyle w:val="VerbatimChar"/>
        </w:rPr>
        <w:t xml:space="preserve">Real b = 0.45;</w:t>
      </w:r>
      <w:r>
        <w:br/>
      </w:r>
      <w:r>
        <w:rPr>
          <w:rStyle w:val="VerbatimChar"/>
        </w:rPr>
        <w:t xml:space="preserve">Real c = 0.69;</w:t>
      </w:r>
      <w:r>
        <w:br/>
      </w:r>
      <w:r>
        <w:rPr>
          <w:rStyle w:val="VerbatimChar"/>
        </w:rPr>
        <w:t xml:space="preserve">Real d = 0.61;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105000;</w:t>
      </w:r>
      <w:r>
        <w:br/>
      </w:r>
      <w:r>
        <w:rPr>
          <w:rStyle w:val="VerbatimChar"/>
        </w:rPr>
        <w:t xml:space="preserve">y = 95000;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- b*y + sin(t)*2;</w:t>
      </w:r>
      <w:r>
        <w:br/>
      </w:r>
      <w:r>
        <w:rPr>
          <w:rStyle w:val="VerbatimChar"/>
        </w:rPr>
        <w:t xml:space="preserve">der(y) = -c*x - d*y + cos(t)+1;</w:t>
      </w:r>
      <w:r>
        <w:br/>
      </w:r>
      <w:r>
        <w:rPr>
          <w:rStyle w:val="VerbatimChar"/>
        </w:rPr>
        <w:t xml:space="preserve">end lab3;</w:t>
      </w:r>
    </w:p>
    <w:p>
      <w:pPr>
        <w:pStyle w:val="FirstParagraph"/>
      </w:pPr>
      <w:r>
        <w:t xml:space="preserve">Модель боевых действий между регулярными войсками: (рис. 5)</w:t>
      </w:r>
    </w:p>
    <w:p>
      <w:pPr>
        <w:pStyle w:val="CaptionedFigure"/>
      </w:pPr>
      <w:r>
        <w:drawing>
          <wp:inline>
            <wp:extent cx="3733800" cy="1525987"/>
            <wp:effectExtent b="0" l="0" r="0" t="0"/>
            <wp:docPr descr="Модель 1_om" title="" id="39" name="Picture"/>
            <a:graphic>
              <a:graphicData uri="http://schemas.openxmlformats.org/drawingml/2006/picture">
                <pic:pic>
                  <pic:nvPicPr>
                    <pic:cNvPr descr="foto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5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Модель 1_om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model lab3_2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Real a = 0.35;</w:t>
      </w:r>
      <w:r>
        <w:br/>
      </w:r>
      <w:r>
        <w:rPr>
          <w:rStyle w:val="VerbatimChar"/>
        </w:rPr>
        <w:t xml:space="preserve">Real b = 0.73;</w:t>
      </w:r>
      <w:r>
        <w:br/>
      </w:r>
      <w:r>
        <w:rPr>
          <w:rStyle w:val="VerbatimChar"/>
        </w:rPr>
        <w:t xml:space="preserve">Real c = 0.45;</w:t>
      </w:r>
      <w:r>
        <w:br/>
      </w:r>
      <w:r>
        <w:rPr>
          <w:rStyle w:val="VerbatimChar"/>
        </w:rPr>
        <w:t xml:space="preserve">Real d = 0.41;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105000;</w:t>
      </w:r>
      <w:r>
        <w:br/>
      </w:r>
      <w:r>
        <w:rPr>
          <w:rStyle w:val="VerbatimChar"/>
        </w:rPr>
        <w:t xml:space="preserve">y = 95000;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- b*y + sin(2*t) * 2;</w:t>
      </w:r>
      <w:r>
        <w:br/>
      </w:r>
      <w:r>
        <w:rPr>
          <w:rStyle w:val="VerbatimChar"/>
        </w:rPr>
        <w:t xml:space="preserve">der(y) = -c*x*y - d*y + cos(t) + 1;</w:t>
      </w:r>
      <w:r>
        <w:br/>
      </w:r>
      <w:r>
        <w:rPr>
          <w:rStyle w:val="VerbatimChar"/>
        </w:rPr>
        <w:t xml:space="preserve">end lab3_2;</w:t>
      </w:r>
    </w:p>
    <w:p>
      <w:pPr>
        <w:pStyle w:val="FirstParagraph"/>
      </w:pPr>
      <w:r>
        <w:t xml:space="preserve">Модель ведение боевых действий с участием регулярных войск и партизанских отрядов: (рис. 6)</w:t>
      </w:r>
    </w:p>
    <w:p>
      <w:pPr>
        <w:pStyle w:val="CaptionedFigure"/>
      </w:pPr>
      <w:r>
        <w:drawing>
          <wp:inline>
            <wp:extent cx="3733800" cy="1525987"/>
            <wp:effectExtent b="0" l="0" r="0" t="0"/>
            <wp:docPr descr="Модель 2_om" title="" id="42" name="Picture"/>
            <a:graphic>
              <a:graphicData uri="http://schemas.openxmlformats.org/drawingml/2006/picture">
                <pic:pic>
                  <pic:nvPicPr>
                    <pic:cNvPr descr="foto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5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Модель 2_om</w:t>
      </w:r>
    </w:p>
    <w:bookmarkEnd w:id="44"/>
    <w:bookmarkEnd w:id="45"/>
    <w:bookmarkStart w:id="46" w:name="X9c2f4050edd52bf181b19031b296462e82f064b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Как видно из графиков, для первой модели, то есть двух регулярных армий, противостоящих друг другу, графики на Julia и OpenModelica идентичны (с поправкой на использование разных графических ресурсов, разный масштаб и т.д.).</w:t>
      </w:r>
      <w:r>
        <w:t xml:space="preserve"> </w:t>
      </w:r>
      <w:r>
        <w:t xml:space="preserve">Аналогичная ситуация верна и для графиков противостояния регулярной армии армии партизанов, которые рассматривались во второй модели.</w:t>
      </w:r>
    </w:p>
    <w:bookmarkEnd w:id="46"/>
    <w:bookmarkStart w:id="47" w:name="вывод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 итогам лабораторной работы я построила по две модели на языках Julia и OpenModelica. В ходе проделанной работы можно сделать вывод, что OpenModelica лучше приспособлен для моделирование процессов, протекающих во времени. Построение моделей боевых действий на языке OpenModelica занимает гораздо меньше строк и времени, чем аналогичное построение на языке Julia.</w:t>
      </w:r>
    </w:p>
    <w:bookmarkEnd w:id="47"/>
    <w:bookmarkStart w:id="48" w:name="список-литературы.-библиография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Законы Ланчестера: https://ru.wikipedia.org/wiki/%D0%97%D0%B0%D0%BA%D0%BE%D0%BD%D1%8B_%D0%9E%D1%81%D0%B8%D0%BF%D0%BE%D0%B2%D0%B0_%E2%80%94_%D0%9B%D0%B0%D0%BD%D1%87%D0%B5%D1%81%D1%82%D0%B5%D1%80%D0%B0</w:t>
      </w:r>
    </w:p>
    <w:p>
      <w:pPr>
        <w:pStyle w:val="BodyText"/>
      </w:pPr>
      <w:r>
        <w:t xml:space="preserve">[2] Документация по Julia: https://docs.julialang.org/en/v1/</w:t>
      </w:r>
    </w:p>
    <w:p>
      <w:pPr>
        <w:pStyle w:val="BodyText"/>
      </w:pPr>
      <w:r>
        <w:t xml:space="preserve">[3] Документация по OpenModelica: https://openmodelica.org/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Легиньких Галина Андреевна</dc:creator>
  <dc:language>ru-RU</dc:language>
  <cp:keywords/>
  <dcterms:created xsi:type="dcterms:W3CDTF">2078-04-01T08:24:02Z</dcterms:created>
  <dcterms:modified xsi:type="dcterms:W3CDTF">2078-04-01T08:24:02Z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боевых действий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