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1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Скачала httpd. (рис. 1)</w:t>
      </w:r>
    </w:p>
    <w:p>
      <w:pPr>
        <w:pStyle w:val="CaptionedFigure"/>
      </w:pPr>
      <w:bookmarkStart w:id="24" w:name="fig:001"/>
      <w:r>
        <w:drawing>
          <wp:inline>
            <wp:extent cx="5334000" cy="1989437"/>
            <wp:effectExtent b="0" l="0" r="0" t="0"/>
            <wp:docPr descr="Рис. 1: install httpd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install httpd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В конфигурационном файле /etc/httpd/httpd.conf задала параметр ServerName. Отключила пакетный фильтр. (рис. 2)</w:t>
      </w:r>
    </w:p>
    <w:p>
      <w:pPr>
        <w:pStyle w:val="CaptionedFigure"/>
      </w:pPr>
      <w:bookmarkStart w:id="28" w:name="fig:002"/>
      <w:r>
        <w:drawing>
          <wp:inline>
            <wp:extent cx="5334000" cy="1233816"/>
            <wp:effectExtent b="0" l="0" r="0" t="0"/>
            <wp:docPr descr="Рис. 2: Пакетные фильтр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Пакетные фильтры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Вошла в систему с полученными учётными данными и убедилась, что SELinux работает в режиме enforcing политики targeted. (рис. 3)</w:t>
      </w:r>
    </w:p>
    <w:p>
      <w:pPr>
        <w:pStyle w:val="CaptionedFigure"/>
      </w:pPr>
      <w:bookmarkStart w:id="32" w:name="fig:003"/>
      <w:r>
        <w:drawing>
          <wp:inline>
            <wp:extent cx="4831882" cy="2473692"/>
            <wp:effectExtent b="0" l="0" r="0" t="0"/>
            <wp:docPr descr="Рис. 3: SELinux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SELinux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Обратитилась с помощью браузера к веб-серверу, запущенному на компьютере, и убедилась, что последний работает. Он не работает, запустила его так же, но с параметром start. (рис. 4) (рис. 5)</w:t>
      </w:r>
    </w:p>
    <w:p>
      <w:pPr>
        <w:pStyle w:val="CaptionedFigure"/>
      </w:pPr>
      <w:bookmarkStart w:id="36" w:name="fig:004"/>
      <w:r>
        <w:drawing>
          <wp:inline>
            <wp:extent cx="5334000" cy="1002362"/>
            <wp:effectExtent b="0" l="0" r="0" t="0"/>
            <wp:docPr descr="Рис. 4: Сервер_1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Сервер_1</w:t>
      </w:r>
    </w:p>
    <w:p>
      <w:pPr>
        <w:pStyle w:val="CaptionedFigure"/>
      </w:pPr>
      <w:bookmarkStart w:id="40" w:name="fig:005"/>
      <w:r>
        <w:drawing>
          <wp:inline>
            <wp:extent cx="4437246" cy="606391"/>
            <wp:effectExtent b="0" l="0" r="0" t="0"/>
            <wp:docPr descr="Рис. 5: Сервер_2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Сервер_2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Нашла веб-сервер Apache в списке процессов, определила его контекст безопасности. (рис. 6)</w:t>
      </w:r>
    </w:p>
    <w:p>
      <w:pPr>
        <w:pStyle w:val="CaptionedFigure"/>
      </w:pPr>
      <w:bookmarkStart w:id="44" w:name="fig:006"/>
      <w:r>
        <w:drawing>
          <wp:inline>
            <wp:extent cx="5334000" cy="1744898"/>
            <wp:effectExtent b="0" l="0" r="0" t="0"/>
            <wp:docPr descr="Рис. 6: Веб-сервер Apache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Веб-сервер Apache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Посмотрела текущее состояние переключателей SELinux для Apache. Обратила внимание, что многие из них находятся в положении «off». (рис. 7)</w:t>
      </w:r>
    </w:p>
    <w:p>
      <w:pPr>
        <w:pStyle w:val="CaptionedFigure"/>
      </w:pPr>
      <w:bookmarkStart w:id="48" w:name="fig:007"/>
      <w:r>
        <w:drawing>
          <wp:inline>
            <wp:extent cx="4379494" cy="5236143"/>
            <wp:effectExtent b="0" l="0" r="0" t="0"/>
            <wp:docPr descr="Рис. 7: Состояние переключателей SELinux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52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Состояние переключателей SELinux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Посмотрела статистику по политике с помощью команды seinfo, также определила множество пользователей, ролей, типов. (рис. 8)</w:t>
      </w:r>
    </w:p>
    <w:p>
      <w:pPr>
        <w:pStyle w:val="CaptionedFigure"/>
      </w:pPr>
      <w:bookmarkStart w:id="52" w:name="fig:008"/>
      <w:r>
        <w:drawing>
          <wp:inline>
            <wp:extent cx="4985886" cy="4697128"/>
            <wp:effectExtent b="0" l="0" r="0" t="0"/>
            <wp:docPr descr="Рис. 8: seinfo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seinfo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Определила тип файлов и поддиректорий, находящихся в директории /var/www. (рис. 9)</w:t>
      </w:r>
    </w:p>
    <w:p>
      <w:pPr>
        <w:pStyle w:val="CaptionedFigure"/>
      </w:pPr>
      <w:bookmarkStart w:id="56" w:name="fig:009"/>
      <w:r>
        <w:drawing>
          <wp:inline>
            <wp:extent cx="5334000" cy="787098"/>
            <wp:effectExtent b="0" l="0" r="0" t="0"/>
            <wp:docPr descr="Рис. 9: Тип файлов и поддиректорий в /var/www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Тип файлов и поддиректорий в /var/www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Определила тип файлов, находящихся в директории /var/www/html. (рис. 10)</w:t>
      </w:r>
    </w:p>
    <w:p>
      <w:pPr>
        <w:pStyle w:val="CaptionedFigure"/>
      </w:pPr>
      <w:bookmarkStart w:id="60" w:name="fig:010"/>
      <w:r>
        <w:drawing>
          <wp:inline>
            <wp:extent cx="4158113" cy="385010"/>
            <wp:effectExtent b="0" l="0" r="0" t="0"/>
            <wp:docPr descr="Рис. 10: Тип файлов и поддиректорий в /var/www/html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Тип файлов и поддиректорий в /var/www/html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Определила круг пользователей, которым разрешено создание файлов в директории /var/www/html. (рис. 11)</w:t>
      </w:r>
    </w:p>
    <w:p>
      <w:pPr>
        <w:pStyle w:val="CaptionedFigure"/>
      </w:pPr>
      <w:bookmarkStart w:id="64" w:name="fig:011"/>
      <w:r>
        <w:drawing>
          <wp:inline>
            <wp:extent cx="3782728" cy="962526"/>
            <wp:effectExtent b="0" l="0" r="0" t="0"/>
            <wp:docPr descr="Рис. 11: Права на создание файл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Права на создание файлов</w:t>
      </w:r>
    </w:p>
    <w:p>
      <w:pPr>
        <w:pStyle w:val="BodyText"/>
      </w:pPr>
      <w:r>
        <w:rPr>
          <w:bCs/>
          <w:b/>
        </w:rPr>
        <w:t xml:space="preserve">11.</w:t>
      </w:r>
      <w:r>
        <w:t xml:space="preserve"> </w:t>
      </w:r>
      <w:r>
        <w:t xml:space="preserve">Создала от имени суперпользователя html-файл /var/www/html/test.html. (рис. 12)</w:t>
      </w:r>
    </w:p>
    <w:p>
      <w:pPr>
        <w:pStyle w:val="CaptionedFigure"/>
      </w:pPr>
      <w:bookmarkStart w:id="68" w:name="fig:012"/>
      <w:r>
        <w:drawing>
          <wp:inline>
            <wp:extent cx="5334000" cy="1307741"/>
            <wp:effectExtent b="0" l="0" r="0" t="0"/>
            <wp:docPr descr="Рис. 12: test.html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test.html</w:t>
      </w:r>
    </w:p>
    <w:p>
      <w:pPr>
        <w:pStyle w:val="BodyText"/>
      </w:pPr>
      <w:r>
        <w:rPr>
          <w:bCs/>
          <w:b/>
        </w:rPr>
        <w:t xml:space="preserve">12.</w:t>
      </w:r>
      <w:r>
        <w:t xml:space="preserve"> </w:t>
      </w:r>
      <w:r>
        <w:t xml:space="preserve">Проверила контекст созданного файла. (рис. 13)</w:t>
      </w:r>
    </w:p>
    <w:p>
      <w:pPr>
        <w:pStyle w:val="CaptionedFigure"/>
      </w:pPr>
      <w:bookmarkStart w:id="72" w:name="fig:013"/>
      <w:r>
        <w:drawing>
          <wp:inline>
            <wp:extent cx="5334000" cy="399871"/>
            <wp:effectExtent b="0" l="0" r="0" t="0"/>
            <wp:docPr descr="Рис. 13: Контекст test.html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Контекст test.html</w:t>
      </w:r>
    </w:p>
    <w:p>
      <w:pPr>
        <w:pStyle w:val="BodyText"/>
      </w:pPr>
      <w:r>
        <w:rPr>
          <w:bCs/>
          <w:b/>
        </w:rPr>
        <w:t xml:space="preserve">13.</w:t>
      </w:r>
      <w:r>
        <w:t xml:space="preserve"> </w:t>
      </w:r>
      <w:r>
        <w:t xml:space="preserve">Обратитилась к файлу через веб-сервер, введя в браузере адрес http://127.0.0.1/test.html. (рис. 14)</w:t>
      </w:r>
    </w:p>
    <w:p>
      <w:pPr>
        <w:pStyle w:val="CaptionedFigure"/>
      </w:pPr>
      <w:bookmarkStart w:id="76" w:name="fig:014"/>
      <w:r>
        <w:drawing>
          <wp:inline>
            <wp:extent cx="5334000" cy="1910404"/>
            <wp:effectExtent b="0" l="0" r="0" t="0"/>
            <wp:docPr descr="Рис. 14: Веб-сервер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Веб-сервер</w:t>
      </w:r>
    </w:p>
    <w:p>
      <w:pPr>
        <w:pStyle w:val="BodyText"/>
      </w:pPr>
      <w:r>
        <w:rPr>
          <w:bCs/>
          <w:b/>
        </w:rPr>
        <w:t xml:space="preserve">14.</w:t>
      </w:r>
      <w:r>
        <w:t xml:space="preserve"> </w:t>
      </w:r>
      <w:r>
        <w:t xml:space="preserve">Изучила справку man httpd_selinux и выяснила, какие контексты файлов определены для httpd. (рис. 15)</w:t>
      </w:r>
    </w:p>
    <w:p>
      <w:pPr>
        <w:pStyle w:val="CaptionedFigure"/>
      </w:pPr>
      <w:bookmarkStart w:id="80" w:name="fig:015"/>
      <w:r>
        <w:drawing>
          <wp:inline>
            <wp:extent cx="5334000" cy="3178479"/>
            <wp:effectExtent b="0" l="0" r="0" t="0"/>
            <wp:docPr descr="Рис. 15: man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man</w:t>
      </w:r>
    </w:p>
    <w:p>
      <w:pPr>
        <w:pStyle w:val="BodyText"/>
      </w:pPr>
      <w:r>
        <w:rPr>
          <w:bCs/>
          <w:b/>
        </w:rPr>
        <w:t xml:space="preserve">15.</w:t>
      </w:r>
      <w:r>
        <w:t xml:space="preserve"> </w:t>
      </w:r>
      <w:r>
        <w:t xml:space="preserve">Изменила контекст файла /var/www/html/test.html с httpd_sys_content_t на любой другой, к которому процесс httpd не должен иметь доступа. (рис. 16)</w:t>
      </w:r>
    </w:p>
    <w:p>
      <w:pPr>
        <w:pStyle w:val="CaptionedFigure"/>
      </w:pPr>
      <w:bookmarkStart w:id="84" w:name="fig:016"/>
      <w:r>
        <w:drawing>
          <wp:inline>
            <wp:extent cx="5334000" cy="674217"/>
            <wp:effectExtent b="0" l="0" r="0" t="0"/>
            <wp:docPr descr="Рис. 16: Изменение контекста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Изменение контекста</w:t>
      </w:r>
    </w:p>
    <w:p>
      <w:pPr>
        <w:pStyle w:val="BodyText"/>
      </w:pPr>
      <w:r>
        <w:rPr>
          <w:bCs/>
          <w:b/>
        </w:rPr>
        <w:t xml:space="preserve">16.</w:t>
      </w:r>
      <w:r>
        <w:t xml:space="preserve"> </w:t>
      </w:r>
      <w:r>
        <w:t xml:space="preserve">Попробовала ещё раз получить доступ к файлу через веб-сервер, введя в браузере адрес http://127.0.0.1/test.html. (рис. 17)</w:t>
      </w:r>
    </w:p>
    <w:p>
      <w:pPr>
        <w:pStyle w:val="CaptionedFigure"/>
      </w:pPr>
      <w:bookmarkStart w:id="88" w:name="fig:017"/>
      <w:r>
        <w:drawing>
          <wp:inline>
            <wp:extent cx="4985886" cy="1684421"/>
            <wp:effectExtent b="0" l="0" r="0" t="0"/>
            <wp:docPr descr="Рис. 17: Ошибка веб-сервера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168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Ошибка веб-сервера</w:t>
      </w:r>
    </w:p>
    <w:p>
      <w:pPr>
        <w:pStyle w:val="BodyText"/>
      </w:pPr>
      <w:r>
        <w:rPr>
          <w:bCs/>
          <w:b/>
        </w:rPr>
        <w:t xml:space="preserve">17.</w:t>
      </w:r>
      <w:r>
        <w:t xml:space="preserve"> </w:t>
      </w:r>
      <w:r>
        <w:t xml:space="preserve">Проанализировала ситуацию. Также просмотрела лог-файл. (рис. 18) (рис. 19)</w:t>
      </w:r>
    </w:p>
    <w:p>
      <w:pPr>
        <w:pStyle w:val="CaptionedFigure"/>
      </w:pPr>
      <w:bookmarkStart w:id="92" w:name="fig:018"/>
      <w:r>
        <w:drawing>
          <wp:inline>
            <wp:extent cx="5334000" cy="396134"/>
            <wp:effectExtent b="0" l="0" r="0" t="0"/>
            <wp:docPr descr="Рис. 18: Права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Права</w:t>
      </w:r>
    </w:p>
    <w:p>
      <w:pPr>
        <w:pStyle w:val="CaptionedFigure"/>
      </w:pPr>
      <w:bookmarkStart w:id="96" w:name="fig:019"/>
      <w:r>
        <w:drawing>
          <wp:inline>
            <wp:extent cx="5334000" cy="1365334"/>
            <wp:effectExtent b="0" l="0" r="0" t="0"/>
            <wp:docPr descr="Рис. 19: Лог-файл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Лог-файл</w:t>
      </w:r>
    </w:p>
    <w:p>
      <w:pPr>
        <w:pStyle w:val="BodyText"/>
      </w:pPr>
      <w:r>
        <w:rPr>
          <w:bCs/>
          <w:b/>
        </w:rPr>
        <w:t xml:space="preserve">18.</w:t>
      </w:r>
      <w:r>
        <w:t xml:space="preserve"> </w:t>
      </w:r>
      <w:r>
        <w:t xml:space="preserve">Нашла строчку Listen 80 и заменила её на Listen 81. (рис. 20)</w:t>
      </w:r>
    </w:p>
    <w:p>
      <w:pPr>
        <w:pStyle w:val="CaptionedFigure"/>
      </w:pPr>
      <w:bookmarkStart w:id="100" w:name="fig:020"/>
      <w:r>
        <w:drawing>
          <wp:inline>
            <wp:extent cx="2820202" cy="394635"/>
            <wp:effectExtent b="0" l="0" r="0" t="0"/>
            <wp:docPr descr="Рис. 20: Listen 81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Listen 81</w:t>
      </w:r>
    </w:p>
    <w:p>
      <w:pPr>
        <w:pStyle w:val="BodyText"/>
      </w:pPr>
      <w:r>
        <w:rPr>
          <w:bCs/>
          <w:b/>
        </w:rPr>
        <w:t xml:space="preserve">19.</w:t>
      </w:r>
      <w:r>
        <w:t xml:space="preserve"> </w:t>
      </w:r>
      <w:r>
        <w:t xml:space="preserve">Проанализировала лог-файлы. (рис. 21)</w:t>
      </w:r>
    </w:p>
    <w:p>
      <w:pPr>
        <w:pStyle w:val="CaptionedFigure"/>
      </w:pPr>
      <w:bookmarkStart w:id="104" w:name="fig:021"/>
      <w:r>
        <w:drawing>
          <wp:inline>
            <wp:extent cx="5334000" cy="316489"/>
            <wp:effectExtent b="0" l="0" r="0" t="0"/>
            <wp:docPr descr="Рис. 21: Лог-файлы_2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Лог-файлы_2</w:t>
      </w:r>
    </w:p>
    <w:p>
      <w:pPr>
        <w:pStyle w:val="BodyText"/>
      </w:pPr>
      <w:r>
        <w:rPr>
          <w:bCs/>
          <w:b/>
        </w:rPr>
        <w:t xml:space="preserve">20.</w:t>
      </w:r>
      <w:r>
        <w:t xml:space="preserve"> </w:t>
      </w:r>
      <w:r>
        <w:t xml:space="preserve">Проверила список портов командой. Убедитесь, что порт 81 появился в списке. (рис. 22)</w:t>
      </w:r>
    </w:p>
    <w:p>
      <w:pPr>
        <w:pStyle w:val="CaptionedFigure"/>
      </w:pPr>
      <w:bookmarkStart w:id="108" w:name="fig:022"/>
      <w:r>
        <w:drawing>
          <wp:inline>
            <wp:extent cx="5334000" cy="1328173"/>
            <wp:effectExtent b="0" l="0" r="0" t="0"/>
            <wp:docPr descr="Рис. 22: Список портов" title="" id="106" name="Picture"/>
            <a:graphic>
              <a:graphicData uri="http://schemas.openxmlformats.org/drawingml/2006/picture">
                <pic:pic>
                  <pic:nvPicPr>
                    <pic:cNvPr descr="image/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Список портов</w:t>
      </w:r>
    </w:p>
    <w:p>
      <w:pPr>
        <w:pStyle w:val="BodyText"/>
      </w:pPr>
      <w:r>
        <w:rPr>
          <w:bCs/>
          <w:b/>
        </w:rPr>
        <w:t xml:space="preserve">21.</w:t>
      </w:r>
      <w:r>
        <w:t xml:space="preserve"> </w:t>
      </w:r>
      <w:r>
        <w:t xml:space="preserve">Попробовала запустить веб-сервер Apache ещё раз. (рис. 23)</w:t>
      </w:r>
    </w:p>
    <w:p>
      <w:pPr>
        <w:pStyle w:val="CaptionedFigure"/>
      </w:pPr>
      <w:bookmarkStart w:id="112" w:name="fig:023"/>
      <w:r>
        <w:drawing>
          <wp:inline>
            <wp:extent cx="5334000" cy="1803768"/>
            <wp:effectExtent b="0" l="0" r="0" t="0"/>
            <wp:docPr descr="Рис. 23: Unable to connect" title="" id="110" name="Picture"/>
            <a:graphic>
              <a:graphicData uri="http://schemas.openxmlformats.org/drawingml/2006/picture">
                <pic:pic>
                  <pic:nvPicPr>
                    <pic:cNvPr descr="image/2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23: Unable to connect</w:t>
      </w:r>
    </w:p>
    <w:p>
      <w:pPr>
        <w:pStyle w:val="BodyText"/>
      </w:pPr>
      <w:r>
        <w:rPr>
          <w:bCs/>
          <w:b/>
        </w:rPr>
        <w:t xml:space="preserve">22.</w:t>
      </w:r>
      <w:r>
        <w:t xml:space="preserve"> </w:t>
      </w:r>
      <w:r>
        <w:t xml:space="preserve">Вернула контекст httpd_sys_cоntent__t к файлу /var/www/html/ test.html. После этого попробовала получить доступ к файлу через веб-сервер, введя в браузере адрес http://127.0.0.1:81/test.html. (рис. 24) (рис. 25)</w:t>
      </w:r>
    </w:p>
    <w:p>
      <w:pPr>
        <w:pStyle w:val="CaptionedFigure"/>
      </w:pPr>
      <w:bookmarkStart w:id="116" w:name="fig:024"/>
      <w:r>
        <w:drawing>
          <wp:inline>
            <wp:extent cx="5334000" cy="352028"/>
            <wp:effectExtent b="0" l="0" r="0" t="0"/>
            <wp:docPr descr="Рис. 24: chcon" title="" id="114" name="Picture"/>
            <a:graphic>
              <a:graphicData uri="http://schemas.openxmlformats.org/drawingml/2006/picture">
                <pic:pic>
                  <pic:nvPicPr>
                    <pic:cNvPr descr="image/24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24: chcon</w:t>
      </w:r>
    </w:p>
    <w:p>
      <w:pPr>
        <w:pStyle w:val="CaptionedFigure"/>
      </w:pPr>
      <w:bookmarkStart w:id="120" w:name="fig:025"/>
      <w:r>
        <w:drawing>
          <wp:inline>
            <wp:extent cx="5130265" cy="1713296"/>
            <wp:effectExtent b="0" l="0" r="0" t="0"/>
            <wp:docPr descr="Рис. 25: Веб-сервер_81" title="" id="118" name="Picture"/>
            <a:graphic>
              <a:graphicData uri="http://schemas.openxmlformats.org/drawingml/2006/picture">
                <pic:pic>
                  <pic:nvPicPr>
                    <pic:cNvPr descr="image/2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171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Рис. 25: Веб-сервер_81</w:t>
      </w:r>
    </w:p>
    <w:p>
      <w:pPr>
        <w:pStyle w:val="BodyText"/>
      </w:pPr>
      <w:r>
        <w:rPr>
          <w:bCs/>
          <w:b/>
        </w:rPr>
        <w:t xml:space="preserve">23.</w:t>
      </w:r>
      <w:r>
        <w:t xml:space="preserve"> </w:t>
      </w:r>
      <w:r>
        <w:t xml:space="preserve">Исправила обратно конфигурационный файл apache, вернув Listen 80.</w:t>
      </w:r>
    </w:p>
    <w:p>
      <w:pPr>
        <w:pStyle w:val="BodyText"/>
      </w:pPr>
      <w:r>
        <w:rPr>
          <w:bCs/>
          <w:b/>
        </w:rPr>
        <w:t xml:space="preserve">24.</w:t>
      </w:r>
      <w:r>
        <w:t xml:space="preserve"> </w:t>
      </w:r>
      <w:r>
        <w:t xml:space="preserve">Удалила привязку http_port_t к 81 порту и проверьте, что порт 81 удалён. (рис. 26)</w:t>
      </w:r>
    </w:p>
    <w:p>
      <w:pPr>
        <w:pStyle w:val="CaptionedFigure"/>
      </w:pPr>
      <w:bookmarkStart w:id="124" w:name="fig:026"/>
      <w:r>
        <w:drawing>
          <wp:inline>
            <wp:extent cx="5334000" cy="382300"/>
            <wp:effectExtent b="0" l="0" r="0" t="0"/>
            <wp:docPr descr="Рис. 26: Порт 81" title="" id="122" name="Picture"/>
            <a:graphic>
              <a:graphicData uri="http://schemas.openxmlformats.org/drawingml/2006/picture">
                <pic:pic>
                  <pic:nvPicPr>
                    <pic:cNvPr descr="image/26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Рис. 26: Порт 81</w:t>
      </w:r>
    </w:p>
    <w:p>
      <w:pPr>
        <w:numPr>
          <w:ilvl w:val="0"/>
          <w:numId w:val="1001"/>
        </w:numPr>
        <w:pStyle w:val="Compact"/>
      </w:pPr>
      <w:r>
        <w:t xml:space="preserve">Удалила файл /var/www/html/test.html. (рис. 27)</w:t>
      </w:r>
    </w:p>
    <w:p>
      <w:pPr>
        <w:pStyle w:val="CaptionedFigure"/>
      </w:pPr>
      <w:bookmarkStart w:id="128" w:name="fig:027"/>
      <w:r>
        <w:drawing>
          <wp:inline>
            <wp:extent cx="5334000" cy="1154242"/>
            <wp:effectExtent b="0" l="0" r="0" t="0"/>
            <wp:docPr descr="Рис. 27: rm tast.html" title="" id="126" name="Picture"/>
            <a:graphic>
              <a:graphicData uri="http://schemas.openxmlformats.org/drawingml/2006/picture">
                <pic:pic>
                  <pic:nvPicPr>
                    <pic:cNvPr descr="image/27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Рис. 27: rm tast.html</w:t>
      </w:r>
    </w:p>
    <w:bookmarkEnd w:id="129"/>
    <w:bookmarkStart w:id="1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Развила навыки администрирования ОС Linux. Получила первое практическое знакомство с технологией SELinux. Проверила работу SELinx на практике совместно с веб-сервером Apache.</w:t>
      </w:r>
    </w:p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Легиньких Галина Андреевна</dc:creator>
  <dc:language>ru-RU</dc:language>
  <cp:keywords/>
  <dcterms:created xsi:type="dcterms:W3CDTF">2024-09-20T13:27:30Z</dcterms:created>
  <dcterms:modified xsi:type="dcterms:W3CDTF">2024-09-20T13:27:30Z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Мандатное разграничение прав в Linux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