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F6C7" w14:textId="27B77E98" w:rsidR="00392D93" w:rsidRPr="00F742A0" w:rsidRDefault="001F08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title :</w:t>
      </w:r>
      <w:proofErr w:type="gramEnd"/>
      <w:r w:rsidRPr="00F742A0">
        <w:rPr>
          <w:lang w:val="en-US"/>
        </w:rPr>
        <w:t xml:space="preserve"> *Quomodo </w:t>
      </w:r>
      <w:proofErr w:type="spellStart"/>
      <w:r w:rsidRPr="00F742A0">
        <w:rPr>
          <w:lang w:val="en-US"/>
        </w:rPr>
        <w:t>morbum</w:t>
      </w:r>
      <w:proofErr w:type="spellEnd"/>
      <w:r w:rsidR="00490E7A">
        <w:rPr>
          <w:lang w:val="en-US"/>
        </w:rPr>
        <w:t xml:space="preserve"> </w:t>
      </w:r>
      <w:proofErr w:type="spellStart"/>
      <w:r w:rsidRPr="00F742A0">
        <w:rPr>
          <w:lang w:val="en-US"/>
        </w:rPr>
        <w:t>simulantes</w:t>
      </w:r>
      <w:proofErr w:type="spellEnd"/>
      <w:r w:rsidR="00490E7A">
        <w:rPr>
          <w:lang w:val="en-US"/>
        </w:rPr>
        <w:t xml:space="preserve"> </w:t>
      </w:r>
      <w:proofErr w:type="spellStart"/>
      <w:r w:rsidRPr="00F742A0">
        <w:rPr>
          <w:lang w:val="en-US"/>
        </w:rPr>
        <w:t>sint</w:t>
      </w:r>
      <w:proofErr w:type="spellEnd"/>
      <w:r w:rsidR="00490E7A">
        <w:rPr>
          <w:lang w:val="en-US"/>
        </w:rPr>
        <w:t xml:space="preserve"> </w:t>
      </w:r>
      <w:proofErr w:type="spellStart"/>
      <w:r w:rsidRPr="00F742A0">
        <w:rPr>
          <w:lang w:val="en-US"/>
        </w:rPr>
        <w:t>deprehendendi</w:t>
      </w:r>
      <w:proofErr w:type="spellEnd"/>
    </w:p>
    <w:p w14:paraId="2AE0FA19" w14:textId="77777777" w:rsidR="00392D93" w:rsidRPr="00F742A0" w:rsidRDefault="001F08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creator :</w:t>
      </w:r>
      <w:proofErr w:type="gramEnd"/>
      <w:r w:rsidRPr="00F742A0">
        <w:rPr>
          <w:lang w:val="en-US"/>
        </w:rPr>
        <w:t xml:space="preserve"> Galen</w:t>
      </w:r>
    </w:p>
    <w:p w14:paraId="13E767B4" w14:textId="77777777" w:rsidR="00392D93" w:rsidRPr="00F742A0" w:rsidRDefault="001F08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editor :</w:t>
      </w:r>
      <w:proofErr w:type="gramEnd"/>
      <w:r w:rsidRPr="00F742A0">
        <w:rPr>
          <w:lang w:val="en-US"/>
        </w:rPr>
        <w:t xml:space="preserve"> Karl Gottlob </w:t>
      </w:r>
      <w:proofErr w:type="spellStart"/>
      <w:r w:rsidRPr="00F742A0">
        <w:rPr>
          <w:lang w:val="en-US"/>
        </w:rPr>
        <w:t>Kühn</w:t>
      </w:r>
      <w:proofErr w:type="spellEnd"/>
    </w:p>
    <w:p w14:paraId="2F8216F8" w14:textId="77777777" w:rsidR="00392D93" w:rsidRPr="00F742A0" w:rsidRDefault="001F08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publisher :</w:t>
      </w:r>
      <w:proofErr w:type="gramEnd"/>
      <w:r w:rsidRPr="00F742A0">
        <w:rPr>
          <w:lang w:val="en-US"/>
        </w:rPr>
        <w:t xml:space="preserve"> Sorbonne Université</w:t>
      </w:r>
    </w:p>
    <w:p w14:paraId="2CB7F2E0" w14:textId="77777777" w:rsidR="00392D93" w:rsidRPr="00F742A0" w:rsidRDefault="001F0800">
      <w:pPr>
        <w:pStyle w:val="term"/>
        <w:rPr>
          <w:lang w:val="en-US"/>
        </w:rPr>
      </w:pPr>
      <w:proofErr w:type="spellStart"/>
      <w:proofErr w:type="gramStart"/>
      <w:r w:rsidRPr="00F742A0">
        <w:rPr>
          <w:lang w:val="en-US"/>
        </w:rPr>
        <w:t>idno</w:t>
      </w:r>
      <w:proofErr w:type="spellEnd"/>
      <w:r w:rsidRPr="00F742A0">
        <w:rPr>
          <w:lang w:val="en-US"/>
        </w:rPr>
        <w:t> :</w:t>
      </w:r>
      <w:proofErr w:type="gramEnd"/>
      <w:r w:rsidRPr="00F742A0">
        <w:rPr>
          <w:lang w:val="en-US"/>
        </w:rPr>
        <w:t xml:space="preserve"> urn:cts:greekLit:tlg0057.tlg115.verbatim-grc1</w:t>
      </w:r>
    </w:p>
    <w:p w14:paraId="27ED397E" w14:textId="77777777" w:rsidR="00392D93" w:rsidRPr="00F742A0" w:rsidRDefault="001F08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issued :</w:t>
      </w:r>
      <w:proofErr w:type="gramEnd"/>
      <w:r w:rsidRPr="00F742A0">
        <w:rPr>
          <w:lang w:val="en-US"/>
        </w:rPr>
        <w:t xml:space="preserve"> 2023</w:t>
      </w:r>
    </w:p>
    <w:p w14:paraId="52C36081" w14:textId="77777777" w:rsidR="00392D93" w:rsidRPr="00F742A0" w:rsidRDefault="001F0800">
      <w:pPr>
        <w:pStyle w:val="Titre1"/>
        <w:rPr>
          <w:lang w:val="en-US"/>
        </w:rPr>
      </w:pPr>
      <w:r w:rsidRPr="00F742A0">
        <w:rPr>
          <w:rStyle w:val="num"/>
          <w:lang w:val="en-US"/>
        </w:rPr>
        <w:t>[</w:t>
      </w:r>
      <w:proofErr w:type="gramStart"/>
      <w:r w:rsidRPr="00F742A0">
        <w:rPr>
          <w:rStyle w:val="num"/>
          <w:lang w:val="en-US"/>
        </w:rPr>
        <w:t>urn:cts</w:t>
      </w:r>
      <w:proofErr w:type="gramEnd"/>
      <w:r w:rsidRPr="00F742A0">
        <w:rPr>
          <w:rStyle w:val="num"/>
          <w:lang w:val="en-US"/>
        </w:rPr>
        <w:t>:greekLit:tlg0057.tlg115.verbatim-grc1]</w:t>
      </w:r>
    </w:p>
    <w:p w14:paraId="2C5A0483" w14:textId="77777777" w:rsidR="00392D93" w:rsidRPr="00F742A0" w:rsidRDefault="001F0800">
      <w:pPr>
        <w:rPr>
          <w:lang w:val="en-US"/>
        </w:rPr>
      </w:pPr>
      <w:r w:rsidRPr="00F742A0">
        <w:rPr>
          <w:rStyle w:val="pb"/>
          <w:lang w:val="en-US"/>
        </w:rPr>
        <w:t>[p. 19.1]</w:t>
      </w:r>
    </w:p>
    <w:p w14:paraId="146BF2A7" w14:textId="77777777" w:rsidR="00392D93" w:rsidRPr="00F742A0" w:rsidRDefault="001F0800">
      <w:pPr>
        <w:rPr>
          <w:lang w:val="en-US"/>
        </w:rPr>
      </w:pPr>
      <w:r w:rsidRPr="00F742A0">
        <w:rPr>
          <w:rStyle w:val="milestone"/>
          <w:lang w:val="en-US"/>
        </w:rPr>
        <w:t>[ed2page:8.916]</w:t>
      </w:r>
    </w:p>
    <w:p w14:paraId="0C48BB13" w14:textId="77777777" w:rsidR="00392D93" w:rsidRPr="00F742A0" w:rsidRDefault="001F0800">
      <w:pPr>
        <w:rPr>
          <w:lang w:val="en-US"/>
        </w:rPr>
      </w:pPr>
      <w:r w:rsidRPr="00F742A0">
        <w:rPr>
          <w:rStyle w:val="milestone"/>
          <w:lang w:val="en-US"/>
        </w:rPr>
        <w:t>[ed1page:3.368]</w:t>
      </w:r>
    </w:p>
    <w:p w14:paraId="5D3D898A" w14:textId="77777777" w:rsidR="00392D93" w:rsidRPr="00F742A0" w:rsidRDefault="001F0800">
      <w:pPr>
        <w:pStyle w:val="Titre2"/>
        <w:rPr>
          <w:lang w:val="en-US"/>
        </w:rPr>
      </w:pPr>
      <w:r w:rsidRPr="00F742A0">
        <w:rPr>
          <w:rStyle w:val="num"/>
          <w:lang w:val="en-US"/>
        </w:rPr>
        <w:t xml:space="preserve">[work:1] </w:t>
      </w:r>
      <w:r w:rsidRPr="00B33C47">
        <w:rPr>
          <w:lang w:val="el-GR"/>
        </w:rPr>
        <w:t>ΓΑΛΗΝΟΥ</w:t>
      </w:r>
      <w:r w:rsidR="00B33C47" w:rsidRPr="00B33C47">
        <w:rPr>
          <w:lang w:val="en-US"/>
        </w:rPr>
        <w:t xml:space="preserve"> </w:t>
      </w:r>
      <w:r w:rsidRPr="00B33C47">
        <w:rPr>
          <w:lang w:val="el-GR"/>
        </w:rPr>
        <w:t>ΠΩΣ</w:t>
      </w:r>
      <w:r w:rsidR="00B33C47" w:rsidRPr="00B33C47">
        <w:rPr>
          <w:lang w:val="en-US"/>
        </w:rPr>
        <w:t xml:space="preserve"> </w:t>
      </w:r>
      <w:r w:rsidRPr="00B33C47">
        <w:rPr>
          <w:lang w:val="el-GR"/>
        </w:rPr>
        <w:t>ΔΕΙ</w:t>
      </w:r>
      <w:r w:rsidR="00B33C47" w:rsidRPr="00B33C47">
        <w:rPr>
          <w:lang w:val="en-US"/>
        </w:rPr>
        <w:t xml:space="preserve"> </w:t>
      </w:r>
      <w:r w:rsidRPr="00B33C47">
        <w:rPr>
          <w:lang w:val="el-GR"/>
        </w:rPr>
        <w:t>ΕΞΕΛΕΓΧΕΙΝ</w:t>
      </w:r>
      <w:r w:rsidRPr="00F742A0">
        <w:rPr>
          <w:lang w:val="en-US"/>
        </w:rPr>
        <w:br/>
      </w:r>
      <w:r w:rsidRPr="00B33C47">
        <w:rPr>
          <w:lang w:val="el-GR"/>
        </w:rPr>
        <w:t>ΤΟΥΣ</w:t>
      </w:r>
      <w:r w:rsidR="00B33C47" w:rsidRPr="00B33C47">
        <w:rPr>
          <w:lang w:val="el-GR"/>
        </w:rPr>
        <w:t xml:space="preserve"> </w:t>
      </w:r>
      <w:r w:rsidRPr="00B33C47">
        <w:rPr>
          <w:lang w:val="el-GR"/>
        </w:rPr>
        <w:t>ΠΡΟΣΠΟΙΟΥΜΕΝΟΥΣ</w:t>
      </w:r>
      <w:r w:rsidRPr="00F742A0">
        <w:rPr>
          <w:lang w:val="en-US"/>
        </w:rPr>
        <w:br/>
      </w:r>
      <w:r w:rsidRPr="00B33C47">
        <w:rPr>
          <w:lang w:val="el-GR"/>
        </w:rPr>
        <w:t>ΝΟΣΕΙΝ</w:t>
      </w:r>
      <w:r w:rsidRPr="00F742A0">
        <w:rPr>
          <w:lang w:val="en-US"/>
        </w:rPr>
        <w:t>.</w:t>
      </w:r>
    </w:p>
    <w:p w14:paraId="1CD25178" w14:textId="2261C8C6" w:rsidR="00392D93" w:rsidRPr="00F742A0" w:rsidRDefault="001F0800">
      <w:pPr>
        <w:pStyle w:val="p"/>
        <w:rPr>
          <w:lang w:val="zu-ZA"/>
        </w:rPr>
      </w:pPr>
      <w:r w:rsidRPr="00F742A0">
        <w:rPr>
          <w:rStyle w:val="lb"/>
          <w:lang w:val="en-US"/>
        </w:rPr>
        <w:br/>
      </w:r>
      <w:r w:rsidRPr="00383746">
        <w:rPr>
          <w:rStyle w:val="lb"/>
          <w:lang w:val="en-US"/>
        </w:rPr>
        <w:t xml:space="preserve">[1] </w:t>
      </w:r>
      <w:r w:rsidRPr="00F742A0">
        <w:rPr>
          <w:lang w:val="zu-ZA"/>
        </w:rPr>
        <w:t xml:space="preserve">Διὰ πολλὰς αἰτίας ἄνθρωποι πλάττονται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νοσεῖν. δοκεῖ δ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ἰατρῷ προσήκειν ἡ τῆς ἀληθείας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εὕρεσις ἐν τοῖς τοιούτοις ἅπασι</w:t>
      </w:r>
      <w:r w:rsidR="00383746">
        <w:rPr>
          <w:color w:val="auto"/>
          <w:lang w:val="zu-ZA"/>
        </w:rPr>
        <w:t>.</w:t>
      </w:r>
      <w:r w:rsidRPr="00F742A0">
        <w:rPr>
          <w:lang w:val="zu-ZA"/>
        </w:rPr>
        <w:t xml:space="preserve"> καὶ τοῦτον οἱ ἰδιῶται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ἀξιοῦσι διακρίνειν τοὺς ψευδομένους τῶν ἀληθευόντων. καὶ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γὰρ φλεγμονὴ καὶ </w:t>
      </w:r>
      <w:proofErr w:type="spellStart"/>
      <w:r w:rsidR="007723C0">
        <w:rPr>
          <w:lang w:val="zu-ZA"/>
        </w:rPr>
        <w:t>ἐρυσίπελας</w:t>
      </w:r>
      <w:proofErr w:type="spellEnd"/>
      <w:r w:rsidRPr="00F742A0">
        <w:rPr>
          <w:lang w:val="zu-ZA"/>
        </w:rPr>
        <w:t xml:space="preserve"> καὶ οἰδήματα γεγονότα ἐξεπίτηδες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διὰ τῶν ἔξωθεν φαρμάκων ἔνεστι φωράσαι καὶ διακρῖναι </w:t>
      </w:r>
      <w:r w:rsidRPr="00F742A0">
        <w:rPr>
          <w:rStyle w:val="pb"/>
          <w:lang w:val="zu-ZA"/>
        </w:rPr>
        <w:t>[p. 19.2]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τοῖς ἰατροῖς ἀπὸ τῶν ἐξ αὐτοῦ τοῦ σώματος </w:t>
      </w:r>
      <w:r w:rsidR="00E62F83" w:rsidRPr="00F742A0">
        <w:rPr>
          <w:lang w:val="zu-ZA"/>
        </w:rPr>
        <w:t>ὁρμωμένων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παθῶν. οὕτω δὲ καὶ πτύσιν αἵματος ἐκ τῶν κατ</w:t>
      </w:r>
      <w:r w:rsidR="00E62F83">
        <w:rPr>
          <w:lang w:val="zu-ZA"/>
        </w:rPr>
        <w:t>ὰ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τὸ στόμα χωρίων γινομένην ἀπὸ τῆς ἐκ στομάχου καὶ κοιλίας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ἤ τινος τῶν ἀναπνευστικῶν ὀργάνων. ἐφωράθησαν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γοῦν ἤδη τινὲς ἑκόντες ἀναβήττοντες ἐπὶ τῇ τελευτῇ τῆς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βηχὸς, ἀναπτύοντες αἷμα, φλεβ</w:t>
      </w:r>
      <w:r w:rsidR="00E816BD">
        <w:rPr>
          <w:lang w:val="zu-ZA"/>
        </w:rPr>
        <w:t>ὸ</w:t>
      </w:r>
      <w:r w:rsidRPr="00F742A0">
        <w:rPr>
          <w:lang w:val="zu-ZA"/>
        </w:rPr>
        <w:t xml:space="preserve">ς αὑτοῖς ἑτοίμως ἀναστομουμένης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κατά τι μέρος τῶν οὔλων, </w:t>
      </w:r>
      <w:r w:rsidR="00E816BD" w:rsidRPr="00E816BD">
        <w:rPr>
          <w:color w:val="auto"/>
          <w:szCs w:val="24"/>
          <w:shd w:val="clear" w:color="auto" w:fill="FFFFFF"/>
        </w:rPr>
        <w:t>ἣ</w:t>
      </w:r>
      <w:r w:rsidRPr="00E816BD">
        <w:rPr>
          <w:color w:val="auto"/>
          <w:szCs w:val="24"/>
          <w:lang w:val="zu-ZA"/>
        </w:rPr>
        <w:t>ν</w:t>
      </w:r>
      <w:r w:rsidRPr="00F742A0">
        <w:rPr>
          <w:lang w:val="zu-ZA"/>
        </w:rPr>
        <w:t xml:space="preserve"> ὁπότε βουληθεῖεν </w:t>
      </w:r>
      <w:r w:rsidRPr="00F742A0">
        <w:rPr>
          <w:rStyle w:val="lb"/>
          <w:lang w:val="zu-ZA"/>
        </w:rPr>
        <w:br/>
        <w:t xml:space="preserve">[8] </w:t>
      </w:r>
      <w:proofErr w:type="spellStart"/>
      <w:r w:rsidR="007723C0">
        <w:rPr>
          <w:lang w:val="zu-ZA"/>
        </w:rPr>
        <w:t>μυζήσαντες</w:t>
      </w:r>
      <w:proofErr w:type="spellEnd"/>
      <w:r w:rsidRPr="00F742A0">
        <w:rPr>
          <w:lang w:val="zu-ZA"/>
        </w:rPr>
        <w:t xml:space="preserve"> τὴν γλῶτταν καὶ βήξαντες δῆθεν ἀπέπτυον ὡς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κάτωθεν </w:t>
      </w:r>
      <w:proofErr w:type="spellStart"/>
      <w:r w:rsidR="00A07B77">
        <w:rPr>
          <w:lang w:val="zu-ZA"/>
        </w:rPr>
        <w:t>ἀ</w:t>
      </w:r>
      <w:r w:rsidRPr="00F742A0">
        <w:rPr>
          <w:lang w:val="zu-ZA"/>
        </w:rPr>
        <w:t>νηνεγμ</w:t>
      </w:r>
      <w:r w:rsidR="00A07B77">
        <w:rPr>
          <w:lang w:val="zu-ZA"/>
        </w:rPr>
        <w:t>έ</w:t>
      </w:r>
      <w:r w:rsidRPr="00F742A0">
        <w:rPr>
          <w:lang w:val="zu-ZA"/>
        </w:rPr>
        <w:t>νον</w:t>
      </w:r>
      <w:proofErr w:type="spellEnd"/>
      <w:r w:rsidRPr="00F742A0">
        <w:rPr>
          <w:lang w:val="zu-ZA"/>
        </w:rPr>
        <w:t xml:space="preserve"> αἷμα καὶ παραληρεῖν προσεποιήσαντο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καὶ μωραίνεσθαι καὶ μωραίνειν ἑτέρους. ταῦτα ἅπαντα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προσήκειν τοῖς ἰατροῖς ἐξευρίσκειν τε καὶ διακρίνειν ἀλλήλων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οἱ ἰδιῶται νομίζουσιν. ἐν δὲ δὴ τούτοις καὶ πόνον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ἰσχυρ</w:t>
      </w:r>
      <w:r w:rsidR="00A07B77">
        <w:rPr>
          <w:lang w:val="zu-ZA"/>
        </w:rPr>
        <w:t>ὸ</w:t>
      </w:r>
      <w:r w:rsidRPr="00F742A0">
        <w:rPr>
          <w:lang w:val="zu-ZA"/>
        </w:rPr>
        <w:t xml:space="preserve">ν, ὡς δὴ δοκεῖν </w:t>
      </w:r>
      <w:proofErr w:type="spellStart"/>
      <w:r w:rsidR="007723C0">
        <w:rPr>
          <w:lang w:val="zu-ZA"/>
        </w:rPr>
        <w:t>δυσ</w:t>
      </w:r>
      <w:r w:rsidR="00A07B77">
        <w:rPr>
          <w:lang w:val="zu-ZA"/>
        </w:rPr>
        <w:t>έ</w:t>
      </w:r>
      <w:r w:rsidR="007723C0">
        <w:rPr>
          <w:lang w:val="zu-ZA"/>
        </w:rPr>
        <w:t>κδεκτον</w:t>
      </w:r>
      <w:proofErr w:type="spellEnd"/>
      <w:r w:rsidRPr="00F742A0">
        <w:rPr>
          <w:lang w:val="zu-ZA"/>
        </w:rPr>
        <w:t xml:space="preserve"> εἶναι. καὶ καλο</w:t>
      </w:r>
      <w:r w:rsidR="00A07B77">
        <w:rPr>
          <w:lang w:val="zu-ZA"/>
        </w:rPr>
        <w:t>ύ</w:t>
      </w:r>
      <w:r w:rsidRPr="00F742A0">
        <w:rPr>
          <w:lang w:val="zu-ZA"/>
        </w:rPr>
        <w:t>μεν</w:t>
      </w:r>
      <w:r w:rsidR="00A07B77">
        <w:rPr>
          <w:lang w:val="zu-ZA"/>
        </w:rPr>
        <w:t>ό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γέ τινα πρὸς τῶν πολιτῶν εἰς ἐκκλησίαν οἶδα πλασάμενον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ὀδύνην κωλικὴν, ὅπως μὴ παραγένοιτο, δόξαν αὐτῷ συμφέρειν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>οὕτως ἐφ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</w:t>
      </w:r>
      <w:r w:rsidRPr="00F742A0">
        <w:rPr>
          <w:rStyle w:val="milestone"/>
          <w:lang w:val="zu-ZA"/>
        </w:rPr>
        <w:t>[ed1page:3.369]</w:t>
      </w:r>
      <w:r w:rsidR="00B33C47" w:rsidRPr="00B33C47">
        <w:rPr>
          <w:rStyle w:val="milestone"/>
          <w:lang w:val="en-US"/>
        </w:rPr>
        <w:t xml:space="preserve"> </w:t>
      </w:r>
      <w:r w:rsidR="00A07B77">
        <w:rPr>
          <w:rFonts w:cs="Open Sans"/>
          <w:color w:val="auto"/>
          <w:szCs w:val="24"/>
          <w:shd w:val="clear" w:color="auto" w:fill="FFFFFF"/>
          <w:lang w:val="zu-ZA"/>
        </w:rPr>
        <w:t>ο</w:t>
      </w:r>
      <w:r w:rsidR="00E75469" w:rsidRPr="00E75469">
        <w:rPr>
          <w:rFonts w:cs="Arial"/>
          <w:color w:val="auto"/>
          <w:szCs w:val="24"/>
          <w:shd w:val="clear" w:color="auto" w:fill="FFFFFF"/>
        </w:rPr>
        <w:t>ὗ</w:t>
      </w:r>
      <w:r w:rsidR="00B33C47" w:rsidRPr="00B33C47">
        <w:rPr>
          <w:rFonts w:cs="Arial"/>
          <w:color w:val="auto"/>
          <w:szCs w:val="24"/>
          <w:shd w:val="clear" w:color="auto" w:fill="FFFFFF"/>
          <w:lang w:val="en-US"/>
        </w:rPr>
        <w:t xml:space="preserve"> </w:t>
      </w:r>
      <w:r w:rsidRPr="00F742A0">
        <w:rPr>
          <w:lang w:val="zu-ZA"/>
        </w:rPr>
        <w:t>κατ</w:t>
      </w:r>
      <w:r w:rsidR="00341D3E">
        <w:rPr>
          <w:lang w:val="zu-ZA"/>
        </w:rPr>
        <w:t>ὰ</w:t>
      </w:r>
      <w:r w:rsidRPr="00F742A0">
        <w:rPr>
          <w:lang w:val="zu-ZA"/>
        </w:rPr>
        <w:t xml:space="preserve"> μὲν αὐτὸν τὸν καιρὸν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 xml:space="preserve">ὑπενόησα ψεύδεσθαι τὸν ἄνθρωπον, ὕστερον δὲ καὶ αὐτὸς </w:t>
      </w:r>
      <w:r w:rsidRPr="00F742A0">
        <w:rPr>
          <w:rStyle w:val="lb"/>
          <w:lang w:val="zu-ZA"/>
        </w:rPr>
        <w:br/>
        <w:t xml:space="preserve">[18] </w:t>
      </w:r>
      <w:r w:rsidRPr="00F742A0">
        <w:rPr>
          <w:lang w:val="zu-ZA"/>
        </w:rPr>
        <w:t>ὡμολόγησέ μοι. πυριάματα δ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οὖν αὐτῷ προσφέρειν ἐκέλευσα. </w:t>
      </w:r>
      <w:r w:rsidRPr="00F742A0">
        <w:rPr>
          <w:rStyle w:val="pb"/>
          <w:lang w:val="zu-ZA"/>
        </w:rPr>
        <w:t>[p. 19.3]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πλὴν οὐκ ἐδεῖτο λιπαρῶς βοηθῆσαι αὐτῷ καίτοι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[2] </w:t>
      </w:r>
      <w:r w:rsidRPr="00F742A0">
        <w:rPr>
          <w:lang w:val="zu-ZA"/>
        </w:rPr>
        <w:t xml:space="preserve">φοβερώτατος ἔμπροσθεν ὢν, ἐπὶ τοῖς μικροτέροις καὶ ἐπίστατο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μὲν πρὸ ἡμερῶν ὀλίγων ὀδυνώμενόν τε κ</w:t>
      </w:r>
      <w:r w:rsidR="00A07B77">
        <w:rPr>
          <w:lang w:val="zu-ZA"/>
        </w:rPr>
        <w:t>ω</w:t>
      </w:r>
      <w:r w:rsidRPr="00F742A0">
        <w:rPr>
          <w:lang w:val="zu-ZA"/>
        </w:rPr>
        <w:t>λ</w:t>
      </w:r>
      <w:r w:rsidR="00A07B77">
        <w:rPr>
          <w:lang w:val="zu-ZA"/>
        </w:rPr>
        <w:t>ι</w:t>
      </w:r>
      <w:r w:rsidR="007723C0">
        <w:rPr>
          <w:lang w:val="zu-ZA"/>
        </w:rPr>
        <w:t>κ</w:t>
      </w:r>
      <w:r w:rsidR="00A07B77">
        <w:rPr>
          <w:lang w:val="zu-ZA"/>
        </w:rPr>
        <w:t>ῶ</w:t>
      </w:r>
      <w:r w:rsidR="007723C0">
        <w:rPr>
          <w:lang w:val="zu-ZA"/>
        </w:rPr>
        <w:t>ς</w:t>
      </w:r>
      <w:r w:rsidR="00B33C47" w:rsidRPr="00B33C47">
        <w:rPr>
          <w:lang w:val="zu-ZA"/>
        </w:rPr>
        <w:t xml:space="preserve">, </w:t>
      </w:r>
      <w:r w:rsidR="00B33C47" w:rsidRPr="00F742A0">
        <w:rPr>
          <w:rStyle w:val="milestone"/>
          <w:lang w:val="zu-ZA"/>
        </w:rPr>
        <w:t>[ed2page:8.917]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εἶτα πίνοντα τοῦ φιλωνείου φαρμάκου </w:t>
      </w:r>
      <w:r w:rsidR="00341D3E" w:rsidRPr="00F742A0">
        <w:rPr>
          <w:lang w:val="zu-ZA"/>
        </w:rPr>
        <w:t>γενόμενον</w:t>
      </w:r>
      <w:r w:rsidRPr="00F742A0">
        <w:rPr>
          <w:lang w:val="zu-ZA"/>
        </w:rPr>
        <w:t xml:space="preserve"> ἀνώδυνον,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ὅπερ </w:t>
      </w:r>
      <w:r w:rsidR="006E5EFC" w:rsidRPr="00F742A0">
        <w:rPr>
          <w:lang w:val="zu-ZA"/>
        </w:rPr>
        <w:t>ᾔτησέ</w:t>
      </w:r>
      <w:r w:rsidRPr="00F742A0">
        <w:rPr>
          <w:lang w:val="zu-ZA"/>
        </w:rPr>
        <w:t xml:space="preserve"> με </w:t>
      </w:r>
      <w:r w:rsidR="006E5EFC" w:rsidRPr="00F742A0">
        <w:rPr>
          <w:lang w:val="zu-ZA"/>
        </w:rPr>
        <w:t>π</w:t>
      </w:r>
      <w:r w:rsidR="006E5EFC">
        <w:rPr>
          <w:lang w:val="zu-ZA"/>
        </w:rPr>
        <w:t>ά</w:t>
      </w:r>
      <w:r w:rsidR="006E5EFC" w:rsidRPr="00F742A0">
        <w:rPr>
          <w:lang w:val="zu-ZA"/>
        </w:rPr>
        <w:t>ν</w:t>
      </w:r>
      <w:r w:rsidR="006E5EFC">
        <w:rPr>
          <w:lang w:val="zu-ZA"/>
        </w:rPr>
        <w:t>τ</w:t>
      </w:r>
      <w:r w:rsidR="006E5EFC" w:rsidRPr="00F742A0">
        <w:rPr>
          <w:lang w:val="zu-ZA"/>
        </w:rPr>
        <w:t>ως</w:t>
      </w:r>
      <w:r w:rsidRPr="00F742A0">
        <w:rPr>
          <w:lang w:val="zu-ZA"/>
        </w:rPr>
        <w:t xml:space="preserve">, εἴπερ ὠδυνᾶτο. τούτῳ δὲ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μαρτυρήσει καὶ τὰ μετὰ ταῦτα, παυσαμένης τῆς ἐκκλησίας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ἐπαύσατο </w:t>
      </w:r>
      <w:r w:rsidRPr="00E75469">
        <w:rPr>
          <w:lang w:val="zu-ZA"/>
        </w:rPr>
        <w:t>κεκραγ</w:t>
      </w:r>
      <w:r w:rsidR="00A07B77">
        <w:rPr>
          <w:lang w:val="zu-ZA"/>
        </w:rPr>
        <w:t>ὼ</w:t>
      </w:r>
      <w:r w:rsidRPr="00E75469">
        <w:rPr>
          <w:lang w:val="zu-ZA"/>
        </w:rPr>
        <w:t>ς</w:t>
      </w:r>
      <w:r w:rsidRPr="00F742A0">
        <w:rPr>
          <w:lang w:val="zu-ZA"/>
        </w:rPr>
        <w:t xml:space="preserve">, ὡς οὐκ ἔτι ὀδυνώμενος. καὶ μέντοι καὶ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 xml:space="preserve">ἡ προηγησαμένη δίαιτα τοιαύτη τις ἦν, </w:t>
      </w:r>
      <w:r w:rsidR="006E5EFC" w:rsidRPr="006E5EFC">
        <w:rPr>
          <w:lang w:val="zu-ZA"/>
        </w:rPr>
        <w:t>ὡ</w:t>
      </w:r>
      <w:r w:rsidRPr="00F742A0">
        <w:rPr>
          <w:lang w:val="zu-ZA"/>
        </w:rPr>
        <w:t xml:space="preserve">ς μὴ δύνασθαι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κωλικὴν ἐν αὐτῇ συστῆναι διάθεσιν. ἐξ ἀπεψιῶν γὰρ καὶ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ψύξεων εἴωθε γίνεσθαι τὰ τοιαῦτα παθήματα, τῷ δὲ οὐδὲν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τοιοῦτον προηγήσατο. τὸ μὲν οὖν γνῶναι τὸ πάθημα μὴ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κατὰ λόγον εἶναι τῆς ἔμπροσθεν διαίτης, ἰατρικῆς ἐμπειρίας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ἔργον ἐστὶ, τὸ δὲ ὑπονοῆσαι διὰ τ</w:t>
      </w:r>
      <w:r w:rsidR="006E5EFC">
        <w:rPr>
          <w:lang w:val="zu-ZA"/>
        </w:rPr>
        <w:t>ὴ</w:t>
      </w:r>
      <w:r w:rsidRPr="00F742A0">
        <w:rPr>
          <w:lang w:val="zu-ZA"/>
        </w:rPr>
        <w:t xml:space="preserve">ν ἐκκλησίαν αὐτὸν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οὕτω </w:t>
      </w:r>
      <w:r w:rsidR="006E5EFC" w:rsidRPr="00F742A0">
        <w:rPr>
          <w:lang w:val="zu-ZA"/>
        </w:rPr>
        <w:t>πλάσασθαι</w:t>
      </w:r>
      <w:r w:rsidRPr="00F742A0">
        <w:rPr>
          <w:lang w:val="zu-ZA"/>
        </w:rPr>
        <w:t xml:space="preserve"> οὐκ ἔστι τῆς ἰατρικῆς ἴδιον, ἀλλὰ τοῦ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καλουμένου κοινοῦ λόγου, </w:t>
      </w:r>
      <w:r w:rsidR="00B33C47">
        <w:rPr>
          <w:lang w:val="el-GR"/>
        </w:rPr>
        <w:t>ὃ</w:t>
      </w:r>
      <w:r w:rsidRPr="00F742A0">
        <w:rPr>
          <w:lang w:val="zu-ZA"/>
        </w:rPr>
        <w:t xml:space="preserve">ν καὶ τῷ κοινὸν εἶναι πᾶσιν </w:t>
      </w:r>
      <w:r w:rsidRPr="00F742A0">
        <w:rPr>
          <w:rStyle w:val="lb"/>
          <w:lang w:val="zu-ZA"/>
        </w:rPr>
        <w:br/>
        <w:t xml:space="preserve">[16] </w:t>
      </w:r>
      <w:r w:rsidR="006E5EFC" w:rsidRPr="00F742A0">
        <w:rPr>
          <w:lang w:val="zu-ZA"/>
        </w:rPr>
        <w:t>ὀλίγοι</w:t>
      </w:r>
      <w:r w:rsidRPr="00F742A0">
        <w:rPr>
          <w:lang w:val="zu-ZA"/>
        </w:rPr>
        <w:t xml:space="preserve"> τέλεον ἔχουσιν, ὡς εὐπορεῖν ἐφ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ἑκάστῳ πράγματι </w:t>
      </w:r>
      <w:r w:rsidRPr="00F742A0">
        <w:rPr>
          <w:rStyle w:val="pb"/>
          <w:lang w:val="zu-ZA"/>
        </w:rPr>
        <w:t>[p. 19.4]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τῶν ποιητέων τε καὶ λεκτέων. </w:t>
      </w:r>
      <w:r w:rsidR="00FD6D0B">
        <w:rPr>
          <w:lang w:val="zu-ZA"/>
        </w:rPr>
        <w:t>ἀ</w:t>
      </w:r>
      <w:r w:rsidR="00FD6D0B" w:rsidRPr="00F742A0">
        <w:rPr>
          <w:lang w:val="zu-ZA"/>
        </w:rPr>
        <w:t>ναμνηστέ</w:t>
      </w:r>
      <w:r w:rsidR="00FD6D0B">
        <w:rPr>
          <w:lang w:val="zu-ZA"/>
        </w:rPr>
        <w:t>ο</w:t>
      </w:r>
      <w:r w:rsidR="00FD6D0B" w:rsidRPr="00F742A0">
        <w:rPr>
          <w:lang w:val="zu-ZA"/>
        </w:rPr>
        <w:t>ν</w:t>
      </w:r>
      <w:r w:rsidRPr="00F742A0">
        <w:rPr>
          <w:lang w:val="zu-ZA"/>
        </w:rPr>
        <w:t xml:space="preserve"> δὲ τῶν εἰρημέ</w:t>
      </w:r>
      <w:r w:rsidR="00FD6D0B" w:rsidRPr="00F742A0">
        <w:rPr>
          <w:lang w:val="zu-ZA"/>
        </w:rPr>
        <w:t>νων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ὡς ἐμπειρία μετὰ τῆς εὐπορίας εὑρίσκει μὲν καὶ τοὺς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ἄλλα τινὰ πλαττομένους, εὑρίσκει δὲ καὶ τοὺς ἀλγεῖν προσποιουμένους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σφοδρῶς. ἐφ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ἑκατέρου γὰρ αὖ τις φάσκων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ὀδυνᾶσθαι σφοδρότατα </w:t>
      </w:r>
      <w:proofErr w:type="spellStart"/>
      <w:r w:rsidR="007723C0">
        <w:rPr>
          <w:lang w:val="zu-ZA"/>
        </w:rPr>
        <w:t>γόνυος</w:t>
      </w:r>
      <w:proofErr w:type="spellEnd"/>
      <w:r w:rsidRPr="00F742A0">
        <w:rPr>
          <w:lang w:val="zu-ZA"/>
        </w:rPr>
        <w:t>, δοῦλος δ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</w:t>
      </w:r>
      <w:r w:rsidR="00FD6D0B">
        <w:rPr>
          <w:lang w:val="zu-ZA"/>
        </w:rPr>
        <w:t>ἦ</w:t>
      </w:r>
      <w:r w:rsidRPr="00F742A0">
        <w:rPr>
          <w:lang w:val="zu-ZA"/>
        </w:rPr>
        <w:t xml:space="preserve">ν οὗτος τῶν παρατρεχόντων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ἐν ταῖς ὁδοῖς τῷ δεσπότῃ, τὸ προσποιητὸν τῆς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ὀδύνης ἐφώρασα, τὴν μὲν ὑπόνοιαν λαβὼν ἔκ τε τοῦ τὸν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δεσπότην αὐτοῦ κατ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ἐκείνην τ</w:t>
      </w:r>
      <w:r w:rsidR="00B434AA">
        <w:rPr>
          <w:lang w:val="zu-ZA"/>
        </w:rPr>
        <w:t>ὴ</w:t>
      </w:r>
      <w:r w:rsidRPr="00F742A0">
        <w:rPr>
          <w:lang w:val="zu-ZA"/>
        </w:rPr>
        <w:t xml:space="preserve">ν ἡμέραν </w:t>
      </w:r>
      <w:r w:rsidR="007723C0">
        <w:rPr>
          <w:lang w:val="zu-ZA"/>
        </w:rPr>
        <w:t>ἐξορμ</w:t>
      </w:r>
      <w:r w:rsidR="007723C0">
        <w:rPr>
          <w:rFonts w:ascii="Arial" w:hAnsi="Arial" w:cs="Arial"/>
          <w:lang w:val="zu-ZA"/>
        </w:rPr>
        <w:t>ᾷ</w:t>
      </w:r>
      <w:r w:rsidR="007723C0">
        <w:rPr>
          <w:lang w:val="zu-ZA"/>
        </w:rPr>
        <w:t>ν</w:t>
      </w:r>
      <w:r w:rsidRPr="00F742A0">
        <w:rPr>
          <w:lang w:val="zu-ZA"/>
        </w:rPr>
        <w:t xml:space="preserve"> καὶ τοῦ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ἔθους τοῦ νεανίσκου. τοιοῦτος γὰρ ἦν οἷος καὶ ψεύσασθαι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τὰ τοιαῦτα. καὶ μὲν δὴ καί τινος τῶν </w:t>
      </w:r>
      <w:r w:rsidR="00B434AA" w:rsidRPr="00F742A0">
        <w:rPr>
          <w:lang w:val="zu-ZA"/>
        </w:rPr>
        <w:t>φιλούντων</w:t>
      </w:r>
      <w:r w:rsidRPr="00F742A0">
        <w:rPr>
          <w:lang w:val="zu-ZA"/>
        </w:rPr>
        <w:t xml:space="preserve"> αὐτὸν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ὁμοδούλων ἐρόμενος, εἴ τις ἐρωτικὴ συνήθεια πρός τι γύναιον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ᾖ τῷ νεανίσκῳ, δ</w:t>
      </w:r>
      <w:r w:rsidR="00A73D91">
        <w:rPr>
          <w:lang w:val="zu-ZA"/>
        </w:rPr>
        <w:t>ι</w:t>
      </w:r>
      <w:r w:rsidR="00A73D91" w:rsidRPr="00A73D91">
        <w:rPr>
          <w:lang w:val="zu-ZA"/>
        </w:rPr>
        <w:t>’</w:t>
      </w:r>
      <w:r w:rsidRPr="00F742A0">
        <w:rPr>
          <w:lang w:val="zu-ZA"/>
        </w:rPr>
        <w:t xml:space="preserve"> </w:t>
      </w:r>
      <w:r w:rsidR="00B33C47">
        <w:rPr>
          <w:lang w:val="el-GR"/>
        </w:rPr>
        <w:t>ἣ</w:t>
      </w:r>
      <w:r w:rsidRPr="00F742A0">
        <w:rPr>
          <w:lang w:val="zu-ZA"/>
        </w:rPr>
        <w:t xml:space="preserve">ν εἰκὸς ἦν αὐτὸν εἰς ἀποδημίαν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μακροτέραν κατὰ χώραν τοῦ δεσπότου στελλομένου θελῆσαι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μεῖναι, καὶ ἦν οὕτως ἔχον. ἔξωθεν μὲν οὖν εὐπόρει τοσαῦτα,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κατὰ δὲ αὐτὸ τὸ γόνυ μέγιστος ἦν ὄγκος, ἰδιώτην ἐκπλῆξαι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δυνάμενος, ἐμπείρῳ δὲ τοῦ πράγματος ἐναργῶς φαινόμενος </w:t>
      </w:r>
      <w:r w:rsidRPr="00F742A0">
        <w:rPr>
          <w:rStyle w:val="pb"/>
          <w:lang w:val="zu-ZA"/>
        </w:rPr>
        <w:t>[p. 19.5]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ὑπὸ θαψίας γεγενημένος. τοῦτο δὴ τῆς ἰατρικῆς ἐμπειρίας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ἔργον ἐστὶν, οὐκ ἐκ τῶν ἔξωθεν εὐπορουμένων, ἐκ δὲ τῆς αὐτῆς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ἐμπειρίας καὶ τοῦ μηδὲν αὐτῷ προηγήσασθαι τῶν τοιοῦτον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ὄγκον ἐξαίφνης ἐργάζεσθαι δυναμένων. οὔτε γὰρ </w:t>
      </w:r>
      <w:r w:rsidR="00A62799" w:rsidRPr="00F742A0">
        <w:rPr>
          <w:lang w:val="zu-ZA"/>
        </w:rPr>
        <w:t>ἐδεδραμήκει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>πλέον τοῦ δέοντος οὔτ ἐπεπλήγει πρός τινος οὔθ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ἁλλόμενος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ἢ ἀναπηδῶν τάφρον ἐπεπόνθει, πληθώρας τε σημεῖον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οὐδὲν ἦν αὐτῷ, πρὸς τῷ μὴ </w:t>
      </w:r>
      <w:proofErr w:type="spellStart"/>
      <w:r w:rsidR="007723C0">
        <w:rPr>
          <w:lang w:val="zu-ZA"/>
        </w:rPr>
        <w:t>δεδι</w:t>
      </w:r>
      <w:r w:rsidR="007723C0">
        <w:rPr>
          <w:rFonts w:ascii="Arial" w:hAnsi="Arial" w:cs="Arial"/>
          <w:lang w:val="zu-ZA"/>
        </w:rPr>
        <w:t>ῃτῆσθαι</w:t>
      </w:r>
      <w:proofErr w:type="spellEnd"/>
      <w:r w:rsidRPr="00F742A0">
        <w:rPr>
          <w:lang w:val="zu-ZA"/>
        </w:rPr>
        <w:t xml:space="preserve"> πρόσθεν ἀργῶς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καὶ πλησμονωδῶς. ἀλλ</w:t>
      </w:r>
      <w:r w:rsidR="00A62799">
        <w:rPr>
          <w:lang w:val="zu-ZA"/>
        </w:rPr>
        <w:t>ὰ</w:t>
      </w:r>
      <w:r w:rsidRPr="00F742A0">
        <w:rPr>
          <w:lang w:val="zu-ZA"/>
        </w:rPr>
        <w:t xml:space="preserve"> καὶ τὸ τῆς ὀδύνης εἶδος ἐρωτῶσιν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ἡμῖν ὁποῖόν ἐστιν, οὐκ εὐθέως οὐδὲ ἑτοίμως οὐδὲ ἑαυτῷ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συμφώνως ἀπεκρίνατο. καὶ τοίνυν </w:t>
      </w:r>
      <w:r w:rsidRPr="00E75469">
        <w:rPr>
          <w:lang w:val="zu-ZA"/>
        </w:rPr>
        <w:t>ἐξελθόντος</w:t>
      </w:r>
      <w:r w:rsidRPr="00F742A0">
        <w:rPr>
          <w:lang w:val="zu-ZA"/>
        </w:rPr>
        <w:t xml:space="preserve"> τοῦ δεσπότου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φάρμακον ἐπιθεὶς οὐδὲν μὲν ἀνώδυνον ἔχον, ψῦξαι δὲ τὴν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ἀπὸ τῆς θαψίας ποιότητα δυνάμενον, μετὰ μίαν ὥραν ἔσχον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ὁμολογοῦντα τελέως ἀνώδυνον εἶναι. ὅπερ, εἴπερ ἦν ὄντως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ἄλγημα διὰ </w:t>
      </w:r>
      <w:r w:rsidR="00EA74C7" w:rsidRPr="00F742A0">
        <w:rPr>
          <w:lang w:val="zu-ZA"/>
        </w:rPr>
        <w:t>φλεγμονὴν</w:t>
      </w:r>
      <w:r w:rsidRPr="00F742A0">
        <w:rPr>
          <w:lang w:val="zu-ZA"/>
        </w:rPr>
        <w:t>, ο</w:t>
      </w:r>
      <w:r w:rsidR="00EA74C7">
        <w:rPr>
          <w:lang w:val="zu-ZA"/>
        </w:rPr>
        <w:t>ὐ</w:t>
      </w:r>
      <w:r w:rsidRPr="00F742A0">
        <w:rPr>
          <w:lang w:val="zu-ZA"/>
        </w:rPr>
        <w:t xml:space="preserve"> μ</w:t>
      </w:r>
      <w:r w:rsidR="00EA74C7">
        <w:rPr>
          <w:lang w:val="zu-ZA"/>
        </w:rPr>
        <w:t>ό</w:t>
      </w:r>
      <w:r w:rsidRPr="00F742A0">
        <w:rPr>
          <w:lang w:val="zu-ZA"/>
        </w:rPr>
        <w:t xml:space="preserve">νον οὐκ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ἐπαύσατο διὰ φαρμάκου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ψύχοντος, ἀλλὰ καὶ σφοδρότερον ἂν ἐγένετο. εὔδηλον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οὖν ἤδη πῶς τὰ τῆς ἰατρικῆς ἐμπειρίας μιγνύμενα τοῖς </w:t>
      </w:r>
      <w:r w:rsidRPr="00F742A0">
        <w:rPr>
          <w:rStyle w:val="pb"/>
          <w:lang w:val="zu-ZA"/>
        </w:rPr>
        <w:t>[p. 19.6]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εὐπορουμένοις λογικῶς, ὅπερ ταὐτόν ἐστι τοῖς ὑπονοουμένοις,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εἰς διάγνωσιν ὀδύνης ἰσχυρᾶς ἐστιν ἐπιτήδεια. δύναται δέ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τις καὶ τὴν εὐφορίαν γνώρισμα τίθεσθαι τοῦ μὴ σφοδρῶς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ὀδυνᾶσθαι, τίθεται γ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ρ ἀμέλει καὶ τοῦτο πολλάκις οὐκ ἐννοησάντων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τῶν προσποιουμένων ὀδυνᾶσθαι σφοδρῶς, </w:t>
      </w:r>
      <w:proofErr w:type="spellStart"/>
      <w:r w:rsidRPr="00725692">
        <w:rPr>
          <w:lang w:val="zu-ZA"/>
        </w:rPr>
        <w:t>μεταῤῥίπτειν</w:t>
      </w:r>
      <w:proofErr w:type="spellEnd"/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ἑαυτοὺς ἄλλοτε εἰς ἄλλο σχῆμα δυσφοροῦντας δῆθεν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ἐπὶ τῷ μεγέθει τῆς ὀδύνης. ἔτι δὲ ἐὰν μὲν σφοδρῶς ὀδυνῶνται,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[8] </w:t>
      </w:r>
      <w:r w:rsidRPr="00F742A0">
        <w:rPr>
          <w:lang w:val="zu-ZA"/>
        </w:rPr>
        <w:t xml:space="preserve">πᾶν ὑπομένειν ἕτοιμοι γίνονται βοήθημα καὶ πρότεροί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γ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αὐτοὶ παρακαλοῦσι τοὺς ἰατροὺς, ὅτι περ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βουληθεῖεν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πράττειν, ἕνεκα τοῦ θεραπευθῆναι τὸ πάθος. ἐὰν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>δὲ μετρίως ἢ μηδ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ὅλως ὀδυνῶνται, τὰ τοιαῦτα τῶν βοηθημάτων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ἀποδιδράσκουσιν, οὔτ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ἀσιτίας μακρ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ς ὑπομένοντες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rStyle w:val="milestone"/>
          <w:lang w:val="zu-ZA"/>
        </w:rPr>
        <w:t>[ed2page:8.918]</w:t>
      </w:r>
      <w:r w:rsidRPr="00F742A0">
        <w:rPr>
          <w:lang w:val="zu-ZA"/>
        </w:rPr>
        <w:t xml:space="preserve"> οὔτε δριμέων φαρμάκων προσαγωγήν. </w:t>
      </w:r>
      <w:r w:rsidR="00B33C47">
        <w:rPr>
          <w:lang w:val="el-GR"/>
        </w:rPr>
        <w:t>ἃ</w:t>
      </w:r>
      <w:r w:rsidRPr="00F742A0">
        <w:rPr>
          <w:lang w:val="zu-ZA"/>
        </w:rPr>
        <w:t xml:space="preserve"> χρὴ λέγειν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>ἡμᾶς αὐτοῖς, ὡς ἰασόμενα μόνα τ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ς τοιαύτας διαθέσεις,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ἡνίκα φασὶν ὀδυνᾶσθαι σφοδρῶς. καὶ πρὸς τούτοις </w:t>
      </w:r>
      <w:r w:rsidR="00B33C47">
        <w:rPr>
          <w:lang w:val="el-GR"/>
        </w:rPr>
        <w:t>ἔτι</w:t>
      </w:r>
      <w:r w:rsidRPr="00F742A0">
        <w:rPr>
          <w:rStyle w:val="lb"/>
          <w:lang w:val="zu-ZA"/>
        </w:rPr>
        <w:br/>
        <w:t xml:space="preserve">[16] </w:t>
      </w:r>
      <w:r w:rsidR="00B33C47" w:rsidRPr="00F742A0">
        <w:rPr>
          <w:lang w:val="zu-ZA"/>
        </w:rPr>
        <w:t>τομ</w:t>
      </w:r>
      <w:r w:rsidR="00B33C47">
        <w:rPr>
          <w:lang w:val="zu-ZA"/>
        </w:rPr>
        <w:t>ὰ</w:t>
      </w:r>
      <w:r w:rsidR="00B33C47" w:rsidRPr="00F742A0">
        <w:rPr>
          <w:lang w:val="zu-ZA"/>
        </w:rPr>
        <w:t>ς</w:t>
      </w:r>
      <w:r w:rsidR="00B33C47" w:rsidRPr="00B33C47">
        <w:rPr>
          <w:lang w:val="zu-ZA"/>
        </w:rPr>
        <w:t xml:space="preserve"> </w:t>
      </w:r>
      <w:r w:rsidRPr="00F742A0">
        <w:rPr>
          <w:lang w:val="zu-ZA"/>
        </w:rPr>
        <w:t xml:space="preserve">καὶ καύσεις καὶ παντὸς ἀποχὴν πόματός τε καὶ </w:t>
      </w:r>
      <w:r w:rsidR="001D2CCA">
        <w:rPr>
          <w:lang w:val="zu-ZA"/>
        </w:rPr>
        <w:t>ἐ</w:t>
      </w:r>
      <w:r w:rsidR="001D2CCA" w:rsidRPr="00F742A0">
        <w:rPr>
          <w:lang w:val="zu-ZA"/>
        </w:rPr>
        <w:t>δέσματος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>ο</w:t>
      </w:r>
      <w:r w:rsidR="001D2CCA" w:rsidRPr="001D2CCA">
        <w:rPr>
          <w:lang w:val="zu-ZA"/>
        </w:rPr>
        <w:t>ὗ</w:t>
      </w:r>
      <w:r w:rsidRPr="00F742A0">
        <w:rPr>
          <w:lang w:val="zu-ZA"/>
        </w:rPr>
        <w:t xml:space="preserve">περ </w:t>
      </w:r>
      <w:r w:rsidR="001D2CCA">
        <w:rPr>
          <w:lang w:val="zu-ZA"/>
        </w:rPr>
        <w:t>ἂ</w:t>
      </w:r>
      <w:r w:rsidRPr="00F742A0">
        <w:rPr>
          <w:lang w:val="zu-ZA"/>
        </w:rPr>
        <w:t xml:space="preserve">ν ἴδωμεν αὐτοὺς ἡττημένους. τοὺς τοίνυν </w:t>
      </w:r>
      <w:r w:rsidRPr="00F742A0">
        <w:rPr>
          <w:rStyle w:val="lb"/>
          <w:lang w:val="zu-ZA"/>
        </w:rPr>
        <w:br/>
        <w:t xml:space="preserve">[18] </w:t>
      </w:r>
      <w:r w:rsidR="001D2CCA" w:rsidRPr="00F742A0">
        <w:rPr>
          <w:lang w:val="zu-ZA"/>
        </w:rPr>
        <w:t>σκηπτομένους</w:t>
      </w:r>
      <w:r w:rsidRPr="00F742A0">
        <w:rPr>
          <w:lang w:val="zu-ZA"/>
        </w:rPr>
        <w:t xml:space="preserve"> ὀδυνᾶσθαι σφοδρῶς τὸ μέγεθος τοῦ πόνου </w:t>
      </w:r>
      <w:r w:rsidRPr="00F742A0">
        <w:rPr>
          <w:rStyle w:val="pb"/>
          <w:lang w:val="zu-ZA"/>
        </w:rPr>
        <w:t>[p. 19.7]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καὶ τοῖς ἀπὸ τῆς ἰατρικῆς ἐμπειρίας γνωρίσμασιν, ἐν οἷς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ἐστι καὶ τὸ δυσφορεῖν καὶ καταψύχεσθαι τὰ ἄκρα καὶ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ὠχριᾷν, ἐνίοτε δὲ καὶ ψυχρὸν ἐφιδροῦν καὶ τοὺς σφυγμοὺς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ἔχειν οὐ μόνον ἀνωμάλους, ὅπερ καὶ τοῖς μετρίως ὀδυνωμένοις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ὑπάρχει, ἀλλὰ καὶ πλείους τούς μικροὺς τῶν μεγάλων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καὶ τοὺς ἀμυδροὺς τῶν σφοδρῶν, ἐρωτωμένους τε τὸ τῆς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ὀδύνης εἶδος, οἰκεῖον ἀποκρίνασθαι τῷ πεπονθότι μορίῳ.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τιν</w:t>
      </w:r>
      <w:r w:rsidR="001D2CCA">
        <w:rPr>
          <w:lang w:val="zu-ZA"/>
        </w:rPr>
        <w:t>ὰ</w:t>
      </w:r>
      <w:r w:rsidRPr="00F742A0">
        <w:rPr>
          <w:lang w:val="zu-ZA"/>
        </w:rPr>
        <w:t xml:space="preserve"> μὲν γάρ αὐτῶν εἰς πολὺ διατείνοντας ἔχει τοὺς πόνους,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τινὰ δὲ </w:t>
      </w:r>
      <w:r w:rsidR="00E75469" w:rsidRPr="00E75469">
        <w:rPr>
          <w:lang w:val="zu-ZA"/>
        </w:rPr>
        <w:t xml:space="preserve">οἷον </w:t>
      </w:r>
      <w:r w:rsidRPr="00F742A0">
        <w:rPr>
          <w:lang w:val="zu-ZA"/>
        </w:rPr>
        <w:t>ἐμπεπαρμένους τε καὶ καθ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</w:t>
      </w:r>
      <w:r w:rsidR="00B33C47">
        <w:rPr>
          <w:lang w:val="el-GR"/>
        </w:rPr>
        <w:t>ἓ</w:t>
      </w:r>
      <w:r w:rsidRPr="00F742A0">
        <w:rPr>
          <w:lang w:val="zu-ZA"/>
        </w:rPr>
        <w:t xml:space="preserve">ν μέρος ἐρηρεισμένους,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ἔνια δὲ νυγματωδῶς σφύζει, ἀλλὰ καί τινα διασπᾶσθαι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δοκεῖ, τὰ δὲ </w:t>
      </w:r>
      <w:r w:rsidR="00E75469" w:rsidRPr="00E75469">
        <w:rPr>
          <w:lang w:val="zu-ZA"/>
        </w:rPr>
        <w:t xml:space="preserve">οἷον </w:t>
      </w:r>
      <w:r w:rsidRPr="00F742A0">
        <w:rPr>
          <w:lang w:val="zu-ZA"/>
        </w:rPr>
        <w:t xml:space="preserve">ναρκώδη φαίνεται, τὰ δὲ </w:t>
      </w:r>
      <w:r w:rsidR="008979C9" w:rsidRPr="00F742A0">
        <w:rPr>
          <w:lang w:val="zu-ZA"/>
        </w:rPr>
        <w:t>βαρέ</w:t>
      </w:r>
      <w:r w:rsidR="008979C9">
        <w:rPr>
          <w:lang w:val="zu-ZA"/>
        </w:rPr>
        <w:t>α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καὶ τὰ μὲν ἐμέτους ἐπιφέρει, τὰ δὲ γαστρὸς ταραχὴν,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τὰ δὲ σκοτόδινον.</w:t>
      </w:r>
    </w:p>
    <w:sectPr w:rsidR="00392D93" w:rsidRPr="00F742A0" w:rsidSect="00B411D2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BE5B" w14:textId="77777777" w:rsidR="00B411D2" w:rsidRDefault="00B411D2">
      <w:pPr>
        <w:spacing w:line="240" w:lineRule="auto"/>
      </w:pPr>
      <w:r>
        <w:separator/>
      </w:r>
    </w:p>
  </w:endnote>
  <w:endnote w:type="continuationSeparator" w:id="0">
    <w:p w14:paraId="77BF991F" w14:textId="77777777" w:rsidR="00B411D2" w:rsidRDefault="00B41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B20D" w14:textId="77777777" w:rsidR="00173F87" w:rsidRDefault="00167EA1">
    <w:pPr>
      <w:pStyle w:val="Pieddepage"/>
    </w:pPr>
    <w:r>
      <w:tab/>
      <w:t>– </w:t>
    </w:r>
    <w:r w:rsidR="00461F94">
      <w:fldChar w:fldCharType="begin"/>
    </w:r>
    <w:r>
      <w:instrText>PAGE</w:instrText>
    </w:r>
    <w:r w:rsidR="00461F94">
      <w:fldChar w:fldCharType="separate"/>
    </w:r>
    <w:r w:rsidR="00B33C47">
      <w:rPr>
        <w:noProof/>
      </w:rPr>
      <w:t>2</w:t>
    </w:r>
    <w:r w:rsidR="00461F94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705B" w14:textId="77777777" w:rsidR="00B411D2" w:rsidRDefault="00B411D2">
      <w:pPr>
        <w:rPr>
          <w:sz w:val="12"/>
        </w:rPr>
      </w:pPr>
      <w:r>
        <w:separator/>
      </w:r>
    </w:p>
  </w:footnote>
  <w:footnote w:type="continuationSeparator" w:id="0">
    <w:p w14:paraId="66280F5E" w14:textId="77777777" w:rsidR="00B411D2" w:rsidRDefault="00B411D2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C4E5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4020D"/>
    <w:rsid w:val="00167EA1"/>
    <w:rsid w:val="00173F87"/>
    <w:rsid w:val="001A29F5"/>
    <w:rsid w:val="001D2CCA"/>
    <w:rsid w:val="001D7043"/>
    <w:rsid w:val="001E5FAA"/>
    <w:rsid w:val="001F0800"/>
    <w:rsid w:val="00245B8D"/>
    <w:rsid w:val="0029569B"/>
    <w:rsid w:val="00295926"/>
    <w:rsid w:val="00341D3E"/>
    <w:rsid w:val="00352F0D"/>
    <w:rsid w:val="00383746"/>
    <w:rsid w:val="00392D93"/>
    <w:rsid w:val="003D6327"/>
    <w:rsid w:val="00461F94"/>
    <w:rsid w:val="00464611"/>
    <w:rsid w:val="00490E7A"/>
    <w:rsid w:val="005107E0"/>
    <w:rsid w:val="005444DF"/>
    <w:rsid w:val="005C684E"/>
    <w:rsid w:val="005E10E4"/>
    <w:rsid w:val="00681834"/>
    <w:rsid w:val="006E5EFC"/>
    <w:rsid w:val="006F74FE"/>
    <w:rsid w:val="00725692"/>
    <w:rsid w:val="007723C0"/>
    <w:rsid w:val="007A17C7"/>
    <w:rsid w:val="008554E1"/>
    <w:rsid w:val="008979C9"/>
    <w:rsid w:val="009B4D6D"/>
    <w:rsid w:val="00A07B77"/>
    <w:rsid w:val="00A62799"/>
    <w:rsid w:val="00A73D91"/>
    <w:rsid w:val="00A75C34"/>
    <w:rsid w:val="00B33C47"/>
    <w:rsid w:val="00B411D2"/>
    <w:rsid w:val="00B434AA"/>
    <w:rsid w:val="00B57C08"/>
    <w:rsid w:val="00BA3B8B"/>
    <w:rsid w:val="00BE2264"/>
    <w:rsid w:val="00CB7CAF"/>
    <w:rsid w:val="00D16D25"/>
    <w:rsid w:val="00D534FE"/>
    <w:rsid w:val="00D87B4A"/>
    <w:rsid w:val="00E42DC5"/>
    <w:rsid w:val="00E62F83"/>
    <w:rsid w:val="00E75469"/>
    <w:rsid w:val="00E816BD"/>
    <w:rsid w:val="00E920C9"/>
    <w:rsid w:val="00EA2573"/>
    <w:rsid w:val="00EA74C7"/>
    <w:rsid w:val="00F3717F"/>
    <w:rsid w:val="00F742A0"/>
    <w:rsid w:val="00FD6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3FD"/>
  <w15:docId w15:val="{F69495F7-77EB-4722-A40B-B47C3FB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1A29F5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sid w:val="00461F94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rsid w:val="00461F94"/>
  </w:style>
  <w:style w:type="character" w:customStyle="1" w:styleId="Ancredenotedefin">
    <w:name w:val="Ancre de note de fin"/>
    <w:unhideWhenUsed/>
    <w:rsid w:val="00461F94"/>
    <w:rPr>
      <w:vertAlign w:val="superscript"/>
    </w:rPr>
  </w:style>
  <w:style w:type="character" w:customStyle="1" w:styleId="Caractresdenotedefin">
    <w:name w:val="Caractères de note de fin"/>
    <w:unhideWhenUsed/>
    <w:rsid w:val="00461F94"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  <w:rsid w:val="00461F94"/>
  </w:style>
  <w:style w:type="character" w:customStyle="1" w:styleId="Caractresdenumrotationverticale">
    <w:name w:val="Caractères de numérotation verticale"/>
    <w:unhideWhenUsed/>
    <w:rsid w:val="00461F94"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rsid w:val="00461F94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461F94"/>
  </w:style>
  <w:style w:type="paragraph" w:styleId="Lgende">
    <w:name w:val="caption"/>
    <w:basedOn w:val="Normal"/>
    <w:unhideWhenUsed/>
    <w:rsid w:val="00461F94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rsid w:val="00461F94"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  <w:rsid w:val="00461F94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D2A5-DE9C-43EE-B362-CB5803A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1006</Words>
  <Characters>5536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4</cp:revision>
  <cp:lastPrinted>2024-02-19T15:13:00Z</cp:lastPrinted>
  <dcterms:created xsi:type="dcterms:W3CDTF">2024-02-19T15:51:00Z</dcterms:created>
  <dcterms:modified xsi:type="dcterms:W3CDTF">2024-05-19T13:50:00Z</dcterms:modified>
  <dc:language>fr-CH</dc:language>
</cp:coreProperties>
</file>