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0A" w:rsidRDefault="00A00D49">
      <w:pPr>
        <w:pStyle w:val="term"/>
      </w:pPr>
      <w:r>
        <w:t>title : De pulsibus ad Antonium disciplinae studiosum et philosophum</w:t>
      </w:r>
    </w:p>
    <w:p w:rsidR="00A86E0A" w:rsidRDefault="00A00D49">
      <w:pPr>
        <w:pStyle w:val="term"/>
      </w:pPr>
      <w:r>
        <w:t>creator : Galen</w:t>
      </w:r>
    </w:p>
    <w:p w:rsidR="00A86E0A" w:rsidRDefault="00A00D49">
      <w:pPr>
        <w:pStyle w:val="term"/>
      </w:pPr>
      <w:r>
        <w:t>editor : Karl Gottlob Kühn</w:t>
      </w:r>
    </w:p>
    <w:p w:rsidR="00A86E0A" w:rsidRDefault="00A00D49">
      <w:pPr>
        <w:pStyle w:val="term"/>
      </w:pPr>
      <w:r>
        <w:t>publisher : Sorbonne Université</w:t>
      </w:r>
    </w:p>
    <w:p w:rsidR="00A86E0A" w:rsidRDefault="00A00D49">
      <w:pPr>
        <w:pStyle w:val="term"/>
      </w:pPr>
      <w:r>
        <w:t>idno : urn:cts:greekLit:tlg0530.tlg026.verbatim-grc1</w:t>
      </w:r>
    </w:p>
    <w:p w:rsidR="00A86E0A" w:rsidRDefault="00A00D49">
      <w:pPr>
        <w:pStyle w:val="term"/>
      </w:pPr>
      <w:r>
        <w:t>issued : 2023</w:t>
      </w:r>
    </w:p>
    <w:p w:rsidR="00A86E0A" w:rsidRDefault="00A00D49">
      <w:pPr>
        <w:pStyle w:val="Heading1"/>
      </w:pPr>
      <w:r>
        <w:rPr>
          <w:rStyle w:val="num"/>
        </w:rPr>
        <w:t>[urn:cts:greekLit:tlg0530.tlg026.verbatim-grc1]</w:t>
      </w:r>
    </w:p>
    <w:p w:rsidR="00A86E0A" w:rsidRPr="00432A71" w:rsidRDefault="00A00D49">
      <w:pPr>
        <w:rPr>
          <w:lang w:val="el-GR"/>
        </w:rPr>
      </w:pPr>
      <w:r w:rsidRPr="00432A71">
        <w:rPr>
          <w:rStyle w:val="pb"/>
          <w:lang w:val="el-GR"/>
        </w:rPr>
        <w:t>[</w:t>
      </w:r>
      <w:r>
        <w:rPr>
          <w:rStyle w:val="pb"/>
        </w:rPr>
        <w:t>p</w:t>
      </w:r>
      <w:r w:rsidRPr="00432A71">
        <w:rPr>
          <w:rStyle w:val="pb"/>
          <w:lang w:val="el-GR"/>
        </w:rPr>
        <w:t>.</w:t>
      </w:r>
      <w:r>
        <w:rPr>
          <w:rStyle w:val="pb"/>
        </w:rPr>
        <w:t> </w:t>
      </w:r>
      <w:r w:rsidRPr="00432A71">
        <w:rPr>
          <w:rStyle w:val="pb"/>
          <w:lang w:val="el-GR"/>
        </w:rPr>
        <w:t>19.629]</w:t>
      </w:r>
    </w:p>
    <w:p w:rsidR="00A86E0A" w:rsidRPr="00432A71" w:rsidRDefault="00A00D49">
      <w:pPr>
        <w:pStyle w:val="Heading2"/>
        <w:rPr>
          <w:lang w:val="el-GR"/>
        </w:rPr>
      </w:pPr>
      <w:r w:rsidRPr="00432A71">
        <w:rPr>
          <w:rStyle w:val="num"/>
          <w:lang w:val="el-GR"/>
        </w:rPr>
        <w:t>[</w:t>
      </w:r>
      <w:r>
        <w:rPr>
          <w:rStyle w:val="num"/>
        </w:rPr>
        <w:t>work</w:t>
      </w:r>
      <w:r w:rsidRPr="00432A71">
        <w:rPr>
          <w:rStyle w:val="num"/>
          <w:lang w:val="el-GR"/>
        </w:rPr>
        <w:t xml:space="preserve">:1] </w:t>
      </w:r>
      <w:r w:rsidRPr="00432A71">
        <w:rPr>
          <w:lang w:val="el-GR"/>
        </w:rPr>
        <w:t xml:space="preserve">ΓΑΛΗΝΟΥ ΠΕΡΙ ΣΦΥΓΜΩΝ ΠΡΟΣ </w:t>
      </w:r>
      <w:r w:rsidRPr="00432A71">
        <w:rPr>
          <w:lang w:val="el-GR"/>
        </w:rPr>
        <w:br/>
        <w:t xml:space="preserve">ΑΝΤΩΝΙΟΝ ΦΙΛΟΜΑΘΗ ΚΑΙ </w:t>
      </w:r>
      <w:r w:rsidRPr="00432A71">
        <w:rPr>
          <w:lang w:val="el-GR"/>
        </w:rPr>
        <w:br/>
        <w:t>ΦΙΛΟΣΟΦΟΝ.</w:t>
      </w:r>
    </w:p>
    <w:p w:rsidR="00A86E0A" w:rsidRPr="00C968FE" w:rsidRDefault="00A00D49">
      <w:pPr>
        <w:pStyle w:val="p"/>
        <w:rPr>
          <w:lang w:val="el-GR"/>
        </w:rPr>
      </w:pPr>
      <w:r w:rsidRPr="00432A71">
        <w:rPr>
          <w:rStyle w:val="lb"/>
          <w:lang w:val="el-GR"/>
        </w:rPr>
        <w:br/>
      </w:r>
      <w:r w:rsidRPr="00C968FE">
        <w:rPr>
          <w:rStyle w:val="lb"/>
          <w:lang w:val="el-GR"/>
        </w:rPr>
        <w:t xml:space="preserve">[1] </w:t>
      </w:r>
      <w:r w:rsidRPr="00C968FE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968FE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968FE">
        <w:rPr>
          <w:rStyle w:val="milestone"/>
          <w:lang w:val="el-GR"/>
        </w:rPr>
        <w:t>:8.333]</w:t>
      </w:r>
      <w:r w:rsidRPr="00C968FE">
        <w:rPr>
          <w:lang w:val="el-GR"/>
        </w:rPr>
        <w:t xml:space="preserve"> Σκοπὸν ἔχομεν ἐν τῷ παρόντι συγγράμματι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περὶ τῆς τῶν σφυγμῶν πραγματείας σύντομον ἐκθέσθαι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>παράδοσιν, καὶ εἰπεῖν πρῶτον μὲν τί ἐστι σφυγμός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>διὰ τί εἴρηται σφυγμός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τίς ἡ χρεία τοῦ σφυγμοῦ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 xml:space="preserve">τί ἐστιν ἡ ἀρτηρία. </w:t>
      </w:r>
      <w:r>
        <w:rPr>
          <w:lang w:val="es-ES"/>
        </w:rPr>
        <w:t>κ</w:t>
      </w:r>
      <w:r>
        <w:rPr>
          <w:lang w:val="el-GR"/>
        </w:rPr>
        <w:t>αὶ</w:t>
      </w:r>
      <w:r w:rsidRPr="00C968FE">
        <w:rPr>
          <w:lang w:val="el-GR"/>
        </w:rPr>
        <w:t xml:space="preserve"> ἔλθωμεν ἐπὶ τὸν σκοπὸν καὶ ἀρκτέον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 xml:space="preserve">ἀπὸ τοῦ πρώτου. </w:t>
      </w:r>
      <w:r>
        <w:rPr>
          <w:lang w:val="el-GR"/>
        </w:rPr>
        <w:t>σ</w:t>
      </w:r>
      <w:r w:rsidRPr="00C968FE">
        <w:rPr>
          <w:lang w:val="el-GR"/>
        </w:rPr>
        <w:t xml:space="preserve">φυγμός ἐστι κίνησις καρδίας καὶ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ἀρτηρίας κατὰ διαστολὴν καὶ συστολὴν γινομένη, πρὸς ἔμψυξιν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τοῦ ἐμφύτου θερμοῦ καὶ ἀπόκρισιν τῶν λιγνυωδῶν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19.630]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περιττωμάτων. εἴρηται δὲ σφυγμὸς παρὰ τὸ σφύζειν καὶ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κινεῖσθαι. </w:t>
      </w:r>
      <w:r>
        <w:rPr>
          <w:lang w:val="el-GR"/>
        </w:rPr>
        <w:t>τ</w:t>
      </w:r>
      <w:r w:rsidRPr="00C968FE">
        <w:rPr>
          <w:lang w:val="el-GR"/>
        </w:rPr>
        <w:t xml:space="preserve">ριχῶς δὲ διαιροῦσιν αὐτοῦ, δύναμις ἡ ποιοῦσα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 xml:space="preserve">τὴν κίνησιν, χρεία κατεπείγουσα, καὶ ὄργανον ὑπήκοον. ἔλθωμεν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δὲ ἐπὶ </w:t>
      </w:r>
      <w:r>
        <w:rPr>
          <w:lang w:val="el-GR"/>
        </w:rPr>
        <w:t>τὴν</w:t>
      </w:r>
      <w:r w:rsidRPr="00C968FE">
        <w:rPr>
          <w:lang w:val="el-GR"/>
        </w:rPr>
        <w:t xml:space="preserve"> ἀρτηρίαν. ἀρτηρία ἐστὶ σώματος ἐπίμηκες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 xml:space="preserve">κυκλικὸν, δίκην σωλῆνος διχῆ διαιρούντων ἀπὸ καρδίας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 xml:space="preserve">ἐρχόμενον καὶ ἐπὶ τὸ πᾶν σῶμα καταμεριζόμενον, ἀέρα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καὶ πνεῦμα ζωτικὸν περιέχον. ἀρτηρία δὲ εἴρηται παρὰ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>τὸ τηρεῖν τὸν ζωτικὸν ἀέρα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αὕτη δὲ ἐκ τοῦ ἀριστεροῦ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 xml:space="preserve">ὠτίου τῆς καρδίας ἐκ τῆς λεγομένης ἀορτῆς ἐκφύεται, ἥτις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 xml:space="preserve">σχίζεται διχῆ, καὶ τὸ μὲν κάτω φέρεται διὰ τῶν ἔνδοθεν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 xml:space="preserve">κάτω, καὶ μερίζεται δεξιὰ καὶ ἀριστερὰ ἐπὶ μηροὺς καὶ ἕως </w:t>
      </w:r>
      <w:r w:rsidRPr="00C968FE">
        <w:rPr>
          <w:rStyle w:val="lb"/>
          <w:lang w:val="el-GR"/>
        </w:rPr>
        <w:br/>
        <w:t xml:space="preserve">[12] </w:t>
      </w:r>
      <w:r>
        <w:rPr>
          <w:lang w:val="el-GR"/>
        </w:rPr>
        <w:t>περάτων</w:t>
      </w:r>
      <w:r w:rsidRPr="00C968FE">
        <w:rPr>
          <w:lang w:val="el-GR"/>
        </w:rPr>
        <w:t xml:space="preserve"> τῶν ποδῶν καὶ δακτύλων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τὸ δὲ ἕτερον αὐτῆς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 xml:space="preserve">πάλιν ἄνω φερόμενον διαιρεῖται ὁμοίως δεξιὰ καὶ ἀριστερὰ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εἰς χεῖρας καὶ κεφαλὴν φερόμενον, ποιεῖ τὰς καρωτίδας λεγομένας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ἀρτηρίας. τὸ δὲ ἐπὶ δεξιὰ καὶ ἀριστερὰ ἔσωθεν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>φερόμενον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ἔρχεται ἐπὶ βραχίονας καὶ πήχεις καὶ μέχρι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 xml:space="preserve">καρπῶν καὶ ἄκρων χειρῶν καὶ δακτύλων. εἶτα μετὰ τὸ εἰπεῖν </w:t>
      </w:r>
      <w:r w:rsidRPr="00C968FE">
        <w:rPr>
          <w:rStyle w:val="lb"/>
          <w:lang w:val="el-GR"/>
        </w:rPr>
        <w:br/>
        <w:t xml:space="preserve">[18] </w:t>
      </w:r>
      <w:r w:rsidR="00432A71">
        <w:rPr>
          <w:lang w:val="el-GR"/>
        </w:rPr>
        <w:t>ἡ</w:t>
      </w:r>
      <w:r w:rsidRPr="00C968FE">
        <w:rPr>
          <w:lang w:val="el-GR"/>
        </w:rPr>
        <w:t>μᾶς ταῦτα εἴπωμεν καὶ περὶ τοῦ σκοποῦ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σκοπὸν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19.631]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ἔχει τὸ παρὸν σύγγραμμα διαγνώσεις εἰπεῖν, καὶ οἱονεὶ αἰτίας </w:t>
      </w:r>
      <w:r w:rsidRPr="00C968FE">
        <w:rPr>
          <w:rStyle w:val="lb"/>
          <w:lang w:val="el-GR"/>
        </w:rPr>
        <w:br/>
      </w:r>
      <w:r w:rsidRPr="00C968FE">
        <w:rPr>
          <w:rStyle w:val="lb"/>
          <w:lang w:val="el-GR"/>
        </w:rPr>
        <w:lastRenderedPageBreak/>
        <w:t xml:space="preserve">[2] </w:t>
      </w:r>
      <w:r w:rsidRPr="00C968FE">
        <w:rPr>
          <w:lang w:val="el-GR"/>
        </w:rPr>
        <w:t xml:space="preserve">ἀπὸ τῆς τῶν σφυγμῶν κινήσεως ποιήσωμεν τῶν κατὰ φύσιν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>καὶ παρὰ φύσει καὶ τῶν οὐ φύσει, ο</w:t>
      </w:r>
      <w:r w:rsidR="00432A71">
        <w:rPr>
          <w:lang w:val="el-GR"/>
        </w:rPr>
        <w:t>ἷ</w:t>
      </w:r>
      <w:r w:rsidRPr="00C968FE">
        <w:rPr>
          <w:lang w:val="el-GR"/>
        </w:rPr>
        <w:t xml:space="preserve">ον κράσεων, ἀνδρῶν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τε καὶ γυναικῶν καὶ ἡλικιῶν καὶ ἄλλων συστοίχων.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>τῶν γὰρ ἀνθρώπων οἱ μὲν ἄῤῥενες, αἱ δὲ θήλειαι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τούτων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 xml:space="preserve">αὐτῶν οἱ μὲν γὰρ θερμότεροι κατὰ φύσιν, οἱ δὲ ψυχρότεροι.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καὶ οἱ μὲν ἰσχνοὶ φύσει, οἱ δὲ πιμελώδεις καὶ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>πολύσαρκοι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οἱ μὲν ἄνδρες τῶν γυναικῶν ὡς ἐπίπαν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 xml:space="preserve">θερμότεροι καὶ ἐῤῥωμενέστεροι κατὰ φύσιν εἰσίν. εἰκότως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>οὖν ἐπ᾽ αὐτῶν οἱ σφυγμοὶ ταχύτεροι καὶ σφοδρότεροι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τῶν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>δ</w:t>
      </w:r>
      <w:r>
        <w:rPr>
          <w:lang w:val="el-GR"/>
        </w:rPr>
        <w:t>ὲ</w:t>
      </w:r>
      <w:r w:rsidRPr="00C968FE">
        <w:rPr>
          <w:lang w:val="el-GR"/>
        </w:rPr>
        <w:t xml:space="preserve"> γυναικῶν ὡς ψυχροτέρων βραδύτεροι καὶ ἀμυδρότεροι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 xml:space="preserve">ἐφ᾽ ἑκατέρων δὲ τούτων ἢ καθ᾽ ἑτέρων, λέγω δὴ ἀνδρῶν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 xml:space="preserve">τε καὶ γυναικῶν, ἐπιταθεῖσα ἡ κρᾶσις ἐπιτείνει καὶ τοὺς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>σφυγμούς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εἰ μὲν ἐπὶ τὸ θερμότερον, μείζονας καὶ σφοδροτέρους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ποιοῦσα. τὸ μὲν θερμὸν ταχυκίνητον. εἰ ἐπὶ τὸ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>ψυχρότερον, μικροτέρους καὶ βραδυτέρους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τὸ γὰρ ψυχρὸν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 xml:space="preserve">βραδυκίνητον. τὸ δὲ τῆς ἕξεως τοῦτ᾽ ἔστιν ἐπ᾽ ἀμφοῖν 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 xml:space="preserve">εὑρίσκεται, οἷον τὸ </w:t>
      </w:r>
      <w:r>
        <w:rPr>
          <w:lang w:val="el-GR"/>
        </w:rPr>
        <w:t>ἰσχνὸν</w:t>
      </w:r>
      <w:r w:rsidRPr="00C968FE">
        <w:rPr>
          <w:lang w:val="el-GR"/>
        </w:rPr>
        <w:t xml:space="preserve"> καὶ τὸ πολύσαρκον. ἐπὶ γὰρ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19.632]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τῶν ἰσχνῶν ὑψηλότεροι ὑποπίπτουσι τῇ ἁφῇ οἱ σφυγμοὶ,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ἐπὶ δὲ τῶν πιμελωδῶν καὶ πολυσάρκων ταπεινότεροι. ἐπισκεπτέον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>οὖν καὶ τὰ σύστοιχα ο</w:t>
      </w:r>
      <w:r w:rsidR="00432A71">
        <w:rPr>
          <w:lang w:val="el-GR"/>
        </w:rPr>
        <w:t>ἷ</w:t>
      </w:r>
      <w:r w:rsidRPr="00C968FE">
        <w:rPr>
          <w:lang w:val="el-GR"/>
        </w:rPr>
        <w:t>ον ὡρῶν, χω</w:t>
      </w:r>
      <w:r w:rsidR="00C968FE" w:rsidRPr="00C968FE">
        <w:rPr>
          <w:lang w:val="el-GR"/>
        </w:rPr>
        <w:t>-</w:t>
      </w:r>
      <w:r w:rsidR="00C968FE">
        <w:t xml:space="preserve"> </w:t>
      </w:r>
      <w:r w:rsidR="00432A71" w:rsidRPr="00C968FE">
        <w:rPr>
          <w:rStyle w:val="milestone"/>
          <w:lang w:val="el-GR"/>
        </w:rPr>
        <w:t>[</w:t>
      </w:r>
      <w:r w:rsidR="00432A71">
        <w:rPr>
          <w:rStyle w:val="milestone"/>
        </w:rPr>
        <w:t>ed</w:t>
      </w:r>
      <w:r w:rsidR="00432A71" w:rsidRPr="00C968FE">
        <w:rPr>
          <w:rStyle w:val="milestone"/>
          <w:lang w:val="el-GR"/>
        </w:rPr>
        <w:t>2</w:t>
      </w:r>
      <w:r w:rsidR="00432A71">
        <w:rPr>
          <w:rStyle w:val="milestone"/>
        </w:rPr>
        <w:t>page</w:t>
      </w:r>
      <w:r w:rsidR="00432A71" w:rsidRPr="00C968FE">
        <w:rPr>
          <w:rStyle w:val="milestone"/>
          <w:lang w:val="el-GR"/>
        </w:rPr>
        <w:t>:8.334]</w:t>
      </w:r>
      <w:r w:rsidR="00C968FE">
        <w:rPr>
          <w:rStyle w:val="milestone"/>
        </w:rPr>
        <w:t xml:space="preserve"> </w:t>
      </w:r>
      <w:r w:rsidRPr="00C968FE">
        <w:rPr>
          <w:lang w:val="el-GR"/>
        </w:rPr>
        <w:t xml:space="preserve">ρῶν,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ἡλικιῶν μερικῶν καταστήματα, καὶ ἔτι εἰπεῖν ἐπὶ μὲν τῶν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 xml:space="preserve">ὡρῶν τοῦ ἔτους τεσσάρων ὄντων, οἷον ἔαρος, θέρους, φθινοπώρου,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>χειμῶνος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ὅτι τούτων εὔκρατοί εἰσι δύο, ἔαρ καὶ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>φθηνόν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δύσκρατοι δὲ δύο, χειμὼν καὶ θέρος. εἰκότως οὖν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ἐν τῷ ἔαρι καὶ τῷ </w:t>
      </w:r>
      <w:commentRangeStart w:id="0"/>
      <w:r w:rsidRPr="00C968FE">
        <w:rPr>
          <w:lang w:val="el-GR"/>
        </w:rPr>
        <w:t>φθινοπόρῳ</w:t>
      </w:r>
      <w:commentRangeEnd w:id="0"/>
      <w:r w:rsidR="00432A71">
        <w:rPr>
          <w:rStyle w:val="Marquedecommentaire"/>
          <w:color w:val="auto"/>
        </w:rPr>
        <w:commentReference w:id="0"/>
      </w:r>
      <w:r w:rsidRPr="00C968FE">
        <w:rPr>
          <w:lang w:val="el-GR"/>
        </w:rPr>
        <w:t xml:space="preserve"> οἱ σφυγμοὶ μεγάλοι τ</w:t>
      </w:r>
      <w:r w:rsidR="00432A71">
        <w:rPr>
          <w:lang w:val="el-GR"/>
        </w:rPr>
        <w:t>έ</w:t>
      </w:r>
      <w:r w:rsidRPr="00C968FE">
        <w:rPr>
          <w:lang w:val="el-GR"/>
        </w:rPr>
        <w:t xml:space="preserve"> εἰσι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>καὶ σφοδροὶ διὰ τὸ εὔκρατον τοῦ καταστήματος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δῆλον ὅτι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 xml:space="preserve">κατὰ τὸ τῆς ἡλικίας ἀνάλογον. ἐν δὲ τῷ θέρει ταχύτεροι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 xml:space="preserve">καὶ πυκνότεροι διὰ τήν τοῦ περιέχοντος ἡμᾶς ἔξωθεν ἀέρος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>θερμότητα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ἐν δὲ τῷ χειμῶνι μικροὶ μὲν διὰ τὸ βαρῦσθαι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 xml:space="preserve">τὴν δύναμιν, πυκνοὶ δὲ καὶ ταχεῖς διὰ τήν κατεπείγουσαν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χρείαν τῆς ἐγκυμονούσης καὶ τοῦ βρέφους, ἐπὶ δὲ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τοῦ ὕπνου ἐπινενευκότες. πῶς γίνονται οἱ σφυγμοὶ καὶ μικροὶ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>καὶ ἀμυδρότεροι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δῆλον ὅτι τῆς ἐμφύτου θερμότητος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>εἰσδυνούσης ἐπὶ τὸ βάθος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ἐπὶ δὲ τῶν ἐπικτήτων κράσεων 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 xml:space="preserve">πρὸς τὰ ἐπελθόντα μεταβάλλονται καὶ αἱ κράσεις. ὡσαύτως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19.633]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καὶ </w:t>
      </w:r>
      <w:r w:rsidR="00432A71">
        <w:rPr>
          <w:lang w:val="el-GR"/>
        </w:rPr>
        <w:t>ἐ</w:t>
      </w:r>
      <w:r w:rsidRPr="00C968FE">
        <w:rPr>
          <w:lang w:val="el-GR"/>
        </w:rPr>
        <w:t xml:space="preserve">πὶ τῶν ἰσχνώσεων, ὡς ὅταν ἡ κατὰ φύσιν δύναμις πάσχῃ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κατ᾽ οὐσίαν τινὸς κυρίου μορίου ἢ ὑπό τινος αἰτίου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 xml:space="preserve">ποιοῦντος καὶ βαίνοντος αὐτήν. ἔλθωμεν οὖν καὶ ἐπὶ τὰ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οὐ φύσει, ταῦτά εἰσι γυμνάσια, λουτρὰ, σιτία πολλὰ, οἴνου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>πόσις, ὕδατος πολλοῦ πόσις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ὡσαύτως δὴ καὶ ἐπὶ τὰ παρὰ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 xml:space="preserve">φύσει, τουτέστιν αἴτια, νοσήματα, </w:t>
      </w:r>
      <w:r>
        <w:rPr>
          <w:lang w:val="el-GR"/>
        </w:rPr>
        <w:t>ἅπερ</w:t>
      </w:r>
      <w:r w:rsidRPr="00C968FE">
        <w:rPr>
          <w:lang w:val="el-GR"/>
        </w:rPr>
        <w:t xml:space="preserve"> ὁμοίως κατὰ τὰ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προλεχθέντα ἐπισκέπτεσθαι δεῖ. ἰστέον δὲ ὅτι τὰ κατὰ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φύσιν καὶ οὐ φύσει ἀμέτρως γινόμενα εἰς τὸ παρὰ φύσιν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 xml:space="preserve">τρέπουσι τοὺς σφυγμούς. περὶ δὲ τῆς τῶν ἁπάντων ἀπολογίας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 xml:space="preserve">τε καὶ </w:t>
      </w:r>
      <w:r>
        <w:rPr>
          <w:lang w:val="el-GR"/>
        </w:rPr>
        <w:t>διαφορᾶς</w:t>
      </w:r>
      <w:r w:rsidRPr="00C968FE">
        <w:rPr>
          <w:lang w:val="el-GR"/>
        </w:rPr>
        <w:t xml:space="preserve"> τῶν κινήσεων. ὅταν οὖν ἐπ᾽ ἄῤῥωστον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>κληθεὶς ὃ</w:t>
      </w:r>
      <w:r>
        <w:rPr>
          <w:lang w:val="el-GR"/>
        </w:rPr>
        <w:t>ν</w:t>
      </w:r>
      <w:r w:rsidRPr="00C968FE">
        <w:rPr>
          <w:lang w:val="el-GR"/>
        </w:rPr>
        <w:t xml:space="preserve"> οὔπω τεθέασαι, ἐπισκόπει πρῶτον μὲν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>ἢ ἄρσεν ἢ θῆλύ ἐστι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εἰ μὲν ἄρσεν, ἐννόει τὸν σφυγμὸν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>τοῦ ἄῤῥενος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εἰ δὲ θῆλυ, τῆς θελείας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εἶτα </w:t>
      </w:r>
      <w:r>
        <w:rPr>
          <w:lang w:val="el-GR"/>
        </w:rPr>
        <w:t>τὴν</w:t>
      </w:r>
      <w:r w:rsidRPr="00C968FE">
        <w:rPr>
          <w:lang w:val="el-GR"/>
        </w:rPr>
        <w:t xml:space="preserve"> φύσιν τοῦ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κάμνοντος καὶ τὴν ἡλικίαν αὐτοῦ καὶ μετὰ ταῦτα τὴν ὥραν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τοῦ ἔτους καὶ τὴν χώραν καὶ συγκρίνας ἅπαντα καὶ στοχασάμενος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 xml:space="preserve">ὁποῖον ἔδει σφυγμὸν ἔχειν τὸν κάμνοντα, ὁπότε ἦν </w:t>
      </w:r>
      <w:r w:rsidRPr="00C968FE">
        <w:rPr>
          <w:rStyle w:val="lb"/>
          <w:lang w:val="el-GR"/>
        </w:rPr>
        <w:br/>
        <w:t xml:space="preserve">[17] </w:t>
      </w:r>
      <w:r>
        <w:rPr>
          <w:lang w:val="el-GR"/>
        </w:rPr>
        <w:t>ὑγιὴς</w:t>
      </w:r>
      <w:r w:rsidRPr="00C968FE">
        <w:rPr>
          <w:lang w:val="el-GR"/>
        </w:rPr>
        <w:t xml:space="preserve">, τότε γνώσεις ἀκριβῶς τὸ μέγεθος τῆς παρὰ φύσιν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19.634]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>γινομένης παρατροπῆς τοῦ σφυγμοῦ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τούτων οὕτω προτεθέντων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εἴπωμεν καὶ τὰ γένη τῶν σφυγμῶν. γένη τῶν σφυγμῶν </w:t>
      </w:r>
      <w:r w:rsidRPr="00C968FE">
        <w:rPr>
          <w:rStyle w:val="lb"/>
          <w:lang w:val="el-GR"/>
        </w:rPr>
        <w:br/>
      </w:r>
      <w:r w:rsidRPr="00C968FE">
        <w:rPr>
          <w:rStyle w:val="lb"/>
          <w:lang w:val="el-GR"/>
        </w:rPr>
        <w:lastRenderedPageBreak/>
        <w:t xml:space="preserve">[3] </w:t>
      </w:r>
      <w:r w:rsidRPr="00C968FE">
        <w:rPr>
          <w:lang w:val="el-GR"/>
        </w:rPr>
        <w:t xml:space="preserve">εἰσι δέκα. πρῶτον μὲν γένος τῶν σφυγμῶν ἐστι τὸ παρὰ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τὸ ποσὸν τῶν </w:t>
      </w:r>
      <w:r>
        <w:rPr>
          <w:lang w:val="el-GR"/>
        </w:rPr>
        <w:t>διαστάσεων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τὸ δὲ ποσὸν </w:t>
      </w:r>
      <w:r>
        <w:rPr>
          <w:lang w:val="el-GR"/>
        </w:rPr>
        <w:t>κατὰ</w:t>
      </w:r>
      <w:r w:rsidRPr="00C968FE">
        <w:rPr>
          <w:lang w:val="el-GR"/>
        </w:rPr>
        <w:t xml:space="preserve"> τὸ τρίτον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 xml:space="preserve">διάστατον θεωρεῖται τυχὸν, κατά τε πλάτος καὶ μῆκος καὶ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 xml:space="preserve">βάθος. εἰκότως οὖν ὁ οὕτως αὐξυνθεὶς κατὰ τὰς τρεῖς διαστάσεις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καὶ ὑπερβὰς τὸ μέτρον λέγεται μέγας. δεύτερον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γένος σφυγμῶν τὸ παρὰ τὸ ποσὸν τῆς κινήσεως τῆς ἀρτηρίας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 xml:space="preserve">τῆς τε διαστολῆς καὶ συστολῆς, ἐν ᾧ θεωρεῖται ὁ ταχὺς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>καὶ ὁ βραδ</w:t>
      </w:r>
      <w:r w:rsidR="00432A71">
        <w:rPr>
          <w:lang w:val="el-GR"/>
        </w:rPr>
        <w:t>ὺ</w:t>
      </w:r>
      <w:r w:rsidRPr="00C968FE">
        <w:rPr>
          <w:lang w:val="el-GR"/>
        </w:rPr>
        <w:t xml:space="preserve">ς καὶ ὁ σύμμετρος. τρίτον γένος τῶν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 xml:space="preserve">σφυγμῶν τὸ περὶ τὸν τόνον τῆς δυνάμεως ἐν ᾧ θεωρεῖται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 xml:space="preserve">σφοδρὸς καὶ ὁ ἀμυδρὸς καὶ ὁ σύμμετρος. ἡ γὰρ πυκνότης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>προλαβοῦσα τὸ μέγεθος ποιεῖ τὸν σφυγμὸν σφοδρόν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ὅτε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γὰρ ἐπικρατήσει ἡ δύναμις τῶν αὐτῶν, τότε μᾶλλον γίνεται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σφοδρὸς καὶ τὸ ἀνάπαλιν. τέταρτον γένος σφυγμῶν τὸ παρὰ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 xml:space="preserve">τὴν σύστασιν τοῦ ὀργάνου, λέγω δὴ τοῦ τῆς ἀρτηρίας </w:t>
      </w:r>
      <w:r>
        <w:rPr>
          <w:lang w:val="el-GR"/>
        </w:rPr>
        <w:t>σώματος</w:t>
      </w:r>
      <w:r w:rsidRPr="00C968FE">
        <w:rPr>
          <w:lang w:val="el-GR"/>
        </w:rPr>
        <w:t xml:space="preserve">,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 xml:space="preserve">ἐν ᾧ θεωρεῖται ὁ σκληρὸς καὶ ὁ μαλακὸς καὶ ὁ 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 xml:space="preserve">σύμμετρος. πέμπτον γένος σφυγμῶν τὸ παρὰ τὸ ποσὸν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19.635]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τῶν </w:t>
      </w:r>
      <w:commentRangeStart w:id="1"/>
      <w:r w:rsidR="00432A71">
        <w:rPr>
          <w:lang w:val="el-GR"/>
        </w:rPr>
        <w:t>ἡ</w:t>
      </w:r>
      <w:r w:rsidRPr="00C968FE">
        <w:rPr>
          <w:lang w:val="el-GR"/>
        </w:rPr>
        <w:t>ρεμιῶν</w:t>
      </w:r>
      <w:commentRangeEnd w:id="1"/>
      <w:r w:rsidR="00432A71">
        <w:rPr>
          <w:rStyle w:val="Marquedecommentaire"/>
          <w:color w:val="auto"/>
        </w:rPr>
        <w:commentReference w:id="1"/>
      </w:r>
      <w:r w:rsidRPr="00C968FE">
        <w:rPr>
          <w:lang w:val="el-GR"/>
        </w:rPr>
        <w:t xml:space="preserve">, </w:t>
      </w:r>
      <w:r w:rsidR="00432A71">
        <w:rPr>
          <w:lang w:val="el-GR"/>
        </w:rPr>
        <w:t>ἐ</w:t>
      </w:r>
      <w:r w:rsidRPr="00C968FE">
        <w:rPr>
          <w:lang w:val="el-GR"/>
        </w:rPr>
        <w:t>ν ᾧ θεωρεῖται ὁ πυκνὸ</w:t>
      </w:r>
      <w:r>
        <w:rPr>
          <w:lang w:val="el-GR"/>
        </w:rPr>
        <w:t>ς</w:t>
      </w:r>
      <w:r w:rsidRPr="00C968FE">
        <w:rPr>
          <w:lang w:val="el-GR"/>
        </w:rPr>
        <w:t xml:space="preserve"> καὶ ὁ ἀραιός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ὁ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γὰρ βραχὺς χρόνος τῆς </w:t>
      </w:r>
      <w:r w:rsidR="00432A71">
        <w:rPr>
          <w:lang w:val="el-GR"/>
        </w:rPr>
        <w:t>ἠ</w:t>
      </w:r>
      <w:r w:rsidRPr="00C968FE">
        <w:rPr>
          <w:lang w:val="el-GR"/>
        </w:rPr>
        <w:t>ρεμίας σημαίνει τὸ πυκνόν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ὁ δὲ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>μακρὸς τὸ ἀραιόν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ἀραιότεροι καὶ βραδύτεροι σφυγμοὶ </w:t>
      </w:r>
      <w:r>
        <w:rPr>
          <w:lang w:val="el-GR"/>
        </w:rPr>
        <w:t>γίνονται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διὰ τὴν τοῦ περιέχοντος </w:t>
      </w:r>
      <w:r>
        <w:rPr>
          <w:lang w:val="el-GR"/>
        </w:rPr>
        <w:t>ψύξιν</w:t>
      </w:r>
      <w:r w:rsidRPr="00C968FE">
        <w:rPr>
          <w:lang w:val="el-GR"/>
        </w:rPr>
        <w:t xml:space="preserve"> ἤγουν πίλησιν. ὁμοίως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 xml:space="preserve">δὲ καὶ ἐπὶ τῆς ἑκάστης χώρας κατὰ τὴν ἐκείνης κρᾶσιν καὶ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>οἱ σφυγμοὶ μεταβάλλονται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εἰ μὲν γὰρ θερμοτέρα ἐστὶ, μεγάλους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>τε καὶ παχεῖς ποιεῖ τοὺς σφυγμούς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εἰ δὲ καὶ ψυχροτέρα,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ποιεῖ τὸ </w:t>
      </w:r>
      <w:r>
        <w:rPr>
          <w:lang w:val="el-GR"/>
        </w:rPr>
        <w:t>ἀνάπαλιν</w:t>
      </w:r>
      <w:r w:rsidRPr="00C968FE">
        <w:rPr>
          <w:lang w:val="el-GR"/>
        </w:rPr>
        <w:t xml:space="preserve">. εἴπωμεν καὶ περὶ τῶν ἡλικιῶν,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 xml:space="preserve">ἐπεὶ οὖν καὶ αἱ ἡλικίαι διάφοροί εἰσι καὶ οἱ σφυγμοὶ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 xml:space="preserve">ἐπὶ </w:t>
      </w:r>
      <w:r>
        <w:rPr>
          <w:lang w:val="el-GR"/>
        </w:rPr>
        <w:t>τούτων</w:t>
      </w:r>
      <w:r w:rsidRPr="00C968FE">
        <w:rPr>
          <w:lang w:val="el-GR"/>
        </w:rPr>
        <w:t xml:space="preserve"> διάφοροι κινηθήσονται. οἱ μὲν γὰρ τῶν </w:t>
      </w:r>
      <w:r>
        <w:rPr>
          <w:lang w:val="el-GR"/>
        </w:rPr>
        <w:t>παίδων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>σφυγμοὶ ταχεῖς εἰσιν, ἀμυδροὶ καὶ πυκνοί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κατὰ δὲ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>μέγεθος καὶ σφοδρότητα μέσοι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ταχεῖς μὲν ὅτι </w:t>
      </w:r>
      <w:r>
        <w:rPr>
          <w:lang w:val="el-GR"/>
        </w:rPr>
        <w:t>κατ</w:t>
      </w:r>
      <w:r w:rsidRPr="00C968FE">
        <w:rPr>
          <w:lang w:val="el-GR"/>
        </w:rPr>
        <w:t xml:space="preserve">᾽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 xml:space="preserve">οὐσίαν πλεονάζει ἐν αὐτοῖς </w:t>
      </w:r>
      <w:r w:rsidRPr="00C968FE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968FE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968FE">
        <w:rPr>
          <w:rStyle w:val="milestone"/>
          <w:lang w:val="el-GR"/>
        </w:rPr>
        <w:t>:8.335]</w:t>
      </w:r>
      <w:r w:rsidRPr="00C968FE">
        <w:rPr>
          <w:lang w:val="el-GR"/>
        </w:rPr>
        <w:t xml:space="preserve"> τὸ ἔμφυτον </w:t>
      </w:r>
      <w:r>
        <w:rPr>
          <w:lang w:val="el-GR"/>
        </w:rPr>
        <w:t>θερμόν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πυκνοὶ δὲ διὰ τὴν ὑπερβάλλουσαν αὐτοῖς κατὰ τὸ ποσὸν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>θερμότητα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ἀμυδροὶ δὲ καὶ ἀτελεῖς ἐπ᾽ αὐτῶν αἱ δυνάμεις.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 xml:space="preserve">μεμαθήκαμεν γὰρ ὅτι οἱ ἀμυδροὶ ἐπ᾽ ἀῤῥωστίας δυνάμεως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>γίνονται. οἱ δὲ τῶν γερόντων το</w:t>
      </w:r>
      <w:r w:rsidR="00432A71">
        <w:rPr>
          <w:lang w:val="el-GR"/>
        </w:rPr>
        <w:t>ὐ</w:t>
      </w:r>
      <w:r w:rsidRPr="00C968FE">
        <w:rPr>
          <w:lang w:val="el-GR"/>
        </w:rPr>
        <w:t xml:space="preserve">ναντίον βραδύτεροι καὶ 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 xml:space="preserve">ἀραιότεροι πρὸς τοὺς παῖδας διὰ τὴν ἐν ἑαυτοῖς ψυχρότητα.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19.636]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οἱ δὲ τῶν ἀκμαζόντων μεγάλοι τε καὶ σφοδρότατοι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>διὰ τὸ ἐῤῥῶσθαι ἐπ᾽ αὐτῶν μᾶλλον τὰς δυνάμεις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ὁμοίως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 xml:space="preserve">δὲ καὶ τὰ καταστήματα συμμεταβάλλουσι τὰς κράσεις καὶ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τοὺς σφυγμοὺς, ὡς γὰρ προείρηται, τὸ περιέχον συμμεταβάλλει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 xml:space="preserve">τὸ περιεχόμενον πρὸς τὴν οἰκείαν αὐτοῦ κρᾶσιν.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>ἐπεὶ δὲ τῶν ἐγκυμονουσῶν γυναικῶν οἱ σφυγμοὶ μικρο</w:t>
      </w:r>
      <w:r w:rsidR="00432A71">
        <w:rPr>
          <w:lang w:val="el-GR"/>
        </w:rPr>
        <w:t>ί</w:t>
      </w:r>
      <w:r w:rsidRPr="00C968FE">
        <w:rPr>
          <w:lang w:val="el-GR"/>
        </w:rPr>
        <w:t xml:space="preserve"> τ</w:t>
      </w:r>
      <w:r>
        <w:rPr>
          <w:lang w:val="el-GR"/>
        </w:rPr>
        <w:t>έ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εἰσι καὶ πυκνοὶ καὶ ταχεῖς. ἕκτον γένος σφυγμῶν τὸ παρὰ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τὴν </w:t>
      </w:r>
      <w:r w:rsidR="00432A71">
        <w:rPr>
          <w:lang w:val="el-GR"/>
        </w:rPr>
        <w:t>ὁ</w:t>
      </w:r>
      <w:r w:rsidRPr="00C968FE">
        <w:rPr>
          <w:lang w:val="el-GR"/>
        </w:rPr>
        <w:t xml:space="preserve">μαλότητα καὶ τὴν ἀνωμαλίαν, ἥτις θεωρεῖται καὶ ἐν </w:t>
      </w:r>
      <w:r w:rsidRPr="00C968FE">
        <w:rPr>
          <w:rStyle w:val="lb"/>
          <w:lang w:val="el-GR"/>
        </w:rPr>
        <w:br/>
        <w:t xml:space="preserve">[9] </w:t>
      </w:r>
      <w:r w:rsidR="00432A71">
        <w:rPr>
          <w:lang w:val="el-GR"/>
        </w:rPr>
        <w:t>ἑ</w:t>
      </w:r>
      <w:r w:rsidRPr="00C968FE">
        <w:rPr>
          <w:lang w:val="el-GR"/>
        </w:rPr>
        <w:t xml:space="preserve">νὶ σφυγμῷ καὶ ἐν πλείοσιν. ἐν </w:t>
      </w:r>
      <w:commentRangeStart w:id="2"/>
      <w:commentRangeStart w:id="3"/>
      <w:r w:rsidRPr="00C968FE">
        <w:rPr>
          <w:lang w:val="el-GR"/>
        </w:rPr>
        <w:t>ἐνὶ</w:t>
      </w:r>
      <w:commentRangeEnd w:id="2"/>
      <w:r>
        <w:commentReference w:id="2"/>
      </w:r>
      <w:commentRangeEnd w:id="3"/>
      <w:r w:rsidR="00432A71">
        <w:rPr>
          <w:rStyle w:val="Marquedecommentaire"/>
          <w:color w:val="auto"/>
        </w:rPr>
        <w:commentReference w:id="3"/>
      </w:r>
      <w:r w:rsidRPr="00C968FE">
        <w:rPr>
          <w:lang w:val="el-GR"/>
        </w:rPr>
        <w:t xml:space="preserve"> μὲν ὡς ἐπὶ δορκαδίζοντος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>καὶ τοῦ δικρότου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ἡ δὲ ἐν πλείοσι γινομένη λέγεται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>συστηματικ</w:t>
      </w:r>
      <w:r w:rsidR="00432A71">
        <w:rPr>
          <w:lang w:val="el-GR"/>
        </w:rPr>
        <w:t>ὴ</w:t>
      </w:r>
      <w:r w:rsidRPr="00C968FE">
        <w:rPr>
          <w:lang w:val="el-GR"/>
        </w:rPr>
        <w:t xml:space="preserve"> ἀνωμαλία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ὅπου δέ ἐστιν ἀνωμαλία, ἐκεῖ καὶ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>ἀταξία ὡς ἐπίπαν. εἰ γὰρ διαπίπτει ἡ μία πληγ</w:t>
      </w:r>
      <w:r w:rsidR="00432A71">
        <w:rPr>
          <w:lang w:val="el-GR"/>
        </w:rPr>
        <w:t>ὴ</w:t>
      </w:r>
      <w:r w:rsidRPr="00C968FE">
        <w:rPr>
          <w:lang w:val="el-GR"/>
        </w:rPr>
        <w:t xml:space="preserve"> ἢ παρεμπίπτει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 xml:space="preserve">καὶ τοῦτο γίνεται βαρυνομένης τῆς δυνάμεως καὶ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θλιβομένης ὑπό τινος αἰτίας. ἕβδομον γένος σφυγμῶν ἐστι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τὸ παρὰ τὴν τάξιν καὶ ἀταξίαν. τμηθέντος γὰρ τοῦ ἀνωμάλου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 xml:space="preserve">σφυγμοῦ εἰς τὸ κατὰ περιόδους ἴσον τε καὶ ἄνισον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 xml:space="preserve">ὁ ἄτακτος γίνεται, καὶ οὕτως θεωρεῖται πάλιν κατὰ μίαν </w:t>
      </w:r>
      <w:r w:rsidRPr="00C968FE">
        <w:rPr>
          <w:rStyle w:val="lb"/>
          <w:lang w:val="el-GR"/>
        </w:rPr>
        <w:br/>
        <w:t xml:space="preserve">[18] </w:t>
      </w:r>
      <w:r>
        <w:rPr>
          <w:lang w:val="el-GR"/>
        </w:rPr>
        <w:t>πληγὴν</w:t>
      </w:r>
      <w:r w:rsidRPr="00C968FE">
        <w:rPr>
          <w:lang w:val="el-GR"/>
        </w:rPr>
        <w:t xml:space="preserve"> καὶ κατὰ τὰς ἀνταποδόσεις. ὄγδοον γένος σφυγμῶν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19.637]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τὸ παρὰ τὸ πλῆρες καὶ κενὸν, τουτέστι τῷ παρὰ τῆς </w:t>
      </w:r>
      <w:r w:rsidR="00432A71">
        <w:rPr>
          <w:lang w:val="el-GR"/>
        </w:rPr>
        <w:t>ἀ</w:t>
      </w:r>
      <w:r w:rsidRPr="00C968FE">
        <w:rPr>
          <w:lang w:val="el-GR"/>
        </w:rPr>
        <w:t xml:space="preserve">ρτηρίας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χύματι, </w:t>
      </w:r>
      <w:r>
        <w:rPr>
          <w:lang w:val="el-GR"/>
        </w:rPr>
        <w:t>πᾶν</w:t>
      </w:r>
      <w:r w:rsidRPr="00C968FE">
        <w:rPr>
          <w:lang w:val="el-GR"/>
        </w:rPr>
        <w:t xml:space="preserve"> γὰρ ἀγγεῖον ἢ πλῆρες ἢ κενόν ἐστιν. </w:t>
      </w:r>
      <w:r w:rsidRPr="00C968FE">
        <w:rPr>
          <w:rStyle w:val="lb"/>
          <w:lang w:val="el-GR"/>
        </w:rPr>
        <w:br/>
      </w:r>
      <w:r w:rsidRPr="00C968FE">
        <w:rPr>
          <w:rStyle w:val="lb"/>
          <w:lang w:val="el-GR"/>
        </w:rPr>
        <w:lastRenderedPageBreak/>
        <w:t xml:space="preserve">[3] </w:t>
      </w:r>
      <w:r>
        <w:rPr>
          <w:lang w:val="el-GR"/>
        </w:rPr>
        <w:t>ἔννατον</w:t>
      </w:r>
      <w:r w:rsidRPr="00C968FE">
        <w:rPr>
          <w:lang w:val="el-GR"/>
        </w:rPr>
        <w:t xml:space="preserve"> γένος σφυγμῶν τὸ παρὰ τὸν ἀριθμὸν, ἐν ᾧ μετρεῖται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ἀναλογία χρόνου πρὸς χρόνον, ὅθεν οἱ παρεμπίπτοντες,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>οἱ διαλείποντες. δέκατον γένος σφυγμῶν ἐστι τὸ παρὰ τ</w:t>
      </w:r>
      <w:r w:rsidR="00432A71">
        <w:rPr>
          <w:lang w:val="el-GR"/>
        </w:rPr>
        <w:t>ὴ</w:t>
      </w:r>
      <w:r w:rsidRPr="00C968FE">
        <w:rPr>
          <w:lang w:val="el-GR"/>
        </w:rPr>
        <w:t xml:space="preserve">ν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 xml:space="preserve">θερμασίαν τὴν ἀναδιδομένην διὰ τοῦ σώματος τῆς ἀρτηρίας, ἐν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ᾧ θεωρεῖται τὸ ποιὸν τῆς ὑποκειμένης ὕλης τοῦ σώματος διὰ τῆς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ἁφῆς οἷον τὸ δύσκρατον καὶ τὸ δακνῶδες. εἰποντες οὖν τὰ δέκα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 xml:space="preserve">γένη τῶν σφυγμῶν εἴπωμεν καὶ ἐν ἐπιτόμῳ ὀλίγας αἰτίας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 xml:space="preserve">καὶ διαφορὰς αὐτῶν διὰ τὸ μηκῦναι τὴν πραγματείαν, ἵνα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>μὴ γένηται εἰς ὄγκον τῶν εἰσαγομένων. εἰ γ</w:t>
      </w:r>
      <w:r w:rsidR="00432A71">
        <w:rPr>
          <w:lang w:val="el-GR"/>
        </w:rPr>
        <w:t>ά</w:t>
      </w:r>
      <w:r w:rsidRPr="00C968FE">
        <w:rPr>
          <w:lang w:val="el-GR"/>
        </w:rPr>
        <w:t xml:space="preserve">ρ τις ἐπὶ τὸ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 xml:space="preserve">ἀκριβέστερον αὐτῶν ἔρχεσθαι βούλοιτο ἓξ καὶ δέκα εἰσὶ βίβλοι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 xml:space="preserve">περὶ τῆς τῶν σφυγμῶν πάσης πραγματείας. ἐγὼ δὲ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τοῦ μήκους φειδόμενος ἐν ὀλίγοις κεφαλαίοις ὀλίγας τινὰς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διαφορὰς καὶ αἰτίας σφυγμῶν ἐν ἐπιτόμῳ εἴπω. διὰ ποίαν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>αἰτίαν σφύζουσιν αἱ ἀρτηρίαι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διὰ τὸ φυλάττεσθαι σύμμετρον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 xml:space="preserve">τὴν κατὰ φύσιν θερμότητα τῇ τε καρδίᾳ καὶ </w:t>
      </w:r>
      <w:r>
        <w:rPr>
          <w:lang w:val="el-GR"/>
        </w:rPr>
        <w:t>πᾶσι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>τοῖς μέρεσι. τί διαφέρει παλμὸς σφυγμοῦ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ὅτι ὁ μὲν παλμὸς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19.638]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δι᾽ ἔκπτωσιν τοῦ πνεύματος γίνεται καὶ ἐν παντὶ τῷ </w:t>
      </w:r>
      <w:r w:rsidRPr="00C968FE">
        <w:rPr>
          <w:rStyle w:val="lb"/>
          <w:lang w:val="el-GR"/>
        </w:rPr>
        <w:br/>
        <w:t xml:space="preserve">[2] </w:t>
      </w:r>
      <w:r>
        <w:rPr>
          <w:lang w:val="el-GR"/>
        </w:rPr>
        <w:t>σώματι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ὁ δὲ σφυγμὸς ἐνεργείᾳ δυνάμεως κινεῖται καὶ ἐν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>ἀρτηρίαις μόναις. τί διαφέρει ὁ μέγας σφυγμὸς τοῦ σφοδροῦ</w:t>
      </w:r>
      <w:r w:rsidR="00432A71">
        <w:rPr>
          <w:lang w:val="es-ES"/>
        </w:rPr>
        <w:t> ;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ὅτι ὁ μὲν μέγας κατὰ τὰς τρεῖς διαστάσεις θεωρεῖται,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 xml:space="preserve">ὁ δὲ σφοδρὸς κατὰ τὴν κίνησιν, τόνον γὰρ δυνάμεως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>σημαίνει. τί διαφέρει ὁ πυκνὸς σφυγμὸς τοῦ ταχέος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κατὰ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τὸ συνεχὲς καὶ διωρισμένον, τὸ γὰρ πυκνὸν ὃ καὶ συνεχὲς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λέγεται, τὸ δὲ ταχὺ διωρισμένον, οἷον τρέχει τις ὀξέως καὶ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>ἵσταται. τί διαφέρει ὁ ἀραιὸς σφυγμὸς τοῦ βραδέος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ὅτι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 xml:space="preserve">ὁ ἀραιὸς ἐπὶ ἀσθενεστέρας μᾶλλον δυνάμεως γίνεται καὶ οἱ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 xml:space="preserve">ἀραιοὶ σφυγμοὶ χαλεπώτεροι. </w:t>
      </w:r>
      <w:r w:rsidR="00432A71">
        <w:rPr>
          <w:lang w:val="el-GR"/>
        </w:rPr>
        <w:t>π</w:t>
      </w:r>
      <w:r w:rsidRPr="00C968FE">
        <w:rPr>
          <w:lang w:val="el-GR"/>
        </w:rPr>
        <w:t xml:space="preserve">όσαι γε διαφοραὶ γίνονται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>ἐν τῇ διαστολῇ τοῦ σφυγμοῦ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</w:t>
      </w:r>
      <w:r>
        <w:rPr>
          <w:lang w:val="el-GR"/>
        </w:rPr>
        <w:t>ὀκτὼ</w:t>
      </w:r>
      <w:r w:rsidRPr="00C968FE">
        <w:rPr>
          <w:lang w:val="el-GR"/>
        </w:rPr>
        <w:t xml:space="preserve">, μέγεθος, σμικρότης,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 xml:space="preserve">σφοδρότης, ἀμυδρότης, ταχύτης, βραδύτης, σκληρότης, μαλακότης.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>πόσα ἐστὶ ποιητικὰ αἴτια σφυγμοῦ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δύο, ἡ δύναμις </w:t>
      </w:r>
      <w:r w:rsidRPr="00C968FE">
        <w:rPr>
          <w:rStyle w:val="lb"/>
          <w:lang w:val="el-GR"/>
        </w:rPr>
        <w:br/>
        <w:t xml:space="preserve">[15] </w:t>
      </w:r>
      <w:r>
        <w:rPr>
          <w:lang w:val="el-GR"/>
        </w:rPr>
        <w:t>ἡ</w:t>
      </w:r>
      <w:r w:rsidRPr="00C968FE">
        <w:rPr>
          <w:lang w:val="el-GR"/>
        </w:rPr>
        <w:t xml:space="preserve"> ποιοῦσα καὶ κινοῦσα τὸ σῶμα τοῦ ἀγγείου καὶ ἡ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>χρεία δι᾽ ἣν κινοῦται τὸ κινούμενον. πόσα κριτήρια σφυγμῶν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>δύο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νοῦς καὶ αἴσθησις, καὶ ἡ μὲν αἴσθησις κρίνει 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 xml:space="preserve">τὰ παρόντα, ὁ δὲ νοῦς τὰ προγεγονότα καὶ τὰ μέλλοντα.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19.639]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C968FE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C968FE">
        <w:rPr>
          <w:rStyle w:val="milestone"/>
          <w:lang w:val="el-GR"/>
        </w:rPr>
        <w:t>:8.336]</w:t>
      </w:r>
      <w:r w:rsidRPr="00C968FE">
        <w:rPr>
          <w:lang w:val="el-GR"/>
        </w:rPr>
        <w:t xml:space="preserve"> ποσαχῶς θεωρεῖται ὁ σύμμετρος σφυγμ</w:t>
      </w:r>
      <w:r w:rsidR="00432A71">
        <w:rPr>
          <w:lang w:val="el-GR"/>
        </w:rPr>
        <w:t>ό</w:t>
      </w:r>
      <w:r w:rsidRPr="00C968FE">
        <w:rPr>
          <w:lang w:val="el-GR"/>
        </w:rPr>
        <w:t>ς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τετραχῶς,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κατὰ τὸ μέγεθος, κατὰ τὸ τάχος, κατὰ </w:t>
      </w:r>
      <w:r>
        <w:rPr>
          <w:lang w:val="el-GR"/>
        </w:rPr>
        <w:t>σφοδρότητα</w:t>
      </w:r>
      <w:r w:rsidRPr="00C968FE">
        <w:rPr>
          <w:lang w:val="el-GR"/>
        </w:rPr>
        <w:t xml:space="preserve"> καὶ </w:t>
      </w:r>
      <w:r>
        <w:rPr>
          <w:lang w:val="el-GR"/>
        </w:rPr>
        <w:t>πυκνότητα</w:t>
      </w:r>
      <w:r w:rsidRPr="00C968FE">
        <w:rPr>
          <w:lang w:val="el-GR"/>
        </w:rPr>
        <w:t xml:space="preserve">.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 xml:space="preserve">τί διαφέρει ὁ ἀνώμαλος σφυγμὸς τοῦ </w:t>
      </w:r>
      <w:r>
        <w:rPr>
          <w:lang w:val="el-GR"/>
        </w:rPr>
        <w:t>ἀτάκτου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ὅτι ὁ μὲν ἀνώμαλος καὶ ἐν ἑνὶ σφυγμῷ θεωρεῖται καὶ ἐν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>πλεῖοσιν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ἢ γὰρ κατὰ μίαν </w:t>
      </w:r>
      <w:r>
        <w:rPr>
          <w:lang w:val="el-GR"/>
        </w:rPr>
        <w:t>διαστολὴν</w:t>
      </w:r>
      <w:r w:rsidRPr="00C968FE">
        <w:rPr>
          <w:lang w:val="el-GR"/>
        </w:rPr>
        <w:t xml:space="preserve"> πρὸς συστολὴν ἢ κατὰ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>πλείονας συναθροιζομέ</w:t>
      </w:r>
      <w:r w:rsidR="00432A71" w:rsidRPr="00C968FE">
        <w:rPr>
          <w:lang w:val="el-GR"/>
        </w:rPr>
        <w:t>νας</w:t>
      </w:r>
      <w:r w:rsidRPr="00C968FE">
        <w:rPr>
          <w:lang w:val="el-GR"/>
        </w:rPr>
        <w:t xml:space="preserve">, ἥτις λέγεται συστηματικὴ </w:t>
      </w:r>
      <w:commentRangeStart w:id="4"/>
      <w:r w:rsidRPr="00C968FE">
        <w:rPr>
          <w:lang w:val="el-GR"/>
        </w:rPr>
        <w:t>ἀν</w:t>
      </w:r>
      <w:r w:rsidR="00432A71">
        <w:rPr>
          <w:lang w:val="el-GR"/>
        </w:rPr>
        <w:t>ώ</w:t>
      </w:r>
      <w:r w:rsidRPr="00C968FE">
        <w:rPr>
          <w:lang w:val="el-GR"/>
        </w:rPr>
        <w:t>μαλία</w:t>
      </w:r>
      <w:commentRangeEnd w:id="4"/>
      <w:r w:rsidR="00432A71">
        <w:rPr>
          <w:rStyle w:val="Marquedecommentaire"/>
          <w:color w:val="auto"/>
        </w:rPr>
        <w:commentReference w:id="4"/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ἐν πλήθει σφυγμῶν θεωρουμένη, ὁ δὲ ἄτακτος γίνεται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>κατὰ ῥυθμόν. τί διαφέρουσιν ο</w:t>
      </w:r>
      <w:r w:rsidR="00432A71">
        <w:rPr>
          <w:lang w:val="el-GR"/>
        </w:rPr>
        <w:t>ἱ</w:t>
      </w:r>
      <w:r w:rsidRPr="00C968FE">
        <w:rPr>
          <w:lang w:val="el-GR"/>
        </w:rPr>
        <w:t xml:space="preserve"> διαλείποντες σφυγμοὶ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>τῶν παρεμπιπτόντων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ὅτι οἱ διαλείποντες σφυγμοὶ ἐπὶ τ</w:t>
      </w:r>
      <w:r w:rsidR="00432A71">
        <w:rPr>
          <w:lang w:val="el-GR"/>
        </w:rPr>
        <w:t>ῇ</w:t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[10] </w:t>
      </w:r>
      <w:r>
        <w:rPr>
          <w:lang w:val="el-GR"/>
        </w:rPr>
        <w:t>ἀσθενεστέρᾳ</w:t>
      </w:r>
      <w:r w:rsidRPr="00C968FE">
        <w:rPr>
          <w:lang w:val="el-GR"/>
        </w:rPr>
        <w:t xml:space="preserve"> δυνάμει γίνονται, βαρυνομένης γὰρ καὶ ἐκλυομένης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>τῆς δυνάμεως γίνονται οἱ διαλείποντες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οἱ δὲ παρεμπίπτοντες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 xml:space="preserve">μαχομένης ἔτι καὶ ἀνθισταμένης. συντείνει γὰρ </w:t>
      </w:r>
      <w:r w:rsidRPr="00C968FE">
        <w:rPr>
          <w:rStyle w:val="lb"/>
          <w:lang w:val="el-GR"/>
        </w:rPr>
        <w:br/>
        <w:t xml:space="preserve">[13] </w:t>
      </w:r>
      <w:r>
        <w:rPr>
          <w:lang w:val="el-GR"/>
        </w:rPr>
        <w:t>ἑαυτὴν</w:t>
      </w:r>
      <w:r w:rsidRPr="00C968FE">
        <w:rPr>
          <w:lang w:val="el-GR"/>
        </w:rPr>
        <w:t xml:space="preserve"> ἐπαναστῆναι βουλομένην ἐξωθεῖν τὰ λυποῦντα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>δοκοῦσιν ε</w:t>
      </w:r>
      <w:r w:rsidR="00432A71">
        <w:rPr>
          <w:lang w:val="el-GR"/>
        </w:rPr>
        <w:t>ἶ</w:t>
      </w:r>
      <w:r w:rsidRPr="00C968FE">
        <w:rPr>
          <w:lang w:val="el-GR"/>
        </w:rPr>
        <w:t xml:space="preserve">ναι οἱ διαλείποντες σφυγμοὶ τῶν </w:t>
      </w:r>
      <w:r>
        <w:rPr>
          <w:lang w:val="el-GR"/>
        </w:rPr>
        <w:t>παρεμπιπτόντων</w:t>
      </w:r>
      <w:r w:rsidRPr="00C968FE">
        <w:rPr>
          <w:lang w:val="el-GR"/>
        </w:rPr>
        <w:t xml:space="preserve">.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>τί διαφέρει ὁ σπασμώδης σφυγμὸς τοῦ κλονώδους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 xml:space="preserve">ὅτι ἐπὶ μὲν τοῦ σπασμώδους τείνεται ἡ ἀρτηρία δίκην χορδῆς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 xml:space="preserve">τεταμένης, ἐπὶ δὲ τοῦ κλονώδους μεταφέρεται ἐπὶ δεξιὰ 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 xml:space="preserve">καὶ ἀριστερά. πῶς γίνονται </w:t>
      </w:r>
      <w:r>
        <w:rPr>
          <w:lang w:val="el-GR"/>
        </w:rPr>
        <w:t>κυματώδεις</w:t>
      </w:r>
      <w:r w:rsidRPr="00C968FE">
        <w:rPr>
          <w:lang w:val="el-GR"/>
        </w:rPr>
        <w:t xml:space="preserve"> οἱ σφυγμο</w:t>
      </w:r>
      <w:r>
        <w:rPr>
          <w:lang w:val="el-GR"/>
        </w:rPr>
        <w:t>ὶ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ἐκ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19.640]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πλεονεξίας τοῦ περιεχομένου ὑγροῦ, διατρέχοντος τὸ σῶμα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τῆς ἀρτηρίας ὡς ἐπὶ τῶν ἀσάρκων. τί διαφέρει ὁ δορκαδίζων </w:t>
      </w:r>
      <w:r w:rsidRPr="00C968FE">
        <w:rPr>
          <w:rStyle w:val="lb"/>
          <w:lang w:val="el-GR"/>
        </w:rPr>
        <w:br/>
      </w:r>
      <w:r w:rsidRPr="00C968FE">
        <w:rPr>
          <w:rStyle w:val="lb"/>
          <w:lang w:val="el-GR"/>
        </w:rPr>
        <w:lastRenderedPageBreak/>
        <w:t xml:space="preserve">[3] </w:t>
      </w:r>
      <w:r w:rsidRPr="00C968FE">
        <w:rPr>
          <w:lang w:val="el-GR"/>
        </w:rPr>
        <w:t>τοῦ δικροτίζοντος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ὅτι ὁ μὲν δορκαδίζων ἐν μιᾷ συστολῇ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διαφόρους ποιεῖται τὰς κινήσεις, ὡς ἡ δορκὰς ἀναπηδῶσα </w:t>
      </w:r>
      <w:r w:rsidRPr="00C968FE">
        <w:rPr>
          <w:rStyle w:val="lb"/>
          <w:lang w:val="el-GR"/>
        </w:rPr>
        <w:br/>
        <w:t xml:space="preserve">[5] </w:t>
      </w:r>
      <w:r>
        <w:rPr>
          <w:lang w:val="el-GR"/>
        </w:rPr>
        <w:t>ἅλλεται</w:t>
      </w:r>
      <w:r w:rsidRPr="00C968FE">
        <w:rPr>
          <w:lang w:val="el-GR"/>
        </w:rPr>
        <w:t xml:space="preserve"> τοῖς ποσὶν εἰς τὸν ἀέρα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τοῦτο δὲ γίνεται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 xml:space="preserve">βαρυνομένης τῆς δυνάμεως καὶ βαρυνομένης ὑπὸ τοῦ αἰτίου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 xml:space="preserve">τοῦ θλίβοντος αὐτήν. ὁ δὲ δικροτίζων δὶς ἐν τῷ αὐτῷ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κρούει τὴν </w:t>
      </w:r>
      <w:r>
        <w:rPr>
          <w:lang w:val="el-GR"/>
        </w:rPr>
        <w:t>πληγήν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τοῦτο δὲ γίνεται δ</w:t>
      </w:r>
      <w:r>
        <w:rPr>
          <w:lang w:val="el-GR"/>
        </w:rPr>
        <w:t>ιὰ</w:t>
      </w:r>
      <w:r w:rsidRPr="00C968FE">
        <w:rPr>
          <w:lang w:val="el-GR"/>
        </w:rPr>
        <w:t xml:space="preserve"> σκληρότητα τοῦ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 xml:space="preserve">σώματος τῆς ἀρτηρίας, ἀνακρούοντος γὰρ καὶ παλινδρομοῦντος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 xml:space="preserve">καὶ βίᾳ φερομένου τοῦ πνεύματος ἐπὶ δευτέραν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 xml:space="preserve">ἔρχεται πληγὴν ὡς ἐπὶ ἀγκῶνα σφαῖρα. τί διαφέρει ὁ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>σκωληκίζων σφυγμὸς τοῦ μυρμηκί</w:t>
      </w:r>
      <w:r w:rsidR="00432A71" w:rsidRPr="00C968FE">
        <w:rPr>
          <w:lang w:val="el-GR"/>
        </w:rPr>
        <w:t>ζοντος</w:t>
      </w:r>
      <w:r w:rsidR="00432A71" w:rsidRPr="00432A71">
        <w:t> </w:t>
      </w:r>
      <w:r w:rsidR="00432A71">
        <w:rPr>
          <w:lang w:val="el-GR"/>
        </w:rPr>
        <w:t>;</w:t>
      </w:r>
      <w:r w:rsidRPr="00C968FE">
        <w:rPr>
          <w:lang w:val="el-GR"/>
        </w:rPr>
        <w:t xml:space="preserve"> ὅτι ὁ μὲν σκωληκίζων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 xml:space="preserve">πολλάκις ἀνακάμπτει καὶ ἔρχεται ἐπὶ τὸ κρεῖττον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καὶ φανερὰν μᾶλλον ἔχει τὴν ἀνωμαλίαν. ὁ δὲ μυρμηκίζων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δυσχερῶς ἀνακάμπτει ἐπὶ τὰ μείζονα ὑποκειμένων τῶν λειποθυμιῶν,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 xml:space="preserve">ἀφανῆ δὲ ἔχει τὴν ἀνωμαλίαν, διὰ τὴν ὑπερβάλλουσαν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 xml:space="preserve">τούτῳ κατάπτωσιν τῆς δυνάμεως, ἔτι δ’ ὅτι καὶ 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>θάνατον σημαίνει. ποῖοι σφυγμοὶ κάκιστοι</w:t>
      </w:r>
      <w:r w:rsidR="00432A71">
        <w:t> </w:t>
      </w:r>
      <w:r w:rsidR="00432A71" w:rsidRPr="00C968FE">
        <w:rPr>
          <w:lang w:val="el-GR"/>
        </w:rPr>
        <w:t>;</w:t>
      </w:r>
      <w:r w:rsidRPr="00C968FE">
        <w:rPr>
          <w:lang w:val="el-GR"/>
        </w:rPr>
        <w:t xml:space="preserve"> οἱ ἀραιοὶ καὶ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19.641]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οἱ διαλείποντες, ἐπιτεινομένης γὰρ ἀραιότητος οἱ διαλείποντες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γίνονται, χαλεπωτέρα δέ ἐστιν ἡ ἀραιότης τοῦ σφυγμοῦ </w:t>
      </w:r>
      <w:r w:rsidRPr="00C968FE">
        <w:rPr>
          <w:rStyle w:val="lb"/>
          <w:lang w:val="el-GR"/>
        </w:rPr>
        <w:br/>
        <w:t xml:space="preserve">[3] </w:t>
      </w:r>
      <w:r w:rsidRPr="00C968FE">
        <w:rPr>
          <w:lang w:val="el-GR"/>
        </w:rPr>
        <w:t xml:space="preserve">καὶ μάλιστα ἐπὶ τῶν ἀκμαζόντων. περὶ τοῦ γνῶναι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 xml:space="preserve">σφυγμῶν. κράτησον τὸν σφυγμὸν καὶ εἰ μὲν ῥίπτει πυκνὰ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>καὶ πολλὰ, ἕως ὀψὲ τελευτᾷ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κράτησον τὸν σφυγμὸν καὶ εἰ 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 xml:space="preserve">μὲν ῥίπτει δύο ἔξω καὶ μίαν ἔσω, </w:t>
      </w:r>
      <w:r w:rsidR="00432A71">
        <w:rPr>
          <w:lang w:val="el-GR"/>
        </w:rPr>
        <w:t>ἕ</w:t>
      </w:r>
      <w:r w:rsidRPr="00C968FE">
        <w:rPr>
          <w:lang w:val="el-GR"/>
        </w:rPr>
        <w:t xml:space="preserve">ως </w:t>
      </w:r>
      <w:r w:rsidR="00432A71">
        <w:rPr>
          <w:lang w:val="el-GR"/>
        </w:rPr>
        <w:t>ἡ</w:t>
      </w:r>
      <w:r w:rsidRPr="00C968FE">
        <w:rPr>
          <w:lang w:val="el-GR"/>
        </w:rPr>
        <w:t>μέρας δύο ἐστ</w:t>
      </w:r>
      <w:r w:rsidR="00432A71">
        <w:rPr>
          <w:lang w:val="el-GR"/>
        </w:rPr>
        <w:t>ὶ</w:t>
      </w:r>
      <w:r w:rsidRPr="00C968FE">
        <w:rPr>
          <w:lang w:val="el-GR"/>
        </w:rPr>
        <w:t xml:space="preserve">ν ἡ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>ζω</w:t>
      </w:r>
      <w:r>
        <w:rPr>
          <w:lang w:val="el-GR"/>
        </w:rPr>
        <w:t>ὴ</w:t>
      </w:r>
      <w:r w:rsidRPr="00C968FE">
        <w:rPr>
          <w:lang w:val="el-GR"/>
        </w:rPr>
        <w:t xml:space="preserve"> αὐτοῦ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εἰ δὲ ῥίπτει μίαν ἔξω καὶ δύο ἔσω, ἀδυναμίαν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>ἔχει τὸ σῶμα καὶ ὑγιαίνει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εἰ δὲ γαληνόν ἐστι τὸ σύνολον,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>εἰς τὰς πύλας τοῦ θανάτου ἐστίν. περὶ σφυγμῶν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οἱ σφυγμοὶ </w:t>
      </w:r>
      <w:r w:rsidRPr="00C968FE">
        <w:rPr>
          <w:rStyle w:val="lb"/>
          <w:lang w:val="el-GR"/>
        </w:rPr>
        <w:br/>
        <w:t xml:space="preserve">[10] </w:t>
      </w:r>
      <w:r w:rsidRPr="00C968FE">
        <w:rPr>
          <w:lang w:val="el-GR"/>
        </w:rPr>
        <w:t>τῶν χυμῶν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τοῦ αἵματος κά</w:t>
      </w:r>
      <w:r w:rsidR="00432A71" w:rsidRPr="00C968FE">
        <w:rPr>
          <w:lang w:val="el-GR"/>
        </w:rPr>
        <w:t>θυγρος</w:t>
      </w:r>
      <w:r w:rsidRPr="00C968FE">
        <w:rPr>
          <w:lang w:val="el-GR"/>
        </w:rPr>
        <w:t xml:space="preserve">, μέγας, πυκνὸς καὶ </w:t>
      </w:r>
      <w:r w:rsidRPr="00C968FE">
        <w:rPr>
          <w:rStyle w:val="lb"/>
          <w:lang w:val="el-GR"/>
        </w:rPr>
        <w:br/>
        <w:t xml:space="preserve">[11] </w:t>
      </w:r>
      <w:r w:rsidRPr="00C968FE">
        <w:rPr>
          <w:lang w:val="el-GR"/>
        </w:rPr>
        <w:t>γέμων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καὶ τὰ μὲν συμπτώματα αὐτοῦ κεφαλῆς ὀδύναι </w:t>
      </w:r>
      <w:r w:rsidRPr="00C968FE">
        <w:rPr>
          <w:rStyle w:val="lb"/>
          <w:lang w:val="el-GR"/>
        </w:rPr>
        <w:br/>
        <w:t xml:space="preserve">[12] </w:t>
      </w:r>
      <w:r w:rsidRPr="00C968FE">
        <w:rPr>
          <w:lang w:val="el-GR"/>
        </w:rPr>
        <w:t xml:space="preserve">σφοδρόταται καὶ ὅλον τὸ σῶμα πυρῶδες. τῆς ξανθῆς χολῆς </w:t>
      </w:r>
      <w:r w:rsidRPr="00C968FE">
        <w:rPr>
          <w:rStyle w:val="lb"/>
          <w:lang w:val="el-GR"/>
        </w:rPr>
        <w:br/>
        <w:t xml:space="preserve">[13] </w:t>
      </w:r>
      <w:r w:rsidRPr="00C968FE">
        <w:rPr>
          <w:lang w:val="el-GR"/>
        </w:rPr>
        <w:t>ὁ σφυγμὸς λεπτὸς, ξηρὸς πίπτων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συμπτώματα δὲ αὐτοῦ </w:t>
      </w:r>
      <w:r w:rsidRPr="00C968FE">
        <w:rPr>
          <w:rStyle w:val="lb"/>
          <w:lang w:val="el-GR"/>
        </w:rPr>
        <w:br/>
        <w:t xml:space="preserve">[14] </w:t>
      </w:r>
      <w:r w:rsidRPr="00C968FE">
        <w:rPr>
          <w:lang w:val="el-GR"/>
        </w:rPr>
        <w:t xml:space="preserve">γαστρὸς στένωσις καὶ </w:t>
      </w:r>
      <w:r>
        <w:rPr>
          <w:lang w:val="el-GR"/>
        </w:rPr>
        <w:t>στρόφος</w:t>
      </w:r>
      <w:r w:rsidRPr="00C968FE">
        <w:rPr>
          <w:lang w:val="el-GR"/>
        </w:rPr>
        <w:t xml:space="preserve"> περὶ τὴν κοιλίαν. τῆς </w:t>
      </w:r>
      <w:r w:rsidRPr="00C968FE">
        <w:rPr>
          <w:rStyle w:val="lb"/>
          <w:lang w:val="el-GR"/>
        </w:rPr>
        <w:br/>
        <w:t xml:space="preserve">[15] </w:t>
      </w:r>
      <w:r w:rsidRPr="00C968FE">
        <w:rPr>
          <w:lang w:val="el-GR"/>
        </w:rPr>
        <w:t xml:space="preserve">μελαίνης χολῆς ὁ σφυγμὸς λεπτότερος καὶ ξηρότερος καὶ </w:t>
      </w:r>
      <w:r w:rsidRPr="00C968FE">
        <w:rPr>
          <w:rStyle w:val="lb"/>
          <w:lang w:val="el-GR"/>
        </w:rPr>
        <w:br/>
        <w:t xml:space="preserve">[16] </w:t>
      </w:r>
      <w:r w:rsidRPr="00C968FE">
        <w:rPr>
          <w:lang w:val="el-GR"/>
        </w:rPr>
        <w:t xml:space="preserve">ἀραιὸς, συμπτώματα δὲ αὐτοῦ γονάτων βάρος καὶ πόνοι </w:t>
      </w:r>
      <w:r w:rsidRPr="00C968FE">
        <w:rPr>
          <w:rStyle w:val="lb"/>
          <w:lang w:val="el-GR"/>
        </w:rPr>
        <w:br/>
        <w:t xml:space="preserve">[17] </w:t>
      </w:r>
      <w:r w:rsidRPr="00C968FE">
        <w:rPr>
          <w:lang w:val="el-GR"/>
        </w:rPr>
        <w:t xml:space="preserve">περὶ τὴν ψυχήν. τοῦ φλέγματος ὁ σφυγμὸς μέγας καὶ </w:t>
      </w:r>
      <w:r w:rsidRPr="00C968FE">
        <w:rPr>
          <w:rStyle w:val="lb"/>
          <w:lang w:val="el-GR"/>
        </w:rPr>
        <w:br/>
        <w:t xml:space="preserve">[18] </w:t>
      </w:r>
      <w:r w:rsidRPr="00C968FE">
        <w:rPr>
          <w:lang w:val="el-GR"/>
        </w:rPr>
        <w:t>σπαραγμώδης, ὑγρὸς, ὑδατώδης, ἀραιὸς καὶ ἰσόσταθμος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</w:t>
      </w:r>
      <w:r w:rsidRPr="00C968FE">
        <w:rPr>
          <w:rStyle w:val="pb"/>
          <w:lang w:val="el-GR"/>
        </w:rPr>
        <w:t>[</w:t>
      </w:r>
      <w:r>
        <w:rPr>
          <w:rStyle w:val="pb"/>
        </w:rPr>
        <w:t>p</w:t>
      </w:r>
      <w:r w:rsidRPr="00C968FE">
        <w:rPr>
          <w:rStyle w:val="pb"/>
          <w:lang w:val="el-GR"/>
        </w:rPr>
        <w:t>.</w:t>
      </w:r>
      <w:r>
        <w:rPr>
          <w:rStyle w:val="pb"/>
        </w:rPr>
        <w:t> </w:t>
      </w:r>
      <w:r w:rsidRPr="00C968FE">
        <w:rPr>
          <w:rStyle w:val="pb"/>
          <w:lang w:val="el-GR"/>
        </w:rPr>
        <w:t>19.642]</w:t>
      </w:r>
      <w:r w:rsidRPr="00C968FE">
        <w:rPr>
          <w:rStyle w:val="lb"/>
          <w:lang w:val="el-GR"/>
        </w:rPr>
        <w:br/>
        <w:t xml:space="preserve">[1] </w:t>
      </w:r>
      <w:r w:rsidRPr="00C968FE">
        <w:rPr>
          <w:lang w:val="el-GR"/>
        </w:rPr>
        <w:t xml:space="preserve">συμπτώματα δὲ τούτου πλευρῶν πόνοι καὶ ὑγρὰ τὰ διὰ </w:t>
      </w:r>
      <w:r w:rsidRPr="00C968FE">
        <w:rPr>
          <w:rStyle w:val="lb"/>
          <w:lang w:val="el-GR"/>
        </w:rPr>
        <w:br/>
        <w:t xml:space="preserve">[2] </w:t>
      </w:r>
      <w:r w:rsidRPr="00C968FE">
        <w:rPr>
          <w:lang w:val="el-GR"/>
        </w:rPr>
        <w:t xml:space="preserve">γαστρὸς φερόμενα καθ’ ἑκάστην ἡμέραν καὶ ὀδύναι σφοδραὶ </w:t>
      </w:r>
      <w:r w:rsidRPr="00C968FE">
        <w:rPr>
          <w:rStyle w:val="lb"/>
          <w:lang w:val="el-GR"/>
        </w:rPr>
        <w:br/>
        <w:t xml:space="preserve">[3] </w:t>
      </w:r>
      <w:r>
        <w:rPr>
          <w:lang w:val="el-GR"/>
        </w:rPr>
        <w:t>τὴν</w:t>
      </w:r>
      <w:r w:rsidRPr="00C968FE">
        <w:rPr>
          <w:lang w:val="el-GR"/>
        </w:rPr>
        <w:t xml:space="preserve"> κεφαλὴν αὐτοῦ λαμβάνουσι καὶ ὁ πυρετὸς ἐπὶ πλεῖον </w:t>
      </w:r>
      <w:r w:rsidRPr="00C968FE">
        <w:rPr>
          <w:rStyle w:val="lb"/>
          <w:lang w:val="el-GR"/>
        </w:rPr>
        <w:br/>
        <w:t xml:space="preserve">[4] </w:t>
      </w:r>
      <w:r w:rsidRPr="00C968FE">
        <w:rPr>
          <w:lang w:val="el-GR"/>
        </w:rPr>
        <w:t>μακρύνει, καὶ ἐπὶ μὲν τοῦ αἵματος φλεβοτομείτω ὁ νοσῶν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[5] </w:t>
      </w:r>
      <w:r w:rsidRPr="00C968FE">
        <w:rPr>
          <w:lang w:val="el-GR"/>
        </w:rPr>
        <w:t>ἐπεὶ δὲ α</w:t>
      </w:r>
      <w:r w:rsidR="00432A71">
        <w:rPr>
          <w:lang w:val="el-GR"/>
        </w:rPr>
        <w:t>ἷ</w:t>
      </w:r>
      <w:r w:rsidRPr="00C968FE">
        <w:rPr>
          <w:lang w:val="el-GR"/>
        </w:rPr>
        <w:t>μα θερμὸν καὶ ὑγρὸν ὑπάρχει, μεταλύει ἡ τροφ</w:t>
      </w:r>
      <w:r>
        <w:rPr>
          <w:lang w:val="el-GR"/>
        </w:rPr>
        <w:t>ὴ</w:t>
      </w:r>
      <w:r w:rsidRPr="00C968FE">
        <w:rPr>
          <w:rStyle w:val="lb"/>
          <w:lang w:val="el-GR"/>
        </w:rPr>
        <w:br/>
        <w:t xml:space="preserve">[6] </w:t>
      </w:r>
      <w:r w:rsidRPr="00C968FE">
        <w:rPr>
          <w:lang w:val="el-GR"/>
        </w:rPr>
        <w:t>αὐτοῦ ψυχρὰ καὶ ὑγρὰ καὶ γλυκεῖα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ἡ χολὴ μέλαινά ἐστι </w:t>
      </w:r>
      <w:r w:rsidRPr="00C968FE">
        <w:rPr>
          <w:rStyle w:val="lb"/>
          <w:lang w:val="el-GR"/>
        </w:rPr>
        <w:br/>
        <w:t xml:space="preserve">[7] </w:t>
      </w:r>
      <w:r w:rsidRPr="00C968FE">
        <w:rPr>
          <w:lang w:val="el-GR"/>
        </w:rPr>
        <w:t>ψυχρὰ καὶ ξηρὰ καὶ μεταλύει ἡ τροφ</w:t>
      </w:r>
      <w:r>
        <w:rPr>
          <w:lang w:val="el-GR"/>
        </w:rPr>
        <w:t>ὴ</w:t>
      </w:r>
      <w:r w:rsidRPr="00C968FE">
        <w:rPr>
          <w:lang w:val="el-GR"/>
        </w:rPr>
        <w:t xml:space="preserve"> αὐτῆς κάτω ἄνωθεν</w:t>
      </w:r>
      <w:r w:rsidR="00432A71">
        <w:t> </w:t>
      </w:r>
      <w:r w:rsidR="00432A71" w:rsidRPr="00C968FE">
        <w:rPr>
          <w:lang w:val="el-GR"/>
        </w:rPr>
        <w:t>·</w:t>
      </w:r>
      <w:r w:rsidRPr="00C968FE">
        <w:rPr>
          <w:lang w:val="el-GR"/>
        </w:rPr>
        <w:t xml:space="preserve"> </w:t>
      </w:r>
      <w:r w:rsidRPr="00C968FE">
        <w:rPr>
          <w:rStyle w:val="lb"/>
          <w:lang w:val="el-GR"/>
        </w:rPr>
        <w:br/>
        <w:t xml:space="preserve">[8] </w:t>
      </w:r>
      <w:r w:rsidRPr="00C968FE">
        <w:rPr>
          <w:lang w:val="el-GR"/>
        </w:rPr>
        <w:t xml:space="preserve">εἴπομεν θερμὰ καὶ ὑγρὰ καὶ γλυκέα ὁμοίως καὶ τῶν </w:t>
      </w:r>
      <w:r w:rsidRPr="00C968FE">
        <w:rPr>
          <w:rStyle w:val="lb"/>
          <w:lang w:val="el-GR"/>
        </w:rPr>
        <w:br/>
        <w:t xml:space="preserve">[9] </w:t>
      </w:r>
      <w:r w:rsidRPr="00C968FE">
        <w:rPr>
          <w:lang w:val="el-GR"/>
        </w:rPr>
        <w:t>ἑτέρων χυμῶν.</w:t>
      </w:r>
    </w:p>
    <w:sectPr w:rsidR="00A86E0A" w:rsidRPr="00C968FE" w:rsidSect="00A86E0A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2-19T18:04:00Z" w:initials="FR">
    <w:p w:rsidR="00432A71" w:rsidRPr="00432A71" w:rsidRDefault="00432A71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 xml:space="preserve">pour </w:t>
      </w:r>
      <w:r>
        <w:rPr>
          <w:lang w:val="el-GR"/>
        </w:rPr>
        <w:t>φ</w:t>
      </w:r>
      <w:r>
        <w:t>θιν</w:t>
      </w:r>
      <w:r>
        <w:rPr>
          <w:lang w:val="el-GR"/>
        </w:rPr>
        <w:t>οπ</w:t>
      </w:r>
      <w:r w:rsidRPr="00432A71">
        <w:rPr>
          <w:u w:val="single"/>
          <w:lang w:val="el-GR"/>
        </w:rPr>
        <w:t>ώ</w:t>
      </w:r>
      <w:r>
        <w:rPr>
          <w:lang w:val="el-GR"/>
        </w:rPr>
        <w:t>ρῳ</w:t>
      </w:r>
    </w:p>
  </w:comment>
  <w:comment w:id="1" w:author="Fabrice Robert" w:date="2024-02-19T18:05:00Z" w:initials="FR">
    <w:p w:rsidR="00432A71" w:rsidRPr="00432A71" w:rsidRDefault="00432A71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 xml:space="preserve">pour </w:t>
      </w:r>
      <w:r w:rsidRPr="00432A71">
        <w:rPr>
          <w:u w:val="single"/>
          <w:lang w:val="el-GR"/>
        </w:rPr>
        <w:t>ἠ</w:t>
      </w:r>
      <w:r>
        <w:rPr>
          <w:lang w:val="el-GR"/>
        </w:rPr>
        <w:t>ρεμιῶν</w:t>
      </w:r>
    </w:p>
  </w:comment>
  <w:comment w:id="2" w:author="Autoría desconocida" w:date="2023-07-28T12:18:00Z" w:initials="">
    <w:p w:rsidR="00A86E0A" w:rsidRDefault="00A00D49">
      <w:pPr>
        <w:overflowPunct w:val="0"/>
        <w:spacing w:line="240" w:lineRule="auto"/>
      </w:pPr>
      <w:r>
        <w:rPr>
          <w:sz w:val="20"/>
        </w:rPr>
        <w:t>LIRE : ἑνί (dat. sg de ἕν)</w:t>
      </w:r>
    </w:p>
    <w:p w:rsidR="00A86E0A" w:rsidRDefault="00A00D49">
      <w:pPr>
        <w:overflowPunct w:val="0"/>
        <w:spacing w:line="240" w:lineRule="auto"/>
      </w:pPr>
      <w:r>
        <w:rPr>
          <w:sz w:val="20"/>
        </w:rPr>
        <w:t>Avec esprit rude.</w:t>
      </w:r>
    </w:p>
  </w:comment>
  <w:comment w:id="3" w:author="Fabrice Robert" w:date="2024-02-19T18:06:00Z" w:initials="FR">
    <w:p w:rsidR="00432A71" w:rsidRPr="00432A71" w:rsidRDefault="00432A71">
      <w:pPr>
        <w:pStyle w:val="Commentaire"/>
      </w:pPr>
      <w:r>
        <w:rPr>
          <w:rStyle w:val="Marquedecommentaire"/>
        </w:rPr>
        <w:annotationRef/>
      </w:r>
      <w:r>
        <w:rPr>
          <w:i/>
        </w:rPr>
        <w:t>Sic</w:t>
      </w:r>
      <w:r>
        <w:t xml:space="preserve"> pour </w:t>
      </w:r>
      <w:r w:rsidRPr="00432A71">
        <w:rPr>
          <w:u w:val="single"/>
          <w:lang w:val="el-GR"/>
        </w:rPr>
        <w:t>ἑ</w:t>
      </w:r>
      <w:r>
        <w:rPr>
          <w:lang w:val="el-GR"/>
        </w:rPr>
        <w:t>νί</w:t>
      </w:r>
      <w:r>
        <w:t>.</w:t>
      </w:r>
    </w:p>
  </w:comment>
  <w:comment w:id="4" w:author="Fabrice Robert" w:date="2024-02-19T18:08:00Z" w:initials="FR">
    <w:p w:rsidR="00432A71" w:rsidRPr="00432A71" w:rsidRDefault="00432A71">
      <w:pPr>
        <w:pStyle w:val="Commentaire"/>
        <w:rPr>
          <w:lang w:val="el-GR"/>
        </w:rPr>
      </w:pPr>
      <w:r>
        <w:rPr>
          <w:rStyle w:val="Marquedecommentaire"/>
        </w:rPr>
        <w:annotationRef/>
      </w:r>
      <w:r>
        <w:rPr>
          <w:i/>
        </w:rPr>
        <w:t xml:space="preserve">Sic </w:t>
      </w:r>
      <w:r>
        <w:t xml:space="preserve">pour </w:t>
      </w:r>
      <w:r>
        <w:rPr>
          <w:lang w:val="el-GR"/>
        </w:rPr>
        <w:t>ἀν</w:t>
      </w:r>
      <w:r w:rsidRPr="00432A71">
        <w:rPr>
          <w:u w:val="single"/>
          <w:lang w:val="el-GR"/>
        </w:rPr>
        <w:t>ω</w:t>
      </w:r>
      <w:r>
        <w:rPr>
          <w:lang w:val="el-GR"/>
        </w:rPr>
        <w:t>μαλία.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6CA" w:rsidRDefault="004706CA" w:rsidP="00A86E0A">
      <w:pPr>
        <w:spacing w:line="240" w:lineRule="auto"/>
      </w:pPr>
      <w:r>
        <w:separator/>
      </w:r>
    </w:p>
  </w:endnote>
  <w:endnote w:type="continuationSeparator" w:id="1">
    <w:p w:rsidR="004706CA" w:rsidRDefault="004706CA" w:rsidP="00A86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ans-serif">
    <w:altName w:val="Arial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0A" w:rsidRDefault="00A00D49">
    <w:pPr>
      <w:pStyle w:val="Footer"/>
    </w:pPr>
    <w:r>
      <w:tab/>
      <w:t>– </w:t>
    </w:r>
    <w:r w:rsidR="007036BA">
      <w:fldChar w:fldCharType="begin"/>
    </w:r>
    <w:r>
      <w:instrText xml:space="preserve"> PAGE </w:instrText>
    </w:r>
    <w:r w:rsidR="007036BA">
      <w:fldChar w:fldCharType="separate"/>
    </w:r>
    <w:r w:rsidR="00C968FE">
      <w:rPr>
        <w:noProof/>
      </w:rPr>
      <w:t>2</w:t>
    </w:r>
    <w:r w:rsidR="007036BA">
      <w:fldChar w:fldCharType="end"/>
    </w:r>
    <w:r>
      <w:t> 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6CA" w:rsidRDefault="004706CA" w:rsidP="00A86E0A">
      <w:pPr>
        <w:spacing w:line="240" w:lineRule="auto"/>
      </w:pPr>
      <w:r>
        <w:separator/>
      </w:r>
    </w:p>
  </w:footnote>
  <w:footnote w:type="continuationSeparator" w:id="1">
    <w:p w:rsidR="004706CA" w:rsidRDefault="004706CA" w:rsidP="00A86E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0A" w:rsidRDefault="00A86E0A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A86E0A"/>
    <w:rsid w:val="00432A71"/>
    <w:rsid w:val="004706CA"/>
    <w:rsid w:val="007036BA"/>
    <w:rsid w:val="00A00D49"/>
    <w:rsid w:val="00A86E0A"/>
    <w:rsid w:val="00C968FE"/>
    <w:rsid w:val="00D9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A29F5"/>
    <w:pPr>
      <w:suppressLineNumbers/>
      <w:spacing w:line="312" w:lineRule="auto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customStyle="1" w:styleId="Heading2">
    <w:name w:val="Heading 2"/>
    <w:basedOn w:val="Normal"/>
    <w:next w:val="Normal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customStyle="1" w:styleId="Heading3">
    <w:name w:val="Heading 3"/>
    <w:basedOn w:val="Normal"/>
    <w:next w:val="Normal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customStyle="1" w:styleId="Heading4">
    <w:name w:val="Heading 4"/>
    <w:basedOn w:val="Normal"/>
    <w:next w:val="Normal"/>
    <w:unhideWhenUsed/>
    <w:qFormat/>
    <w:rsid w:val="00D101A6"/>
    <w:pPr>
      <w:keepNext/>
      <w:ind w:firstLine="1134"/>
      <w:outlineLvl w:val="3"/>
    </w:pPr>
  </w:style>
  <w:style w:type="paragraph" w:customStyle="1" w:styleId="Heading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customStyle="1" w:styleId="Heading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customStyle="1" w:styleId="Heading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customStyle="1" w:styleId="Heading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customStyle="1" w:styleId="Heading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customStyle="1" w:styleId="LienInternet">
    <w:name w:val="Lien Internet"/>
    <w:uiPriority w:val="99"/>
    <w:unhideWhenUsed/>
    <w:qFormat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qFormat/>
    <w:rsid w:val="00D101A6"/>
    <w:rPr>
      <w:color w:val="800000"/>
      <w:u w:val="none"/>
    </w:rPr>
  </w:style>
  <w:style w:type="character" w:customStyle="1" w:styleId="title">
    <w:name w:val="&lt;title&gt;"/>
    <w:unhideWhenUsed/>
    <w:qFormat/>
    <w:rsid w:val="00D101A6"/>
    <w:rPr>
      <w:i/>
      <w:u w:val="single"/>
    </w:rPr>
  </w:style>
  <w:style w:type="character" w:customStyle="1" w:styleId="author">
    <w:name w:val="&lt;author&gt;"/>
    <w:unhideWhenUsed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qFormat/>
    <w:rsid w:val="00A86E0A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stage-c">
    <w:name w:val="&lt;stage-c&gt;"/>
    <w:unhideWhenUsed/>
    <w:qFormat/>
    <w:rsid w:val="00472E6E"/>
    <w:rPr>
      <w:i/>
      <w:color w:val="auto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A86E0A"/>
  </w:style>
  <w:style w:type="character" w:customStyle="1" w:styleId="Ancredenotedefin">
    <w:name w:val="Ancre de note de fin"/>
    <w:unhideWhenUsed/>
    <w:qFormat/>
    <w:rsid w:val="00A86E0A"/>
    <w:rPr>
      <w:vertAlign w:val="superscript"/>
    </w:rPr>
  </w:style>
  <w:style w:type="character" w:customStyle="1" w:styleId="Caractresdenotedefin">
    <w:name w:val="Caractères de note de fin"/>
    <w:unhideWhenUsed/>
    <w:qFormat/>
    <w:rsid w:val="00A86E0A"/>
  </w:style>
  <w:style w:type="character" w:customStyle="1" w:styleId="quote-c">
    <w:name w:val="&lt;quote-c&gt;"/>
    <w:uiPriority w:val="1"/>
    <w:unhideWhenUsed/>
    <w:qFormat/>
    <w:rsid w:val="00472E6E"/>
    <w:rPr>
      <w:color w:val="auto"/>
    </w:rPr>
  </w:style>
  <w:style w:type="character" w:customStyle="1" w:styleId="pb">
    <w:name w:val="&lt;pb&gt;"/>
    <w:uiPriority w:val="1"/>
    <w:unhideWhenUsed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qFormat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qFormat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qFormat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qFormat/>
    <w:rsid w:val="00C265AC"/>
  </w:style>
  <w:style w:type="character" w:customStyle="1" w:styleId="id">
    <w:name w:val="&lt;id&gt;"/>
    <w:uiPriority w:val="1"/>
    <w:unhideWhenUsed/>
    <w:qFormat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qFormat/>
    <w:rsid w:val="00205DCE"/>
  </w:style>
  <w:style w:type="character" w:customStyle="1" w:styleId="resp">
    <w:name w:val="&lt;resp&gt;"/>
    <w:uiPriority w:val="1"/>
    <w:unhideWhenUsed/>
    <w:qFormat/>
    <w:rsid w:val="00205DCE"/>
  </w:style>
  <w:style w:type="character" w:customStyle="1" w:styleId="Numrotationdelignes">
    <w:name w:val="Numérotation de lignes"/>
    <w:unhideWhenUsed/>
    <w:qFormat/>
    <w:rsid w:val="00A86E0A"/>
  </w:style>
  <w:style w:type="character" w:customStyle="1" w:styleId="Caractresdenumrotationverticale">
    <w:name w:val="Caractères de numérotation verticale"/>
    <w:unhideWhenUsed/>
    <w:qFormat/>
    <w:rsid w:val="00A86E0A"/>
    <w:rPr>
      <w:eastAsianLayout w:id="-1029949696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qFormat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qFormat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qFormat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Footer"/>
    <w:uiPriority w:val="99"/>
    <w:unhideWhenUsed/>
    <w:qFormat/>
    <w:rsid w:val="00BB2877"/>
    <w:rPr>
      <w:sz w:val="24"/>
    </w:rPr>
  </w:style>
  <w:style w:type="character" w:customStyle="1" w:styleId="orth">
    <w:name w:val="&lt;orth&gt;"/>
    <w:basedOn w:val="Policepardfaut"/>
    <w:uiPriority w:val="1"/>
    <w:unhideWhenUsed/>
    <w:qFormat/>
    <w:rsid w:val="00464611"/>
    <w:rPr>
      <w:b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qFormat/>
    <w:rsid w:val="00464611"/>
    <w:rPr>
      <w:color w:val="008000"/>
    </w:rPr>
  </w:style>
  <w:style w:type="character" w:customStyle="1" w:styleId="lb">
    <w:name w:val="&lt;lb&gt;"/>
    <w:basedOn w:val="Policepardfaut"/>
    <w:uiPriority w:val="1"/>
    <w:qFormat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qFormat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neNumber">
    <w:name w:val="Line Number"/>
    <w:rsid w:val="00A86E0A"/>
  </w:style>
  <w:style w:type="paragraph" w:customStyle="1" w:styleId="Ttulo">
    <w:name w:val="Título"/>
    <w:basedOn w:val="Normal"/>
    <w:next w:val="Corpsdetexte"/>
    <w:qFormat/>
    <w:rsid w:val="00A86E0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A86E0A"/>
  </w:style>
  <w:style w:type="paragraph" w:customStyle="1" w:styleId="Caption">
    <w:name w:val="Caption"/>
    <w:basedOn w:val="Normal"/>
    <w:qFormat/>
    <w:rsid w:val="00A86E0A"/>
    <w:pPr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unhideWhenUsed/>
    <w:qFormat/>
    <w:rsid w:val="00A86E0A"/>
  </w:style>
  <w:style w:type="paragraph" w:styleId="Titre">
    <w:name w:val="Title"/>
    <w:basedOn w:val="Normal"/>
    <w:next w:val="Corpsdetexte"/>
    <w:unhideWhenUsed/>
    <w:qFormat/>
    <w:rsid w:val="00A86E0A"/>
    <w:pPr>
      <w:keepNext/>
      <w:spacing w:before="240" w:after="120"/>
    </w:pPr>
    <w:rPr>
      <w:sz w:val="28"/>
      <w:szCs w:val="28"/>
    </w:rPr>
  </w:style>
  <w:style w:type="paragraph" w:styleId="Lgende">
    <w:name w:val="caption"/>
    <w:basedOn w:val="Normal"/>
    <w:unhideWhenUsed/>
    <w:qFormat/>
    <w:rsid w:val="00A86E0A"/>
    <w:pPr>
      <w:spacing w:before="120" w:after="120"/>
    </w:pPr>
    <w:rPr>
      <w:i/>
      <w:iCs/>
    </w:rPr>
  </w:style>
  <w:style w:type="paragraph" w:customStyle="1" w:styleId="bibl">
    <w:name w:val="&lt;bibl&gt;"/>
    <w:basedOn w:val="Normal"/>
    <w:unhideWhenUsed/>
    <w:qFormat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qFormat/>
    <w:rsid w:val="00505BFE"/>
    <w:pPr>
      <w:spacing w:before="120" w:after="120"/>
    </w:pPr>
    <w:rPr>
      <w:i/>
    </w:rPr>
  </w:style>
  <w:style w:type="paragraph" w:customStyle="1" w:styleId="FootnoteText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ab">
    <w:name w:val="&lt;ab&gt;"/>
    <w:basedOn w:val="Normal"/>
    <w:unhideWhenUsed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qFormat/>
    <w:rsid w:val="00472E6E"/>
    <w:pPr>
      <w:spacing w:before="360"/>
    </w:pPr>
  </w:style>
  <w:style w:type="paragraph" w:customStyle="1" w:styleId="def">
    <w:name w:val="&lt;def&gt;"/>
    <w:basedOn w:val="Normal"/>
    <w:unhideWhenUsed/>
    <w:qFormat/>
    <w:rsid w:val="00134022"/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qFormat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qFormat/>
    <w:rsid w:val="00F16FF5"/>
    <w:rPr>
      <w:b w:val="0"/>
    </w:rPr>
  </w:style>
  <w:style w:type="paragraph" w:customStyle="1" w:styleId="docImprint">
    <w:name w:val="&lt;docImprint&gt;"/>
    <w:basedOn w:val="titlePart"/>
    <w:unhideWhenUsed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qFormat/>
    <w:rsid w:val="00F16FF5"/>
    <w:rPr>
      <w:b w:val="0"/>
      <w:sz w:val="36"/>
    </w:rPr>
  </w:style>
  <w:style w:type="paragraph" w:customStyle="1" w:styleId="sp">
    <w:name w:val="&lt;sp&gt;"/>
    <w:basedOn w:val="p"/>
    <w:unhideWhenUsed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  <w:qFormat/>
    <w:rsid w:val="00A86E0A"/>
  </w:style>
  <w:style w:type="paragraph" w:customStyle="1" w:styleId="Cabeceraypie">
    <w:name w:val="Cabecera y pie"/>
    <w:basedOn w:val="Normal"/>
    <w:qFormat/>
    <w:rsid w:val="00A86E0A"/>
  </w:style>
  <w:style w:type="paragraph" w:customStyle="1" w:styleId="Header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entry">
    <w:name w:val="&lt;entry&gt;"/>
    <w:unhideWhenUsed/>
    <w:qFormat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qFormat/>
    <w:rsid w:val="00B57C08"/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2223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Fabrice Robert</cp:lastModifiedBy>
  <cp:revision>3</cp:revision>
  <cp:lastPrinted>2024-02-19T16:00:00Z</cp:lastPrinted>
  <dcterms:created xsi:type="dcterms:W3CDTF">2024-02-19T17:11:00Z</dcterms:created>
  <dcterms:modified xsi:type="dcterms:W3CDTF">2024-02-19T20:57:00Z</dcterms:modified>
  <dc:language>fr-CH</dc:language>
</cp:coreProperties>
</file>