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90F31" w14:textId="77777777" w:rsidR="002904B1" w:rsidRDefault="00000000">
      <w:pPr>
        <w:pStyle w:val="meta"/>
        <w:rPr>
          <w:rStyle w:val="Aucun"/>
          <w:lang w:val="en-US"/>
        </w:rPr>
      </w:pPr>
      <w:proofErr w:type="gramStart"/>
      <w:r>
        <w:rPr>
          <w:rStyle w:val="Aucun"/>
          <w:lang w:val="en-US"/>
        </w:rPr>
        <w:t>title :</w:t>
      </w:r>
      <w:proofErr w:type="gramEnd"/>
      <w:r>
        <w:rPr>
          <w:rStyle w:val="Aucun"/>
          <w:lang w:val="en-US"/>
        </w:rPr>
        <w:t xml:space="preserve"> De venae </w:t>
      </w:r>
      <w:proofErr w:type="spellStart"/>
      <w:r>
        <w:rPr>
          <w:rStyle w:val="Aucun"/>
          <w:lang w:val="en-US"/>
        </w:rPr>
        <w:t>sectione</w:t>
      </w:r>
      <w:proofErr w:type="spellEnd"/>
    </w:p>
    <w:p w14:paraId="7CF8D018" w14:textId="77777777" w:rsidR="002904B1" w:rsidRDefault="00000000">
      <w:pPr>
        <w:pStyle w:val="meta"/>
        <w:rPr>
          <w:rStyle w:val="Aucun"/>
          <w:lang w:val="en-US"/>
        </w:rPr>
      </w:pPr>
      <w:proofErr w:type="gramStart"/>
      <w:r>
        <w:rPr>
          <w:rStyle w:val="Aucun"/>
          <w:lang w:val="en-US"/>
        </w:rPr>
        <w:t>creator :</w:t>
      </w:r>
      <w:proofErr w:type="gramEnd"/>
      <w:r>
        <w:rPr>
          <w:rStyle w:val="Aucun"/>
          <w:lang w:val="en-US"/>
        </w:rPr>
        <w:t xml:space="preserve"> Galen</w:t>
      </w:r>
    </w:p>
    <w:p w14:paraId="70542E50" w14:textId="77777777" w:rsidR="002904B1" w:rsidRDefault="00000000">
      <w:pPr>
        <w:pStyle w:val="meta"/>
        <w:rPr>
          <w:rStyle w:val="Aucun"/>
          <w:lang w:val="en-US"/>
        </w:rPr>
      </w:pPr>
      <w:proofErr w:type="gramStart"/>
      <w:r>
        <w:rPr>
          <w:rStyle w:val="Aucun"/>
          <w:lang w:val="en-US"/>
        </w:rPr>
        <w:t>editor :</w:t>
      </w:r>
      <w:proofErr w:type="gramEnd"/>
      <w:r>
        <w:rPr>
          <w:rStyle w:val="Aucun"/>
          <w:lang w:val="en-US"/>
        </w:rPr>
        <w:t xml:space="preserve"> Kühn, Karl Gottlob</w:t>
      </w:r>
    </w:p>
    <w:p w14:paraId="6881AE2B" w14:textId="77777777" w:rsidR="002904B1" w:rsidRDefault="00000000">
      <w:pPr>
        <w:pStyle w:val="meta"/>
        <w:rPr>
          <w:rStyle w:val="Aucun"/>
          <w:lang w:val="en-US"/>
        </w:rPr>
      </w:pPr>
      <w:proofErr w:type="gramStart"/>
      <w:r>
        <w:rPr>
          <w:rStyle w:val="Aucun"/>
          <w:lang w:val="en-US"/>
        </w:rPr>
        <w:t>publisher :</w:t>
      </w:r>
      <w:proofErr w:type="gramEnd"/>
      <w:r>
        <w:rPr>
          <w:rStyle w:val="Aucun"/>
          <w:lang w:val="en-US"/>
        </w:rPr>
        <w:t xml:space="preserve"> Sorbonne Université</w:t>
      </w:r>
    </w:p>
    <w:p w14:paraId="5203923E" w14:textId="77777777" w:rsidR="002904B1" w:rsidRDefault="00000000">
      <w:pPr>
        <w:pStyle w:val="meta"/>
        <w:rPr>
          <w:rStyle w:val="Aucun"/>
          <w:lang w:val="en-US"/>
        </w:rPr>
      </w:pPr>
      <w:proofErr w:type="spellStart"/>
      <w:proofErr w:type="gramStart"/>
      <w:r>
        <w:rPr>
          <w:rStyle w:val="Aucun"/>
          <w:lang w:val="en-US"/>
        </w:rPr>
        <w:t>idno</w:t>
      </w:r>
      <w:proofErr w:type="spellEnd"/>
      <w:r>
        <w:rPr>
          <w:rStyle w:val="Aucun"/>
          <w:lang w:val="en-US"/>
        </w:rPr>
        <w:t> :</w:t>
      </w:r>
      <w:proofErr w:type="gramEnd"/>
      <w:r>
        <w:rPr>
          <w:rStyle w:val="Aucun"/>
          <w:lang w:val="en-US"/>
        </w:rPr>
        <w:t xml:space="preserve"> urn:cts:greekLit:tlg0530.tlg036.verbatim-grc1</w:t>
      </w:r>
    </w:p>
    <w:p w14:paraId="6E0E4091" w14:textId="77777777" w:rsidR="002904B1" w:rsidRDefault="00000000">
      <w:pPr>
        <w:pStyle w:val="meta"/>
        <w:rPr>
          <w:rStyle w:val="Aucun"/>
          <w:lang w:val="en-US"/>
        </w:rPr>
      </w:pPr>
      <w:proofErr w:type="gramStart"/>
      <w:r>
        <w:rPr>
          <w:rStyle w:val="Aucun"/>
          <w:lang w:val="en-US"/>
        </w:rPr>
        <w:t>issued :</w:t>
      </w:r>
      <w:proofErr w:type="gramEnd"/>
      <w:r>
        <w:rPr>
          <w:rStyle w:val="Aucun"/>
          <w:lang w:val="en-US"/>
        </w:rPr>
        <w:t xml:space="preserve"> 2023</w:t>
      </w:r>
    </w:p>
    <w:p w14:paraId="36463A07" w14:textId="77777777" w:rsidR="00E808F6" w:rsidRDefault="00000000">
      <w:pPr>
        <w:pStyle w:val="Titre"/>
        <w:rPr>
          <w:rStyle w:val="Aucun"/>
          <w:rFonts w:ascii="Arial" w:hAnsi="Arial"/>
          <w:color w:val="ED7D31"/>
          <w:u w:color="ED7D31"/>
        </w:rPr>
      </w:pPr>
      <w:r>
        <w:rPr>
          <w:rStyle w:val="Aucun"/>
          <w:rFonts w:ascii="Arial" w:hAnsi="Arial"/>
          <w:color w:val="ED7D31"/>
          <w:u w:color="ED7D31"/>
        </w:rPr>
        <w:t>[</w:t>
      </w:r>
      <w:proofErr w:type="gramStart"/>
      <w:r>
        <w:rPr>
          <w:rStyle w:val="Aucun"/>
          <w:rFonts w:ascii="Arial" w:hAnsi="Arial"/>
          <w:color w:val="ED7D31"/>
          <w:u w:color="ED7D31"/>
        </w:rPr>
        <w:t>urn:cts</w:t>
      </w:r>
      <w:proofErr w:type="gramEnd"/>
      <w:r>
        <w:rPr>
          <w:rStyle w:val="Aucun"/>
          <w:rFonts w:ascii="Arial" w:hAnsi="Arial"/>
          <w:color w:val="ED7D31"/>
          <w:u w:color="ED7D31"/>
        </w:rPr>
        <w:t xml:space="preserve">:greekLit:tlg0530.tlg036.verbatim-grc1] </w:t>
      </w:r>
    </w:p>
    <w:p w14:paraId="383B3918" w14:textId="2B9E5C22" w:rsidR="00B40E9F" w:rsidRPr="00B40E9F" w:rsidRDefault="00B40E9F" w:rsidP="00B40E9F">
      <w:pPr>
        <w:suppressLineNumber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12" w:lineRule="auto"/>
        <w:rPr>
          <w:rFonts w:ascii="sans-serif" w:eastAsia="sans-serif" w:hAnsi="sans-serif" w:cs="sans-serif"/>
          <w:szCs w:val="20"/>
          <w:bdr w:val="none" w:sz="0" w:space="0" w:color="auto"/>
          <w:lang w:eastAsia="fr-FR"/>
        </w:rPr>
      </w:pPr>
      <w:r w:rsidRPr="00B40E9F">
        <w:rPr>
          <w:rFonts w:ascii="Arial" w:eastAsia="sans-serif" w:hAnsi="Arial" w:cs="sans-serif"/>
          <w:color w:val="A6A6A6"/>
          <w:sz w:val="20"/>
          <w:szCs w:val="20"/>
          <w:bdr w:val="none" w:sz="0" w:space="0" w:color="auto"/>
          <w:lang w:eastAsia="fr-FR"/>
        </w:rPr>
        <w:t>[p. 19.</w:t>
      </w:r>
      <w:r>
        <w:rPr>
          <w:rFonts w:ascii="Arial" w:eastAsia="sans-serif" w:hAnsi="Arial" w:cs="sans-serif"/>
          <w:color w:val="A6A6A6"/>
          <w:sz w:val="20"/>
          <w:szCs w:val="20"/>
          <w:bdr w:val="none" w:sz="0" w:space="0" w:color="auto"/>
          <w:lang w:eastAsia="fr-FR"/>
        </w:rPr>
        <w:t>519</w:t>
      </w:r>
      <w:r w:rsidRPr="00B40E9F">
        <w:rPr>
          <w:rFonts w:ascii="Arial" w:eastAsia="sans-serif" w:hAnsi="Arial" w:cs="sans-serif"/>
          <w:color w:val="A6A6A6"/>
          <w:sz w:val="20"/>
          <w:szCs w:val="20"/>
          <w:bdr w:val="none" w:sz="0" w:space="0" w:color="auto"/>
          <w:lang w:eastAsia="fr-FR"/>
        </w:rPr>
        <w:t>]</w:t>
      </w:r>
    </w:p>
    <w:p w14:paraId="42C22B81" w14:textId="2BA9FE17" w:rsidR="00B40E9F" w:rsidRPr="00B40E9F" w:rsidRDefault="00B40E9F" w:rsidP="00B40E9F">
      <w:pPr>
        <w:suppressLineNumber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12" w:lineRule="auto"/>
        <w:rPr>
          <w:rStyle w:val="Aucun"/>
          <w:rFonts w:ascii="sans-serif" w:eastAsia="sans-serif" w:hAnsi="sans-serif" w:cs="sans-serif"/>
          <w:szCs w:val="20"/>
          <w:bdr w:val="none" w:sz="0" w:space="0" w:color="auto"/>
          <w:lang w:eastAsia="fr-FR"/>
        </w:rPr>
      </w:pPr>
      <w:r w:rsidRPr="00B40E9F">
        <w:rPr>
          <w:rFonts w:ascii="Arial" w:eastAsia="sans-serif" w:hAnsi="Arial" w:cs="sans-serif"/>
          <w:color w:val="A6A6A6"/>
          <w:sz w:val="20"/>
          <w:szCs w:val="20"/>
          <w:bdr w:val="none" w:sz="0" w:space="0" w:color="auto"/>
          <w:lang w:eastAsia="fr-FR"/>
        </w:rPr>
        <w:t>[ed2page:</w:t>
      </w:r>
      <w:r w:rsidRPr="00B40E9F">
        <w:rPr>
          <w:rFonts w:ascii="Arial" w:eastAsia="sans-serif" w:hAnsi="Arial" w:cs="sans-serif"/>
          <w:color w:val="A6A6A6"/>
          <w:sz w:val="20"/>
          <w:szCs w:val="20"/>
          <w:bdr w:val="none" w:sz="0" w:space="0" w:color="auto"/>
          <w:lang w:val="zu-ZA" w:eastAsia="fr-FR"/>
        </w:rPr>
        <w:t>8.898</w:t>
      </w:r>
      <w:r w:rsidRPr="00B40E9F">
        <w:rPr>
          <w:rFonts w:ascii="Arial" w:eastAsia="sans-serif" w:hAnsi="Arial" w:cs="sans-serif"/>
          <w:color w:val="A6A6A6"/>
          <w:sz w:val="20"/>
          <w:szCs w:val="20"/>
          <w:bdr w:val="none" w:sz="0" w:space="0" w:color="auto"/>
          <w:lang w:eastAsia="fr-FR"/>
        </w:rPr>
        <w:t>]</w:t>
      </w:r>
    </w:p>
    <w:p w14:paraId="4C6B2066" w14:textId="7633F81B" w:rsidR="002904B1" w:rsidRPr="000B79A5" w:rsidRDefault="00000000">
      <w:pPr>
        <w:pStyle w:val="Titre"/>
        <w:rPr>
          <w:rStyle w:val="Aucun"/>
          <w:lang w:val="zu-ZA"/>
        </w:rPr>
      </w:pPr>
      <w:proofErr w:type="spellStart"/>
      <w:r w:rsidRPr="000B79A5">
        <w:rPr>
          <w:rStyle w:val="Aucun"/>
          <w:lang w:val="zu-ZA"/>
        </w:rPr>
        <w:t>ΓΑΛΗΝΟΥ</w:t>
      </w:r>
      <w:proofErr w:type="spellEnd"/>
      <w:r w:rsidRPr="000B79A5">
        <w:rPr>
          <w:rStyle w:val="Aucun"/>
          <w:lang w:val="zu-ZA"/>
        </w:rPr>
        <w:t xml:space="preserve"> </w:t>
      </w:r>
      <w:proofErr w:type="spellStart"/>
      <w:r w:rsidRPr="000B79A5">
        <w:rPr>
          <w:rStyle w:val="Aucun"/>
          <w:lang w:val="zu-ZA"/>
        </w:rPr>
        <w:t>ΠΕΡΙ</w:t>
      </w:r>
      <w:proofErr w:type="spellEnd"/>
      <w:r w:rsidRPr="000B79A5">
        <w:rPr>
          <w:rStyle w:val="Aucun"/>
          <w:lang w:val="zu-ZA"/>
        </w:rPr>
        <w:t xml:space="preserve"> </w:t>
      </w:r>
      <w:proofErr w:type="spellStart"/>
      <w:r w:rsidRPr="000B79A5">
        <w:rPr>
          <w:rStyle w:val="Aucun"/>
          <w:lang w:val="zu-ZA"/>
        </w:rPr>
        <w:t>ΦΛΕΒΟΤΟΜΙΑΣ</w:t>
      </w:r>
      <w:proofErr w:type="spellEnd"/>
      <w:r w:rsidRPr="000B79A5">
        <w:rPr>
          <w:rStyle w:val="Aucun"/>
          <w:lang w:val="zu-ZA"/>
        </w:rPr>
        <w:t>.</w:t>
      </w:r>
    </w:p>
    <w:p w14:paraId="44C6CC8F" w14:textId="66182AC9" w:rsidR="002904B1" w:rsidRPr="000B79A5" w:rsidRDefault="00000000">
      <w:pPr>
        <w:pStyle w:val="p"/>
        <w:rPr>
          <w:rStyle w:val="Aucun"/>
        </w:rPr>
      </w:pP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[ed2page:</w:t>
      </w:r>
      <w:bookmarkStart w:id="0" w:name="_Hlk167657180"/>
      <w:r w:rsidRPr="000B79A5">
        <w:rPr>
          <w:rStyle w:val="Aucun"/>
          <w:rFonts w:ascii="Arial" w:hAnsi="Arial"/>
          <w:color w:val="A6A6A6"/>
          <w:u w:color="A6A6A6"/>
          <w:lang w:val="zu-ZA"/>
        </w:rPr>
        <w:t>8.898</w:t>
      </w:r>
      <w:bookmarkEnd w:id="0"/>
      <w:r w:rsidRPr="000B79A5">
        <w:rPr>
          <w:rStyle w:val="Aucun"/>
          <w:rFonts w:ascii="Arial" w:hAnsi="Arial"/>
          <w:color w:val="A6A6A6"/>
          <w:u w:color="A6A6A6"/>
          <w:lang w:val="zu-ZA"/>
        </w:rPr>
        <w:t>]</w:t>
      </w:r>
      <w:r w:rsidRPr="000B79A5">
        <w:rPr>
          <w:rStyle w:val="Aucun"/>
          <w:lang w:val="zu-ZA"/>
        </w:rPr>
        <w:t xml:space="preserve"> Ἐν πάσῃ ἡμέρᾳ καὶ νυκτὸς ὥρα χρείας κατεπειγούσης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φλεβοτομήσεις σκοπὸν ἔχων ἐπὶ μὲν τῶν πυρεττόντων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τὴν παρακμὴν τοῦ παροξυσμοῦ, ἐπὶ δὲ τῶν εἴτε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>δι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ὀφθαλμίαν ἢ δι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ἄλλο τι τοιοῦτον χωρὶς πυρετοῦ δεομένων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φλεβοτομίας, τὸ μέγεθος σκόπει τῆς ὀδύνης ἢ τῆς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φλεγμονῆς. ἐν ᾗ γὰρ ἂν ὥρᾳ θεάσῃ τὴν ὀδύνην </w:t>
      </w:r>
      <w:proofErr w:type="spellStart"/>
      <w:r w:rsidRPr="000B79A5">
        <w:rPr>
          <w:rStyle w:val="Aucun"/>
          <w:lang w:val="zu-ZA"/>
        </w:rPr>
        <w:t>πρα</w:t>
      </w:r>
      <w:r w:rsidR="00002451">
        <w:rPr>
          <w:rStyle w:val="Aucun"/>
          <w:rFonts w:cs="Times New Roman"/>
          <w:lang w:val="zu-ZA"/>
        </w:rPr>
        <w:t>ϋ</w:t>
      </w:r>
      <w:r w:rsidRPr="000B79A5">
        <w:rPr>
          <w:rStyle w:val="Aucun"/>
          <w:lang w:val="zu-ZA"/>
        </w:rPr>
        <w:t>νομένην</w:t>
      </w:r>
      <w:proofErr w:type="spellEnd"/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 xml:space="preserve">φλεβοτομήσεις. μηδενὸς τοιούτου κατεπείγοντος, ἄμεινόν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>ἐστιν ἕωθεν φλεβοτομεῖν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οὐκ εὐθέως ἅμα τῷ τὸν ὕπνον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ἐξαναστῆναι, ἀλλὰ προεγρηγορήσαντες χρόνῳ ὥρας μιᾶς.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 xml:space="preserve">καὶ προλούειν δέ τινας ἄμεινον καὶ προπεριπατήσαντας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>ἐνίους. ἐφ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ὧν δὲ προφυλακῆς χάριν φλεβοτομοῦμεν, ἐγχωρεῖ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19.520]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καὶ μετὰ τὸ πρᾶξαί τινα τῶν συνήθων ἔργων φλεβοτομεῖν.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μέγεθος δὲ νοσήματος καὶ ῥώμη δυνάμεως οἱ πρῶτοι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σκοποὶ τῆς φλεβοτομίας. ἐπισκέπτεσθαι οὖν χρὴ ἐφεξῆς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 xml:space="preserve">ὁποία τις ἡ φυσικὴ κρᾶσίς ἐστι τοῦ ἀνθρώπου. καὶ τοὺς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μὲν μελαίνας ἔχοντας φλέβας καὶ ἰσχνοὺς μετρίως καὶ μηδὲ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>λευκο</w:t>
      </w:r>
      <w:r w:rsidR="000B79A5">
        <w:rPr>
          <w:rStyle w:val="Aucun"/>
          <w:lang w:val="zu-ZA"/>
        </w:rPr>
        <w:t>ὺ</w:t>
      </w:r>
      <w:r w:rsidRPr="000B79A5">
        <w:rPr>
          <w:rStyle w:val="Aucun"/>
          <w:lang w:val="zu-ZA"/>
        </w:rPr>
        <w:t xml:space="preserve">ς μηδὲ </w:t>
      </w:r>
      <w:proofErr w:type="spellStart"/>
      <w:r w:rsidRPr="000B79A5">
        <w:rPr>
          <w:rStyle w:val="Aucun"/>
          <w:lang w:val="zu-ZA"/>
        </w:rPr>
        <w:t>ἁπαλοσάρκους</w:t>
      </w:r>
      <w:proofErr w:type="spellEnd"/>
      <w:r w:rsidRPr="000B79A5">
        <w:rPr>
          <w:rStyle w:val="Aucun"/>
          <w:lang w:val="zu-ZA"/>
        </w:rPr>
        <w:t xml:space="preserve"> ἀφειδέστερον κενώσεις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τοὺς δ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>ἐναντίως φειδομένως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αἷμα μὲν ὀλίγον ἔχουσιν, εὐδιαφόρητόν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 xml:space="preserve">τε τὴν σάρκα. κατὰ τοῦτον οὖν τὸν λόγον οὐδὲ τοὺς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παῖδας φλεβοτομήσεις, ἄχρι </w:t>
      </w:r>
      <w:proofErr w:type="spellStart"/>
      <w:r w:rsidRPr="000B79A5">
        <w:rPr>
          <w:rStyle w:val="Aucun"/>
          <w:lang w:val="zu-ZA"/>
        </w:rPr>
        <w:t>τεσσαρεσκαιδεκαετοῦς</w:t>
      </w:r>
      <w:proofErr w:type="spellEnd"/>
      <w:r w:rsidRPr="000B79A5">
        <w:rPr>
          <w:rStyle w:val="Aucun"/>
          <w:lang w:val="zu-ZA"/>
        </w:rPr>
        <w:t xml:space="preserve"> ἡλικίας ἐν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 xml:space="preserve">δὲ ταῖς μεγίσταις φλεγμοναῖς καὶ ταῖς ἰσχυροτάταις ὀδύναις,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 xml:space="preserve">οὐδὲν οἶδα μεῖζον βοήθημα τοῦ ἄχρι </w:t>
      </w:r>
      <w:proofErr w:type="spellStart"/>
      <w:r w:rsidRPr="000B79A5">
        <w:rPr>
          <w:rStyle w:val="Aucun"/>
          <w:lang w:val="zu-ZA"/>
        </w:rPr>
        <w:t>λειποθυμίας</w:t>
      </w:r>
      <w:proofErr w:type="spellEnd"/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ἐκκενῶσαι προσέχειν μέντοι καλῶς ἐν τῇ καθάρσει τοῦ σφυγμοῦ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 xml:space="preserve">ἐφαπτόμενον αὐτὸν ἔτι ῥέοντος τοῦ αἵματος. ὥσπερ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>καὶ ἐπὶ τῶν ἄλλων τῶν φλεβοτομουμένων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εἶθ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ἅ πράττειν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 xml:space="preserve">ὅπως μήποτε λάθῃς ἀντὶ </w:t>
      </w:r>
      <w:proofErr w:type="spellStart"/>
      <w:r w:rsidRPr="000B79A5">
        <w:rPr>
          <w:rStyle w:val="Aucun"/>
          <w:lang w:val="zu-ZA"/>
        </w:rPr>
        <w:t>λειποθυμίας</w:t>
      </w:r>
      <w:proofErr w:type="spellEnd"/>
      <w:r w:rsidRPr="000B79A5">
        <w:rPr>
          <w:rStyle w:val="Aucun"/>
          <w:lang w:val="zu-ZA"/>
        </w:rPr>
        <w:t xml:space="preserve"> θάνατον ἐργασάμενος.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ἐὰν δὲ ὥρα ἐαρινὴ καὶ τὸ χωρίον εὔκρατον φύσει καὶ ἡ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 xml:space="preserve">τοῦ παιδὸς φύσις </w:t>
      </w:r>
      <w:proofErr w:type="spellStart"/>
      <w:r w:rsidRPr="000B79A5">
        <w:rPr>
          <w:rStyle w:val="Aucun"/>
          <w:highlight w:val="cyan"/>
          <w:lang w:val="zu-ZA"/>
        </w:rPr>
        <w:t>εὔαρμος</w:t>
      </w:r>
      <w:proofErr w:type="spellEnd"/>
      <w:r w:rsidRPr="000B79A5">
        <w:rPr>
          <w:rStyle w:val="Aucun"/>
          <w:lang w:val="zu-ZA"/>
        </w:rPr>
        <w:t xml:space="preserve">, ἀφαιρήσεις αἷμα· καὶ μᾶλλον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19.521]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ὅπου οἱ κίνδυνοι ἐφεδρεύοιεν περιπνευμονίης ἢ συνάγχης ἢ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>πλευρίτιδος</w:t>
      </w:r>
      <w:r w:rsidR="00FF1D0A">
        <w:rPr>
          <w:rStyle w:val="Aucun"/>
          <w:lang w:val="zu-ZA"/>
        </w:rPr>
        <w:t>,</w:t>
      </w:r>
      <w:r w:rsidRPr="000B79A5">
        <w:rPr>
          <w:rStyle w:val="Aucun"/>
          <w:lang w:val="zu-ZA"/>
        </w:rPr>
        <w:t xml:space="preserve"> ἤ τινος ἄλλου ὀξέος καὶ σφοδροῦ νοσήματος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φλεβοτομεῖν, ὡς εἴρηται, σφυγμοῦ παρόντος. πᾶν γὰρ τὸ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 xml:space="preserve">πληγὲν μέρος οὐ προσέξεις τῷ ἀριθμῷ μόνῳ τῶν ἐτῶν,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ἀλλὰ τῇ τοῦ σώματος ἕξει. χρὴ δὲ ἐπὶ τῶν ψυχρῶν ὡρῶν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εὐλαβεῖσθαι κένωσιν δαψιλῆ, διὰ τὴν ἑπομένην κατάψυξιν.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 xml:space="preserve">οὐχ οἷόν τε διὰ γραφῆς ἑκάστῳ τῶν ἀνθρώπων ἀφορίσαι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>κενώσεως μέτρον, οἶδα γὰρ ἐπ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ἐνίων </w:t>
      </w:r>
      <w:proofErr w:type="spellStart"/>
      <w:r w:rsidR="00002451" w:rsidRPr="000B79A5">
        <w:rPr>
          <w:rStyle w:val="Aucun"/>
          <w:lang w:val="zu-ZA"/>
        </w:rPr>
        <w:t>αὐτάρκ</w:t>
      </w:r>
      <w:r w:rsidR="00002451">
        <w:rPr>
          <w:rStyle w:val="Aucun"/>
          <w:lang w:val="zu-ZA"/>
        </w:rPr>
        <w:t>ω</w:t>
      </w:r>
      <w:r w:rsidR="00002451" w:rsidRPr="000B79A5">
        <w:rPr>
          <w:rStyle w:val="Aucun"/>
          <w:lang w:val="zu-ZA"/>
        </w:rPr>
        <w:t>ς</w:t>
      </w:r>
      <w:proofErr w:type="spellEnd"/>
      <w:r w:rsidRPr="000B79A5">
        <w:rPr>
          <w:rStyle w:val="Aucun"/>
          <w:lang w:val="zu-ZA"/>
        </w:rPr>
        <w:t xml:space="preserve"> ἀφελὼν ἕξ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λίτρας αἵματος, τὸν πυρετὸν αὐτίκα σβεσθῆναί τε καὶ μηδεμίαν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>ἀκολουθῆσαι τῆς δυνάμεως κένωσιν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ἐπ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ἐνίων δὲ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>ἡμίσειαν ἄνευ τοῦ παραβλάψαι, ἐφ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ὧν εἰ δύο τις ἐκένωσεν,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ἐσχάτως ἂν ἔβλαψε. καὶ τοῦτο οὖν οἶδα καὶ μίαν ἀφῄρηκεν,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lastRenderedPageBreak/>
        <w:t xml:space="preserve">[13] </w:t>
      </w:r>
      <w:r w:rsidRPr="000B79A5">
        <w:rPr>
          <w:rStyle w:val="Aucun"/>
          <w:lang w:val="zu-ZA"/>
        </w:rPr>
        <w:t xml:space="preserve">ἐνίοτέ ἐστιν ὠφελῆσαι καὶ αὐτῆς ἔλαττον, ἀντισπάσεως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>ἕνεκα. τὰς γὰρ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εὐθεῖαν τῶν πασχόντων φλέβας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 xml:space="preserve">τέμνων, ἐν τάχει θεάσῃ σαφῆ τὴν ὠφέλειαν. εἰ δέ τις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κατὰ τὸν παράμεσον δάκτυλον φλέβα διαιρῶν, ἔνιοι δὲ τὴν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 xml:space="preserve">μεταξὺ τοῦ τε μέσου καὶ παραμέσου δακτύλου φλέβα καὶ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0B79A5">
        <w:rPr>
          <w:rStyle w:val="Aucun"/>
          <w:lang w:val="zu-ZA"/>
        </w:rPr>
        <w:t xml:space="preserve">συγχωρήσαντες ῥεῖν τῷ αἵματι μέχρι περ ἂν αὐτομάτως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19.522]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στῇ, τὸν σπλῆνα ὠφελεῖσθαι, ὡς καὶ τὴν ἐν ἀγκῶνι φλέβα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τέμνειν τὴν ἔνδον. ὠφελεῖ γὰρ ἱκανῶς σπλῆνα κακοπραγοῦντα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>κένωσις αἵματος, ἐξ ἀριστερᾶς χειρός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καὶ μέντοι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>κἀπὶ τῶν πλευριτικῶν ἡ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εὐθὺ τοῦ πάσχοντος φλεβοτομία.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[ed2page:8.899]</w:t>
      </w:r>
      <w:r w:rsidRPr="000B79A5">
        <w:rPr>
          <w:rStyle w:val="Aucun"/>
          <w:lang w:val="zu-ZA"/>
        </w:rPr>
        <w:t xml:space="preserve"> τὴν ὠφέλειαν ἐναργεστάτην ἐπεδείξατο πολλάκις</w:t>
      </w:r>
      <w:r w:rsidR="000B79A5" w:rsidRPr="000B79A5">
        <w:rPr>
          <w:rStyle w:val="Aucun"/>
          <w:lang w:val="zu-ZA"/>
        </w:rPr>
        <w:t>·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ἡ δὲ ἐκ τῆς ἀντικειμένης χειρὸς ἢ πάντως ἀμυδρὰν ἢ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 xml:space="preserve">μεταχρόνιον. ὀδύνας δὲ ἰσχυροτάτας ὀφθαλμῶν, εἴτε </w:t>
      </w:r>
      <w:proofErr w:type="spellStart"/>
      <w:r w:rsidRPr="000B79A5">
        <w:rPr>
          <w:rStyle w:val="Aucun"/>
          <w:lang w:val="zu-ZA"/>
        </w:rPr>
        <w:t>ὠμιαία</w:t>
      </w:r>
      <w:proofErr w:type="spellEnd"/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>καλουμένη φλὲψ ἢ ἡ ἀπ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αὐτῆς ἀποσχιζομένη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ἀγκῶνα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τμηθεῖσα. ἐπὶ δὲ πλευρᾶς πεπονθυίας ἢ πνεύμονος ἢ διαφράγματος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 xml:space="preserve">ἢ σπληνὸς ἢ ἥπατός τε καὶ γαστρὸς τὴν διὰ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>μασχάλης ἐπὶ τὴν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ἀγκῶνα διάρθρωσιν ἀφικνουμένην.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τέμνειν μὲν δεῖ μάλιστα ἀποσχιζομένην εἰς τὴν καμπὴν τῆς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 xml:space="preserve">διαρθρώσεως, ἣν ἴστε δήπου τῆς </w:t>
      </w:r>
      <w:proofErr w:type="spellStart"/>
      <w:r w:rsidRPr="000B79A5">
        <w:rPr>
          <w:rStyle w:val="Aucun"/>
          <w:lang w:val="zu-ZA"/>
        </w:rPr>
        <w:t>ὠμιαίας</w:t>
      </w:r>
      <w:proofErr w:type="spellEnd"/>
      <w:r w:rsidRPr="000B79A5">
        <w:rPr>
          <w:rStyle w:val="Aucun"/>
          <w:lang w:val="zu-ZA"/>
        </w:rPr>
        <w:t xml:space="preserve"> φλεβὸς ἀποσχιζομένης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>συναπιοῦσαν. τρεῖς γὰρ οὗτοι τρόποι τῆς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 xml:space="preserve">ἀγκῶνα φλεβοτομίας εἰσὶν, ἥ τε ἔξω καὶ ἡ ἔσω καὶ ἡ μέση·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ἡ μὲν οὖν ἔνδον ἐπὶ τῶν κάτω τοῦ τραχήλου πεπονθότων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>ὠφέλιμος, ἡ δ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ἐκτὸς ἢ κατὰ τὸ πρόσωπον ἢ κατὰ τὴν κεφαλήν·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0B79A5">
        <w:rPr>
          <w:rStyle w:val="Aucun"/>
          <w:lang w:val="zu-ZA"/>
        </w:rPr>
        <w:t xml:space="preserve">ὁ δὲ μέσος τόπος ἐνίοτε μὲν ἀμφοτέρας ἔχει τὰς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19.523]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ἀποσχιζομένας φλέβας κατὰ τὸ πρόσω τῆς χειρὸς ἐκτεινομένας,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εἶτα ἐνταῦθα συναπτομένας. ἐνίοτε δὲ διὰ τάχεος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εἰς αὐτὰς ἀλλήλαις οὔσας ἐπὶ τὴν καμπὴν τῆς διαρθρώσεως.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 xml:space="preserve">ὅταν οὖν ἀφανεστέρας οὔσης τῆς οἰκείας τῷ πάσχοντι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μορίῳ φλεβὸς, ἐπί τινα τῶν μέσων ἥκειν νίκην πυρῶν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τὴν ἀποσχιζομένην τῆς οἰκείας τέμνειν μᾶλλον. ἔστι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>δ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ὅτε καὶ τῆς κατωτέρω τῆς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ἀγκῶνα διαρθρώσεως,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 xml:space="preserve">αἱ κατὰ τὸν πῆχύν εἰσιν, ἃς διαιρεῖν οὐδὲν κωλύει μή φαινομένων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>τῶν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ἀγκῶνα. ὥσπερ δὲ τὰ εἰρημένα πάντα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>μόρια ταῖς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ἀγκῶνα φλεβοτομίαις ὠφελεῖται</w:t>
      </w:r>
      <w:r w:rsidR="00FF1D0A">
        <w:rPr>
          <w:rStyle w:val="Aucun"/>
          <w:lang w:val="zu-ZA"/>
        </w:rPr>
        <w:t>,</w:t>
      </w:r>
      <w:r w:rsidRPr="000B79A5">
        <w:rPr>
          <w:rStyle w:val="Aucun"/>
          <w:lang w:val="zu-ZA"/>
        </w:rPr>
        <w:t xml:space="preserve"> οὕτω καὶ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 xml:space="preserve">κατωτέρω τούτων ἐστὶν ὅσαι ταῖς </w:t>
      </w:r>
      <w:proofErr w:type="spellStart"/>
      <w:r w:rsidR="000B79A5">
        <w:rPr>
          <w:rStyle w:val="Aucun"/>
          <w:lang w:val="zu-ZA"/>
        </w:rPr>
        <w:t>ἐ</w:t>
      </w:r>
      <w:r w:rsidRPr="000B79A5">
        <w:rPr>
          <w:rStyle w:val="Aucun"/>
          <w:lang w:val="zu-ZA"/>
        </w:rPr>
        <w:t>πιγ</w:t>
      </w:r>
      <w:r w:rsidR="000B79A5">
        <w:rPr>
          <w:rStyle w:val="Aucun"/>
          <w:lang w:val="zu-ZA"/>
        </w:rPr>
        <w:t>ύ</w:t>
      </w:r>
      <w:r w:rsidRPr="000B79A5">
        <w:rPr>
          <w:rStyle w:val="Aucun"/>
          <w:lang w:val="zu-ZA"/>
        </w:rPr>
        <w:t>ναις</w:t>
      </w:r>
      <w:proofErr w:type="spellEnd"/>
      <w:r w:rsidRPr="000B79A5">
        <w:rPr>
          <w:rStyle w:val="Aucun"/>
          <w:lang w:val="zu-ZA"/>
        </w:rPr>
        <w:t xml:space="preserve"> τε καὶ σφυρά.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>ἔστι δὲ τῶν εἰρημένων τά τε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ἰσχίον καὶ κύστιν καὶ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>μήτραν καὶ νεφροὺς ἐπαμφοτερίζεται. διὸ καὶ ταῖς ἀπ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 xml:space="preserve">ἀγκῶνος ἐνίοτε φλεβοτομίαις ὑπακούουσιν, ὅταν ἢ φλεγμονὴ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 xml:space="preserve">πρόσφατος ᾖ καὶ πλῆθος αἵματος. ἢν δὲ ἡ διάθεσίς ἐστιν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>ἣν ἰδίως καλοῦμεν νεφρῖτιν, τὴν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ἰγνὺν χρὴ τέμνειν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 xml:space="preserve">καὶ τὰς κατὰ τὰ σφυρὰ φλέβας. αἱ δὲ ἐν ταῖς μήτραις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0B79A5">
        <w:rPr>
          <w:rStyle w:val="Aucun"/>
          <w:lang w:val="zu-ZA"/>
        </w:rPr>
        <w:t>φλεγμοναὶ τῶν ἐν ταῖς σκέλεσι φλεβῶν τεμνομένων</w:t>
      </w:r>
      <w:r w:rsidR="00FF1D0A">
        <w:rPr>
          <w:rStyle w:val="Aucun"/>
          <w:lang w:val="zu-ZA"/>
        </w:rPr>
        <w:t>,</w:t>
      </w:r>
      <w:r w:rsidRPr="000B79A5">
        <w:rPr>
          <w:rStyle w:val="Aucun"/>
          <w:lang w:val="zu-ZA"/>
        </w:rPr>
        <w:t xml:space="preserve"> ὄφελος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19.524]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>οὐ μικρόν. ταῖς γὰρ ἀπ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ἀγκώνων κενώσεσι καὶ ἄλλο τι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πρόσεστι μοχθηρὸν καὶ φυλακτέον ψῦχος καὶ τροφὴν σύμμετρον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διδόναι ἐπὶ τρεῖς ἢ τέσσαρας ἡμέρας. λοιμοῦ δέ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>ποτε κατασχόντος ἰσχυροῦ τήν Ἀσίαν, ὑφ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οὗ πολλοὶ διεφθάρησαν,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ὅθεν </w:t>
      </w:r>
      <w:proofErr w:type="spellStart"/>
      <w:r w:rsidRPr="000B79A5">
        <w:rPr>
          <w:rStyle w:val="Aucun"/>
          <w:lang w:val="zu-ZA"/>
        </w:rPr>
        <w:t>κ</w:t>
      </w:r>
      <w:r w:rsidR="000B79A5">
        <w:rPr>
          <w:rStyle w:val="Aucun"/>
          <w:rFonts w:cs="Times New Roman"/>
          <w:lang w:val="zu-ZA"/>
        </w:rPr>
        <w:t>ᾀ</w:t>
      </w:r>
      <w:r w:rsidRPr="000B79A5">
        <w:rPr>
          <w:rStyle w:val="Aucun"/>
          <w:lang w:val="zu-ZA"/>
        </w:rPr>
        <w:t>γ</w:t>
      </w:r>
      <w:r w:rsidR="000B79A5">
        <w:rPr>
          <w:rStyle w:val="Aucun"/>
          <w:lang w:val="zu-ZA"/>
        </w:rPr>
        <w:t>ὼ</w:t>
      </w:r>
      <w:proofErr w:type="spellEnd"/>
      <w:r w:rsidRPr="000B79A5">
        <w:rPr>
          <w:rStyle w:val="Aucun"/>
          <w:lang w:val="zu-ZA"/>
        </w:rPr>
        <w:t xml:space="preserve"> τῇ νόσῳ κατὰ τὴν δευτέραν ἡμέραν,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ἀνέσεως μὴ γενομένης κατακνήσας τὸ σκέλος διὰ δυοῖν λιτρῶν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 xml:space="preserve">κένωσιν ἔασα γενέσθαι καὶ διὰ τοῦτο τὸν κίνδυνον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>ἀπέφυγον. πολλοὶ δ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ἄλλοι χρησάμενοι τῷ βοηθήματι διεσώθησαν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>καὶ μάλιστα οἳ δαψιλῶς τὸ α</w:t>
      </w:r>
      <w:r w:rsidR="000B79A5">
        <w:rPr>
          <w:rStyle w:val="Aucun"/>
          <w:rFonts w:cs="Times New Roman"/>
          <w:lang w:val="zu-ZA"/>
        </w:rPr>
        <w:t>ἷ</w:t>
      </w:r>
      <w:r w:rsidRPr="000B79A5">
        <w:rPr>
          <w:rStyle w:val="Aucun"/>
          <w:lang w:val="zu-ZA"/>
        </w:rPr>
        <w:t xml:space="preserve">μα ἐκκένουν. ἔτι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 xml:space="preserve">δὲ κεφαλαλγίας συμμέτρους ἀναιρεῖ καὶ παρισθμίων φλεγμονάς.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 xml:space="preserve">τὰ δὲ χρονιώτερα τῶν τοιούτων συμπτωμάτων ταῖς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τομαῖς καὶ ἐγχαράξεσι διαλυόμενα. καὶ δὴ καὶ τοὺς ἐκ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 xml:space="preserve">νόσων δυσχερῶς εἰς τὴν κατὰ φύσιν ἕξιν ἑαυτούς ἀφικνουμένους,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 xml:space="preserve">οὐδὲν οὕτως ἐπὶ τὴν προσήκουσαν εὐστροφίαν ἄγει,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>ὡς ἡ δι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ἐγχαράξεις ἀποκένωσις τοῦ αἵματος. ἐν τῷ μεταξὺ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δὲ τοῦ λιχάνου καὶ μεγάλου δακτύλου τμηθεῖσα φλὲψ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>καὶ ῥεύσας μέχρις ἂν αὐτομάτως παύσηται</w:t>
      </w:r>
      <w:r w:rsidR="00FF1D0A">
        <w:rPr>
          <w:rStyle w:val="Aucun"/>
          <w:lang w:val="zu-ZA"/>
        </w:rPr>
        <w:t>,</w:t>
      </w:r>
      <w:r w:rsidRPr="000B79A5">
        <w:rPr>
          <w:rStyle w:val="Aucun"/>
          <w:lang w:val="zu-ZA"/>
        </w:rPr>
        <w:t xml:space="preserve"> χρόνιον ἄλγημα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0B79A5">
        <w:rPr>
          <w:rStyle w:val="Aucun"/>
          <w:lang w:val="zu-ZA"/>
        </w:rPr>
        <w:t>καὶ μᾶλλον εἰ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ἐκεῖνο τὸ μέρος ἔρειδον ἰάσαιτο.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19.525]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τῶν δὲ καθαιρομένων καὶ πλείω τοῦ μέτρου κενούντων καὶ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ψυχόντων καὶ ἐκλυομένων καὶ σπωμένων καταπαύειν τὴν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κάθαρσιν χρὴ καὶ ὕδωρ χλιαρὸν διδόντες, ἐμεῖν προτρέπομεν·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>ἄμεινον δὲ χρῖσαι θερμῷ ἐλαίῳ χεῖρας καὶ πόδας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ἵστησι δὲ οὐδενὸς ἧττον καὶ ὕπνου καὶ λουτροῦ. τῶν δὲ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lastRenderedPageBreak/>
        <w:t xml:space="preserve">[6] </w:t>
      </w:r>
      <w:r w:rsidRPr="000B79A5">
        <w:rPr>
          <w:rStyle w:val="Aucun"/>
          <w:lang w:val="zu-ZA"/>
        </w:rPr>
        <w:t xml:space="preserve">μὴ ἱκανῶς καθαρθέντων αἱ ἀλουσίαι συμφερώτεραι, ἐπικαθαίρονται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>γὰρ νύκτωρ· ἐνδεέστερον δὲ τούτους χρὴ διαιτᾶν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 xml:space="preserve">τῶν δὲ ἀσφαλῶς καθαρθέντων, ὠά τε καὶ χόνδρον καὶ ῥοφήματα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καὶ οἶνον γλυκὺν, ὡς παρακινεῖν τὸ ἔντερον ἐν τῇ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>καθάρσει διὰ ξεσμόν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ἁρμόξει δὲ καὶ τῇ ὑστεραίᾳ γάλα πίνειν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 xml:space="preserve">μετὰ νάματος θυγατέρων ταύρων ἢ γλυκέος, οὕτω γὰρ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τὰς </w:t>
      </w:r>
      <w:proofErr w:type="spellStart"/>
      <w:r w:rsidR="000B79A5">
        <w:rPr>
          <w:rStyle w:val="Aucun"/>
          <w:lang w:val="zu-ZA"/>
        </w:rPr>
        <w:t>ἐ</w:t>
      </w:r>
      <w:r w:rsidRPr="000B79A5">
        <w:rPr>
          <w:rStyle w:val="Aucun"/>
          <w:lang w:val="zu-ZA"/>
        </w:rPr>
        <w:t>πιῤῥεούσας</w:t>
      </w:r>
      <w:proofErr w:type="spellEnd"/>
      <w:r w:rsidRPr="000B79A5">
        <w:rPr>
          <w:rStyle w:val="Aucun"/>
          <w:lang w:val="zu-ZA"/>
        </w:rPr>
        <w:t xml:space="preserve"> συντήξεις κατακλύζων ἀποδείξῃ παντελῶς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>τὴν κάθαρσιν.</w:t>
      </w:r>
    </w:p>
    <w:p w14:paraId="7E855C3A" w14:textId="2A9535AE" w:rsidR="002904B1" w:rsidRPr="000B79A5" w:rsidRDefault="004B70A4">
      <w:pPr>
        <w:pStyle w:val="Corps"/>
        <w:rPr>
          <w:lang w:val="zu-ZA"/>
        </w:rPr>
      </w:pPr>
      <w:r w:rsidRPr="000B79A5">
        <w:rPr>
          <w:rStyle w:val="Aucun"/>
          <w:color w:val="C45911"/>
          <w:u w:color="C45911"/>
          <w:lang w:val="zu-ZA"/>
        </w:rPr>
        <w:t>[1</w:t>
      </w:r>
      <w:r>
        <w:rPr>
          <w:rStyle w:val="Aucun"/>
          <w:color w:val="C45911"/>
          <w:u w:color="C45911"/>
          <w:lang w:val="zu-ZA"/>
        </w:rPr>
        <w:t>4</w:t>
      </w:r>
      <w:r w:rsidRPr="000B79A5">
        <w:rPr>
          <w:rStyle w:val="Aucun"/>
          <w:color w:val="C45911"/>
          <w:u w:color="C45911"/>
          <w:lang w:val="zu-ZA"/>
        </w:rPr>
        <w:t xml:space="preserve">] </w:t>
      </w:r>
      <w:r w:rsidR="00000000" w:rsidRPr="000B79A5">
        <w:rPr>
          <w:rStyle w:val="milestone"/>
          <w:lang w:val="zu-ZA"/>
        </w:rPr>
        <w:t>[ed2page:8.900]</w:t>
      </w:r>
      <w:r>
        <w:rPr>
          <w:rStyle w:val="milestone"/>
          <w:lang w:val="zu-ZA"/>
        </w:rPr>
        <w:t xml:space="preserve"> </w:t>
      </w:r>
      <w:proofErr w:type="spellStart"/>
      <w:r w:rsidR="00000000" w:rsidRPr="000B79A5">
        <w:rPr>
          <w:rStyle w:val="Aucun"/>
          <w:lang w:val="zu-ZA"/>
        </w:rPr>
        <w:t>ΠΑΥΛΟΥ</w:t>
      </w:r>
      <w:proofErr w:type="spellEnd"/>
      <w:r w:rsidR="00000000" w:rsidRPr="000B79A5">
        <w:rPr>
          <w:rStyle w:val="Aucun"/>
          <w:lang w:val="zu-ZA"/>
        </w:rPr>
        <w:t>.</w:t>
      </w:r>
    </w:p>
    <w:p w14:paraId="5D301541" w14:textId="277D3A58" w:rsidR="002904B1" w:rsidRPr="000B79A5" w:rsidRDefault="004B70A4">
      <w:pPr>
        <w:pStyle w:val="l"/>
        <w:rPr>
          <w:lang w:val="zu-ZA"/>
        </w:rPr>
      </w:pPr>
      <w:r w:rsidRPr="000B79A5">
        <w:rPr>
          <w:rStyle w:val="Aucun"/>
          <w:rFonts w:ascii="Arial" w:hAnsi="Arial"/>
          <w:color w:val="C45911"/>
          <w:u w:color="C45911"/>
          <w:lang w:val="zu-ZA"/>
        </w:rPr>
        <w:t>[1</w:t>
      </w:r>
      <w:r>
        <w:rPr>
          <w:rStyle w:val="Aucun"/>
          <w:rFonts w:ascii="Arial" w:hAnsi="Arial"/>
          <w:color w:val="C45911"/>
          <w:u w:color="C45911"/>
          <w:lang w:val="zu-ZA"/>
        </w:rPr>
        <w:t>5</w:t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] </w:t>
      </w:r>
      <w:r w:rsidR="00000000" w:rsidRPr="000B79A5">
        <w:rPr>
          <w:rStyle w:val="Aucun"/>
          <w:lang w:val="zu-ZA"/>
        </w:rPr>
        <w:t>Περὶ τῆς ἐν τῇ φλεβοτομίᾳ ἐπισκέψεως.</w:t>
      </w:r>
    </w:p>
    <w:p w14:paraId="18AC45F1" w14:textId="0A33F7FF" w:rsidR="002904B1" w:rsidRPr="000B79A5" w:rsidRDefault="00000000">
      <w:pPr>
        <w:pStyle w:val="p"/>
        <w:rPr>
          <w:lang w:val="zu-ZA"/>
        </w:rPr>
      </w:pP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Ἐπισκέπτεσθαι δὲ χρὴ τὸν μέλλοντα φλεβοτομεῖν, μὴ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 xml:space="preserve">κόπρου πολύ τις ἐπίσχεσις ἐν τοῖς ἐντέροις ἐστί. κενοῦμεν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19.526]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αὐτὴν διὰ μαλακοῦ κλύσματος, ἵνα μὴ αἱ φλέβες ἀπὸ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τῶν ἐντέρων ἕλξωσί τινα σηπεδονώδη τῶν περιττωμάτων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οὐσίαν. τοὺς μὲν οὖν διὰ νούσου παρούσης χρῄζοντας τῆς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 xml:space="preserve">αἵματος ἀφαιρέσεως ἐν ἅπαντι καιρῷ φλεβοτομήσομεν, τὴν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ἀκμὴν καὶ μόνην ἐν πυρετοῖς, τὸν μερικὸν φυλαττόμενοι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παροξυσμόν. εἰ δὲ συνεχὴς πυρετὸς εἴη, πάντως ἑωθινὸς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 xml:space="preserve">καιρός ἐστιν ἐπιτηδειότερος, ὅσοι δὲ μή νόσου παρούσης,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 xml:space="preserve">ἀλλὰ προφυλακῆς ἕνεκα τὴν τοῦ αἵματος ἐπιζητοῦσι κένωσιν,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τούτοις τὸ ἔαρ ἐπιτήδειον. ἐν δὲ ταῖς ἡλικίαις ἄχρι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 xml:space="preserve">τεσσαρεσκαίδεκα ἐτῶν ἡ κένωσις παραιτητέα. ὥσπερ αὖ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 xml:space="preserve">καὶ μετὰ τῶν ἑξήκοντα ἐνιαυτῶν, εἰ μή τις ἀπαραίτητος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ἀνάγκη ἡμᾶς βιάζοιτο καὶ καθόλου τοὺς ἀσθενεστέρως ἔχοντας,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 xml:space="preserve">τὴν δύναμιν παραφυλακτέον καὶ τὰς ὑπὸ τῇ γλώσσῃ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 xml:space="preserve">δὲ φλέβας, ὡς ἐπὶ συναγχικοῦ πάθους, ἐγκαρσίως ἐκτέμνομεν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 xml:space="preserve">φυλαττόμενοι τὴν σφίγξιν. τινὲς δὲ καὶ τὰς ἐν τοῖς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μεγάλοις κανθοῖς διαφανεῖς φλέβας, ὡς ἐπὶ τῶν ἐν τῇ κεφαλῇ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 xml:space="preserve">ἢ τοῖς ὀφθαλμοῖς χρονίων νοσημάτων ὁμοιοτρόπως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0B79A5">
        <w:rPr>
          <w:rStyle w:val="Aucun"/>
          <w:lang w:val="zu-ZA"/>
        </w:rPr>
        <w:t xml:space="preserve">διαιροῦσιν. ἐν δὲ τῷ ποδὶ καθάπερ ἐπὶ ἰσχιαδικῶν ἢ κατὰ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19.527]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τὴν ὑστέραν τῇ ἀνωτέρω τοῦ ἔνδοθεν ἀστραγάλου τέμνουσιν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>ἐς ὠφέλειαν.</w:t>
      </w:r>
    </w:p>
    <w:p w14:paraId="46C8F845" w14:textId="7F8EEF9C" w:rsidR="002904B1" w:rsidRPr="000B79A5" w:rsidRDefault="004B70A4">
      <w:pPr>
        <w:pStyle w:val="Corps"/>
        <w:rPr>
          <w:lang w:val="zu-ZA"/>
        </w:rPr>
      </w:pPr>
      <w:r w:rsidRPr="000B79A5">
        <w:rPr>
          <w:rStyle w:val="Aucun"/>
          <w:color w:val="C45911"/>
          <w:u w:color="C45911"/>
          <w:lang w:val="zu-ZA"/>
        </w:rPr>
        <w:t xml:space="preserve">[3] </w:t>
      </w:r>
      <w:proofErr w:type="spellStart"/>
      <w:r>
        <w:rPr>
          <w:rStyle w:val="Aucun"/>
          <w:lang w:val="zu-ZA"/>
        </w:rPr>
        <w:t>ΕΞ</w:t>
      </w:r>
      <w:proofErr w:type="spellEnd"/>
      <w:r w:rsidR="00000000" w:rsidRPr="000B79A5">
        <w:rPr>
          <w:rStyle w:val="Aucun"/>
          <w:lang w:val="zu-ZA"/>
        </w:rPr>
        <w:t xml:space="preserve"> </w:t>
      </w:r>
      <w:proofErr w:type="spellStart"/>
      <w:r w:rsidR="00000000" w:rsidRPr="000B79A5">
        <w:rPr>
          <w:rStyle w:val="Aucun"/>
          <w:lang w:val="zu-ZA"/>
        </w:rPr>
        <w:t>ΙΠΠΟΚΡΑΤΟΥΣ</w:t>
      </w:r>
      <w:proofErr w:type="spellEnd"/>
      <w:r w:rsidR="00000000" w:rsidRPr="000B79A5">
        <w:rPr>
          <w:rStyle w:val="Aucun"/>
          <w:lang w:val="zu-ZA"/>
        </w:rPr>
        <w:t>.</w:t>
      </w:r>
    </w:p>
    <w:p w14:paraId="26E95A5E" w14:textId="010BD30B" w:rsidR="002904B1" w:rsidRPr="000B79A5" w:rsidRDefault="00000000">
      <w:pPr>
        <w:pStyle w:val="p"/>
        <w:rPr>
          <w:lang w:val="zu-ZA"/>
        </w:rPr>
      </w:pP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 xml:space="preserve">Τὰ δὲ ὀξέα πάθη φλεβοτομήσεις, ἢν ἰσχυρὸν φαίνηται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τὸ νόσημα καὶ οἱ ἄγοντες τὴν ἀκμάζουσαν ἡλικίαν καὶ ῥώμη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παρῇ </w:t>
      </w:r>
      <w:proofErr w:type="spellStart"/>
      <w:r w:rsidRPr="000B79A5">
        <w:rPr>
          <w:rStyle w:val="Aucun"/>
          <w:lang w:val="zu-ZA"/>
        </w:rPr>
        <w:t>αὐτέοισιν</w:t>
      </w:r>
      <w:proofErr w:type="spellEnd"/>
      <w:r w:rsidRPr="000B79A5">
        <w:rPr>
          <w:rStyle w:val="Aucun"/>
          <w:lang w:val="zu-ZA"/>
        </w:rPr>
        <w:t xml:space="preserve">. ἢν μὲν οὖν σύναγχος ᾖ, ἐκλεκτῷ ἀνακάθαιρε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>εἴτ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ἄλλο τι τῶν πλευριτικῶν. ἢν δὲ ἀσθενέστεροι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 xml:space="preserve">φαίνωνται, ἢν καὶ πλέον τοῦ αἵματος ἀφέλοις κλυσμῷ κατὰ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τὴν κοιλίαν χρέεσθαι διὰ τρίτης ἡμέρας, ἕως ἐν ἀσφαλείῃ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 xml:space="preserve">γένηται ὁ νοσέων καὶ λιμοῦ </w:t>
      </w:r>
      <w:r w:rsidR="004B70A4" w:rsidRPr="000B79A5">
        <w:rPr>
          <w:rStyle w:val="Aucun"/>
          <w:lang w:val="zu-ZA"/>
        </w:rPr>
        <w:t>χρῄζοι</w:t>
      </w:r>
      <w:r w:rsidRPr="000B79A5">
        <w:rPr>
          <w:rStyle w:val="Aucun"/>
          <w:lang w:val="zu-ZA"/>
        </w:rPr>
        <w:t xml:space="preserve">. φλεβοτομέειν οὖν τὸν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>βραχίονα χρὴ τὸν δεξιὸν τὴν ἔσω φλέβα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καὶ ἀφαιρέειν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τοῦ αἵματος κατὰ τὴν ἕξιν καὶ τὴν ἡλικίην διαλογιζόμενος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 xml:space="preserve">τὸ πλέον καὶ τὸ ἔλασσον. ξυμπίπτει δὲ τοῖσι πλείστοισιν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 xml:space="preserve">αὐτῶν τοιάδε. ἐρυθήματα προσώπου καὶ ὀμμάτων στάσιες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 xml:space="preserve">καὶ διαστάσιες χειρῶν, πρισμοὶ ὀδόντων, σφυγμοὶ, σιαγόνων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συναγωγὴ καὶ κατάψυξις ἀκρωτηρίων, πνευμάτων ἀπολήψιες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19.528]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ἀνὰ τὰς φλέβας. φλεβοτομέειν ἐν ἀρχῇσιν εὐθέως, μετεώρων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ἐόντων πάντων τῶν λυπεόντων πνευμάτων καὶ ῥευμάτων,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>εὐβοηθητότερον γάρ ἐστι.</w:t>
      </w:r>
    </w:p>
    <w:sectPr w:rsidR="002904B1" w:rsidRPr="000B79A5">
      <w:headerReference w:type="default" r:id="rId6"/>
      <w:footerReference w:type="default" r:id="rId7"/>
      <w:pgSz w:w="11900" w:h="16840"/>
      <w:pgMar w:top="851" w:right="1418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3626A" w14:textId="77777777" w:rsidR="005F0F8F" w:rsidRDefault="005F0F8F">
      <w:r>
        <w:separator/>
      </w:r>
    </w:p>
  </w:endnote>
  <w:endnote w:type="continuationSeparator" w:id="0">
    <w:p w14:paraId="196E08C7" w14:textId="77777777" w:rsidR="005F0F8F" w:rsidRDefault="005F0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26537" w14:textId="77777777" w:rsidR="002904B1" w:rsidRDefault="00000000">
    <w:pPr>
      <w:pStyle w:val="Pieddepage"/>
      <w:tabs>
        <w:tab w:val="clear" w:pos="9072"/>
        <w:tab w:val="right" w:pos="9044"/>
      </w:tabs>
    </w:pPr>
    <w:r>
      <w:rPr>
        <w:rStyle w:val="Aucun"/>
      </w:rPr>
      <w:tab/>
      <w:t>– </w:t>
    </w:r>
    <w:r>
      <w:rPr>
        <w:rStyle w:val="Aucun"/>
      </w:rPr>
      <w:fldChar w:fldCharType="begin"/>
    </w:r>
    <w:r>
      <w:rPr>
        <w:rStyle w:val="Aucun"/>
      </w:rPr>
      <w:instrText xml:space="preserve"> PAGE </w:instrText>
    </w:r>
    <w:r>
      <w:rPr>
        <w:rStyle w:val="Aucun"/>
      </w:rPr>
      <w:fldChar w:fldCharType="separate"/>
    </w:r>
    <w:r w:rsidR="000B79A5">
      <w:rPr>
        <w:rStyle w:val="Aucun"/>
        <w:noProof/>
      </w:rPr>
      <w:t>1</w:t>
    </w:r>
    <w:r>
      <w:rPr>
        <w:rStyle w:val="Aucun"/>
      </w:rPr>
      <w:fldChar w:fldCharType="end"/>
    </w:r>
    <w:r>
      <w:rPr>
        <w:rStyle w:val="Aucun"/>
      </w:rP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4D6B4" w14:textId="77777777" w:rsidR="005F0F8F" w:rsidRDefault="005F0F8F">
      <w:r>
        <w:separator/>
      </w:r>
    </w:p>
  </w:footnote>
  <w:footnote w:type="continuationSeparator" w:id="0">
    <w:p w14:paraId="429BAF32" w14:textId="77777777" w:rsidR="005F0F8F" w:rsidRDefault="005F0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A753A" w14:textId="77777777" w:rsidR="002904B1" w:rsidRDefault="002904B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4B1"/>
    <w:rsid w:val="00002451"/>
    <w:rsid w:val="000B79A5"/>
    <w:rsid w:val="000C7231"/>
    <w:rsid w:val="002904B1"/>
    <w:rsid w:val="004B70A4"/>
    <w:rsid w:val="005F0F8F"/>
    <w:rsid w:val="00B40E9F"/>
    <w:rsid w:val="00E808F6"/>
    <w:rsid w:val="00EF6D4B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6A06"/>
  <w15:docId w15:val="{A3C9F768-4353-41DA-8903-336E9FF3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p"/>
    <w:uiPriority w:val="9"/>
    <w:unhideWhenUsed/>
    <w:qFormat/>
    <w:pPr>
      <w:keepNext/>
      <w:keepLines/>
      <w:suppressAutoHyphens/>
      <w:spacing w:before="567" w:after="425" w:line="288" w:lineRule="auto"/>
      <w:outlineLvl w:val="1"/>
    </w:pPr>
    <w:rPr>
      <w:rFonts w:cs="Arial Unicode MS"/>
      <w:b/>
      <w:bCs/>
      <w:color w:val="000000"/>
      <w:sz w:val="32"/>
      <w:szCs w:val="32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Pieddepage">
    <w:name w:val="footer"/>
    <w:pPr>
      <w:tabs>
        <w:tab w:val="center" w:pos="4536"/>
        <w:tab w:val="right" w:pos="9072"/>
      </w:tabs>
      <w:suppressAutoHyphens/>
    </w:pPr>
    <w:rPr>
      <w:rFonts w:ascii="Arial" w:hAnsi="Arial" w:cs="Arial Unicode MS"/>
      <w:color w:val="000000"/>
      <w:sz w:val="24"/>
      <w:szCs w:val="24"/>
      <w:u w:color="000000"/>
    </w:rPr>
  </w:style>
  <w:style w:type="character" w:customStyle="1" w:styleId="Aucun">
    <w:name w:val="Aucun"/>
  </w:style>
  <w:style w:type="paragraph" w:customStyle="1" w:styleId="meta">
    <w:name w:val="&lt;meta&gt;"/>
    <w:pPr>
      <w:widowControl w:val="0"/>
      <w:pBdr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</w:pBdr>
      <w:shd w:val="clear" w:color="auto" w:fill="E6E6FF"/>
      <w:suppressAutoHyphens/>
    </w:pPr>
    <w:rPr>
      <w:rFonts w:ascii="Arial" w:hAnsi="Arial" w:cs="Arial Unicode MS"/>
      <w:color w:val="00000A"/>
      <w:u w:color="00000A"/>
    </w:rPr>
  </w:style>
  <w:style w:type="paragraph" w:customStyle="1" w:styleId="Corps">
    <w:name w:val="Corps"/>
    <w:pPr>
      <w:suppressAutoHyphens/>
      <w:spacing w:line="312" w:lineRule="auto"/>
    </w:pPr>
    <w:rPr>
      <w:rFonts w:ascii="Arial" w:hAnsi="Arial"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re">
    <w:name w:val="Title"/>
    <w:next w:val="p"/>
    <w:uiPriority w:val="10"/>
    <w:qFormat/>
    <w:pPr>
      <w:keepNext/>
      <w:keepLines/>
      <w:suppressAutoHyphens/>
      <w:spacing w:before="567" w:after="567"/>
      <w:ind w:left="567" w:right="567"/>
      <w:jc w:val="center"/>
      <w:outlineLvl w:val="0"/>
    </w:pPr>
    <w:rPr>
      <w:rFonts w:cs="Arial Unicode MS"/>
      <w:b/>
      <w:bCs/>
      <w:color w:val="000000"/>
      <w:sz w:val="36"/>
      <w:szCs w:val="3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p">
    <w:name w:val="&lt;p&gt;"/>
    <w:pPr>
      <w:suppressAutoHyphens/>
      <w:spacing w:before="160" w:after="160"/>
    </w:pPr>
    <w:rPr>
      <w:rFonts w:cs="Arial Unicode MS"/>
      <w:color w:val="00000A"/>
      <w:u w:color="00000A"/>
    </w:rPr>
  </w:style>
  <w:style w:type="paragraph" w:customStyle="1" w:styleId="Pardfaut">
    <w:name w:val="Par défaut"/>
    <w:pPr>
      <w:spacing w:before="160" w:line="288" w:lineRule="auto"/>
    </w:pPr>
    <w:rPr>
      <w:rFonts w:eastAsia="Times New Roman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customStyle="1" w:styleId="num">
    <w:name w:val="&lt;num&gt;"/>
    <w:basedOn w:val="Aucun"/>
    <w:rPr>
      <w:rFonts w:ascii="Arial" w:hAnsi="Arial"/>
      <w:caps w:val="0"/>
      <w:smallCaps w:val="0"/>
      <w:outline w:val="0"/>
      <w:color w:val="ED7D31"/>
      <w:u w:color="ED7D31"/>
      <w:lang w:val="pt-PT"/>
    </w:rPr>
  </w:style>
  <w:style w:type="character" w:customStyle="1" w:styleId="milestone">
    <w:name w:val="&lt;milestone&gt;"/>
    <w:basedOn w:val="Aucun"/>
    <w:rPr>
      <w:rFonts w:ascii="Arial" w:hAnsi="Arial"/>
      <w:outline w:val="0"/>
      <w:color w:val="A6A6A6"/>
      <w:sz w:val="20"/>
      <w:szCs w:val="20"/>
      <w:u w:color="A6A6A6"/>
      <w:lang w:val="pt-PT"/>
    </w:rPr>
  </w:style>
  <w:style w:type="paragraph" w:customStyle="1" w:styleId="l">
    <w:name w:val="&lt;l&gt;"/>
    <w:pPr>
      <w:widowControl w:val="0"/>
      <w:suppressAutoHyphens/>
      <w:spacing w:line="264" w:lineRule="auto"/>
    </w:pPr>
    <w:rPr>
      <w:rFonts w:cs="Arial Unicode MS"/>
      <w:color w:val="000000"/>
      <w:sz w:val="22"/>
      <w:szCs w:val="22"/>
      <w:u w:color="000000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1442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Nathalie ROUSSEAU</cp:lastModifiedBy>
  <cp:revision>8</cp:revision>
  <dcterms:created xsi:type="dcterms:W3CDTF">2024-05-26T18:30:00Z</dcterms:created>
  <dcterms:modified xsi:type="dcterms:W3CDTF">2024-05-26T21:08:00Z</dcterms:modified>
</cp:coreProperties>
</file>