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3861" w14:textId="7DDE17E8" w:rsidR="00140B43" w:rsidRDefault="00193DE1" w:rsidP="00193DE1">
      <w:pPr>
        <w:jc w:val="center"/>
        <w:rPr>
          <w:sz w:val="44"/>
          <w:szCs w:val="44"/>
        </w:rPr>
      </w:pPr>
      <w:r w:rsidRPr="00193DE1">
        <w:rPr>
          <w:sz w:val="44"/>
          <w:szCs w:val="44"/>
        </w:rPr>
        <w:t>Report di Qualità del Codice (</w:t>
      </w:r>
      <w:proofErr w:type="spellStart"/>
      <w:r w:rsidRPr="00193DE1">
        <w:rPr>
          <w:sz w:val="44"/>
          <w:szCs w:val="44"/>
        </w:rPr>
        <w:t>SonarQube</w:t>
      </w:r>
      <w:proofErr w:type="spellEnd"/>
      <w:r w:rsidRPr="00193DE1">
        <w:rPr>
          <w:sz w:val="44"/>
          <w:szCs w:val="44"/>
        </w:rPr>
        <w:t>)</w:t>
      </w:r>
    </w:p>
    <w:p w14:paraId="326D62D1" w14:textId="77777777" w:rsidR="00193DE1" w:rsidRPr="00193DE1" w:rsidRDefault="00193DE1" w:rsidP="00193DE1">
      <w:r w:rsidRPr="00193DE1">
        <w:t xml:space="preserve">Per garantire la manutenibilità, l'affidabilità e la sicurezza del sistema, l'intero codice sorgente del back-end è stato sottoposto ad analisi statica automatizzata tramite </w:t>
      </w:r>
      <w:proofErr w:type="spellStart"/>
      <w:r w:rsidRPr="00193DE1">
        <w:rPr>
          <w:b/>
          <w:bCs/>
        </w:rPr>
        <w:t>SonarQube</w:t>
      </w:r>
      <w:proofErr w:type="spellEnd"/>
      <w:r w:rsidRPr="00193DE1">
        <w:t>. L'analisi è stata integrata nel processo di build tramite Maven, permettendo di valutare l'intero progetto nella sua interezza.</w:t>
      </w:r>
    </w:p>
    <w:p w14:paraId="2974B701" w14:textId="77777777" w:rsidR="00193DE1" w:rsidRPr="00193DE1" w:rsidRDefault="00193DE1" w:rsidP="00193DE1">
      <w:r w:rsidRPr="00193DE1">
        <w:t xml:space="preserve">Di seguito si riportano le metriche globali estratte dall'ultima scansione utile, le quali certificano il superamento del </w:t>
      </w:r>
      <w:r w:rsidRPr="00193DE1">
        <w:rPr>
          <w:b/>
          <w:bCs/>
        </w:rPr>
        <w:t>Quality Gate</w:t>
      </w:r>
      <w:r w:rsidRPr="00193DE1">
        <w:t xml:space="preserve"> impostato di default.</w:t>
      </w:r>
    </w:p>
    <w:p w14:paraId="7D9D7B59" w14:textId="77C94334" w:rsidR="00193DE1" w:rsidRDefault="00193DE1" w:rsidP="00193DE1">
      <w:proofErr w:type="spellStart"/>
      <w:r w:rsidRPr="00193DE1">
        <w:rPr>
          <w:b/>
          <w:bCs/>
        </w:rPr>
        <w:t>Overview</w:t>
      </w:r>
      <w:proofErr w:type="spellEnd"/>
      <w:r w:rsidR="00287A6B">
        <w:rPr>
          <w:b/>
          <w:bCs/>
        </w:rPr>
        <w:t>:</w:t>
      </w:r>
    </w:p>
    <w:p w14:paraId="5980A6AB" w14:textId="4A401817" w:rsidR="00287A6B" w:rsidRPr="00193DE1" w:rsidRDefault="00287A6B" w:rsidP="00193DE1">
      <w:r>
        <w:rPr>
          <w:noProof/>
        </w:rPr>
        <w:drawing>
          <wp:inline distT="0" distB="0" distL="0" distR="0" wp14:anchorId="17E904F2" wp14:editId="4732829B">
            <wp:extent cx="6120130" cy="3165475"/>
            <wp:effectExtent l="0" t="0" r="0" b="0"/>
            <wp:docPr id="16686788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8807" name="Immagine 1668678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0B4E" w14:textId="3D092011" w:rsidR="00193DE1" w:rsidRPr="00193DE1" w:rsidRDefault="00193DE1" w:rsidP="00193DE1">
      <w:pPr>
        <w:numPr>
          <w:ilvl w:val="0"/>
          <w:numId w:val="1"/>
        </w:numPr>
      </w:pPr>
      <w:r w:rsidRPr="00193DE1">
        <w:rPr>
          <w:b/>
          <w:bCs/>
        </w:rPr>
        <w:t>Bugs</w:t>
      </w:r>
      <w:r w:rsidR="00287A6B">
        <w:rPr>
          <w:b/>
          <w:bCs/>
        </w:rPr>
        <w:t xml:space="preserve"> (Reliability)</w:t>
      </w:r>
      <w:r w:rsidRPr="00193DE1">
        <w:rPr>
          <w:b/>
          <w:bCs/>
        </w:rPr>
        <w:t>:</w:t>
      </w:r>
      <w:r w:rsidRPr="00193DE1">
        <w:t xml:space="preserve"> </w:t>
      </w:r>
      <w:r w:rsidR="00287A6B">
        <w:t>0 Open Issues</w:t>
      </w:r>
    </w:p>
    <w:p w14:paraId="06C8807D" w14:textId="10E56AD4" w:rsidR="00193DE1" w:rsidRPr="00193DE1" w:rsidRDefault="00193DE1" w:rsidP="00193DE1">
      <w:pPr>
        <w:numPr>
          <w:ilvl w:val="0"/>
          <w:numId w:val="1"/>
        </w:numPr>
      </w:pPr>
      <w:proofErr w:type="spellStart"/>
      <w:r w:rsidRPr="00193DE1">
        <w:rPr>
          <w:b/>
          <w:bCs/>
        </w:rPr>
        <w:t>Vulnerabilities</w:t>
      </w:r>
      <w:proofErr w:type="spellEnd"/>
      <w:r w:rsidR="00287A6B">
        <w:rPr>
          <w:b/>
          <w:bCs/>
        </w:rPr>
        <w:t xml:space="preserve"> (Security)</w:t>
      </w:r>
      <w:r w:rsidRPr="00193DE1">
        <w:rPr>
          <w:b/>
          <w:bCs/>
        </w:rPr>
        <w:t>:</w:t>
      </w:r>
      <w:r w:rsidRPr="00193DE1">
        <w:t xml:space="preserve"> </w:t>
      </w:r>
      <w:r w:rsidR="00287A6B">
        <w:t>0 Open Issues</w:t>
      </w:r>
    </w:p>
    <w:p w14:paraId="54F5E405" w14:textId="4ADBFE68" w:rsidR="00193DE1" w:rsidRPr="00193DE1" w:rsidRDefault="00193DE1" w:rsidP="00193DE1">
      <w:pPr>
        <w:numPr>
          <w:ilvl w:val="0"/>
          <w:numId w:val="1"/>
        </w:numPr>
      </w:pPr>
      <w:r w:rsidRPr="00193DE1">
        <w:rPr>
          <w:b/>
          <w:bCs/>
        </w:rPr>
        <w:t>Security Hotspots:</w:t>
      </w:r>
      <w:r w:rsidRPr="00193DE1">
        <w:t xml:space="preserve"> </w:t>
      </w:r>
      <w:r w:rsidR="00287A6B">
        <w:t>0</w:t>
      </w:r>
    </w:p>
    <w:p w14:paraId="78397EE3" w14:textId="5DDDB8FB" w:rsidR="00193DE1" w:rsidRPr="00193DE1" w:rsidRDefault="00193DE1" w:rsidP="00193DE1">
      <w:pPr>
        <w:numPr>
          <w:ilvl w:val="0"/>
          <w:numId w:val="1"/>
        </w:numPr>
      </w:pPr>
      <w:r w:rsidRPr="00193DE1">
        <w:rPr>
          <w:b/>
          <w:bCs/>
        </w:rPr>
        <w:t xml:space="preserve">Code </w:t>
      </w:r>
      <w:proofErr w:type="spellStart"/>
      <w:r w:rsidRPr="00193DE1">
        <w:rPr>
          <w:b/>
          <w:bCs/>
        </w:rPr>
        <w:t>Smells</w:t>
      </w:r>
      <w:proofErr w:type="spellEnd"/>
      <w:r w:rsidRPr="00193DE1">
        <w:rPr>
          <w:b/>
          <w:bCs/>
        </w:rPr>
        <w:t>:</w:t>
      </w:r>
      <w:r w:rsidRPr="00193DE1">
        <w:t xml:space="preserve"> </w:t>
      </w:r>
      <w:r w:rsidR="00287A6B">
        <w:t>5 Open Issues</w:t>
      </w:r>
    </w:p>
    <w:p w14:paraId="50C5B9F5" w14:textId="21D8608A" w:rsidR="00193DE1" w:rsidRPr="00193DE1" w:rsidRDefault="00193DE1" w:rsidP="00193DE1">
      <w:pPr>
        <w:numPr>
          <w:ilvl w:val="0"/>
          <w:numId w:val="1"/>
        </w:numPr>
      </w:pPr>
      <w:r w:rsidRPr="00193DE1">
        <w:rPr>
          <w:b/>
          <w:bCs/>
        </w:rPr>
        <w:t>Coverage:</w:t>
      </w:r>
      <w:r w:rsidRPr="00193DE1">
        <w:t xml:space="preserve"> </w:t>
      </w:r>
      <w:r w:rsidR="00287A6B">
        <w:t>20%</w:t>
      </w:r>
    </w:p>
    <w:p w14:paraId="4C7BD0A2" w14:textId="3679D866" w:rsidR="00193DE1" w:rsidRPr="00193DE1" w:rsidRDefault="00193DE1" w:rsidP="00193DE1">
      <w:pPr>
        <w:numPr>
          <w:ilvl w:val="0"/>
          <w:numId w:val="1"/>
        </w:numPr>
      </w:pPr>
      <w:proofErr w:type="spellStart"/>
      <w:r w:rsidRPr="00193DE1">
        <w:rPr>
          <w:b/>
          <w:bCs/>
        </w:rPr>
        <w:t>Duplications</w:t>
      </w:r>
      <w:proofErr w:type="spellEnd"/>
      <w:r w:rsidRPr="00193DE1">
        <w:rPr>
          <w:b/>
          <w:bCs/>
        </w:rPr>
        <w:t>:</w:t>
      </w:r>
      <w:r w:rsidRPr="00193DE1">
        <w:t xml:space="preserve"> </w:t>
      </w:r>
      <w:r w:rsidR="00287A6B">
        <w:t>0.0%</w:t>
      </w:r>
    </w:p>
    <w:p w14:paraId="7F6E84B6" w14:textId="77777777" w:rsidR="00287A6B" w:rsidRDefault="00193DE1" w:rsidP="00193DE1">
      <w:r w:rsidRPr="00193DE1">
        <w:rPr>
          <w:b/>
          <w:bCs/>
        </w:rPr>
        <w:t>Analisi dei Risultati</w:t>
      </w:r>
      <w:r w:rsidRPr="00193DE1">
        <w:t xml:space="preserve"> </w:t>
      </w:r>
    </w:p>
    <w:p w14:paraId="44FFAE85" w14:textId="3756A5DB" w:rsidR="00193DE1" w:rsidRPr="00193DE1" w:rsidRDefault="00193DE1" w:rsidP="00193DE1">
      <w:r w:rsidRPr="00193DE1">
        <w:t xml:space="preserve">L'analisi statica ha confermato la solidità dell'architettura implementata. I parametri critici di sicurezza e affidabilità (Bugs e </w:t>
      </w:r>
      <w:proofErr w:type="spellStart"/>
      <w:r w:rsidRPr="00193DE1">
        <w:t>Vulnerabilities</w:t>
      </w:r>
      <w:proofErr w:type="spellEnd"/>
      <w:r w:rsidRPr="00193DE1">
        <w:t xml:space="preserve">) hanno ottenuto valutazioni ottimali. Per quanto riguarda la manutenibilità, il sistema ha evidenziato un numero contenuto di Code </w:t>
      </w:r>
      <w:proofErr w:type="spellStart"/>
      <w:r w:rsidRPr="00193DE1">
        <w:t>Smells</w:t>
      </w:r>
      <w:proofErr w:type="spellEnd"/>
      <w:r w:rsidRPr="00193DE1">
        <w:t xml:space="preserve">, i quali non </w:t>
      </w:r>
      <w:r w:rsidR="00287A6B">
        <w:t>intaccano</w:t>
      </w:r>
      <w:r w:rsidRPr="00193DE1">
        <w:t xml:space="preserve"> il corretto funzionamento del software ma rappresentano un debito </w:t>
      </w:r>
      <w:r w:rsidRPr="00193DE1">
        <w:lastRenderedPageBreak/>
        <w:t>tecnico calcolato</w:t>
      </w:r>
      <w:r w:rsidR="0026797D">
        <w:t xml:space="preserve"> di</w:t>
      </w:r>
      <w:r w:rsidR="00287A6B">
        <w:t xml:space="preserve"> 30 minuti</w:t>
      </w:r>
      <w:r w:rsidRPr="00193DE1">
        <w:t xml:space="preserve">. Infine, le duplicazioni di codice sono </w:t>
      </w:r>
      <w:r w:rsidR="00287A6B">
        <w:t>totalmente assenti</w:t>
      </w:r>
      <w:r w:rsidRPr="00193DE1">
        <w:t>, confermando un</w:t>
      </w:r>
      <w:r w:rsidR="00287A6B">
        <w:t xml:space="preserve">a perfetta </w:t>
      </w:r>
      <w:r w:rsidRPr="00193DE1">
        <w:t>applicazione dei principi di riuso del codice.</w:t>
      </w:r>
    </w:p>
    <w:p w14:paraId="56DC9C9E" w14:textId="77777777" w:rsidR="00193DE1" w:rsidRPr="00193DE1" w:rsidRDefault="00193DE1" w:rsidP="00193DE1"/>
    <w:sectPr w:rsidR="00193DE1" w:rsidRPr="00193D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892"/>
    <w:multiLevelType w:val="multilevel"/>
    <w:tmpl w:val="7E4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1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E1"/>
    <w:rsid w:val="00140B43"/>
    <w:rsid w:val="00193DE1"/>
    <w:rsid w:val="0026797D"/>
    <w:rsid w:val="00287A6B"/>
    <w:rsid w:val="00403765"/>
    <w:rsid w:val="00B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D6F74"/>
  <w15:chartTrackingRefBased/>
  <w15:docId w15:val="{6F383894-26B2-4214-B7C7-1E5A2E35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3D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3D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3D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3D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3D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3D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3D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3D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3D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3D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3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IANNICELLI</dc:creator>
  <cp:keywords/>
  <dc:description/>
  <cp:lastModifiedBy>FABIO IANNICELLI</cp:lastModifiedBy>
  <cp:revision>1</cp:revision>
  <dcterms:created xsi:type="dcterms:W3CDTF">2026-09-28T16:49:00Z</dcterms:created>
  <dcterms:modified xsi:type="dcterms:W3CDTF">2026-09-28T18:22:00Z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2026-09-28T18:22:56Z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800d5bc9-6317-4df9-9e94-250b128ef40e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