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380922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3F47A05B" w14:textId="3B139AFE" w:rsidR="00D3066E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2282" w:history="1">
            <w:r w:rsidR="00D3066E" w:rsidRPr="00C74B8D">
              <w:rPr>
                <w:rStyle w:val="-"/>
                <w:noProof/>
              </w:rPr>
              <w:t>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Περιεχόμενα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9DF9F39" w14:textId="3C654188" w:rsidR="00D3066E" w:rsidRDefault="001B7A6B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3" w:history="1">
            <w:r w:rsidR="00D3066E" w:rsidRPr="00C74B8D">
              <w:rPr>
                <w:rStyle w:val="-"/>
                <w:noProof/>
              </w:rPr>
              <w:t>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Ιστορικό Αλλαγών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_Toc138092283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2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52EC1137" w14:textId="0EB88DF6" w:rsidR="00D3066E" w:rsidRDefault="001B7A6B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4" w:history="1">
            <w:r w:rsidR="00D3066E" w:rsidRPr="00C74B8D">
              <w:rPr>
                <w:rStyle w:val="-"/>
                <w:noProof/>
              </w:rPr>
              <w:t>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Web Services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_Toc138092284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3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455D5E12" w14:textId="5A23AE6A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5" w:history="1">
            <w:r w:rsidR="00D3066E" w:rsidRPr="00C74B8D">
              <w:rPr>
                <w:rStyle w:val="-"/>
                <w:noProof/>
              </w:rPr>
              <w:t>3.1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>Login</w:t>
            </w:r>
            <w:r w:rsidR="00D3066E" w:rsidRPr="00C74B8D">
              <w:rPr>
                <w:rStyle w:val="-"/>
                <w:noProof/>
              </w:rPr>
              <w:t xml:space="preserve"> </w:t>
            </w:r>
            <w:r w:rsidR="00D3066E" w:rsidRPr="00C74B8D">
              <w:rPr>
                <w:rStyle w:val="-"/>
                <w:noProof/>
                <w:lang w:val="en-US"/>
              </w:rPr>
              <w:t>(</w:t>
            </w:r>
            <w:r w:rsidR="00D3066E" w:rsidRPr="00C74B8D">
              <w:rPr>
                <w:rStyle w:val="-"/>
                <w:noProof/>
              </w:rPr>
              <w:t>2</w:t>
            </w:r>
            <w:r w:rsidR="00D3066E" w:rsidRPr="00C74B8D">
              <w:rPr>
                <w:rStyle w:val="-"/>
                <w:noProof/>
                <w:lang w:val="en-US"/>
              </w:rPr>
              <w:t xml:space="preserve"> web service calls)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_Toc138092285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4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29EEB261" w14:textId="2A3C375D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6" w:history="1">
            <w:r w:rsidR="00D3066E" w:rsidRPr="00C74B8D">
              <w:rPr>
                <w:rStyle w:val="-"/>
                <w:noProof/>
              </w:rPr>
              <w:t>3.2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>Login – Authenticate (1 web service call)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_Toc138092286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7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453E04E9" w14:textId="13C9091C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7" w:history="1">
            <w:r w:rsidR="00D3066E" w:rsidRPr="00C74B8D">
              <w:rPr>
                <w:rStyle w:val="-"/>
                <w:noProof/>
              </w:rPr>
              <w:t>3.3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 xml:space="preserve">Web Service </w:t>
            </w:r>
            <w:r w:rsidR="00D3066E" w:rsidRPr="00C74B8D">
              <w:rPr>
                <w:rStyle w:val="-"/>
                <w:noProof/>
              </w:rPr>
              <w:t>Αναζήτησης Δεδομένων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_Toc138092287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8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74F3808" w14:textId="21EB8421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8" w:history="1">
            <w:r w:rsidR="00D3066E" w:rsidRPr="00C74B8D">
              <w:rPr>
                <w:rStyle w:val="-"/>
                <w:noProof/>
              </w:rPr>
              <w:t>3.4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 xml:space="preserve">Web Service </w:t>
            </w:r>
            <w:r w:rsidR="00D3066E" w:rsidRPr="00C74B8D">
              <w:rPr>
                <w:rStyle w:val="-"/>
                <w:noProof/>
              </w:rPr>
              <w:t>Εισαγωγής Δεδομένων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_Toc138092288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10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5257F7F" w14:textId="0EC8ABDF" w:rsidR="00D3066E" w:rsidRDefault="001B7A6B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89" w:history="1">
            <w:r w:rsidR="00D3066E" w:rsidRPr="00C74B8D">
              <w:rPr>
                <w:rStyle w:val="-"/>
                <w:noProof/>
              </w:rPr>
              <w:t>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lang w:val="en-US"/>
              </w:rPr>
              <w:t>Services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_Toc138092289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A98F6E3" w14:textId="28390C12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0" w:history="1">
            <w:r w:rsidR="00D3066E" w:rsidRPr="00C74B8D">
              <w:rPr>
                <w:rStyle w:val="-"/>
                <w:noProof/>
              </w:rPr>
              <w:t>4.1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Προϊόντα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_Toc138092290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594454CE" w14:textId="60DFD492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1" w:history="1">
            <w:r w:rsidR="00D3066E" w:rsidRPr="00C74B8D">
              <w:rPr>
                <w:rStyle w:val="-"/>
                <w:noProof/>
              </w:rPr>
              <w:t>4.1.1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Είδους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_Toc138092291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2D7643DF" w14:textId="1B083FA3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2" w:history="1">
            <w:r w:rsidR="00D3066E" w:rsidRPr="00C74B8D">
              <w:rPr>
                <w:rStyle w:val="-"/>
                <w:noProof/>
              </w:rPr>
              <w:t>4.1.2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Κατηγοριών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13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2D167E1B" w14:textId="4AB3F6BB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3" w:history="1">
            <w:r w:rsidR="00D3066E" w:rsidRPr="00C74B8D">
              <w:rPr>
                <w:rStyle w:val="-"/>
                <w:noProof/>
              </w:rPr>
              <w:t>4.1.3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Χαρακτηριστικών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_Toc138092293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14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52F09F35" w14:textId="1A85C9E5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4" w:history="1">
            <w:r w:rsidR="00D3066E" w:rsidRPr="00C74B8D">
              <w:rPr>
                <w:rStyle w:val="-"/>
                <w:noProof/>
              </w:rPr>
              <w:t>4.1.4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Υπόλοιπα ειδών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_Toc138092294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16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418A671" w14:textId="0611AD7C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5" w:history="1">
            <w:r w:rsidR="00D3066E" w:rsidRPr="00C74B8D">
              <w:rPr>
                <w:rStyle w:val="-"/>
                <w:noProof/>
              </w:rPr>
              <w:t>4.2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  <w:shd w:val="clear" w:color="auto" w:fill="FAFAFA"/>
              </w:rPr>
              <w:t>Πελάτες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_Toc138092295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18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0B6365B" w14:textId="7F3D9289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6" w:history="1">
            <w:r w:rsidR="00D3066E" w:rsidRPr="00C74B8D">
              <w:rPr>
                <w:rStyle w:val="-"/>
                <w:noProof/>
              </w:rPr>
              <w:t>4.2.1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πελατών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_Toc138092296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18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19504443" w14:textId="3AAE4DA7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7" w:history="1">
            <w:r w:rsidR="00D3066E" w:rsidRPr="00C74B8D">
              <w:rPr>
                <w:rStyle w:val="-"/>
                <w:noProof/>
              </w:rPr>
              <w:t>4.2.2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Καρτέλα Πελάτη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_Toc138092297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19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75773EA" w14:textId="4B29A9A8" w:rsidR="00D3066E" w:rsidRDefault="001B7A6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8" w:history="1">
            <w:r w:rsidR="00D3066E" w:rsidRPr="00C74B8D">
              <w:rPr>
                <w:rStyle w:val="-"/>
                <w:noProof/>
              </w:rPr>
              <w:t>4.3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_Toc138092298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21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106ACFA" w14:textId="7BDB3EF8" w:rsidR="00D3066E" w:rsidRDefault="001B7A6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299" w:history="1">
            <w:r w:rsidR="00D3066E" w:rsidRPr="00C74B8D">
              <w:rPr>
                <w:rStyle w:val="-"/>
                <w:noProof/>
              </w:rPr>
              <w:t>4.4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Παραγγελίες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_Toc138092299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21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6826CBE8" w14:textId="4D461C0B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0" w:history="1">
            <w:r w:rsidR="00D3066E" w:rsidRPr="00C74B8D">
              <w:rPr>
                <w:rStyle w:val="-"/>
                <w:noProof/>
              </w:rPr>
              <w:t>4.4.1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Εισαγωγή νέας Παραγγελίας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_Toc138092300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21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3369825C" w14:textId="6B840592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1" w:history="1">
            <w:r w:rsidR="00D3066E" w:rsidRPr="00C74B8D">
              <w:rPr>
                <w:rStyle w:val="-"/>
                <w:noProof/>
              </w:rPr>
              <w:t>4.4.2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Αναζήτηση κατάστασης παραγγελιών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_Toc138092301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24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71BADFA8" w14:textId="41B1A3FF" w:rsidR="00D3066E" w:rsidRDefault="001B7A6B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8092302" w:history="1">
            <w:r w:rsidR="00D3066E" w:rsidRPr="00C74B8D">
              <w:rPr>
                <w:rStyle w:val="-"/>
                <w:noProof/>
              </w:rPr>
              <w:t>4.4.3</w:t>
            </w:r>
            <w:r w:rsidR="00D3066E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D3066E" w:rsidRPr="00C74B8D">
              <w:rPr>
                <w:rStyle w:val="-"/>
                <w:noProof/>
              </w:rPr>
              <w:t>Υπολογισμός τιμών παραγγε</w:t>
            </w:r>
            <w:r w:rsidR="00D3066E" w:rsidRPr="00C74B8D">
              <w:rPr>
                <w:rStyle w:val="-"/>
                <w:noProof/>
              </w:rPr>
              <w:t>λ</w:t>
            </w:r>
            <w:r w:rsidR="00D3066E" w:rsidRPr="00C74B8D">
              <w:rPr>
                <w:rStyle w:val="-"/>
                <w:noProof/>
              </w:rPr>
              <w:t>ίας</w:t>
            </w:r>
            <w:r w:rsidR="00D3066E">
              <w:rPr>
                <w:noProof/>
                <w:webHidden/>
              </w:rPr>
              <w:tab/>
            </w:r>
            <w:r w:rsidR="00D3066E">
              <w:rPr>
                <w:noProof/>
                <w:webHidden/>
              </w:rPr>
              <w:fldChar w:fldCharType="begin"/>
            </w:r>
            <w:r w:rsidR="00D3066E">
              <w:rPr>
                <w:noProof/>
                <w:webHidden/>
              </w:rPr>
              <w:instrText xml:space="preserve"> PAGEREF _Toc138092302 \h </w:instrText>
            </w:r>
            <w:r w:rsidR="00D3066E">
              <w:rPr>
                <w:noProof/>
                <w:webHidden/>
              </w:rPr>
            </w:r>
            <w:r w:rsidR="00D3066E">
              <w:rPr>
                <w:noProof/>
                <w:webHidden/>
              </w:rPr>
              <w:fldChar w:fldCharType="separate"/>
            </w:r>
            <w:r w:rsidR="007F49F8">
              <w:rPr>
                <w:noProof/>
                <w:webHidden/>
              </w:rPr>
              <w:t>26</w:t>
            </w:r>
            <w:r w:rsidR="00D3066E">
              <w:rPr>
                <w:noProof/>
                <w:webHidden/>
              </w:rPr>
              <w:fldChar w:fldCharType="end"/>
            </w:r>
          </w:hyperlink>
        </w:p>
        <w:p w14:paraId="62E2D986" w14:textId="292320E0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8092283"/>
      <w:r w:rsidRPr="001367A1"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324DB6" w:rsidRPr="003E00AB" w14:paraId="7B00502E" w14:textId="77777777" w:rsidTr="009665EE">
        <w:tc>
          <w:tcPr>
            <w:tcW w:w="1413" w:type="dxa"/>
            <w:vAlign w:val="center"/>
          </w:tcPr>
          <w:p w14:paraId="1900A7D4" w14:textId="77777777" w:rsidR="00324DB6" w:rsidRPr="007C7975" w:rsidRDefault="00324DB6" w:rsidP="009665E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6/0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49332EE1" w14:textId="77777777" w:rsidR="00324DB6" w:rsidRPr="009002E7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B9A56CA" w14:textId="77777777" w:rsidR="00324DB6" w:rsidRPr="00FB616F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  <w:tr w:rsidR="009B6303" w:rsidRPr="003E00AB" w14:paraId="79868D64" w14:textId="77777777" w:rsidTr="007E1B41">
        <w:tc>
          <w:tcPr>
            <w:tcW w:w="1413" w:type="dxa"/>
            <w:vAlign w:val="center"/>
          </w:tcPr>
          <w:p w14:paraId="186EBA79" w14:textId="77777777" w:rsidR="009B6303" w:rsidRPr="007C7975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9/0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6AF46110" w14:textId="77777777" w:rsidR="009B6303" w:rsidRPr="009002E7" w:rsidRDefault="009B6303" w:rsidP="007E1B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3C3C89FD" w14:textId="77777777" w:rsidR="009B6303" w:rsidRPr="00B60BE7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Κατάσταση παραγγελιών, </w:t>
            </w:r>
            <w:r>
              <w:rPr>
                <w:shd w:val="clear" w:color="auto" w:fill="FFFFFF"/>
                <w:lang w:val="en-US"/>
              </w:rPr>
              <w:t>calculate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1CA18111" w:rsidR="00A03141" w:rsidRPr="007C7975" w:rsidRDefault="009B6303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  <w:lang w:val="en-US"/>
              </w:rPr>
              <w:t>8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00B349B0" w:rsidR="00A03141" w:rsidRPr="001B7A6B" w:rsidRDefault="009B6303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</w:t>
            </w:r>
            <w:r w:rsidR="00B60BE7">
              <w:rPr>
                <w:shd w:val="clear" w:color="auto" w:fill="FFFFFF"/>
                <w:lang w:val="en-US"/>
              </w:rPr>
              <w:t>alculate</w:t>
            </w:r>
            <w:r w:rsidRPr="009B630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φίλτρο και με ΑΦΜ 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29A4BDE0" w:rsidR="003F6F3D" w:rsidRPr="001367A1" w:rsidRDefault="00406616" w:rsidP="00DD2528">
      <w:pPr>
        <w:pStyle w:val="1"/>
      </w:pPr>
      <w:bookmarkStart w:id="2" w:name="_Toc138092284"/>
      <w:r w:rsidRPr="001367A1">
        <w:t>Web Services</w:t>
      </w:r>
      <w:bookmarkEnd w:id="2"/>
      <w:r w:rsidR="009B6303">
        <w:rPr>
          <w:lang w:val="en-US"/>
        </w:rPr>
        <w:t xml:space="preserve"> </w:t>
      </w:r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3859B2">
              <w:rPr>
                <w:b/>
                <w:bCs/>
                <w:w w:val="62"/>
                <w:lang w:val="en-US"/>
              </w:rPr>
              <w:t>https</w:t>
            </w:r>
            <w:r w:rsidRPr="003859B2">
              <w:rPr>
                <w:b/>
                <w:bCs/>
                <w:w w:val="62"/>
              </w:rPr>
              <w:t>://</w:t>
            </w:r>
            <w:proofErr w:type="spellStart"/>
            <w:r w:rsidR="009A3043" w:rsidRPr="003859B2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gr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services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3859B2">
              <w:rPr>
                <w:b/>
                <w:bCs/>
                <w:w w:val="62"/>
              </w:rPr>
              <w:t>2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Lib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ApiService</w:t>
            </w:r>
            <w:r w:rsidRPr="003859B2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8092285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"9J8p...iI7TNL4L7",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8092286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"9J8..b91",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2"/>
      </w:pPr>
      <w:bookmarkStart w:id="6" w:name="_Toc122514235"/>
      <w:bookmarkStart w:id="7" w:name="_Toc138092287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2"/>
      </w:pPr>
      <w:bookmarkStart w:id="8" w:name="_Toc122514236"/>
      <w:bookmarkStart w:id="9" w:name="_Toc138092288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1"/>
      </w:pPr>
      <w:bookmarkStart w:id="10" w:name="_Toc122514237"/>
      <w:bookmarkStart w:id="11" w:name="_Toc138092289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2"/>
      </w:pPr>
      <w:bookmarkStart w:id="12" w:name="_Toc98154626"/>
      <w:bookmarkStart w:id="13" w:name="_Toc122514238"/>
      <w:bookmarkStart w:id="14" w:name="_Toc138092290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3"/>
      </w:pPr>
      <w:bookmarkStart w:id="15" w:name="_Toc98154627"/>
      <w:bookmarkStart w:id="16" w:name="_Toc122514239"/>
      <w:bookmarkStart w:id="17" w:name="_Toc138092291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5D4916C2" w14:textId="77777777" w:rsidTr="00927F1E">
        <w:tc>
          <w:tcPr>
            <w:tcW w:w="2100" w:type="dxa"/>
            <w:vAlign w:val="center"/>
          </w:tcPr>
          <w:p w14:paraId="45C0C941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0FF5A1B3" w14:textId="77777777" w:rsidR="0072576C" w:rsidRPr="00413A28" w:rsidRDefault="0072576C" w:rsidP="008C58BC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72576C" w:rsidRPr="00FB194A" w14:paraId="4922BEFB" w14:textId="77777777" w:rsidTr="00927F1E">
        <w:tc>
          <w:tcPr>
            <w:tcW w:w="2100" w:type="dxa"/>
            <w:vAlign w:val="center"/>
          </w:tcPr>
          <w:p w14:paraId="1D72E3F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5BA0F6A3" w14:textId="77777777" w:rsidR="0072576C" w:rsidRDefault="0072576C" w:rsidP="008C58BC">
            <w:pPr>
              <w:spacing w:after="60"/>
            </w:pPr>
            <w:r>
              <w:t>Μικτό Βάρος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283D4DE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{</w:t>
            </w:r>
          </w:p>
          <w:p w14:paraId="52E22EE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"success": true,</w:t>
            </w:r>
          </w:p>
          <w:p w14:paraId="4A2DE5D3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"error": "",</w:t>
            </w:r>
          </w:p>
          <w:p w14:paraId="5DD6B94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</w:t>
            </w:r>
            <w:proofErr w:type="spellStart"/>
            <w:r w:rsidRPr="0007660B">
              <w:rPr>
                <w:bCs/>
                <w:lang w:val="en-US"/>
              </w:rPr>
              <w:t>totalcount</w:t>
            </w:r>
            <w:proofErr w:type="spellEnd"/>
            <w:r w:rsidRPr="0007660B">
              <w:rPr>
                <w:bCs/>
                <w:lang w:val="en-US"/>
              </w:rPr>
              <w:t>": 2,</w:t>
            </w:r>
          </w:p>
          <w:p w14:paraId="118F9D2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"data": [</w:t>
            </w:r>
          </w:p>
          <w:p w14:paraId="4D8CEDB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28915D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14467,</w:t>
            </w:r>
          </w:p>
          <w:p w14:paraId="5017E36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"AS801.013.0100",</w:t>
            </w:r>
          </w:p>
          <w:p w14:paraId="3F7C8BE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"NEXTEP ΛΑΣΤΙΧΟ SILVER SMARTFLEX SMT, 1/2\" , 10M, 14 BAR",</w:t>
            </w:r>
          </w:p>
          <w:p w14:paraId="281056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15C57D8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546D140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77A56F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13.9,</w:t>
            </w:r>
          </w:p>
          <w:p w14:paraId="20B3C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2BB892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62D94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44582C6E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lastRenderedPageBreak/>
              <w:t xml:space="preserve">            "STOCK": 124,</w:t>
            </w:r>
          </w:p>
          <w:p w14:paraId="05AD591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663ECA9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5,</w:t>
            </w:r>
          </w:p>
          <w:p w14:paraId="11EF3F3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"NEXTEP-APD",</w:t>
            </w:r>
          </w:p>
          <w:p w14:paraId="2259604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59CF2CD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7BF895B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0A94644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},</w:t>
            </w:r>
          </w:p>
          <w:p w14:paraId="79D6ABE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B8E007B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14443,</w:t>
            </w:r>
          </w:p>
          <w:p w14:paraId="51B54BD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"RGNRN07",</w:t>
            </w:r>
          </w:p>
          <w:p w14:paraId="332A88A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"ROSTAING ΓΑΝΤΙΑ ΚΗΠΟΥ NERINE ΜΕΓ. 07",</w:t>
            </w:r>
          </w:p>
          <w:p w14:paraId="01C99F47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2EF01F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4CE7725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661A17F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3.3,</w:t>
            </w:r>
          </w:p>
          <w:p w14:paraId="12157C6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5D532F7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5B501E0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</w:t>
            </w:r>
            <w:proofErr w:type="spellStart"/>
            <w:r w:rsidRPr="0007660B">
              <w:rPr>
                <w:bCs/>
                <w:lang w:val="en-US"/>
              </w:rPr>
              <w:t>Τεμάχι</w:t>
            </w:r>
            <w:proofErr w:type="spellEnd"/>
            <w:r w:rsidRPr="0007660B">
              <w:rPr>
                <w:bCs/>
                <w:lang w:val="en-US"/>
              </w:rPr>
              <w:t>α",</w:t>
            </w:r>
          </w:p>
          <w:p w14:paraId="2B9DB94F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"STOCK": 145,</w:t>
            </w:r>
          </w:p>
          <w:p w14:paraId="5CDAC45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4FAB4A1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14,</w:t>
            </w:r>
          </w:p>
          <w:p w14:paraId="79466AA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"ROSTAING",</w:t>
            </w:r>
          </w:p>
          <w:p w14:paraId="1D76BD7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6F4F89F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596CE61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41C3783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</w:t>
            </w:r>
          </w:p>
          <w:p w14:paraId="02E6AB0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]</w:t>
            </w:r>
          </w:p>
          <w:p w14:paraId="0DC571D4" w14:textId="663ABF24" w:rsidR="0072576C" w:rsidRPr="00385D6A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3"/>
      </w:pPr>
      <w:bookmarkStart w:id="19" w:name="_Toc138092292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r>
              <w:t xml:space="preserve">1  =&gt;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r>
              <w:rPr>
                <w:lang w:val="en-US"/>
              </w:rPr>
              <w:t>LEVEL</w:t>
            </w:r>
            <w:r>
              <w:t xml:space="preserve"> :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3"/>
      </w:pPr>
      <w:bookmarkStart w:id="20" w:name="_Toc132272665"/>
      <w:bookmarkStart w:id="21" w:name="_Toc138092293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3"/>
      </w:pPr>
      <w:bookmarkStart w:id="22" w:name="_Toc117700785"/>
      <w:bookmarkStart w:id="23" w:name="_Toc122514241"/>
      <w:bookmarkStart w:id="24" w:name="_Toc138092294"/>
      <w:r>
        <w:lastRenderedPageBreak/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"123",   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2"/>
        <w:rPr>
          <w:shd w:val="clear" w:color="auto" w:fill="FAFAFA"/>
        </w:rPr>
      </w:pPr>
      <w:bookmarkStart w:id="25" w:name="_Toc132286693"/>
      <w:bookmarkStart w:id="26" w:name="_Toc137479558"/>
      <w:bookmarkStart w:id="27" w:name="_Toc138092295"/>
      <w:bookmarkStart w:id="28" w:name="_Toc103869575"/>
      <w:bookmarkStart w:id="29" w:name="_Toc117700789"/>
      <w:bookmarkStart w:id="30" w:name="_Toc119661377"/>
      <w:bookmarkStart w:id="31" w:name="_Toc121492012"/>
      <w:bookmarkStart w:id="32" w:name="_Toc122514242"/>
      <w:r>
        <w:rPr>
          <w:shd w:val="clear" w:color="auto" w:fill="FAFAFA"/>
        </w:rPr>
        <w:t>Πελάτες</w:t>
      </w:r>
      <w:bookmarkEnd w:id="25"/>
      <w:bookmarkEnd w:id="26"/>
      <w:bookmarkEnd w:id="27"/>
    </w:p>
    <w:p w14:paraId="11E08516" w14:textId="77777777" w:rsidR="00A3108E" w:rsidRDefault="00A3108E" w:rsidP="00A3108E">
      <w:pPr>
        <w:pStyle w:val="3"/>
      </w:pPr>
      <w:bookmarkStart w:id="33" w:name="_Toc132286694"/>
      <w:bookmarkStart w:id="34" w:name="_Toc137479559"/>
      <w:bookmarkStart w:id="35" w:name="_Toc138092296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Επωνυμία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τηλέφωνο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Πελάτη</w:t>
            </w:r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r>
              <w:t>Κωδικός Πελάτη</w:t>
            </w:r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Επωνυμία Πελάτη</w:t>
            </w:r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>ΑΦΜ Πελάτη</w:t>
            </w:r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Τρόπος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lastRenderedPageBreak/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3"/>
      </w:pPr>
      <w:bookmarkStart w:id="36" w:name="_Toc138092297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69595C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"9J8pJdbGSq…Lb51",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69595C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2"/>
      </w:pPr>
      <w:bookmarkStart w:id="37" w:name="_Toc138092298"/>
      <w:bookmarkEnd w:id="37"/>
    </w:p>
    <w:p w14:paraId="32F6745A" w14:textId="425DE069" w:rsidR="007C58F7" w:rsidRDefault="007C58F7" w:rsidP="007C58F7">
      <w:pPr>
        <w:pStyle w:val="2"/>
      </w:pPr>
      <w:bookmarkStart w:id="38" w:name="_Toc138092299"/>
      <w:r>
        <w:t>Παραγγελίες</w:t>
      </w:r>
      <w:bookmarkEnd w:id="28"/>
      <w:bookmarkEnd w:id="29"/>
      <w:bookmarkEnd w:id="30"/>
      <w:bookmarkEnd w:id="31"/>
      <w:bookmarkEnd w:id="32"/>
      <w:bookmarkEnd w:id="38"/>
    </w:p>
    <w:p w14:paraId="33DA74D7" w14:textId="77777777" w:rsidR="007C58F7" w:rsidRDefault="007C58F7" w:rsidP="007C58F7">
      <w:pPr>
        <w:pStyle w:val="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38092300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0A7210" w14:paraId="2461D9E7" w14:textId="77777777" w:rsidTr="000A721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C90" w14:textId="77777777" w:rsidR="000A7210" w:rsidRDefault="000A721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77FC" w14:textId="77777777" w:rsidR="000A7210" w:rsidRDefault="000A7210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6D0" w14:textId="77777777" w:rsidR="000A7210" w:rsidRDefault="000A7210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FB9C25A" w14:textId="5962E1BF" w:rsidR="000A7210" w:rsidRDefault="000A7210">
            <w:pPr>
              <w:spacing w:after="0"/>
            </w:pPr>
            <w:r>
              <w:t xml:space="preserve">Προαιρετικό, </w:t>
            </w:r>
            <w:r>
              <w:rPr>
                <w:lang w:val="en-US"/>
              </w:rPr>
              <w:t>default</w:t>
            </w:r>
            <w:r w:rsidRPr="00C90BDB">
              <w:t xml:space="preserve"> </w:t>
            </w:r>
            <w:r>
              <w:t>τιμή 1000</w:t>
            </w:r>
            <w:r>
              <w:tab/>
              <w:t>(</w:t>
            </w:r>
            <w:r w:rsidRPr="000A7210">
              <w:t>Προς Επεξεργασία</w:t>
            </w:r>
            <w:r>
              <w:t>)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"remarks" 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F2CE920" w14:textId="77777777" w:rsidR="00F7778A" w:rsidRDefault="00F7778A" w:rsidP="00F7778A">
      <w:pPr>
        <w:pStyle w:val="3"/>
      </w:pPr>
      <w:bookmarkStart w:id="46" w:name="_Toc121492014"/>
      <w:bookmarkStart w:id="47" w:name="_Toc129950702"/>
      <w:bookmarkStart w:id="48" w:name="_Toc132272671"/>
      <w:bookmarkStart w:id="49" w:name="_Toc137479563"/>
      <w:bookmarkStart w:id="50" w:name="_Toc138092301"/>
      <w:r>
        <w:t>Αναζήτηση κατάστασης παραγγελιών</w:t>
      </w:r>
      <w:bookmarkEnd w:id="46"/>
      <w:bookmarkEnd w:id="47"/>
      <w:bookmarkEnd w:id="48"/>
      <w:bookmarkEnd w:id="49"/>
      <w:bookmarkEnd w:id="50"/>
    </w:p>
    <w:p w14:paraId="48F83808" w14:textId="77777777" w:rsidR="00F7778A" w:rsidRDefault="00F7778A" w:rsidP="00F7778A">
      <w:r>
        <w:t xml:space="preserve">Για να πάρουμε τις καταστάσεις των παραγγελιών από 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 xml:space="preserve">“ </w:t>
      </w:r>
      <w:proofErr w:type="spellStart"/>
      <w:r>
        <w:rPr>
          <w:lang w:val="en-US"/>
        </w:rPr>
        <w:t>getOrdersStatus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F7778A">
        <w:t xml:space="preserve"> </w:t>
      </w:r>
      <w:r>
        <w:rPr>
          <w:lang w:val="en-US"/>
        </w:rPr>
        <w:t>Endpoint</w:t>
      </w:r>
      <w:r w:rsidRPr="00F7778A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F7778A" w14:paraId="6CD2E5F2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68B7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1E34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961F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ACFBBAA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6813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A826" w14:textId="77777777" w:rsidR="00F7778A" w:rsidRDefault="00F7778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getOrdersStatus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8E67" w14:textId="77777777" w:rsidR="00F7778A" w:rsidRDefault="00F7778A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F7778A" w14:paraId="51F3EF33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561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17B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772" w14:textId="77777777" w:rsidR="00F7778A" w:rsidRDefault="00F7778A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778A" w14:paraId="61CE3B1E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8C1" w14:textId="77777777" w:rsidR="00F7778A" w:rsidRDefault="00F7778A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C3B1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440" w14:textId="77777777" w:rsidR="00F7778A" w:rsidRDefault="00F7778A">
            <w:pPr>
              <w:spacing w:after="0"/>
              <w:rPr>
                <w:lang w:val="en-US"/>
              </w:rPr>
            </w:pPr>
          </w:p>
        </w:tc>
      </w:tr>
      <w:tr w:rsidR="00F7778A" w14:paraId="161B22A9" w14:textId="77777777" w:rsidTr="00F7778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F15" w14:textId="77777777" w:rsidR="00F7778A" w:rsidRDefault="00F7778A">
            <w:pPr>
              <w:spacing w:after="0"/>
              <w:jc w:val="center"/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F7778A" w14:paraId="24D5B25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728E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7E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Κατάσταση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D2A" w14:textId="77777777" w:rsidR="00F7778A" w:rsidRDefault="00F7778A">
            <w:pPr>
              <w:spacing w:after="0"/>
            </w:pPr>
            <w:r>
              <w:t>Καταστάσεις</w:t>
            </w:r>
          </w:p>
          <w:p w14:paraId="724547CE" w14:textId="77777777" w:rsidR="00F7778A" w:rsidRDefault="00F7778A" w:rsidP="00F7778A">
            <w:pPr>
              <w:pStyle w:val="a6"/>
              <w:numPr>
                <w:ilvl w:val="0"/>
                <w:numId w:val="42"/>
              </w:numPr>
              <w:spacing w:after="0"/>
              <w:jc w:val="left"/>
            </w:pPr>
            <w:r>
              <w:t>100</w:t>
            </w:r>
            <w:r>
              <w:rPr>
                <w:lang w:val="en-US"/>
              </w:rPr>
              <w:t xml:space="preserve">0 =&gt; </w:t>
            </w:r>
            <w:r>
              <w:t>Προς Επεξεργασία</w:t>
            </w:r>
            <w:r>
              <w:tab/>
            </w:r>
          </w:p>
          <w:p w14:paraId="66E0A8D6" w14:textId="2E3F29D9" w:rsidR="00F7778A" w:rsidRDefault="00F7778A" w:rsidP="00F7778A">
            <w:pPr>
              <w:pStyle w:val="a6"/>
              <w:spacing w:after="0"/>
              <w:jc w:val="left"/>
            </w:pPr>
          </w:p>
          <w:p w14:paraId="53BA1573" w14:textId="77777777" w:rsidR="00F7778A" w:rsidRDefault="00F7778A">
            <w:pPr>
              <w:pStyle w:val="a6"/>
              <w:spacing w:after="0"/>
            </w:pPr>
          </w:p>
        </w:tc>
      </w:tr>
      <w:tr w:rsidR="00F7778A" w14:paraId="283803A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71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01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 xml:space="preserve">Ημερομηνία τελευταίας τροποποίησης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121" w14:textId="77777777" w:rsidR="00F7778A" w:rsidRDefault="00F7778A">
            <w:pPr>
              <w:spacing w:after="0"/>
            </w:pPr>
            <w:r>
              <w:rPr>
                <w:lang w:val="en-US"/>
              </w:rPr>
              <w:t>"2022-11-10 14:40:00"</w:t>
            </w:r>
          </w:p>
        </w:tc>
      </w:tr>
      <w:tr w:rsidR="00F7778A" w14:paraId="1CC6C351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279D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4DF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 id </w:t>
            </w:r>
            <w:r>
              <w:rPr>
                <w:b/>
              </w:rPr>
              <w:t xml:space="preserve">του </w:t>
            </w:r>
            <w:proofErr w:type="spellStart"/>
            <w:r>
              <w:rPr>
                <w:b/>
                <w:lang w:val="en-US"/>
              </w:rPr>
              <w:t>softone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69C0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7778A" w14:paraId="2D6541C7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C8BB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5A4A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Κωδικός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B71B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" ΠΑΡB2B0001"</w:t>
            </w:r>
          </w:p>
        </w:tc>
      </w:tr>
    </w:tbl>
    <w:p w14:paraId="20994743" w14:textId="77777777" w:rsidR="00F7778A" w:rsidRDefault="00F7778A" w:rsidP="00F7778A">
      <w:pPr>
        <w:rPr>
          <w:rFonts w:ascii="Courier New" w:hAnsi="Courier New" w:cs="Courier New"/>
          <w:kern w:val="2"/>
          <w:sz w:val="18"/>
          <w:szCs w:val="18"/>
          <w:shd w:val="clear" w:color="auto" w:fill="FAFAFA"/>
          <w14:ligatures w14:val="standardContextual"/>
        </w:rPr>
      </w:pPr>
    </w:p>
    <w:p w14:paraId="334F9242" w14:textId="77777777" w:rsidR="00F7778A" w:rsidRDefault="00F7778A" w:rsidP="00F7778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F7778A" w14:paraId="2970A93C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B4E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6432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028CC81F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18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08B4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7778A" w14:paraId="10605F9A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01EF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244" w14:textId="77777777" w:rsidR="00F7778A" w:rsidRDefault="00F7778A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F7778A" w14:paraId="7F801CEE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2B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D03B" w14:textId="77777777" w:rsidR="00F7778A" w:rsidRDefault="00F7778A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7778A" w14:paraId="5BCE1F92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CA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DF0" w14:textId="77777777" w:rsidR="00F7778A" w:rsidRDefault="00F7778A">
            <w:pPr>
              <w:spacing w:after="60"/>
            </w:pPr>
            <w:r>
              <w:t>Πίνακας αποτελεσμάτων.</w:t>
            </w:r>
          </w:p>
        </w:tc>
      </w:tr>
    </w:tbl>
    <w:p w14:paraId="0D9E06A6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7778A" w14:paraId="615D64BD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C348" w14:textId="77777777" w:rsidR="00F7778A" w:rsidRDefault="00F7778A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7778A" w14:paraId="492E46A8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A0B8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9F91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42D938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1BA" w14:textId="77777777" w:rsidR="00F7778A" w:rsidRDefault="00F7778A">
            <w:pPr>
              <w:spacing w:after="6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A61D" w14:textId="77777777" w:rsidR="00F7778A" w:rsidRDefault="00F7778A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παραστατικού</w:t>
            </w:r>
          </w:p>
        </w:tc>
      </w:tr>
      <w:tr w:rsidR="00F7778A" w14:paraId="61125B46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38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FC22" w14:textId="77777777" w:rsidR="00F7778A" w:rsidRDefault="00F7778A">
            <w:pPr>
              <w:spacing w:after="60"/>
            </w:pPr>
            <w:r>
              <w:t>Ημερομηνία</w:t>
            </w:r>
          </w:p>
        </w:tc>
      </w:tr>
      <w:tr w:rsidR="00F7778A" w14:paraId="7B98FC11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6BBE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orderCode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0D4D" w14:textId="77777777" w:rsidR="00F7778A" w:rsidRDefault="00F7778A">
            <w:pPr>
              <w:spacing w:after="60"/>
            </w:pPr>
            <w:r>
              <w:t>Αριθμός παραγγελίας</w:t>
            </w:r>
          </w:p>
        </w:tc>
      </w:tr>
      <w:tr w:rsidR="00F7778A" w14:paraId="3CDB42ED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1C0" w14:textId="77777777" w:rsidR="00F7778A" w:rsidRDefault="00F7778A">
            <w:pPr>
              <w:spacing w:after="60"/>
            </w:pPr>
            <w:proofErr w:type="spellStart"/>
            <w:r>
              <w:t>statusCode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FA0B" w14:textId="77777777" w:rsidR="00F7778A" w:rsidRDefault="00F7778A">
            <w:pPr>
              <w:spacing w:after="60"/>
            </w:pPr>
            <w:r>
              <w:t>Κωδικός κατάστασης</w:t>
            </w:r>
          </w:p>
        </w:tc>
      </w:tr>
      <w:tr w:rsidR="00F7778A" w14:paraId="4974AC6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A26" w14:textId="77777777" w:rsidR="00F7778A" w:rsidRDefault="00F7778A">
            <w:pPr>
              <w:spacing w:after="60"/>
            </w:pPr>
            <w:proofErr w:type="spellStart"/>
            <w:r>
              <w:t>client_code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7BA9" w14:textId="77777777" w:rsidR="00F7778A" w:rsidRDefault="00F7778A">
            <w:pPr>
              <w:spacing w:after="60"/>
            </w:pPr>
            <w:r>
              <w:t>Κωδικός Πελάτη</w:t>
            </w:r>
          </w:p>
        </w:tc>
      </w:tr>
      <w:tr w:rsidR="00F7778A" w14:paraId="2EC88769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DFB" w14:textId="77777777" w:rsidR="00F7778A" w:rsidRDefault="00F7778A">
            <w:pPr>
              <w:spacing w:after="60"/>
            </w:pPr>
            <w:proofErr w:type="spellStart"/>
            <w:r>
              <w:t>state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DDBD" w14:textId="77777777" w:rsidR="00F7778A" w:rsidRDefault="00F7778A">
            <w:pPr>
              <w:spacing w:after="60"/>
            </w:pPr>
            <w:r>
              <w:t>Κατάσταση</w:t>
            </w:r>
          </w:p>
        </w:tc>
      </w:tr>
    </w:tbl>
    <w:p w14:paraId="5DFF8269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7778A" w14:paraId="252F3B58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E9FC" w14:textId="77777777" w:rsidR="00F7778A" w:rsidRDefault="00F77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7778A" w14:paraId="218A6C7A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D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1E1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F7778A" w14:paraId="765FA9DC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41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B9A8D74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6331656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"9J8pIdHmK…M55LbP1",</w:t>
            </w:r>
          </w:p>
          <w:p w14:paraId="790BADC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5015ABB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"update": "2023-06-06"</w:t>
            </w:r>
          </w:p>
          <w:p w14:paraId="6A68726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AFB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5CD7A2B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578A94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7A7C925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121,</w:t>
            </w:r>
          </w:p>
          <w:p w14:paraId="1807AB3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7941188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5155E26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"84621",</w:t>
            </w:r>
          </w:p>
          <w:p w14:paraId="66DC809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07:36:20",</w:t>
            </w:r>
          </w:p>
          <w:p w14:paraId="343DC02D" w14:textId="29953543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"CON-10067",</w:t>
            </w:r>
          </w:p>
          <w:p w14:paraId="4002555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"1008",</w:t>
            </w:r>
          </w:p>
          <w:p w14:paraId="3490C00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"ΤΙΜΟΛΟΓΗΘΗΚΕ"</w:t>
            </w:r>
          </w:p>
          <w:p w14:paraId="302382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5A8C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75D9A5D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39BCEB0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1F901F1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7048E43" w14:textId="107FC452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04D29E4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F0F8A2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3232B02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9CFA1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]</w:t>
            </w:r>
          </w:p>
          <w:p w14:paraId="6A34604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7778A" w14:paraId="50AECEA9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6418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680BA44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76C2D5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 ….M55LbP1",</w:t>
            </w:r>
          </w:p>
          <w:p w14:paraId="3E1D303C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00D032E3" w14:textId="528C0711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</w:t>
            </w:r>
          </w:p>
          <w:p w14:paraId="4E3CCDB6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8F2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FFC3D1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7AC022C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3802DF1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1,</w:t>
            </w:r>
          </w:p>
          <w:p w14:paraId="61357B8D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5BD1B64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174A846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20C64F9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2E91EF6" w14:textId="5D732BE6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7455B6E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756BF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7605BC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5528DE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]</w:t>
            </w:r>
          </w:p>
          <w:p w14:paraId="1BF993F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30CF7E6" w14:textId="238EE91B" w:rsidR="003E6C16" w:rsidRDefault="003E6C16" w:rsidP="00F340C8">
      <w:pPr>
        <w:spacing w:after="0"/>
        <w:rPr>
          <w:lang w:val="en-US"/>
        </w:rPr>
      </w:pPr>
    </w:p>
    <w:p w14:paraId="435DDF8B" w14:textId="77777777" w:rsidR="006C1817" w:rsidRDefault="006C1817" w:rsidP="00F340C8">
      <w:pPr>
        <w:spacing w:after="0"/>
        <w:rPr>
          <w:lang w:val="en-US"/>
        </w:rPr>
      </w:pPr>
    </w:p>
    <w:p w14:paraId="07C09618" w14:textId="77777777" w:rsidR="006C1817" w:rsidRDefault="006C1817" w:rsidP="00F340C8">
      <w:pPr>
        <w:spacing w:after="0"/>
        <w:rPr>
          <w:lang w:val="en-US"/>
        </w:rPr>
      </w:pPr>
    </w:p>
    <w:p w14:paraId="1F4760E8" w14:textId="2FC9174F" w:rsidR="00C90BDB" w:rsidRPr="00CB1F8B" w:rsidRDefault="00126099" w:rsidP="00C90BDB">
      <w:pPr>
        <w:pStyle w:val="3"/>
      </w:pPr>
      <w:bookmarkStart w:id="51" w:name="_Toc138092302"/>
      <w:r>
        <w:lastRenderedPageBreak/>
        <w:t>Υπολογισμός</w:t>
      </w:r>
      <w:r w:rsidR="007B522A">
        <w:t xml:space="preserve"> </w:t>
      </w:r>
      <w:r w:rsidR="003859B2">
        <w:t xml:space="preserve">τιμών </w:t>
      </w:r>
      <w:r w:rsidR="00A44CF0">
        <w:t>παραγγελίας</w:t>
      </w:r>
      <w:bookmarkEnd w:id="51"/>
      <w:r w:rsidR="00A44CF0">
        <w:t xml:space="preserve"> </w:t>
      </w:r>
    </w:p>
    <w:p w14:paraId="105D6061" w14:textId="77777777" w:rsidR="00C90BDB" w:rsidRDefault="00C90BDB" w:rsidP="00C90BD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9471046" w14:textId="1FD89B53" w:rsidR="00C90BDB" w:rsidRPr="00CB1F8B" w:rsidRDefault="00C90BDB" w:rsidP="00C90BD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</w:t>
      </w:r>
      <w:r w:rsidR="00A44CF0">
        <w:t>το</w:t>
      </w:r>
      <w:r w:rsidRPr="00CB1F8B">
        <w:t xml:space="preserve">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66483F9E" w14:textId="77777777" w:rsidR="00C90BDB" w:rsidRPr="00CB1F8B" w:rsidRDefault="00C90BDB" w:rsidP="00C90BDB">
      <w:pPr>
        <w:spacing w:after="0"/>
      </w:pPr>
    </w:p>
    <w:p w14:paraId="7CBD89B4" w14:textId="6211A07E" w:rsidR="00C90BDB" w:rsidRPr="007D29C5" w:rsidRDefault="00C90BDB" w:rsidP="00C90BD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="007B522A" w:rsidRPr="007B522A">
        <w:rPr>
          <w:b/>
          <w:bCs/>
          <w:lang w:val="en-US"/>
        </w:rPr>
        <w:t>calculate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C90BDB" w:rsidRPr="00A0561E" w14:paraId="0744C069" w14:textId="77777777" w:rsidTr="007B522A">
        <w:tc>
          <w:tcPr>
            <w:tcW w:w="1555" w:type="dxa"/>
          </w:tcPr>
          <w:p w14:paraId="0E58C185" w14:textId="77777777" w:rsidR="00C90BDB" w:rsidRPr="00A0561E" w:rsidRDefault="00C90BDB" w:rsidP="009665EE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09" w:type="dxa"/>
          </w:tcPr>
          <w:p w14:paraId="7E04B9FE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332" w:type="dxa"/>
          </w:tcPr>
          <w:p w14:paraId="16604BB3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90BDB" w14:paraId="00DA1ECC" w14:textId="77777777" w:rsidTr="007B522A">
        <w:tc>
          <w:tcPr>
            <w:tcW w:w="1555" w:type="dxa"/>
          </w:tcPr>
          <w:p w14:paraId="73964054" w14:textId="77777777" w:rsidR="00C90BDB" w:rsidRDefault="00C90BDB" w:rsidP="009665EE">
            <w:r w:rsidRPr="00C30E96">
              <w:rPr>
                <w:lang w:val="en-US"/>
              </w:rPr>
              <w:t>service</w:t>
            </w:r>
          </w:p>
        </w:tc>
        <w:tc>
          <w:tcPr>
            <w:tcW w:w="2409" w:type="dxa"/>
          </w:tcPr>
          <w:p w14:paraId="662EBB98" w14:textId="49A5FC52" w:rsidR="00C90BDB" w:rsidRPr="00C30E96" w:rsidRDefault="007B522A" w:rsidP="009665EE">
            <w:pPr>
              <w:rPr>
                <w:b/>
                <w:bCs/>
                <w:lang w:val="en-US"/>
              </w:rPr>
            </w:pPr>
            <w:r w:rsidRPr="007B522A">
              <w:rPr>
                <w:b/>
                <w:bCs/>
                <w:lang w:val="en-US"/>
              </w:rPr>
              <w:t>calculate</w:t>
            </w:r>
          </w:p>
        </w:tc>
        <w:tc>
          <w:tcPr>
            <w:tcW w:w="4332" w:type="dxa"/>
          </w:tcPr>
          <w:p w14:paraId="29DF9168" w14:textId="77777777" w:rsidR="00C90BDB" w:rsidRPr="00C30E96" w:rsidRDefault="00C90BDB" w:rsidP="009665EE">
            <w:r>
              <w:t>ΠΑΝΤΑ</w:t>
            </w:r>
          </w:p>
        </w:tc>
      </w:tr>
      <w:tr w:rsidR="00C90BDB" w14:paraId="2139D793" w14:textId="77777777" w:rsidTr="007B522A">
        <w:tc>
          <w:tcPr>
            <w:tcW w:w="1555" w:type="dxa"/>
            <w:hideMark/>
          </w:tcPr>
          <w:p w14:paraId="4ADC2DAF" w14:textId="77777777" w:rsidR="00C90BDB" w:rsidRPr="00CB1F8B" w:rsidRDefault="00C90BDB" w:rsidP="009665E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09" w:type="dxa"/>
            <w:hideMark/>
          </w:tcPr>
          <w:p w14:paraId="7BD1678A" w14:textId="77777777" w:rsidR="00C90BDB" w:rsidRDefault="00C90BDB" w:rsidP="009665E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32" w:type="dxa"/>
            <w:hideMark/>
          </w:tcPr>
          <w:p w14:paraId="2B7E240D" w14:textId="77777777" w:rsidR="00C90BDB" w:rsidRDefault="00C90BDB" w:rsidP="009665EE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0BDB" w14:paraId="48899FFB" w14:textId="77777777" w:rsidTr="007B522A">
        <w:tc>
          <w:tcPr>
            <w:tcW w:w="1555" w:type="dxa"/>
            <w:hideMark/>
          </w:tcPr>
          <w:p w14:paraId="430FD581" w14:textId="77777777" w:rsidR="00C90BDB" w:rsidRDefault="00C90BDB" w:rsidP="009665EE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09" w:type="dxa"/>
            <w:hideMark/>
          </w:tcPr>
          <w:p w14:paraId="517E8B0E" w14:textId="77777777" w:rsidR="00C90BDB" w:rsidRDefault="00C90BDB" w:rsidP="009665EE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332" w:type="dxa"/>
          </w:tcPr>
          <w:p w14:paraId="7EA98614" w14:textId="77777777" w:rsidR="00C90BDB" w:rsidRDefault="00C90BDB" w:rsidP="009665EE">
            <w:pPr>
              <w:spacing w:after="0"/>
              <w:rPr>
                <w:lang w:val="en-US"/>
              </w:rPr>
            </w:pPr>
          </w:p>
        </w:tc>
      </w:tr>
      <w:tr w:rsidR="00C90BDB" w14:paraId="42BB1773" w14:textId="77777777" w:rsidTr="007B522A">
        <w:tc>
          <w:tcPr>
            <w:tcW w:w="1555" w:type="dxa"/>
          </w:tcPr>
          <w:p w14:paraId="62CB3D9E" w14:textId="77777777" w:rsidR="00C90BDB" w:rsidRDefault="00C90BDB" w:rsidP="009665EE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09" w:type="dxa"/>
          </w:tcPr>
          <w:p w14:paraId="2A07C3A5" w14:textId="77777777" w:rsidR="00C90BDB" w:rsidRDefault="00C90BDB" w:rsidP="009665EE">
            <w:pPr>
              <w:rPr>
                <w:lang w:val="en-US"/>
              </w:rPr>
            </w:pPr>
          </w:p>
        </w:tc>
        <w:tc>
          <w:tcPr>
            <w:tcW w:w="4332" w:type="dxa"/>
          </w:tcPr>
          <w:p w14:paraId="06E96457" w14:textId="7725AE82" w:rsidR="00C90BDB" w:rsidRDefault="007B522A" w:rsidP="009665EE">
            <w:r w:rsidRPr="007B522A">
              <w:t>SALDOC</w:t>
            </w:r>
          </w:p>
        </w:tc>
      </w:tr>
      <w:tr w:rsidR="00C90BDB" w:rsidRPr="00A44CF0" w14:paraId="37743635" w14:textId="77777777" w:rsidTr="007B522A">
        <w:tc>
          <w:tcPr>
            <w:tcW w:w="1555" w:type="dxa"/>
          </w:tcPr>
          <w:p w14:paraId="1E7F794F" w14:textId="52EF712F" w:rsidR="00C90BDB" w:rsidRDefault="007B522A" w:rsidP="009665EE">
            <w:pPr>
              <w:rPr>
                <w:lang w:val="en-US"/>
              </w:rPr>
            </w:pPr>
            <w:r w:rsidRPr="007B522A">
              <w:rPr>
                <w:lang w:val="en-US"/>
              </w:rPr>
              <w:t>LOCATEINFO</w:t>
            </w:r>
          </w:p>
        </w:tc>
        <w:tc>
          <w:tcPr>
            <w:tcW w:w="2409" w:type="dxa"/>
          </w:tcPr>
          <w:p w14:paraId="1B5DA012" w14:textId="5DF60AAE" w:rsidR="00C90BDB" w:rsidRDefault="00A44CF0" w:rsidP="009665EE">
            <w:pPr>
              <w:rPr>
                <w:lang w:val="en-US"/>
              </w:rPr>
            </w:pPr>
            <w:r w:rsidRPr="00A44CF0">
              <w:rPr>
                <w:lang w:val="en-US"/>
              </w:rPr>
              <w:t>ITELINES:MTRL,MTRL_ITEM_CODE,MTRL_ITEM_NAME,QTY1,PRICE,DISC1PRC,DISC2PRC,DISC3PRC,DISC1VAL,DISC2VAL,DISC3VAL,VATAMNT,LINEVAL;EXPANAL:EXPN,EXPVAL</w:t>
            </w:r>
          </w:p>
        </w:tc>
        <w:tc>
          <w:tcPr>
            <w:tcW w:w="4332" w:type="dxa"/>
          </w:tcPr>
          <w:p w14:paraId="71D29A3E" w14:textId="2F46587B" w:rsidR="00C90BDB" w:rsidRPr="00A44CF0" w:rsidRDefault="00A44CF0" w:rsidP="009665EE">
            <w:r>
              <w:t>Τα πεδία που θα επιστρέψει</w:t>
            </w:r>
          </w:p>
        </w:tc>
      </w:tr>
      <w:tr w:rsidR="007B522A" w:rsidRPr="00A44CF0" w14:paraId="70463F12" w14:textId="77777777" w:rsidTr="007B522A">
        <w:tc>
          <w:tcPr>
            <w:tcW w:w="1555" w:type="dxa"/>
          </w:tcPr>
          <w:p w14:paraId="3A264DE6" w14:textId="30677C36" w:rsidR="007B522A" w:rsidRPr="00A44CF0" w:rsidRDefault="00A44CF0" w:rsidP="009665E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09" w:type="dxa"/>
          </w:tcPr>
          <w:p w14:paraId="6A873CC1" w14:textId="4EE3BCAC" w:rsidR="007B522A" w:rsidRPr="00A44CF0" w:rsidRDefault="007B522A" w:rsidP="00A44CF0"/>
        </w:tc>
        <w:tc>
          <w:tcPr>
            <w:tcW w:w="4332" w:type="dxa"/>
          </w:tcPr>
          <w:p w14:paraId="6132ADE6" w14:textId="15404782" w:rsidR="007B522A" w:rsidRPr="00A44CF0" w:rsidRDefault="00F25485" w:rsidP="009665EE">
            <w:r>
              <w:t xml:space="preserve">Πίνακάς δεδομένων, </w:t>
            </w:r>
            <w:r>
              <w:rPr>
                <w:lang w:val="en-US"/>
              </w:rPr>
              <w:t>header</w:t>
            </w:r>
            <w:r w:rsidRPr="00F25485">
              <w:t xml:space="preserve"> </w:t>
            </w:r>
            <w:r>
              <w:t>και ειδών. (</w:t>
            </w:r>
            <w:r w:rsidRPr="00A44CF0">
              <w:rPr>
                <w:lang w:val="en-US"/>
              </w:rPr>
              <w:t>SALDOC</w:t>
            </w:r>
            <w:r>
              <w:t xml:space="preserve"> και </w:t>
            </w:r>
            <w:r w:rsidRPr="00A44CF0">
              <w:rPr>
                <w:lang w:val="en-US"/>
              </w:rPr>
              <w:t>ITELINES</w:t>
            </w:r>
            <w:r>
              <w:t>)</w:t>
            </w:r>
          </w:p>
        </w:tc>
      </w:tr>
    </w:tbl>
    <w:p w14:paraId="0050687F" w14:textId="77777777" w:rsidR="00C90BDB" w:rsidRDefault="00C90BDB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B657740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B0D4" w14:textId="77777777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25485" w14:paraId="560E7AFA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0B42" w14:textId="307E843F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A44CF0">
              <w:rPr>
                <w:lang w:val="en-US"/>
              </w:rPr>
              <w:t>SALDOC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B638" w14:textId="4A4963BE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Πίνακας </w:t>
            </w:r>
            <w:r>
              <w:rPr>
                <w:bCs/>
                <w:lang w:val="en-US"/>
              </w:rPr>
              <w:t xml:space="preserve">header </w:t>
            </w:r>
            <w:r>
              <w:rPr>
                <w:bCs/>
              </w:rPr>
              <w:t>παραστατικού</w:t>
            </w:r>
          </w:p>
        </w:tc>
      </w:tr>
      <w:tr w:rsidR="00F25485" w14:paraId="36BB83D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99" w14:textId="10BAB7B0" w:rsidR="00F25485" w:rsidRDefault="00F25485" w:rsidP="00EA2F74">
            <w:pPr>
              <w:spacing w:after="60"/>
              <w:rPr>
                <w:lang w:val="en-US"/>
              </w:rPr>
            </w:pPr>
            <w:r w:rsidRPr="00A44CF0">
              <w:rPr>
                <w:lang w:val="en-US"/>
              </w:rPr>
              <w:t>ITELINES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A1D7" w14:textId="055ECF02" w:rsidR="00F25485" w:rsidRPr="00F25485" w:rsidRDefault="00F25485" w:rsidP="00EA2F74">
            <w:pPr>
              <w:spacing w:after="60"/>
            </w:pPr>
            <w:r>
              <w:t>Πίνακας ειδών</w:t>
            </w:r>
          </w:p>
        </w:tc>
      </w:tr>
    </w:tbl>
    <w:p w14:paraId="2D2348D4" w14:textId="77777777" w:rsidR="00F25485" w:rsidRDefault="00F25485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EC61297" w14:textId="77777777" w:rsidTr="00F25485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329" w14:textId="245FBE3A" w:rsidR="00F25485" w:rsidRDefault="00F25485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SALDOC</w:t>
            </w:r>
            <w:r>
              <w:rPr>
                <w:b/>
                <w:bCs/>
              </w:rPr>
              <w:t>)</w:t>
            </w:r>
          </w:p>
        </w:tc>
      </w:tr>
      <w:tr w:rsidR="00F25485" w14:paraId="492C392D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1BA0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8AC3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267EFF2B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120" w14:textId="2B8C34E8" w:rsidR="00F25485" w:rsidRDefault="00F25485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SERIES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30ED" w14:textId="7DE766CD" w:rsidR="00F25485" w:rsidRDefault="00F25485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>Σειρά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69595C" w14:paraId="2449AC97" w14:textId="77777777" w:rsidTr="007E1B41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76E1" w14:textId="77777777" w:rsidR="0069595C" w:rsidRDefault="0069595C" w:rsidP="007E1B41">
            <w:pPr>
              <w:spacing w:after="60"/>
              <w:rPr>
                <w:lang w:val="en-US"/>
              </w:rPr>
            </w:pPr>
            <w:r w:rsidRPr="00F25485">
              <w:t>TRDR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69B2" w14:textId="77777777" w:rsidR="0069595C" w:rsidRPr="00F25485" w:rsidRDefault="0069595C" w:rsidP="007E1B41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F25485" w14:paraId="1B3496A8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CCE4" w14:textId="17AABAC1" w:rsidR="00F25485" w:rsidRPr="0069595C" w:rsidRDefault="006959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307B" w14:textId="1306FC48" w:rsidR="00F25485" w:rsidRPr="00F25485" w:rsidRDefault="0069595C">
            <w:pPr>
              <w:spacing w:after="60"/>
            </w:pPr>
            <w:r>
              <w:t>ΑΦΜ</w:t>
            </w:r>
            <w:r w:rsidR="00F25485" w:rsidRPr="0069595C">
              <w:t xml:space="preserve"> </w:t>
            </w:r>
            <w:r w:rsidR="00F25485">
              <w:t>πελάτη</w:t>
            </w:r>
            <w:r>
              <w:t xml:space="preserve"> προαιρετικά (αν έχει σταλεί </w:t>
            </w:r>
            <w:r>
              <w:rPr>
                <w:lang w:val="en-US"/>
              </w:rPr>
              <w:t>TRDR</w:t>
            </w:r>
            <w:r>
              <w:t xml:space="preserve">, έχει προτεραιότητα το </w:t>
            </w:r>
            <w:r>
              <w:rPr>
                <w:lang w:val="en-US"/>
              </w:rPr>
              <w:t>TRDR</w:t>
            </w:r>
            <w:r>
              <w:t xml:space="preserve">) </w:t>
            </w:r>
          </w:p>
        </w:tc>
      </w:tr>
      <w:tr w:rsidR="00F25485" w14:paraId="1A11EA92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78CE" w14:textId="41D76756" w:rsidR="00F25485" w:rsidRDefault="00F25485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PAYMENT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6582" w14:textId="617F9BF1" w:rsidR="00F25485" w:rsidRDefault="00F25485">
            <w:pPr>
              <w:spacing w:after="60"/>
            </w:pPr>
            <w:r>
              <w:t>Κωδικός τρόπου πληρωμής</w:t>
            </w:r>
          </w:p>
        </w:tc>
      </w:tr>
    </w:tbl>
    <w:p w14:paraId="017361B3" w14:textId="77777777" w:rsidR="00F25485" w:rsidRDefault="00F25485" w:rsidP="00C90B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129568A6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14D0" w14:textId="398F7DFF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ITELINES</w:t>
            </w:r>
            <w:r>
              <w:rPr>
                <w:b/>
                <w:bCs/>
              </w:rPr>
              <w:t>)</w:t>
            </w:r>
          </w:p>
        </w:tc>
      </w:tr>
      <w:tr w:rsidR="00F25485" w14:paraId="07A3C72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702A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B628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7B5AE3B6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DA9" w14:textId="28ACDEE2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LINENUM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959" w14:textId="7E4BB20F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Αριθμός γραμμής 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71504615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A8C9" w14:textId="745BA4D8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t>SRCHCODE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27F9" w14:textId="5A5E1595" w:rsidR="00F25485" w:rsidRPr="00F25485" w:rsidRDefault="00F25485" w:rsidP="00EA2F74">
            <w:pPr>
              <w:spacing w:after="60"/>
            </w:pPr>
            <w:r>
              <w:t>Κωδικός είδους</w:t>
            </w:r>
          </w:p>
        </w:tc>
      </w:tr>
      <w:tr w:rsidR="00F25485" w14:paraId="0F858CCC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089" w14:textId="7C0F5670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QTY1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A9D1" w14:textId="37CFBF21" w:rsidR="00F25485" w:rsidRDefault="00F25485" w:rsidP="00EA2F74">
            <w:pPr>
              <w:spacing w:after="60"/>
            </w:pPr>
            <w:r>
              <w:t>Ποσότητα</w:t>
            </w:r>
          </w:p>
        </w:tc>
      </w:tr>
    </w:tbl>
    <w:p w14:paraId="07ADDC60" w14:textId="77777777" w:rsidR="00F25485" w:rsidRPr="00A44CF0" w:rsidRDefault="00F25485" w:rsidP="00C90BDB"/>
    <w:p w14:paraId="27C5906D" w14:textId="77777777" w:rsidR="00C90BDB" w:rsidRPr="00F7751D" w:rsidRDefault="00C90BDB" w:rsidP="00C90BDB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0"/>
        <w:gridCol w:w="3126"/>
      </w:tblGrid>
      <w:tr w:rsidR="00C90BDB" w:rsidRPr="00FF3ADF" w14:paraId="7863EF82" w14:textId="77777777" w:rsidTr="004F5F8E">
        <w:tc>
          <w:tcPr>
            <w:tcW w:w="5170" w:type="dxa"/>
          </w:tcPr>
          <w:p w14:paraId="61427998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3126" w:type="dxa"/>
          </w:tcPr>
          <w:p w14:paraId="4E3F95D5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0BDB" w14:paraId="35211394" w14:textId="77777777" w:rsidTr="004F5F8E">
        <w:tc>
          <w:tcPr>
            <w:tcW w:w="5170" w:type="dxa"/>
            <w:vAlign w:val="center"/>
          </w:tcPr>
          <w:p w14:paraId="2CE833FB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126" w:type="dxa"/>
            <w:vAlign w:val="center"/>
          </w:tcPr>
          <w:p w14:paraId="631EF16F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90BDB" w14:paraId="7F08C59A" w14:textId="77777777" w:rsidTr="004F5F8E">
        <w:tc>
          <w:tcPr>
            <w:tcW w:w="5170" w:type="dxa"/>
            <w:vAlign w:val="center"/>
          </w:tcPr>
          <w:p w14:paraId="50F8EFF4" w14:textId="69D17013" w:rsidR="00C90BDB" w:rsidRPr="00F25485" w:rsidRDefault="00F25485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26" w:type="dxa"/>
            <w:vAlign w:val="center"/>
          </w:tcPr>
          <w:p w14:paraId="791A3FA6" w14:textId="6BAE9996" w:rsidR="00C90BDB" w:rsidRPr="00F25485" w:rsidRDefault="00F25485" w:rsidP="009665EE">
            <w:pPr>
              <w:spacing w:after="60"/>
            </w:pPr>
            <w:r>
              <w:t>Πίνακας αποτελεσμάτων</w:t>
            </w:r>
          </w:p>
        </w:tc>
      </w:tr>
    </w:tbl>
    <w:p w14:paraId="5C2DD139" w14:textId="77777777" w:rsidR="004F5F8E" w:rsidRDefault="004F5F8E" w:rsidP="004F5F8E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11E2016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65CDBF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"calculate",</w:t>
      </w:r>
    </w:p>
    <w:p w14:paraId="537006EC" w14:textId="5BB3BF52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7HLU7b0HLLa55tLb51",</w:t>
      </w:r>
    </w:p>
    <w:p w14:paraId="0BC6644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5502AC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"OBJECT": "SALDOC",</w:t>
      </w:r>
    </w:p>
    <w:p w14:paraId="6297CC2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"LOCATEINFO": "ITELINES:MTRL,MTRL_ITEM_CODE,MTRL_ITEM_NAME,QTY1,PRICE,DISC1PRC,DISC2PRC,DISC3PRC,DISC1VAL,DISC2VAL,DISC3VAL,VATAMNT,LINEVAL;EXPANAL:EXPN,EXPVAL",</w:t>
      </w:r>
    </w:p>
    <w:p w14:paraId="747FBC0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635D136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"SALDOC": [</w:t>
      </w:r>
    </w:p>
    <w:p w14:paraId="04BF80D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41BE60B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"SERIES": "7021",</w:t>
      </w:r>
    </w:p>
    <w:p w14:paraId="3F91378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"TRDR": "9950",</w:t>
      </w:r>
    </w:p>
    <w:p w14:paraId="410D0BB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"PAYMENT": "1"</w:t>
      </w:r>
    </w:p>
    <w:p w14:paraId="2C8750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5E1919D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0401148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387CC36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256109C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"LINENUM": 1,</w:t>
      </w:r>
    </w:p>
    <w:p w14:paraId="16C0FC73" w14:textId="551D67B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"SRCHCODE": "</w:t>
      </w:r>
      <w:r w:rsidR="0047747E" w:rsidRP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G000650.0000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4A18380" w14:textId="0FD07A2D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</w:t>
      </w:r>
      <w:r w:rsid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6</w:t>
      </w:r>
    </w:p>
    <w:p w14:paraId="433E700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4D5DCFE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2FCE22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71A00B3C" w14:textId="5A7DA05A" w:rsidR="004F5F8E" w:rsidRDefault="004F5F8E" w:rsidP="004F5F8E">
      <w:pPr>
        <w:spacing w:after="0"/>
        <w:rPr>
          <w:b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3DBFF66" w14:textId="6F009F6D" w:rsidR="004F5F8E" w:rsidRDefault="004F5F8E" w:rsidP="004F5F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E1B69C" w14:textId="77777777" w:rsid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43DE203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514752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6CDFB18F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"sum": "136.41",</w:t>
      </w:r>
    </w:p>
    <w:p w14:paraId="5CABAAF7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CAB4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B88D0FC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"2209",</w:t>
      </w:r>
    </w:p>
    <w:p w14:paraId="0AC6197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"G000650.0000",</w:t>
      </w:r>
    </w:p>
    <w:p w14:paraId="6CCB630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"ΨΕΚΑΣΤΗΡΑΚΙ ΚΑΘΑΡΙΣΜΟΥ FOAMY CLEAN 100, 1L",</w:t>
      </w:r>
    </w:p>
    <w:p w14:paraId="51A33FB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"6",</w:t>
      </w:r>
    </w:p>
    <w:p w14:paraId="7ECF20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"19.3",</w:t>
      </w:r>
    </w:p>
    <w:p w14:paraId="6B25493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"discount1prc": "5",</w:t>
      </w:r>
    </w:p>
    <w:p w14:paraId="1077929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"discount1value": "5.79",</w:t>
      </w:r>
    </w:p>
    <w:p w14:paraId="563F4D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"discount2prc": "0",</w:t>
      </w:r>
    </w:p>
    <w:p w14:paraId="559A510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"discount2value": "0",</w:t>
      </w:r>
    </w:p>
    <w:p w14:paraId="1C225E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"discount3prc": "0",</w:t>
      </w:r>
    </w:p>
    <w:p w14:paraId="6D968EA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"discount3value": "0",</w:t>
      </w:r>
    </w:p>
    <w:p w14:paraId="43EB6FEA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"110.01",</w:t>
      </w:r>
    </w:p>
    <w:p w14:paraId="3A31365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"vat": "26.4"</w:t>
      </w:r>
    </w:p>
    <w:p w14:paraId="0CFF0C7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2F8CF43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],</w:t>
      </w:r>
    </w:p>
    <w:p w14:paraId="4D80A49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"expenses": [</w:t>
      </w:r>
    </w:p>
    <w:p w14:paraId="5B35FAF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40E9704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"212|24% ΠΩΛΗΣΕΙΣ - Εισφορά Ανακύκλωσης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ηλεκτρ.συσκευών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68452F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"0"</w:t>
      </w:r>
    </w:p>
    <w:p w14:paraId="2D70AAE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5658FE1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CE0DB79" w14:textId="338968E6" w:rsidR="004F5F8E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4F5F8E" w:rsidRPr="006C1817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3F4DE02D" w:rsidR="00C665E2" w:rsidRPr="001D1F4C" w:rsidRDefault="001B7A6B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595C">
          <w:rPr>
            <w:color w:val="00B0F0"/>
            <w:lang w:val="en-US"/>
          </w:rPr>
          <w:t>Web Services GARDEN EXPERTS A.E  V.1.4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  <w:num w:numId="42" w16cid:durableId="947202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21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26099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9F"/>
    <w:rsid w:val="001B29E7"/>
    <w:rsid w:val="001B6FF9"/>
    <w:rsid w:val="001B7537"/>
    <w:rsid w:val="001B7A6B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4DB6"/>
    <w:rsid w:val="00326D21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9B2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35212"/>
    <w:rsid w:val="00440132"/>
    <w:rsid w:val="00441CD6"/>
    <w:rsid w:val="00442544"/>
    <w:rsid w:val="004465AF"/>
    <w:rsid w:val="0044791B"/>
    <w:rsid w:val="004502B2"/>
    <w:rsid w:val="00450DCB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7747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5F8E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2AE1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C613A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595C"/>
    <w:rsid w:val="006961BC"/>
    <w:rsid w:val="006A2E77"/>
    <w:rsid w:val="006A60D5"/>
    <w:rsid w:val="006B49B9"/>
    <w:rsid w:val="006C1817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522A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7F49F8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B6303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44CF0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070F9"/>
    <w:rsid w:val="00B11D37"/>
    <w:rsid w:val="00B11FA6"/>
    <w:rsid w:val="00B15FA5"/>
    <w:rsid w:val="00B17558"/>
    <w:rsid w:val="00B1796B"/>
    <w:rsid w:val="00B208D8"/>
    <w:rsid w:val="00B258C0"/>
    <w:rsid w:val="00B32AE6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BE7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4CFB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0BDB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066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06C"/>
    <w:rsid w:val="00F13783"/>
    <w:rsid w:val="00F13A7E"/>
    <w:rsid w:val="00F17DBD"/>
    <w:rsid w:val="00F20F75"/>
    <w:rsid w:val="00F2548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7778A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8E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1A6B82"/>
    <w:rsid w:val="00321F98"/>
    <w:rsid w:val="0058405B"/>
    <w:rsid w:val="005D435B"/>
    <w:rsid w:val="00630BCB"/>
    <w:rsid w:val="00633520"/>
    <w:rsid w:val="006A4B88"/>
    <w:rsid w:val="00A92095"/>
    <w:rsid w:val="00AF4552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33</TotalTime>
  <Pages>28</Pages>
  <Words>4975</Words>
  <Characters>26865</Characters>
  <Application>Microsoft Office Word</Application>
  <DocSecurity>0</DocSecurity>
  <Lines>223</Lines>
  <Paragraphs>63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GARDEN EXPERTS A.E  V.1.4</vt:lpstr>
      <vt:lpstr>Web Services</vt:lpstr>
    </vt:vector>
  </TitlesOfParts>
  <Company>connect line</Company>
  <LinksUpToDate>false</LinksUpToDate>
  <CharactersWithSpaces>31777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V.1.4</dc:title>
  <dc:subject>επικοινωνια με softone</dc:subject>
  <dc:creator>Lefteris Chatzimichail</dc:creator>
  <cp:keywords/>
  <dc:description/>
  <cp:lastModifiedBy>George Alexandratos | Connect Line S.A.</cp:lastModifiedBy>
  <cp:revision>8</cp:revision>
  <cp:lastPrinted>2023-08-21T13:01:00Z</cp:lastPrinted>
  <dcterms:created xsi:type="dcterms:W3CDTF">2023-08-21T12:55:00Z</dcterms:created>
  <dcterms:modified xsi:type="dcterms:W3CDTF">2023-08-21T13:28:00Z</dcterms:modified>
</cp:coreProperties>
</file>