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2026-09-07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Nvidia acquires open-source AI hub Hugging Face for ~$13bn</w:t>
      </w:r>
      <w:r>
        <w:t xml:space="preserve"> — extending Nvidia's reach into the developer ecosystem (18M+ devs) that underpins much of today's creative/marketing AI tooling; consolidation at the infrastructure layer, not just the campaign layer. · </w:t>
      </w:r>
      <w:hyperlink r:id="rId9">
        <w:r>
          <w:rPr>
            <w:color w:val="1155CC"/>
            <w:u w:val="single"/>
          </w:rPr>
          <w:t>Adweek — Nvidia Confirms Purchase of Hugging Face for Nearly $13 Billion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Instagram will suppress reach for AI-generated profiles that don't label themselves</w:t>
      </w:r>
      <w:r>
        <w:t xml:space="preserve"> — renaming its "AI creator" tag to "AI-generated profile" and tying algorithmic distribution directly to disclosure. · </w:t>
      </w:r>
      <w:hyperlink r:id="rId10">
        <w:r>
          <w:rPr>
            <w:color w:val="1155CC"/>
            <w:u w:val="single"/>
          </w:rPr>
          <w:t>Marketing-Interactive — Instagram tells AI-generated profiles to label up or lose reach</w:t>
        </w:r>
      </w:hyperlink>
      <w:r>
        <w:rPr>
          <w:i/>
        </w:rPr>
        <w:t>, Sep 2026</w:t>
      </w:r>
    </w:p>
    <w:p>
      <w:pPr>
        <w:pStyle w:val="ListNumber"/>
      </w:pPr>
      <w:r>
        <w:rPr>
          <w:b/>
        </w:rPr>
        <w:t>Influencer backlash goes mainstream: Alix Earle's new Netflix show and a viral US Open disruption both frame this as "the summer of influencer backlash"</w:t>
      </w:r>
      <w:r>
        <w:t xml:space="preserve"> — landing the same week creator-driven scarcity erosion hit the Birkin. · </w:t>
      </w:r>
      <w:hyperlink r:id="rId11">
        <w:r>
          <w:rPr>
            <w:color w:val="1155CC"/>
            <w:u w:val="single"/>
          </w:rPr>
          <w:t>The Cut — Earle Meets World Is a Bleak Portrait of the New American Dream</w:t>
        </w:r>
      </w:hyperlink>
      <w:r>
        <w:rPr>
          <w:i/>
        </w:rPr>
        <w:t xml:space="preserve">, Sep 2026; also </w:t>
      </w:r>
      <w:hyperlink r:id="rId12">
        <w:r>
          <w:rPr>
            <w:color w:val="1155CC"/>
            <w:u w:val="single"/>
          </w:rPr>
          <w:t>The Cut — Influencers Are Invading the U.S. Open</w:t>
        </w:r>
      </w:hyperlink>
      <w:r>
        <w:rPr>
          <w:i/>
        </w:rPr>
        <w:t>, Sep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Nvidia acquires Hugging Face for ~$13bn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</w:t>
        </w:r>
      </w:hyperlink>
      <w:r>
        <w:t>, Sep 2026</w:t>
      </w:r>
    </w:p>
    <w:p>
      <w:r>
        <w:rPr>
          <w:b/>
        </w:rPr>
        <w:t xml:space="preserve">What: </w:t>
      </w:r>
      <w:r>
        <w:t>Nvidia completes an approximately $12.9bn acquisition of Hugging Face, the open-source hub used by 18M+ developers building much of today's AI tooling — extending Nvidia's control from AI hardware into the open ecosystem AI-creative tools are built on.</w:t>
      </w:r>
    </w:p>
    <w:p>
      <w:r>
        <w:rPr>
          <w:b/>
        </w:rPr>
        <w:t xml:space="preserve">Why us: </w:t>
      </w:r>
      <w:r>
        <w:t>Direct AI-in-value-chain C-suite hit at the infrastructure layer — worth knowing who now controls the plumbing underneath the AI tools our own creative/media stack increasingly depends on.</w:t>
      </w:r>
    </w:p>
    <w:p/>
    <w:p>
      <w:r>
        <w:rPr>
          <w:b/>
          <w:sz w:val="24"/>
        </w:rPr>
        <w:t>Instagram forces AI-generated profiles to label up or lose reach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Marketing-Interactive</w:t>
        </w:r>
      </w:hyperlink>
      <w:r>
        <w:t>, Sep 2026</w:t>
      </w:r>
    </w:p>
    <w:p>
      <w:r>
        <w:rPr>
          <w:b/>
        </w:rPr>
        <w:t xml:space="preserve">What: </w:t>
      </w:r>
      <w:r>
        <w:t>Instagram renames its "AI creator" tag to "AI-generated profile" and will algorithmically suppress recommendation reach for any AI persona that doesn't self-label.</w:t>
      </w:r>
    </w:p>
    <w:p>
      <w:r>
        <w:rPr>
          <w:b/>
        </w:rPr>
        <w:t xml:space="preserve">Why us: </w:t>
      </w:r>
      <w:r>
        <w:t>A concrete new platform-feature C-suite hit — disclosure is now tied directly to distribution, not just brand-safety optics; immediate implication for any brand experimenting with synthetic personas or virtual influencers.</w:t>
      </w:r>
    </w:p>
    <w:p/>
    <w:p>
      <w:r>
        <w:rPr>
          <w:b/>
          <w:sz w:val="24"/>
        </w:rPr>
        <w:t>WPP and S4 Capital stocks jump ~26% on first turnaround signs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Adweek</w:t>
        </w:r>
      </w:hyperlink>
      <w:r>
        <w:t>, Sep 2026</w:t>
      </w:r>
    </w:p>
    <w:p>
      <w:r>
        <w:rPr>
          <w:b/>
        </w:rPr>
        <w:t xml:space="preserve">What: </w:t>
      </w:r>
      <w:r>
        <w:t>Both WPP and S4 Capital saw share prices jump roughly 26% after earnings showed revenue decline slowing — read as the first turnaround signal in the holdco consolidation story that's run all summer.</w:t>
      </w:r>
    </w:p>
    <w:p>
      <w:r>
        <w:rPr>
          <w:b/>
        </w:rPr>
        <w:t xml:space="preserve">Why us: </w:t>
      </w:r>
      <w:r>
        <w:t>A market-level checkpoint on the compounding-not-consolidating pitch — worth knowing if the narrative is turning before a client asks whether "holdcos in crisis" still holds.</w:t>
      </w:r>
    </w:p>
    <w:p/>
    <w:p>
      <w:r>
        <w:rPr>
          <w:b/>
          <w:sz w:val="24"/>
        </w:rPr>
        <w:t>WARC: business leaders say heavy AI reliance is eroding "human" skills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WARC</w:t>
        </w:r>
      </w:hyperlink>
      <w:r>
        <w:t>, Sep 2026</w:t>
      </w:r>
    </w:p>
    <w:p>
      <w:r>
        <w:rPr>
          <w:b/>
        </w:rPr>
        <w:t xml:space="preserve">What: </w:t>
      </w:r>
      <w:r>
        <w:t>Survey-based piece finds AI adoption without parallel investment in people produces teams that can execute but not think strategically, driving renewed demand for empathy, judgement, and relationship-building skills.</w:t>
      </w:r>
    </w:p>
    <w:p>
      <w:r>
        <w:rPr>
          <w:b/>
        </w:rPr>
        <w:t xml:space="preserve">Why us: </w:t>
      </w:r>
      <w:r>
        <w:t>A direct counterweight to this week's AI-infrastructure headlines (Nvidia, Instagram) — sharpens our own "AI priced on outcome, judgement retained" pitch for the AI-in-value-chain hot button.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Alix Earle's new Netflix show lands the same week as a viral US Open incident — "the summer of influencer backlash" goes mainstream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The Cut — Earle Meets World Is a Bleak Portrait of the New American Dream</w:t>
        </w:r>
      </w:hyperlink>
      <w:r>
        <w:t xml:space="preserve">, Sep 2026; also </w:t>
      </w:r>
      <w:hyperlink r:id="rId12">
        <w:r>
          <w:rPr>
            <w:color w:val="1155CC"/>
            <w:u w:val="single"/>
          </w:rPr>
          <w:t>The Cut — Influencers Are Invading the U.S. Open</w:t>
        </w:r>
      </w:hyperlink>
      <w:r>
        <w:t>, Sep 2026</w:t>
      </w:r>
    </w:p>
    <w:p>
      <w:r>
        <w:rPr>
          <w:b/>
        </w:rPr>
        <w:t xml:space="preserve">What: </w:t>
      </w:r>
      <w:r>
        <w:t>Earle's reality show is read as a bleak portrait of mega-influencer anxiety (57% of Gen Z still say they want the career); days later, influencers disrupting a match at Arthur Ashe Stadium becomes a viral flashpoint for the same backlash.</w:t>
      </w:r>
    </w:p>
    <w:p>
      <w:r>
        <w:rPr>
          <w:b/>
        </w:rPr>
        <w:t xml:space="preserve">Why us: </w:t>
      </w:r>
      <w:r>
        <w:t>Landing the same week creator content eroded the Birkin's scarcity, this is now a three-source convergence in a single week — the Creator Report should name the backlash directly, not just the growth story.</w:t>
      </w:r>
    </w:p>
    <w:p/>
    <w:p>
      <w:r>
        <w:rPr>
          <w:b/>
          <w:sz w:val="24"/>
        </w:rPr>
        <w:t>Maggie Gyllenhaal scraps an AI face-swap because it "killed off" what was human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The Cut</w:t>
        </w:r>
      </w:hyperlink>
      <w:r>
        <w:t>, Sep 2026</w:t>
      </w:r>
    </w:p>
    <w:p>
      <w:r>
        <w:rPr>
          <w:b/>
        </w:rPr>
        <w:t xml:space="preserve">What: </w:t>
      </w:r>
      <w:r>
        <w:t>The director recounts abandoning an AI face-swap (Dakota Johnson as Marilyn Monroe) because the result "killed off" everything "moving, human, alive" about the original performance.</w:t>
      </w:r>
    </w:p>
    <w:p>
      <w:r>
        <w:rPr>
          <w:b/>
        </w:rPr>
        <w:t xml:space="preserve">Why us: </w:t>
      </w:r>
      <w:r>
        <w:t>A quotable, celebrity-voiced instance of "unfakeable capital" — useful precedent the next time a client asks why AI generation can't just replace a performance.</w:t>
      </w:r>
    </w:p>
    <w:p/>
    <w:p>
      <w:r>
        <w:rPr>
          <w:b/>
          <w:sz w:val="24"/>
        </w:rPr>
        <w:t>Gen Alpha replaces "Google it" with "search it up"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After School</w:t>
        </w:r>
      </w:hyperlink>
      <w:r>
        <w:t>, Aug 2026</w:t>
      </w:r>
    </w:p>
    <w:p>
      <w:r>
        <w:rPr>
          <w:b/>
        </w:rPr>
        <w:t xml:space="preserve">What: </w:t>
      </w:r>
      <w:r>
        <w:t>The youngest cohort is dropping single-engine search language for "search it up" — search behaviour spread across multiple platforms (TikTok, Instagram, AI chat) rather than one destination.</w:t>
      </w:r>
    </w:p>
    <w:p>
      <w:r>
        <w:rPr>
          <w:b/>
        </w:rPr>
        <w:t xml:space="preserve">Why us: </w:t>
      </w:r>
      <w:r>
        <w:t>A youth-behaviour data point underneath the AEO conversation — if the language itself no longer assumes one search engine, "visibility" has to mean visibility everywhere at once.</w:t>
      </w:r>
    </w:p>
    <w:p/>
    <w:p>
      <w:r>
        <w:rPr>
          <w:b/>
          <w:sz w:val="24"/>
        </w:rPr>
        <w:t>The Atlantic names "maxxing" culture — and argues wonder is the missing antidote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The Atlantic</w:t>
        </w:r>
      </w:hyperlink>
      <w:r>
        <w:t>, Sep 2026</w:t>
      </w:r>
    </w:p>
    <w:p>
      <w:r>
        <w:rPr>
          <w:b/>
        </w:rPr>
        <w:t xml:space="preserve">What: </w:t>
      </w:r>
      <w:r>
        <w:t>Looksmaxxing, sleepmaxxing, protein-maxxing and the like are named as the end point of an optimisation-obsessed culture; the piece argues awe/wonder, not more optimisation, is the actual gap.</w:t>
      </w:r>
    </w:p>
    <w:p>
      <w:r>
        <w:rPr>
          <w:b/>
        </w:rPr>
        <w:t xml:space="preserve">Why us: </w:t>
      </w:r>
      <w:r>
        <w:t>Mainstream validation of the anti-optimisation thread After School and Protein have both surfaced this summer ("natural aegyo," "Pleasure Recession") — Beauty &amp; Wellness material for naming the counter-position directly.</w:t>
      </w:r>
    </w:p>
    <w:p/>
    <w:p>
      <w:r>
        <w:rPr>
          <w:b/>
          <w:sz w:val="24"/>
        </w:rPr>
        <w:t>Dazed marks 25 years since Britney Spears' VMA performance: "liveness you can't fake"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Dazed</w:t>
        </w:r>
      </w:hyperlink>
      <w:r>
        <w:t>, Sep 2026</w:t>
      </w:r>
    </w:p>
    <w:p>
      <w:r>
        <w:rPr>
          <w:b/>
        </w:rPr>
        <w:t xml:space="preserve">What: </w:t>
      </w:r>
      <w:r>
        <w:t>A 25th-anniversary piece frames the performance's enduring power as proof that live, unfake-able moments still can't be topped.</w:t>
      </w:r>
    </w:p>
    <w:p>
      <w:r>
        <w:rPr>
          <w:b/>
        </w:rPr>
        <w:t xml:space="preserve">Why us: </w:t>
      </w:r>
      <w:r>
        <w:t>A nostalgia-driven but explicit articulation of "unfakeable capital" — pattern-tracking material for Think Forward alongside this week's AI-authenticity backlash cluster.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LBB Online: "Attention Is Rented. Memory Is the New Media."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LBB Online</w:t>
        </w:r>
      </w:hyperlink>
      <w:r>
        <w:t xml:space="preserve"> — BLACKLIST, Sep 2026</w:t>
      </w:r>
    </w:p>
    <w:p>
      <w:r>
        <w:rPr>
          <w:b/>
        </w:rPr>
        <w:t xml:space="preserve">What: </w:t>
      </w:r>
      <w:r>
        <w:t>Argues physical, emotionally intense brand experiences build more durable memory structures than digital impressions, as media saturation makes rented attention worth less.</w:t>
      </w:r>
    </w:p>
    <w:p>
      <w:r>
        <w:rPr>
          <w:b/>
        </w:rPr>
        <w:t xml:space="preserve">Why us: </w:t>
      </w:r>
      <w:r>
        <w:t>A direct articulation of Presence-into-Proof for the Loop, and a sharp restatement of compounding over spiking — worth citing whenever a client leads with reach over memorability.</w:t>
      </w:r>
    </w:p>
    <w:p/>
    <w:p>
      <w:r>
        <w:rPr>
          <w:b/>
          <w:sz w:val="24"/>
        </w:rPr>
        <w:t>WARC: Instacart's CMO on the shift from performance-only to brand-building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WARC</w:t>
        </w:r>
      </w:hyperlink>
      <w:r>
        <w:t xml:space="preserve"> — Laura Jones, Sep 2026</w:t>
      </w:r>
    </w:p>
    <w:p>
      <w:r>
        <w:rPr>
          <w:b/>
        </w:rPr>
        <w:t xml:space="preserve">What: </w:t>
      </w:r>
      <w:r>
        <w:t>Instacart's CMO details a 5-year shift from performance-only marketing to brand-building, plus a new portfolio-level, cross-functional measurement approach.</w:t>
      </w:r>
    </w:p>
    <w:p>
      <w:r>
        <w:rPr>
          <w:b/>
        </w:rPr>
        <w:t xml:space="preserve">Why us: </w:t>
      </w:r>
      <w:r>
        <w:t>A named CMO's own account of the compounding thesis working in practice — useful case-study precedent for the Q2 Digital Culture Review argument, not just an outside data point.</w:t>
      </w:r>
    </w:p>
    <w:p/>
    <w:p>
      <w:r>
        <w:rPr>
          <w:b/>
          <w:sz w:val="24"/>
        </w:rPr>
        <w:t>WARC: how brands can win tribes without losing the mainstream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WARC</w:t>
        </w:r>
      </w:hyperlink>
      <w:r>
        <w:t xml:space="preserve"> — Shann Biglione, Sep 2026</w:t>
      </w:r>
    </w:p>
    <w:p>
      <w:r>
        <w:rPr>
          <w:b/>
        </w:rPr>
        <w:t xml:space="preserve">What: </w:t>
      </w:r>
      <w:r>
        <w:t>Argues brands can appeal to niche/tribal subcultures without losing a coherent mainstream identity, as audiences keep fragmenting.</w:t>
      </w:r>
    </w:p>
    <w:p>
      <w:r>
        <w:rPr>
          <w:b/>
        </w:rPr>
        <w:t xml:space="preserve">Why us: </w:t>
      </w:r>
      <w:r>
        <w:t>Useful framing for the Presence arm of the Loop — reaching whitespace subcultures is additive to mainstream reach, not a trade-off against it, if the throughline stays consistent.</w:t>
      </w:r>
    </w:p>
    <w:p/>
    <w:p>
      <w:r>
        <w:rPr>
          <w:b/>
          <w:sz w:val="24"/>
        </w:rPr>
        <w:t>Links I Would Gchat You: Pandora's human curation vs. Spotify's algorithm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Links I Would Gchat You If We Were Friends</w:t>
        </w:r>
      </w:hyperlink>
      <w:r>
        <w:t>, Sep 2026</w:t>
      </w:r>
    </w:p>
    <w:p>
      <w:r>
        <w:rPr>
          <w:b/>
        </w:rPr>
        <w:t xml:space="preserve">What: </w:t>
      </w:r>
      <w:r>
        <w:t>Contrasts Pandora's human-curated Music Genome Project against Spotify's algorithmic recommendations, arguing human curation still produces a different (better-trusted) kind of taste.</w:t>
      </w:r>
    </w:p>
    <w:p>
      <w:r>
        <w:rPr>
          <w:b/>
        </w:rPr>
        <w:t xml:space="preserve">Why us: </w:t>
      </w:r>
      <w:r>
        <w:t>Extends the "can a brand have taste" thread from two weeks ago — another data point that algorithmic curation and human taste aren't interchangeable, however efficient the algorithm.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LG builds an AI-generated K-pop group to sell a washer-dryer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Marketing-Interactive</w:t>
        </w:r>
      </w:hyperlink>
      <w:r>
        <w:t>, Sep 2026</w:t>
      </w:r>
    </w:p>
    <w:p>
      <w:r>
        <w:rPr>
          <w:b/>
        </w:rPr>
        <w:t xml:space="preserve">What: </w:t>
      </w:r>
      <w:r>
        <w:t>LG Electronics launches "AI-Dol," a 5-member AI-generated K-pop-style girl group, built to market a washer-dryer.</w:t>
      </w:r>
    </w:p>
    <w:p>
      <w:r>
        <w:rPr>
          <w:b/>
        </w:rPr>
        <w:t xml:space="preserve">Why us: </w:t>
      </w:r>
      <w:r>
        <w:t>A brand-owned synthetic-influencer bet in an unglamorous category — watch-line for whether owning a fully synthetic idol is a Presence asset or an authenticity liability once Instagram's new AI-labelling rules (above) start to bite.</w:t>
      </w:r>
    </w:p>
    <w:p/>
    <w:p>
      <w:r>
        <w:rPr>
          <w:b/>
          <w:sz w:val="24"/>
        </w:rPr>
        <w:t>Snapchat research: Gen Z's "friendfluence" is driving a physical-retail revival in Australia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LBB Online</w:t>
        </w:r>
      </w:hyperlink>
      <w:r>
        <w:t>, Sep 2026</w:t>
      </w:r>
    </w:p>
    <w:p>
      <w:r>
        <w:rPr>
          <w:b/>
        </w:rPr>
        <w:t xml:space="preserve">What: </w:t>
      </w:r>
      <w:r>
        <w:t>Gen Z research linked to Snapchat finds social validation via group chats — "friendfluence" — is pulling young shoppers back into physical retail, with Chemist Warehouse cited as a beneficiary.</w:t>
      </w:r>
    </w:p>
    <w:p>
      <w:r>
        <w:rPr>
          <w:b/>
        </w:rPr>
        <w:t xml:space="preserve">Why us: </w:t>
      </w:r>
      <w:r>
        <w:t>Beauty &amp; Wellness category; a Participation-arm proof point that a physical store can be a social/group-chat-native destination, not a channel competing against social.</w:t>
      </w:r>
    </w:p>
    <w:p/>
    <w:p>
      <w:r>
        <w:rPr>
          <w:b/>
          <w:sz w:val="24"/>
        </w:rPr>
        <w:t>SuperHeroes appoints an AI Creative Specialist as Creative Director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LBB Online</w:t>
        </w:r>
      </w:hyperlink>
      <w:r>
        <w:t>, Sep 2026</w:t>
      </w:r>
    </w:p>
    <w:p>
      <w:r>
        <w:rPr>
          <w:b/>
        </w:rPr>
        <w:t xml:space="preserve">What: </w:t>
      </w:r>
      <w:r>
        <w:t>The agency names Quim Español, an AI-native creative specialist, as Creative Director.</w:t>
      </w:r>
    </w:p>
    <w:p>
      <w:r>
        <w:rPr>
          <w:b/>
        </w:rPr>
        <w:t xml:space="preserve">Why us: </w:t>
      </w:r>
      <w:r>
        <w:t>Another agency formalising an AI-specialist leadership role — pattern-tracking alongside Archetype's AEO push and Dentsu's AI capability from earlier this summer.</w:t>
      </w:r>
    </w:p>
    <w:p/>
    <w:p>
      <w:r>
        <w:rPr>
          <w:b/>
          <w:sz w:val="24"/>
        </w:rPr>
        <w:t>Waymo opens its first physical brand store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Ad Age</w:t>
        </w:r>
      </w:hyperlink>
      <w:r>
        <w:t>, Sep 2026</w:t>
      </w:r>
    </w:p>
    <w:p>
      <w:r>
        <w:rPr>
          <w:b/>
        </w:rPr>
        <w:t xml:space="preserve">What: </w:t>
      </w:r>
      <w:r>
        <w:t>Autonomous-vehicle brand Waymo opens its first physical retail store.</w:t>
      </w:r>
    </w:p>
    <w:p>
      <w:r>
        <w:rPr>
          <w:b/>
        </w:rPr>
        <w:t xml:space="preserve">Why us: </w:t>
      </w:r>
      <w:r>
        <w:t>Tech category; a software-native brand choosing physical Presence over pure digital reach — watch-line for whether robotaxi brands need a tangible showroom to build trust.</w:t>
      </w:r>
    </w:p>
    <w:p/>
    <w:p>
      <w:r>
        <w:rPr>
          <w:i/>
          <w:color w:val="707070"/>
          <w:sz w:val="18"/>
        </w:rPr>
        <w:t>Logged to ledger: 17 items (3 must-know, 10 high-impact, 4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dealroom/nvidia-confirms-purchase-of-hugging-face-for-nearly-13-billion/" TargetMode="External"/><Relationship Id="rId10" Type="http://schemas.openxmlformats.org/officeDocument/2006/relationships/hyperlink" Target="https://www.marketing-interactive.com/instagram-tells-ai-generated-profiles-to-label-up-or-lose-reach" TargetMode="External"/><Relationship Id="rId11" Type="http://schemas.openxmlformats.org/officeDocument/2006/relationships/hyperlink" Target="https://www.thecut.com/article/earle-meets-world-netflix-review.html" TargetMode="External"/><Relationship Id="rId12" Type="http://schemas.openxmlformats.org/officeDocument/2006/relationships/hyperlink" Target="https://www.thecut.com/article/influencers-are-invading-the-u-s-open.html" TargetMode="External"/><Relationship Id="rId13" Type="http://schemas.openxmlformats.org/officeDocument/2006/relationships/hyperlink" Target="https://www.adweek.com/agencies/adweek-agencies-advantage-turnaround-signs-at-wpp-and-s4-could-tip-the-holdco-power-scales/" TargetMode="External"/><Relationship Id="rId14" Type="http://schemas.openxmlformats.org/officeDocument/2006/relationships/hyperlink" Target="https://www.warc.com/en/feed/too-much-ai-business-leaders-now-looking-for-human-skills-fcb9e882332f48048303118c00d16ea9" TargetMode="External"/><Relationship Id="rId15" Type="http://schemas.openxmlformats.org/officeDocument/2006/relationships/hyperlink" Target="https://www.thecut.com/article/maggie-gyllenhaal-wasnt-impressed-with-ai.html" TargetMode="External"/><Relationship Id="rId16" Type="http://schemas.openxmlformats.org/officeDocument/2006/relationships/hyperlink" Target="https://afterschool.substack.com/p/yearningcore-and-performative-audiophilia" TargetMode="External"/><Relationship Id="rId17" Type="http://schemas.openxmlformats.org/officeDocument/2006/relationships/hyperlink" Target="https://www.theatlantic.com/magazine/2026/10/modern-life-maxxing-antidote/688344/" TargetMode="External"/><Relationship Id="rId18" Type="http://schemas.openxmlformats.org/officeDocument/2006/relationships/hyperlink" Target="https://www.dazeddigital.com/music/article/70898/1/liveness-you-can-t-fake-remembering-britney-spears-2001-vma-performance" TargetMode="External"/><Relationship Id="rId19" Type="http://schemas.openxmlformats.org/officeDocument/2006/relationships/hyperlink" Target="https://www.lbbonline.com/news/Attention-Is-Rented-Memory-Is-the-New-Media" TargetMode="External"/><Relationship Id="rId20" Type="http://schemas.openxmlformats.org/officeDocument/2006/relationships/hyperlink" Target="https://www.warc.com/article/the-effective-cmo-instacarts-laura-jones-returns-88eccd0ecc4f4c229339d6326f2c407f" TargetMode="External"/><Relationship Id="rId21" Type="http://schemas.openxmlformats.org/officeDocument/2006/relationships/hyperlink" Target="https://www.warc.com/en/feed/how-brands-can-win-tribes-without-losing-the-mainstream-acfc0867978e49edaf62d1b7e465e04e" TargetMode="External"/><Relationship Id="rId22" Type="http://schemas.openxmlformats.org/officeDocument/2006/relationships/hyperlink" Target="https://linksiwouldgchatyou.substack.com/p/783-the-end-of-spoken-conversation" TargetMode="External"/><Relationship Id="rId23" Type="http://schemas.openxmlformats.org/officeDocument/2006/relationships/hyperlink" Target="https://www.marketing-interactive.com/why-is-lg-electronics-creating-a-k-pop-group" TargetMode="External"/><Relationship Id="rId24" Type="http://schemas.openxmlformats.org/officeDocument/2006/relationships/hyperlink" Target="https://www.lbbonline.com/news/gen-z-snapchat-research-physical-research-revival" TargetMode="External"/><Relationship Id="rId25" Type="http://schemas.openxmlformats.org/officeDocument/2006/relationships/hyperlink" Target="https://www.lbbonline.com/news/SuperHeroes-AI-creative-specialist-Quim-Espanol-Creative-Director" TargetMode="External"/><Relationship Id="rId26" Type="http://schemas.openxmlformats.org/officeDocument/2006/relationships/hyperlink" Target="https://adage.com/creativity/campaigns-commercials/aa-new-creative-ads-7up-bark-hoka-hellmanns-liquid-death-lowes-sprite-waym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