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20755"/>
          <w:sz w:val="64"/>
        </w:rPr>
        <w:t>Building with Claude Code</w:t>
      </w:r>
    </w:p>
    <w:p>
      <w:r>
        <w:rPr>
          <w:color w:val="5F5F5F"/>
          <w:sz w:val="28"/>
        </w:rPr>
        <w:t>A hands-on workshop — from empty folder to a deployed application</w:t>
      </w:r>
    </w:p>
    <w:p/>
    <w:p>
      <w:r>
        <w:rPr>
          <w:color w:val="505050"/>
          <w:sz w:val="22"/>
        </w:rPr>
        <w:t>Champion Motors Israel · Internal Operations Portal</w:t>
        <w:br/>
      </w:r>
      <w:r>
        <w:rPr>
          <w:color w:val="505050"/>
          <w:sz w:val="22"/>
        </w:rPr>
        <w:t>Audience: software engineers</w:t>
        <w:br/>
      </w:r>
      <w:r>
        <w:rPr>
          <w:color w:val="505050"/>
          <w:sz w:val="22"/>
        </w:rPr>
        <w:t>Duration: one working day</w:t>
        <w:br/>
      </w:r>
    </w:p>
    <w:p/>
    <w:p>
      <w:r>
        <w:rPr>
          <w:b/>
          <w:color w:val="1760F0"/>
        </w:rPr>
        <w:t xml:space="preserve">Live application:  </w:t>
      </w:r>
      <w:r>
        <w:t>https://main.d10yr4rzojipa2.amplifyapp.com</w:t>
      </w:r>
    </w:p>
    <w:p>
      <w:r>
        <w:rPr>
          <w:b/>
          <w:color w:val="1760F0"/>
        </w:rPr>
        <w:t xml:space="preserve">Source repository:  </w:t>
      </w:r>
      <w:r>
        <w:t>https://github.com/galiData/champion-motors</w:t>
      </w:r>
    </w:p>
    <w:p/>
    <w:p>
      <w:pPr>
        <w:spacing w:before="160" w:after="240"/>
        <w:ind w:left="288"/>
        <w:shd w:val="clear" w:fill="FAFAF9"/>
      </w:pPr>
      <w:r>
        <w:rPr>
          <w:b/>
          <w:color w:val="00335C"/>
        </w:rPr>
        <w:t xml:space="preserve">What this document is.  </w:t>
      </w:r>
      <w:r>
        <w:rPr>
          <w:color w:val="505050"/>
        </w:rPr>
        <w:t>A record of how the Champion Motors internal portal was actually built with Claude Code, step by step, including the mistakes and how they were caught. It is written so an engineer can repeat the whole process on a different project.</w:t>
      </w:r>
    </w:p>
    <w:p>
      <w:r>
        <w:br w:type="page"/>
      </w:r>
    </w:p>
    <w:p>
      <w:pPr>
        <w:pStyle w:val="Heading1"/>
      </w:pPr>
      <w:r>
        <w:t>Before you start: what Claude Code actually is</w:t>
      </w:r>
    </w:p>
    <w:p>
      <w:r>
        <w:rPr>
          <w:i w:val="0"/>
        </w:rPr>
        <w:t>Claude Code is an AI coding agent that runs in your terminal and inside VS Code. Unlike an autocomplete plugin, it reads your files, runs your commands, executes your tests, and iterates on the results. That difference drives everything in this workshop: because the agent can run the verification, your job shifts from writing every line to deciding what "correct" means and making that decision checkable.</w:t>
      </w:r>
    </w:p>
    <w:p>
      <w:r>
        <w:rPr>
          <w:i w:val="0"/>
        </w:rPr>
        <w:t>The single biggest predictor of a good result is how much of your project's context the agent can reach without you retyping it. Steps 4 through 9 are almost entirely about that: giving the agent durable, reusable knowledge of your stack, your conventions, and your brand — so you stop repeating yourself in every prompt.</w:t>
      </w:r>
    </w:p>
    <w:p>
      <w:pPr>
        <w:spacing w:before="160" w:after="240"/>
        <w:ind w:left="288"/>
        <w:shd w:val="clear" w:fill="FAFAF9"/>
      </w:pPr>
      <w:r>
        <w:rPr>
          <w:b/>
          <w:color w:val="00335C"/>
        </w:rPr>
        <w:t xml:space="preserve">A note on the outline.  </w:t>
      </w:r>
      <w:r>
        <w:rPr>
          <w:color w:val="505050"/>
        </w:rPr>
        <w:t>The original workshop plan listed Azure DevOps for source control. This project was built on GitHub with GitHub Actions, and the document follows what was actually done so every command is reproducible. The concepts map one-to-one: repository, pipeline definition, branch protection.</w:t>
      </w:r>
    </w:p>
    <w:p>
      <w:pPr>
        <w:pStyle w:val="Heading2"/>
      </w:pPr>
      <w:r>
        <w:t>The thirteen steps at a glance</w:t>
      </w:r>
    </w:p>
    <w:p>
      <w:pPr>
        <w:pStyle w:val="ListBullet"/>
      </w:pPr>
      <w:r>
        <w:rPr>
          <w:b/>
        </w:rPr>
        <w:t xml:space="preserve">Setup (1–3). </w:t>
      </w:r>
      <w:r>
        <w:t>Get the tools on the machine.</w:t>
      </w:r>
    </w:p>
    <w:p>
      <w:pPr>
        <w:pStyle w:val="ListBullet"/>
      </w:pPr>
      <w:r>
        <w:rPr>
          <w:b/>
        </w:rPr>
        <w:t xml:space="preserve">Context (4–8). </w:t>
      </w:r>
      <w:r>
        <w:t>Teach the agent your project: memory, skills, plugins, rules.</w:t>
      </w:r>
    </w:p>
    <w:p>
      <w:pPr>
        <w:pStyle w:val="ListBullet"/>
      </w:pPr>
      <w:r>
        <w:rPr>
          <w:b/>
        </w:rPr>
        <w:t xml:space="preserve">Process (9). </w:t>
      </w:r>
      <w:r>
        <w:t>Learn to design before you build.</w:t>
      </w:r>
    </w:p>
    <w:p>
      <w:pPr>
        <w:pStyle w:val="ListBullet"/>
      </w:pPr>
      <w:r>
        <w:rPr>
          <w:b/>
        </w:rPr>
        <w:t xml:space="preserve">Build (10). </w:t>
      </w:r>
      <w:r>
        <w:t>Develop the application conversationally.</w:t>
      </w:r>
    </w:p>
    <w:p>
      <w:pPr>
        <w:pStyle w:val="ListBullet"/>
      </w:pPr>
      <w:r>
        <w:rPr>
          <w:b/>
        </w:rPr>
        <w:t xml:space="preserve">Ship (11–13). </w:t>
      </w:r>
      <w:r>
        <w:t>Automate verification, publish the code, deploy it.</w:t>
      </w:r>
    </w:p>
    <w:p>
      <w:r>
        <w:br w:type="page"/>
      </w:r>
    </w:p>
    <w:p>
      <w:pPr>
        <w:pStyle w:val="Heading1"/>
      </w:pPr>
      <w:r>
        <w:t>Step 1. Install Claude Code in VS Code</w:t>
      </w:r>
    </w:p>
    <w:p>
      <w:pPr>
        <w:pStyle w:val="Heading3"/>
      </w:pPr>
      <w:r>
        <w:t>What it is</w:t>
      </w:r>
    </w:p>
    <w:p>
      <w:r>
        <w:rPr>
          <w:i w:val="0"/>
        </w:rPr>
        <w:t>Claude Code is installed as a global npm package and paired with a VS Code extension. The CLI does the work; the extension gives it your editor context — open file, selection, diagnostics.</w:t>
      </w:r>
    </w:p>
    <w:p>
      <w:pPr>
        <w:pStyle w:val="Heading3"/>
      </w:pPr>
      <w:r>
        <w:t>Why it matters</w:t>
      </w:r>
    </w:p>
    <w:p>
      <w:r>
        <w:rPr>
          <w:i w:val="0"/>
        </w:rPr>
        <w:t>You can run Claude Code purely in a terminal, but inside VS Code it can see which file you are looking at and what the TypeScript language server is complaining about. That removes a whole class of "which file do you mean?" round trips.</w:t>
      </w:r>
    </w:p>
    <w:p>
      <w:pPr>
        <w:pStyle w:val="Heading3"/>
      </w:pPr>
      <w:r>
        <w:t>How we did it</w:t>
      </w:r>
    </w:p>
    <w:p>
      <w:pPr>
        <w:spacing w:before="120" w:after="200"/>
        <w:ind w:left="360"/>
        <w:shd w:val="clear" w:fill="F5F5F5"/>
      </w:pPr>
      <w:r>
        <w:rPr>
          <w:rFonts w:ascii="Consolas" w:hAnsi="Consolas"/>
          <w:color w:val="0F0F0F"/>
          <w:sz w:val="19"/>
        </w:rPr>
        <w:t>npm install -g @anthropic-ai/claude-code</w:t>
        <w:br/>
        <w:t>claude --version</w:t>
      </w:r>
    </w:p>
    <w:p>
      <w:r>
        <w:rPr>
          <w:i w:val="0"/>
        </w:rPr>
        <w:t>Then in VS Code: Extensions panel (Ctrl+Shift+X) → search "Claude Code" → Install → sign in when prompted.</w:t>
      </w:r>
    </w:p>
    <w:p>
      <w:pPr>
        <w:spacing w:before="160" w:after="240"/>
        <w:ind w:left="288"/>
        <w:shd w:val="clear" w:fill="FAFAF9"/>
      </w:pPr>
      <w:r>
        <w:rPr>
          <w:b/>
          <w:color w:val="00335C"/>
        </w:rPr>
        <w:t xml:space="preserve">Watch out for.  </w:t>
      </w:r>
      <w:r>
        <w:rPr>
          <w:color w:val="505050"/>
        </w:rPr>
        <w:t>Install Node.js first (step 2) — the npm command above depends on it. If `claude` is not recognised after installing, reopen your terminal so PATH refreshes.</w:t>
      </w:r>
    </w:p>
    <w:p>
      <w:r>
        <w:br w:type="page"/>
      </w:r>
    </w:p>
    <w:p>
      <w:pPr>
        <w:pStyle w:val="Heading1"/>
      </w:pPr>
      <w:r>
        <w:t>Step 2. Install Node.js</w:t>
      </w:r>
    </w:p>
    <w:p>
      <w:pPr>
        <w:pStyle w:val="Heading3"/>
      </w:pPr>
      <w:r>
        <w:t>What it is</w:t>
      </w:r>
    </w:p>
    <w:p>
      <w:r>
        <w:rPr>
          <w:i w:val="0"/>
        </w:rPr>
        <w:t>The JavaScript runtime. It provides `node` for running code and `npm` for installing packages. This project targets Node 22 LTS.</w:t>
      </w:r>
    </w:p>
    <w:p>
      <w:pPr>
        <w:pStyle w:val="Heading3"/>
      </w:pPr>
      <w:r>
        <w:t>Why it matters</w:t>
      </w:r>
    </w:p>
    <w:p>
      <w:r>
        <w:rPr>
          <w:i w:val="0"/>
        </w:rPr>
        <w:t>Everything downstream depends on it: Claude Code itself, the Vite dev server, the TypeScript compiler, the test runner, and the production build.</w:t>
      </w:r>
    </w:p>
    <w:p>
      <w:pPr>
        <w:pStyle w:val="Heading3"/>
      </w:pPr>
      <w:r>
        <w:t>How we did it</w:t>
      </w:r>
    </w:p>
    <w:p>
      <w:pPr>
        <w:spacing w:before="120" w:after="200"/>
        <w:ind w:left="360"/>
        <w:shd w:val="clear" w:fill="F5F5F5"/>
      </w:pPr>
      <w:r>
        <w:rPr>
          <w:rFonts w:ascii="Consolas" w:hAnsi="Consolas"/>
          <w:color w:val="0F0F0F"/>
          <w:sz w:val="19"/>
        </w:rPr>
        <w:t>winget install OpenJS.NodeJS.LTS</w:t>
        <w:br/>
        <w:br/>
        <w:t># reopen PowerShell, then:</w:t>
        <w:br/>
        <w:t>node -v   # v22.x.x</w:t>
        <w:br/>
        <w:t>npm -v    # 10.x.x</w:t>
      </w:r>
    </w:p>
    <w:p>
      <w:pPr>
        <w:spacing w:before="160" w:after="240"/>
        <w:ind w:left="288"/>
        <w:shd w:val="clear" w:fill="FAFAF9"/>
      </w:pPr>
      <w:r>
        <w:rPr>
          <w:b/>
          <w:color w:val="00335C"/>
        </w:rPr>
        <w:t xml:space="preserve">Watch out for.  </w:t>
      </w:r>
      <w:r>
        <w:rPr>
          <w:color w:val="505050"/>
        </w:rPr>
        <w:t>Pick the LTS release, not "Current". Tooling stabilises against LTS, and a too-new runtime is a slow, confusing source of build failures.</w:t>
      </w:r>
    </w:p>
    <w:p>
      <w:r>
        <w:br w:type="page"/>
      </w:r>
    </w:p>
    <w:p>
      <w:pPr>
        <w:pStyle w:val="Heading1"/>
      </w:pPr>
      <w:r>
        <w:t>Step 3. Install Git and connect to GitHub</w:t>
      </w:r>
    </w:p>
    <w:p>
      <w:pPr>
        <w:pStyle w:val="Heading3"/>
      </w:pPr>
      <w:r>
        <w:t>What it is</w:t>
      </w:r>
    </w:p>
    <w:p>
      <w:r>
        <w:rPr>
          <w:i w:val="0"/>
        </w:rPr>
        <w:t>Git tracks every change locally. GitHub hosts the shared copy and runs the automated checks introduced in step 11.</w:t>
      </w:r>
    </w:p>
    <w:p>
      <w:pPr>
        <w:pStyle w:val="Heading3"/>
      </w:pPr>
      <w:r>
        <w:t>Why it matters</w:t>
      </w:r>
    </w:p>
    <w:p>
      <w:r>
        <w:rPr>
          <w:i w:val="0"/>
        </w:rPr>
        <w:t>Version control matters more when working with an agent, not less. Claude Code can change many files in one turn; a clean commit history is what makes that reviewable and reversible. Commit early and often so every step has a known-good point to return to.</w:t>
      </w:r>
    </w:p>
    <w:p>
      <w:pPr>
        <w:pStyle w:val="Heading3"/>
      </w:pPr>
      <w:r>
        <w:t>How we did it</w:t>
      </w:r>
    </w:p>
    <w:p>
      <w:pPr>
        <w:spacing w:before="120" w:after="200"/>
        <w:ind w:left="360"/>
        <w:shd w:val="clear" w:fill="F5F5F5"/>
      </w:pPr>
      <w:r>
        <w:rPr>
          <w:rFonts w:ascii="Consolas" w:hAnsi="Consolas"/>
          <w:color w:val="0F0F0F"/>
          <w:sz w:val="19"/>
        </w:rPr>
        <w:t>winget install Git.Git</w:t>
        <w:br/>
        <w:t>winget install GitHub.cli</w:t>
        <w:br/>
        <w:br/>
        <w:t>git config --global user.name  "Your Name"</w:t>
        <w:br/>
        <w:t>git config --global user.email "you@championmotors.co.il"</w:t>
        <w:br/>
        <w:br/>
        <w:t>gh auth login</w:t>
      </w:r>
    </w:p>
    <w:p>
      <w:pPr>
        <w:spacing w:before="160" w:after="240"/>
        <w:ind w:left="288"/>
        <w:shd w:val="clear" w:fill="FAFAF9"/>
      </w:pPr>
      <w:r>
        <w:rPr>
          <w:b/>
          <w:color w:val="00335C"/>
        </w:rPr>
        <w:t xml:space="preserve">Watch out for.  </w:t>
      </w:r>
      <w:r>
        <w:rPr>
          <w:color w:val="505050"/>
        </w:rPr>
        <w:t>Check which account `gh` authenticated as, and what rights it has on the repository. In this project the CLI was signed in as one account with read-only rights while pushes used a different cached credential — which only surfaced at step 13, when connecting the deployment needed admin access it did not have.</w:t>
      </w:r>
    </w:p>
    <w:p>
      <w:r>
        <w:br w:type="page"/>
      </w:r>
    </w:p>
    <w:p>
      <w:pPr>
        <w:pStyle w:val="Heading1"/>
      </w:pPr>
      <w:r>
        <w:t>Step 4. Start a Claude Code project</w:t>
      </w:r>
    </w:p>
    <w:p>
      <w:pPr>
        <w:pStyle w:val="Heading3"/>
      </w:pPr>
      <w:r>
        <w:t>What it is</w:t>
      </w:r>
    </w:p>
    <w:p>
      <w:r>
        <w:rPr>
          <w:i w:val="0"/>
        </w:rPr>
        <w:t>Open the project folder in VS Code and start Claude Code from its root. The folder you start in defines what the agent can see.</w:t>
      </w:r>
    </w:p>
    <w:p>
      <w:pPr>
        <w:pStyle w:val="Heading3"/>
      </w:pPr>
      <w:r>
        <w:t>Why it matters</w:t>
      </w:r>
    </w:p>
    <w:p>
      <w:r>
        <w:rPr>
          <w:i w:val="0"/>
        </w:rPr>
        <w:t>Claude Code is directory-scoped. Starting it in the right place is what lets it find your configuration, your rules, and your source. Starting it in a parent folder or your home directory gives it too much and focuses it on nothing.</w:t>
      </w:r>
    </w:p>
    <w:p>
      <w:pPr>
        <w:pStyle w:val="Heading3"/>
      </w:pPr>
      <w:r>
        <w:t>How we did it</w:t>
      </w:r>
    </w:p>
    <w:p>
      <w:pPr>
        <w:spacing w:before="120" w:after="200"/>
        <w:ind w:left="360"/>
        <w:shd w:val="clear" w:fill="F5F5F5"/>
      </w:pPr>
      <w:r>
        <w:rPr>
          <w:rFonts w:ascii="Consolas" w:hAnsi="Consolas"/>
          <w:color w:val="0F0F0F"/>
          <w:sz w:val="19"/>
        </w:rPr>
        <w:t>mkdir champion-motors</w:t>
        <w:br/>
        <w:t>cd champion-motors</w:t>
        <w:br/>
        <w:t>git init</w:t>
        <w:br/>
        <w:t>claude</w:t>
      </w:r>
    </w:p>
    <w:p>
      <w:r>
        <w:rPr>
          <w:i w:val="0"/>
        </w:rPr>
        <w:t>From here on you work conversationally: describe an outcome, review what the agent proposes, and correct it. The `/` prefix runs a command (`/model`, `/config`); a `!` prefix runs a shell command and puts its output into the conversation.</w:t>
      </w:r>
    </w:p>
    <w:p>
      <w:pPr>
        <w:spacing w:before="160" w:after="240"/>
        <w:ind w:left="288"/>
        <w:shd w:val="clear" w:fill="FAFAF9"/>
      </w:pPr>
      <w:r>
        <w:rPr>
          <w:b/>
          <w:color w:val="00335C"/>
        </w:rPr>
        <w:t xml:space="preserve">Watch out for.  </w:t>
      </w:r>
      <w:r>
        <w:rPr>
          <w:color w:val="505050"/>
        </w:rPr>
        <w:t>Run `git init` before you start building, not after. The first commit should be close to empty so that everything the agent generates shows up as a reviewable diff.</w:t>
      </w:r>
    </w:p>
    <w:p>
      <w:r>
        <w:br w:type="page"/>
      </w:r>
    </w:p>
    <w:p>
      <w:pPr>
        <w:pStyle w:val="Heading1"/>
      </w:pPr>
      <w:r>
        <w:t>Step 5. Create the CLAUDE.md file</w:t>
      </w:r>
    </w:p>
    <w:p>
      <w:pPr>
        <w:pStyle w:val="Heading3"/>
      </w:pPr>
      <w:r>
        <w:t>What it is</w:t>
      </w:r>
    </w:p>
    <w:p>
      <w:r>
        <w:rPr>
          <w:i w:val="0"/>
        </w:rPr>
        <w:t>CLAUDE.md is the project's memory file. Claude Code loads it automatically at the start of every session, so anything in it is context you never have to retype.</w:t>
      </w:r>
    </w:p>
    <w:p>
      <w:pPr>
        <w:pStyle w:val="Heading3"/>
      </w:pPr>
      <w:r>
        <w:t>Why it matters</w:t>
      </w:r>
    </w:p>
    <w:p>
      <w:r>
        <w:rPr>
          <w:i w:val="0"/>
        </w:rPr>
        <w:t>Without it, you re-explain your stack and conventions in every new conversation — and the agent guesses differently each time. With it, the same instructions apply on day one and day ninety.</w:t>
      </w:r>
    </w:p>
    <w:p>
      <w:pPr>
        <w:pStyle w:val="Heading3"/>
      </w:pPr>
      <w:r>
        <w:t>How we did it</w:t>
      </w:r>
    </w:p>
    <w:p>
      <w:r>
        <w:rPr>
          <w:i w:val="0"/>
        </w:rPr>
        <w:t>Keep it short and factual: what the project is, the stack, and pointers to detailed rules. Use `@` to import other files so each topic stays editable on its own.</w:t>
      </w:r>
    </w:p>
    <w:p>
      <w:pPr>
        <w:spacing w:before="120" w:after="200"/>
        <w:ind w:left="360"/>
        <w:shd w:val="clear" w:fill="F5F5F5"/>
      </w:pPr>
      <w:r>
        <w:rPr>
          <w:rFonts w:ascii="Consolas" w:hAnsi="Consolas"/>
          <w:color w:val="0F0F0F"/>
          <w:sz w:val="19"/>
        </w:rPr>
        <w:t># champion-motors</w:t>
        <w:br/>
        <w:br/>
        <w:t>Web application for Champion Motors Israel.</w:t>
        <w:br/>
        <w:t>Hebrew-first and RTL by default.</w:t>
        <w:br/>
        <w:br/>
        <w:t>## Stack</w:t>
        <w:br/>
        <w:t>- Vite + React + TypeScript (strict)</w:t>
        <w:br/>
        <w:t>- Tailwind CSS + shadcn/ui</w:t>
        <w:br/>
        <w:t>- Vitest + React Testing Library</w:t>
        <w:br/>
        <w:br/>
        <w:t>## Rules</w:t>
        <w:br/>
        <w:t>@.claude/rules/code-style.md</w:t>
        <w:br/>
        <w:t>@.claude/rules/testing.md</w:t>
        <w:br/>
        <w:t>@.claude/rules/design.md</w:t>
      </w:r>
    </w:p>
    <w:p>
      <w:pPr>
        <w:spacing w:before="160" w:after="240"/>
        <w:ind w:left="288"/>
        <w:shd w:val="clear" w:fill="FAFAF9"/>
      </w:pPr>
      <w:r>
        <w:rPr>
          <w:b/>
          <w:color w:val="00335C"/>
        </w:rPr>
        <w:t xml:space="preserve">Watch out for.  </w:t>
      </w:r>
      <w:r>
        <w:rPr>
          <w:color w:val="505050"/>
        </w:rPr>
        <w:t>Do not paste your whole architecture into CLAUDE.md. It is loaded on every single request, so length has an ongoing cost. State the constraints that are not derivable from the code, and link the rest.</w:t>
      </w:r>
    </w:p>
    <w:p>
      <w:r>
        <w:br w:type="page"/>
      </w:r>
    </w:p>
    <w:p>
      <w:pPr>
        <w:pStyle w:val="Heading1"/>
      </w:pPr>
      <w:r>
        <w:t>Step 6. Create a skill for the brand guidelines</w:t>
      </w:r>
    </w:p>
    <w:p>
      <w:pPr>
        <w:pStyle w:val="Heading3"/>
      </w:pPr>
      <w:r>
        <w:t>What it is</w:t>
      </w:r>
    </w:p>
    <w:p>
      <w:r>
        <w:rPr>
          <w:i w:val="0"/>
        </w:rPr>
        <w:t>A skill is a folder of instructions the agent loads on demand, when the task matches its description. This project has a champion-motors-brand-guideline skill holding the palette, typography, tone-of-voice rules, RTL conventions and sub-brand governance.</w:t>
      </w:r>
    </w:p>
    <w:p>
      <w:pPr>
        <w:pStyle w:val="Heading3"/>
      </w:pPr>
      <w:r>
        <w:t>Why it matters</w:t>
      </w:r>
    </w:p>
    <w:p>
      <w:r>
        <w:rPr>
          <w:i w:val="0"/>
        </w:rPr>
        <w:t>Brand knowledge is bulky and only relevant sometimes. Putting it in CLAUDE.md would tax every request; putting it in a skill means it loads when you are writing customer-facing copy or styling a page, and stays out of the way when you are fixing a test.</w:t>
      </w:r>
    </w:p>
    <w:p>
      <w:pPr>
        <w:pStyle w:val="Heading3"/>
      </w:pPr>
      <w:r>
        <w:t>How we did it</w:t>
      </w:r>
    </w:p>
    <w:p>
      <w:r>
        <w:rPr>
          <w:i w:val="0"/>
        </w:rPr>
        <w:t>A skill is a directory with a SKILL.md containing YAML frontmatter — a name and, critically, a description that says when to use it. Supporting reference files sit alongside and are read only when needed.</w:t>
      </w:r>
    </w:p>
    <w:p>
      <w:pPr>
        <w:spacing w:before="120" w:after="200"/>
        <w:ind w:left="360"/>
        <w:shd w:val="clear" w:fill="F5F5F5"/>
      </w:pPr>
      <w:r>
        <w:rPr>
          <w:rFonts w:ascii="Consolas" w:hAnsi="Consolas"/>
          <w:color w:val="0F0F0F"/>
          <w:sz w:val="19"/>
        </w:rPr>
        <w:t>.claude/skills/champion-motors-brand-guideline/</w:t>
        <w:br/>
        <w:t xml:space="preserve">  SKILL.md                      # name + description + core rules</w:t>
        <w:br/>
        <w:t xml:space="preserve">  references/visual-identity.md # full colour, type, layout spec</w:t>
        <w:br/>
        <w:t xml:space="preserve">  references/sub-brands.md      # per-marque governance</w:t>
      </w:r>
    </w:p>
    <w:p>
      <w:pPr>
        <w:spacing w:before="160" w:after="240"/>
        <w:ind w:left="288"/>
        <w:shd w:val="clear" w:fill="FAFAF9"/>
      </w:pPr>
      <w:r>
        <w:rPr>
          <w:b/>
          <w:color w:val="00335C"/>
        </w:rPr>
        <w:t xml:space="preserve">Watch out for.  </w:t>
      </w:r>
      <w:r>
        <w:rPr>
          <w:color w:val="505050"/>
        </w:rPr>
        <w:t>The description field is what triggers the skill, so write it for matching, not for elegance. Name the situations — "landing page copy", "campaign", "dealer email" — not just the topic.</w:t>
      </w:r>
    </w:p>
    <w:p>
      <w:r>
        <w:br w:type="page"/>
      </w:r>
    </w:p>
    <w:p>
      <w:pPr>
        <w:pStyle w:val="Heading1"/>
      </w:pPr>
      <w:r>
        <w:t>Step 7. Load the superpowers and example-skills plugins</w:t>
      </w:r>
    </w:p>
    <w:p>
      <w:pPr>
        <w:pStyle w:val="Heading3"/>
      </w:pPr>
      <w:r>
        <w:t>What it is</w:t>
      </w:r>
    </w:p>
    <w:p>
      <w:r>
        <w:rPr>
          <w:i w:val="0"/>
        </w:rPr>
        <w:t>Plugins are published bundles of skills. `superpowers` supplies engineering process skills — brainstorming, test-driven development, systematic debugging, verification. `example-skills` supplies document, design and artifact helpers.</w:t>
      </w:r>
    </w:p>
    <w:p>
      <w:pPr>
        <w:pStyle w:val="Heading3"/>
      </w:pPr>
      <w:r>
        <w:t>Why it matters</w:t>
      </w:r>
    </w:p>
    <w:p>
      <w:r>
        <w:rPr>
          <w:i w:val="0"/>
        </w:rPr>
        <w:t>These encode disciplines that are easy to describe and hard to apply consistently under time pressure. Installing them means the agent reaches for a written procedure instead of improvising.</w:t>
      </w:r>
    </w:p>
    <w:p>
      <w:pPr>
        <w:pStyle w:val="Heading3"/>
      </w:pPr>
      <w:r>
        <w:t>How we did it</w:t>
      </w:r>
    </w:p>
    <w:p>
      <w:r>
        <w:rPr>
          <w:i w:val="0"/>
        </w:rPr>
        <w:t>Install from the plugin marketplace, then confirm they are enabled in .claude/settings.json:</w:t>
      </w:r>
    </w:p>
    <w:p>
      <w:pPr>
        <w:spacing w:before="120" w:after="200"/>
        <w:ind w:left="360"/>
        <w:shd w:val="clear" w:fill="F5F5F5"/>
      </w:pPr>
      <w:r>
        <w:rPr>
          <w:rFonts w:ascii="Consolas" w:hAnsi="Consolas"/>
          <w:color w:val="0F0F0F"/>
          <w:sz w:val="19"/>
        </w:rPr>
        <w:t>{</w:t>
        <w:br/>
        <w:t xml:space="preserve">  "enabledPlugins": {</w:t>
        <w:br/>
        <w:t xml:space="preserve">    "superpowers@claude-plugins-official": true,</w:t>
        <w:br/>
        <w:t xml:space="preserve">    "example-skills@anthropic-agent-skills": true</w:t>
        <w:br/>
        <w:t xml:space="preserve">  }</w:t>
        <w:br/>
        <w:t>}</w:t>
      </w:r>
    </w:p>
    <w:p>
      <w:pPr>
        <w:spacing w:before="160" w:after="240"/>
        <w:ind w:left="288"/>
        <w:shd w:val="clear" w:fill="FAFAF9"/>
      </w:pPr>
      <w:r>
        <w:rPr>
          <w:b/>
          <w:color w:val="00335C"/>
        </w:rPr>
        <w:t xml:space="preserve">Watch out for.  </w:t>
      </w:r>
      <w:r>
        <w:rPr>
          <w:color w:val="505050"/>
        </w:rPr>
        <w:t>Settings files are per-project. Committing .claude/settings.json means every engineer on the team gets the same skills, which is usually what you want for a shared codebase.</w:t>
      </w:r>
    </w:p>
    <w:p>
      <w:r>
        <w:br w:type="page"/>
      </w:r>
    </w:p>
    <w:p>
      <w:pPr>
        <w:pStyle w:val="Heading1"/>
      </w:pPr>
      <w:r>
        <w:t>Step 8. Write the Claude rules</w:t>
      </w:r>
    </w:p>
    <w:p>
      <w:pPr>
        <w:pStyle w:val="Heading3"/>
      </w:pPr>
      <w:r>
        <w:t>What it is</w:t>
      </w:r>
    </w:p>
    <w:p>
      <w:r>
        <w:rPr>
          <w:i w:val="0"/>
        </w:rPr>
        <w:t>Rules are the project's binding conventions: code style, testing policy, and design language. This project keeps them as three files under .claude/rules/, imported from CLAUDE.md.</w:t>
      </w:r>
    </w:p>
    <w:p>
      <w:pPr>
        <w:pStyle w:val="Heading3"/>
      </w:pPr>
      <w:r>
        <w:t>Why it matters</w:t>
      </w:r>
    </w:p>
    <w:p>
      <w:r>
        <w:rPr>
          <w:i w:val="0"/>
        </w:rPr>
        <w:t>This is the highest-leverage step in the workshop. An agent with no stated conventions will produce code that works and looks nothing like the rest of your codebase. Rules turn "match our style" from a hope into an instruction.</w:t>
      </w:r>
    </w:p>
    <w:p>
      <w:pPr>
        <w:pStyle w:val="Heading3"/>
      </w:pPr>
      <w:r>
        <w:t>How we did it</w:t>
      </w:r>
    </w:p>
    <w:p>
      <w:r>
        <w:rPr>
          <w:i w:val="0"/>
        </w:rPr>
        <w:t>Write rules as short, testable imperatives. Vague guidance produces vague compliance.</w:t>
      </w:r>
    </w:p>
    <w:p>
      <w:pPr>
        <w:spacing w:before="120" w:after="200"/>
        <w:ind w:left="360"/>
        <w:shd w:val="clear" w:fill="F5F5F5"/>
      </w:pPr>
      <w:r>
        <w:rPr>
          <w:rFonts w:ascii="Consolas" w:hAnsi="Consolas"/>
          <w:color w:val="0F0F0F"/>
          <w:sz w:val="19"/>
        </w:rPr>
        <w:t># Weak</w:t>
        <w:br/>
        <w:t>- Try to write clean, maintainable components</w:t>
        <w:br/>
        <w:br/>
        <w:t># Strong</w:t>
        <w:br/>
        <w:t>- Functional components only — no class components</w:t>
        <w:br/>
        <w:t>- Named exports only — no default exports</w:t>
        <w:br/>
        <w:t>- Never use `any` — use `unknown` and narrow it</w:t>
        <w:br/>
        <w:t>- If a component exceeds ~150 lines, split it</w:t>
      </w:r>
    </w:p>
    <w:p>
      <w:r>
        <w:rPr>
          <w:i w:val="0"/>
        </w:rPr>
        <w:t>The rules here were derived from existing style documents plus the brand skill. The RTL rule earned its place immediately:</w:t>
      </w:r>
    </w:p>
    <w:p>
      <w:pPr>
        <w:spacing w:before="120" w:after="200"/>
        <w:ind w:left="360"/>
        <w:shd w:val="clear" w:fill="F5F5F5"/>
      </w:pPr>
      <w:r>
        <w:rPr>
          <w:rFonts w:ascii="Consolas" w:hAnsi="Consolas"/>
          <w:color w:val="0F0F0F"/>
          <w:sz w:val="19"/>
        </w:rPr>
        <w:t>- Logical properties only — ms-* me-* ps-* pe-* start-* end-*</w:t>
        <w:br/>
        <w:t xml:space="preserve">  Never ml-* mr-* left-* right-* text-left, which hard-code LTR</w:t>
      </w:r>
    </w:p>
    <w:p>
      <w:pPr>
        <w:spacing w:before="160" w:after="240"/>
        <w:ind w:left="288"/>
        <w:shd w:val="clear" w:fill="FAFAF9"/>
      </w:pPr>
      <w:r>
        <w:rPr>
          <w:b/>
          <w:color w:val="00335C"/>
        </w:rPr>
        <w:t xml:space="preserve">Watch out for.  </w:t>
      </w:r>
      <w:r>
        <w:rPr>
          <w:color w:val="505050"/>
        </w:rPr>
        <w:t>A rule you will not enforce is worse than no rule, because it teaches everyone that the rules file is decorative. Where possible, back a rule with a linter setting or a test so it fails loudly.</w:t>
      </w:r>
    </w:p>
    <w:p>
      <w:r>
        <w:br w:type="page"/>
      </w:r>
    </w:p>
    <w:p>
      <w:pPr>
        <w:pStyle w:val="Heading1"/>
      </w:pPr>
      <w:r>
        <w:t>Step 9. Understand brainstorming before building</w:t>
      </w:r>
    </w:p>
    <w:p>
      <w:pPr>
        <w:pStyle w:val="Heading3"/>
      </w:pPr>
      <w:r>
        <w:t>What it is</w:t>
      </w:r>
    </w:p>
    <w:p>
      <w:r>
        <w:rPr>
          <w:i w:val="0"/>
        </w:rPr>
        <w:t>The `brainstorming` skill from superpowers is a gate. Before writing code for a new feature, the agent explores context, asks clarifying questions one topic at a time, proposes two or three approaches with trade-offs, and gets the design approved. Only then does it build.</w:t>
      </w:r>
    </w:p>
    <w:p>
      <w:pPr>
        <w:pStyle w:val="Heading3"/>
      </w:pPr>
      <w:r>
        <w:t>Why it matters</w:t>
      </w:r>
    </w:p>
    <w:p>
      <w:r>
        <w:rPr>
          <w:i w:val="0"/>
        </w:rPr>
        <w:t>The expensive failure in agent-assisted development is not bad code — it is perfectly good code that solves the wrong problem, fast. Ten minutes of design questions routinely saves an afternoon of rework.</w:t>
      </w:r>
    </w:p>
    <w:p>
      <w:pPr>
        <w:pStyle w:val="Heading3"/>
      </w:pPr>
      <w:r>
        <w:t>How we did it</w:t>
      </w:r>
    </w:p>
    <w:p>
      <w:r>
        <w:rPr>
          <w:i w:val="0"/>
        </w:rPr>
        <w:t>In this project, brainstorming the portal produced four questions whose answers changed the architecture: navigation shape, route depth, what sits behind the pages, and whether authentication was in scope. The chosen navigation answer led directly to a design decision — a single registry file driving both the sidebar and the router, so the two cannot drift apart.</w:t>
      </w:r>
    </w:p>
    <w:p>
      <w:r>
        <w:rPr>
          <w:i w:val="0"/>
        </w:rPr>
        <w:t>The output is a written spec committed to the repository, which then guides implementation and survives the conversation:</w:t>
      </w:r>
    </w:p>
    <w:p>
      <w:pPr>
        <w:spacing w:before="120" w:after="200"/>
        <w:ind w:left="360"/>
        <w:shd w:val="clear" w:fill="F5F5F5"/>
      </w:pPr>
      <w:r>
        <w:rPr>
          <w:rFonts w:ascii="Consolas" w:hAnsi="Consolas"/>
          <w:color w:val="0F0F0F"/>
          <w:sz w:val="19"/>
        </w:rPr>
        <w:t>docs/superpowers/specs/2026-07-21-champion-motors-portal-design.md</w:t>
      </w:r>
    </w:p>
    <w:p>
      <w:pPr>
        <w:spacing w:before="160" w:after="240"/>
        <w:ind w:left="288"/>
        <w:shd w:val="clear" w:fill="FAFAF9"/>
      </w:pPr>
      <w:r>
        <w:rPr>
          <w:b/>
          <w:color w:val="00335C"/>
        </w:rPr>
        <w:t xml:space="preserve">Watch out for.  </w:t>
      </w:r>
      <w:r>
        <w:rPr>
          <w:color w:val="505050"/>
        </w:rPr>
        <w:t>Answer the questions properly rather than accepting every recommendation. The value is in the thinking they force, and a rubber-stamped design is no better than no design.</w:t>
      </w:r>
    </w:p>
    <w:p>
      <w:r>
        <w:br w:type="page"/>
      </w:r>
    </w:p>
    <w:p>
      <w:pPr>
        <w:pStyle w:val="Heading1"/>
      </w:pPr>
      <w:r>
        <w:t>Step 10. Build the React application conversationally</w:t>
      </w:r>
    </w:p>
    <w:p>
      <w:pPr>
        <w:pStyle w:val="Heading3"/>
      </w:pPr>
      <w:r>
        <w:t>What it is</w:t>
      </w:r>
    </w:p>
    <w:p>
      <w:r>
        <w:rPr>
          <w:i w:val="0"/>
        </w:rPr>
        <w:t>With context, rules and a design in place, the application is built by describing outcomes and reviewing the result — commonly called vibe coding. The agent writes files, runs the typechecker and tests, and fixes what it broke.</w:t>
      </w:r>
    </w:p>
    <w:p>
      <w:pPr>
        <w:pStyle w:val="Heading3"/>
      </w:pPr>
      <w:r>
        <w:t>Why it matters</w:t>
      </w:r>
    </w:p>
    <w:p>
      <w:r>
        <w:rPr>
          <w:i w:val="0"/>
        </w:rPr>
        <w:t>You operate a level up: deciding what should exist and whether what came back is right, rather than typing every import. Your review is what keeps quality up — the agent is fast, not infallible.</w:t>
      </w:r>
    </w:p>
    <w:p>
      <w:pPr>
        <w:pStyle w:val="Heading3"/>
      </w:pPr>
      <w:r>
        <w:t>How we did it</w:t>
      </w:r>
    </w:p>
    <w:p>
      <w:r>
        <w:rPr>
          <w:i w:val="0"/>
        </w:rPr>
        <w:t>What was produced: a Hebrew RTL application shell with a right-hand sidebar; a directory of four entities with list and detail routes; four analytics reports; productivity launchers; a typed fake API with real loading, empty and error states; and eight interactive charts.</w:t>
      </w:r>
    </w:p>
    <w:p>
      <w:r>
        <w:rPr>
          <w:i w:val="0"/>
        </w:rPr>
        <w:t>Three defects found during the build are worth studying, because each was invisible to the compiler:</w:t>
      </w:r>
    </w:p>
    <w:p>
      <w:pPr>
        <w:pStyle w:val="ListBullet"/>
      </w:pPr>
      <w:r>
        <w:rPr>
          <w:b/>
        </w:rPr>
        <w:t xml:space="preserve">RTL direction. </w:t>
      </w:r>
      <w:r>
        <w:t>The sidebar rendered on the left. In an RTL document `inset-inline-end` resolves to the left, so `end-0` was wrong; the reading-start side is `start-0`. Typecheck and tests were green.</w:t>
      </w:r>
    </w:p>
    <w:p>
      <w:pPr>
        <w:pStyle w:val="ListBullet"/>
      </w:pPr>
      <w:r>
        <w:rPr>
          <w:b/>
        </w:rPr>
        <w:t xml:space="preserve">Chart labels. </w:t>
      </w:r>
      <w:r>
        <w:t>Bar value labels stacked on top of the category names. Recharts' `position="left"` resolves against the baseline on a reversed axis, so all five labels landed on one coordinate. Found by rendering the chart in a test and dumping every text element's x position.</w:t>
      </w:r>
    </w:p>
    <w:p>
      <w:pPr>
        <w:pStyle w:val="ListBullet"/>
      </w:pPr>
      <w:r>
        <w:rPr>
          <w:b/>
        </w:rPr>
        <w:t xml:space="preserve">A hidden hook defect. </w:t>
      </w:r>
      <w:r>
        <w:t>Adding ESLint revealed that the data hook set loading state synchronously inside an effect — an extra render on every load — and suppressed a dependency warning that was hiding a stale-closure risk.</w:t>
      </w:r>
    </w:p>
    <w:p>
      <w:pPr>
        <w:spacing w:before="160" w:after="240"/>
        <w:ind w:left="288"/>
        <w:shd w:val="clear" w:fill="FAFAF9"/>
      </w:pPr>
      <w:r>
        <w:rPr>
          <w:b/>
          <w:color w:val="00335C"/>
        </w:rPr>
        <w:t xml:space="preserve">Watch out for.  </w:t>
      </w:r>
      <w:r>
        <w:rPr>
          <w:color w:val="505050"/>
        </w:rPr>
        <w:t>Every one of those passed the typechecker. Compilation proves your types agree with each other, not that the product is right. Run the application and look at it.</w:t>
      </w:r>
    </w:p>
    <w:p>
      <w:r>
        <w:br w:type="page"/>
      </w:r>
    </w:p>
    <w:p>
      <w:pPr>
        <w:pStyle w:val="Heading1"/>
      </w:pPr>
      <w:r>
        <w:t>Step 11. Automate the checks in CI</w:t>
      </w:r>
    </w:p>
    <w:p>
      <w:pPr>
        <w:pStyle w:val="Heading3"/>
      </w:pPr>
      <w:r>
        <w:t>What it is</w:t>
      </w:r>
    </w:p>
    <w:p>
      <w:r>
        <w:rPr>
          <w:i w:val="0"/>
        </w:rPr>
        <w:t>A GitHub Actions workflow runs on every push and pull request to main: install from the lockfile, lint, typecheck, test, build.</w:t>
      </w:r>
    </w:p>
    <w:p>
      <w:pPr>
        <w:pStyle w:val="Heading3"/>
      </w:pPr>
      <w:r>
        <w:t>Why it matters</w:t>
      </w:r>
    </w:p>
    <w:p>
      <w:r>
        <w:rPr>
          <w:i w:val="0"/>
        </w:rPr>
        <w:t>Rules and tests only hold if something enforces them when nobody is watching. CI is where a convention stops depending on the reviewer's attention.</w:t>
      </w:r>
    </w:p>
    <w:p>
      <w:pPr>
        <w:pStyle w:val="Heading3"/>
      </w:pPr>
      <w:r>
        <w:t>How we did it</w:t>
      </w:r>
    </w:p>
    <w:p>
      <w:pPr>
        <w:spacing w:before="120" w:after="200"/>
        <w:ind w:left="360"/>
        <w:shd w:val="clear" w:fill="F5F5F5"/>
      </w:pPr>
      <w:r>
        <w:rPr>
          <w:rFonts w:ascii="Consolas" w:hAnsi="Consolas"/>
          <w:color w:val="0F0F0F"/>
          <w:sz w:val="19"/>
        </w:rPr>
        <w:t># .github/workflows/ci.yml (abridged)</w:t>
        <w:br/>
        <w:t>jobs:</w:t>
        <w:br/>
        <w:t xml:space="preserve">  validate:</w:t>
        <w:br/>
        <w:t xml:space="preserve">    runs-on: ubuntu-latest</w:t>
        <w:br/>
        <w:t xml:space="preserve">    steps:</w:t>
        <w:br/>
        <w:t xml:space="preserve">      - uses: actions/checkout@v5</w:t>
        <w:br/>
        <w:t xml:space="preserve">      - uses: actions/setup-node@v5</w:t>
        <w:br/>
        <w:t xml:space="preserve">        with: { node-version: 22, cache: npm }</w:t>
        <w:br/>
        <w:t xml:space="preserve">      - run: npm ci</w:t>
        <w:br/>
        <w:t xml:space="preserve">      - run: npm run lint</w:t>
        <w:br/>
        <w:t xml:space="preserve">      - run: npm run typecheck</w:t>
        <w:br/>
        <w:t xml:space="preserve">      - run: npm run test:run</w:t>
        <w:br/>
        <w:t xml:space="preserve">      - run: npm run build</w:t>
      </w:r>
    </w:p>
    <w:p>
      <w:r>
        <w:rPr>
          <w:i w:val="0"/>
        </w:rPr>
        <w:t>`npm ci` installs strictly from package-lock.json and fails if it has drifted from package.json, which catches a common class of "works on my machine".</w:t>
      </w:r>
    </w:p>
    <w:p>
      <w:pPr>
        <w:spacing w:before="160" w:after="240"/>
        <w:ind w:left="288"/>
        <w:shd w:val="clear" w:fill="FAFAF9"/>
      </w:pPr>
      <w:r>
        <w:rPr>
          <w:b/>
          <w:color w:val="00335C"/>
        </w:rPr>
        <w:t xml:space="preserve">Watch out for.  </w:t>
      </w:r>
      <w:r>
        <w:rPr>
          <w:color w:val="505050"/>
        </w:rPr>
        <w:t>Run the same commands locally before you push. Getting CI green by pushing repeatedly is slow and clutters the history.</w:t>
      </w:r>
    </w:p>
    <w:p>
      <w:r>
        <w:br w:type="page"/>
      </w:r>
    </w:p>
    <w:p>
      <w:pPr>
        <w:pStyle w:val="Heading1"/>
      </w:pPr>
      <w:r>
        <w:t>Step 12. Commit and push</w:t>
      </w:r>
    </w:p>
    <w:p>
      <w:pPr>
        <w:pStyle w:val="Heading3"/>
      </w:pPr>
      <w:r>
        <w:t>What it is</w:t>
      </w:r>
    </w:p>
    <w:p>
      <w:r>
        <w:rPr>
          <w:i w:val="0"/>
        </w:rPr>
        <w:t>Work is committed in focused units with messages explaining why, then pushed to GitHub where CI validates it.</w:t>
      </w:r>
    </w:p>
    <w:p>
      <w:pPr>
        <w:pStyle w:val="Heading3"/>
      </w:pPr>
      <w:r>
        <w:t>Why it matters</w:t>
      </w:r>
    </w:p>
    <w:p>
      <w:r>
        <w:rPr>
          <w:i w:val="0"/>
        </w:rPr>
        <w:t>Commit messages are the only durable record of intent. With an agent producing large diffs, a message that explains the reasoning is worth more than one that restates the diff.</w:t>
      </w:r>
    </w:p>
    <w:p>
      <w:pPr>
        <w:pStyle w:val="Heading3"/>
      </w:pPr>
      <w:r>
        <w:t>How we did it</w:t>
      </w:r>
    </w:p>
    <w:p>
      <w:pPr>
        <w:spacing w:before="120" w:after="200"/>
        <w:ind w:left="360"/>
        <w:shd w:val="clear" w:fill="F5F5F5"/>
      </w:pPr>
      <w:r>
        <w:rPr>
          <w:rFonts w:ascii="Consolas" w:hAnsi="Consolas"/>
          <w:color w:val="0F0F0F"/>
          <w:sz w:val="19"/>
        </w:rPr>
        <w:t>git add -A</w:t>
        <w:br/>
        <w:t>git commit -m "Fix bar value labels collapsing onto the category axis"</w:t>
        <w:br/>
        <w:t>git push origin main</w:t>
        <w:br/>
        <w:br/>
        <w:t>gh run watch   # follow the CI run</w:t>
      </w:r>
    </w:p>
    <w:p>
      <w:r>
        <w:rPr>
          <w:i w:val="0"/>
        </w:rPr>
        <w:t>Prefer a message that says what was wrong and why the fix works over one that lists the files touched. The diff already lists the files.</w:t>
      </w:r>
    </w:p>
    <w:p>
      <w:pPr>
        <w:spacing w:before="160" w:after="240"/>
        <w:ind w:left="288"/>
        <w:shd w:val="clear" w:fill="FAFAF9"/>
      </w:pPr>
      <w:r>
        <w:rPr>
          <w:b/>
          <w:color w:val="00335C"/>
        </w:rPr>
        <w:t xml:space="preserve">Watch out for.  </w:t>
      </w:r>
      <w:r>
        <w:rPr>
          <w:color w:val="505050"/>
        </w:rPr>
        <w:t>Review the diff before committing. Accepting agent output unread is how unreviewed code reaches main, and it is the habit most worth resisting.</w:t>
      </w:r>
    </w:p>
    <w:p>
      <w:r>
        <w:br w:type="page"/>
      </w:r>
    </w:p>
    <w:p>
      <w:pPr>
        <w:pStyle w:val="Heading1"/>
      </w:pPr>
      <w:r>
        <w:t>Step 13. Deploy with AWS Amplify</w:t>
      </w:r>
    </w:p>
    <w:p>
      <w:pPr>
        <w:pStyle w:val="Heading3"/>
      </w:pPr>
      <w:r>
        <w:t>What it is</w:t>
      </w:r>
    </w:p>
    <w:p>
      <w:r>
        <w:rPr>
          <w:i w:val="0"/>
        </w:rPr>
        <w:t>AWS Amplify builds and hosts the front end on a public HTTPS URL. It reads amplify.yml from the repository for its build steps.</w:t>
      </w:r>
    </w:p>
    <w:p>
      <w:pPr>
        <w:pStyle w:val="Heading3"/>
      </w:pPr>
      <w:r>
        <w:t>Why it matters</w:t>
      </w:r>
    </w:p>
    <w:p>
      <w:r>
        <w:rPr>
          <w:i w:val="0"/>
        </w:rPr>
        <w:t>A deployed URL is what turns a demo into something colleagues can open. Amplify handles the build, certificate and CDN.</w:t>
      </w:r>
    </w:p>
    <w:p>
      <w:pPr>
        <w:pStyle w:val="Heading3"/>
      </w:pPr>
      <w:r>
        <w:t>How we did it</w:t>
      </w:r>
    </w:p>
    <w:p>
      <w:r>
        <w:rPr>
          <w:i w:val="0"/>
        </w:rPr>
        <w:t>The build spec runs the same gates as CI, so a failing commit cannot publish:</w:t>
      </w:r>
    </w:p>
    <w:p>
      <w:pPr>
        <w:spacing w:before="120" w:after="200"/>
        <w:ind w:left="360"/>
        <w:shd w:val="clear" w:fill="F5F5F5"/>
      </w:pPr>
      <w:r>
        <w:rPr>
          <w:rFonts w:ascii="Consolas" w:hAnsi="Consolas"/>
          <w:color w:val="0F0F0F"/>
          <w:sz w:val="19"/>
        </w:rPr>
        <w:t>version: 1</w:t>
        <w:br/>
        <w:t>frontend:</w:t>
        <w:br/>
        <w:t xml:space="preserve">  phases:</w:t>
        <w:br/>
        <w:t xml:space="preserve">    preBuild:</w:t>
        <w:br/>
        <w:t xml:space="preserve">      commands:</w:t>
        <w:br/>
        <w:t xml:space="preserve">        - nvm install 22 &amp;&amp; nvm use 22</w:t>
        <w:br/>
        <w:t xml:space="preserve">        - npm ci</w:t>
        <w:br/>
        <w:t xml:space="preserve">        - npm run lint</w:t>
        <w:br/>
        <w:t xml:space="preserve">        - npm run test:run</w:t>
        <w:br/>
        <w:t xml:space="preserve">    build:</w:t>
        <w:br/>
        <w:t xml:space="preserve">      commands:</w:t>
        <w:br/>
        <w:t xml:space="preserve">        - npm run build</w:t>
        <w:br/>
        <w:t xml:space="preserve">  artifacts:</w:t>
        <w:br/>
        <w:t xml:space="preserve">    baseDirectory: dist</w:t>
        <w:br/>
        <w:t xml:space="preserve">    files: ["**/*"]</w:t>
      </w:r>
    </w:p>
    <w:p>
      <w:r>
        <w:rPr>
          <w:i w:val="0"/>
        </w:rPr>
        <w:t>A single-page application also needs a rewrite rule sending unmatched paths to /index.html. Without it, refreshing on a deep link such as /customers/cus-1001 returns 404 instead of letting the router resolve it.</w:t>
      </w:r>
    </w:p>
    <w:p>
      <w:pPr>
        <w:spacing w:before="160" w:after="240"/>
        <w:ind w:left="288"/>
        <w:shd w:val="clear" w:fill="FAFAF9"/>
      </w:pPr>
      <w:r>
        <w:rPr>
          <w:b/>
          <w:color w:val="00335C"/>
        </w:rPr>
        <w:t xml:space="preserve">Watch out for.  </w:t>
      </w:r>
      <w:r>
        <w:rPr>
          <w:color w:val="505050"/>
        </w:rPr>
        <w:t>Connecting Amplify to a repository for automatic rebuilds requires admin rights on that repository, because Amplify installs a webhook. In this workshop the available credential had read access only, so the first deployment was made by uploading the build directly. Automatic deployment is enabled afterwards from the Amplify console, by the repository owner.</w:t>
      </w:r>
    </w:p>
    <w:p>
      <w:r>
        <w:br w:type="page"/>
      </w:r>
    </w:p>
    <w:p>
      <w:pPr>
        <w:pStyle w:val="Heading1"/>
      </w:pPr>
      <w:r>
        <w:t>What to take away</w:t>
      </w:r>
    </w:p>
    <w:p>
      <w:r>
        <w:rPr>
          <w:i w:val="0"/>
        </w:rPr>
        <w:t>The workshop is not really about thirteen tools. It is about one shift: when an agent can write code faster than you can read it, your leverage moves from typing to specifying and verifying.</w:t>
      </w:r>
    </w:p>
    <w:p>
      <w:pPr>
        <w:pStyle w:val="Heading2"/>
      </w:pPr>
      <w:r>
        <w:t>The four habits that mattered most</w:t>
      </w:r>
    </w:p>
    <w:p>
      <w:pPr>
        <w:pStyle w:val="ListBullet"/>
      </w:pPr>
      <w:r>
        <w:rPr>
          <w:b/>
        </w:rPr>
        <w:t xml:space="preserve">Put context in files, not in prompts. </w:t>
      </w:r>
      <w:r>
        <w:t>CLAUDE.md, rules and skills are written once and apply to every session. A brilliant prompt helps one conversation.</w:t>
      </w:r>
    </w:p>
    <w:p>
      <w:pPr>
        <w:pStyle w:val="ListBullet"/>
      </w:pPr>
      <w:r>
        <w:rPr>
          <w:b/>
        </w:rPr>
        <w:t xml:space="preserve">Design before building. </w:t>
      </w:r>
      <w:r>
        <w:t>The brainstorming gate cost minutes and prevented rework. The expensive mistake is well-built software that answers the wrong question.</w:t>
      </w:r>
    </w:p>
    <w:p>
      <w:pPr>
        <w:pStyle w:val="ListBullet"/>
      </w:pPr>
      <w:r>
        <w:rPr>
          <w:b/>
        </w:rPr>
        <w:t xml:space="preserve">Make correctness machine-checkable. </w:t>
      </w:r>
      <w:r>
        <w:t>Lint, typecheck and tests in CI are what keep conventions real. A rule nothing enforces decays into a suggestion.</w:t>
      </w:r>
    </w:p>
    <w:p>
      <w:pPr>
        <w:pStyle w:val="ListBullet"/>
      </w:pPr>
      <w:r>
        <w:rPr>
          <w:b/>
        </w:rPr>
        <w:t xml:space="preserve">Run the thing and look at it. </w:t>
      </w:r>
      <w:r>
        <w:t>The RTL sidebar, the collapsed chart labels and the hook defect all shipped past a green typecheck. Compilation is not correctness.</w:t>
      </w:r>
    </w:p>
    <w:p>
      <w:pPr>
        <w:pStyle w:val="Heading2"/>
      </w:pPr>
      <w:r>
        <w:t>Reference</w:t>
      </w:r>
    </w:p>
    <w:p>
      <w:r>
        <w:rPr>
          <w:b/>
          <w:color w:val="1760F0"/>
        </w:rPr>
        <w:t xml:space="preserve">Live application:  </w:t>
      </w:r>
      <w:r>
        <w:t>https://main.d10yr4rzojipa2.amplifyapp.com</w:t>
      </w:r>
    </w:p>
    <w:p>
      <w:r>
        <w:rPr>
          <w:b/>
          <w:color w:val="1760F0"/>
        </w:rPr>
        <w:t xml:space="preserve">Repository:  </w:t>
      </w:r>
      <w:r>
        <w:t>https://github.com/galiData/champion-motors</w:t>
      </w:r>
    </w:p>
    <w:p>
      <w:r>
        <w:rPr>
          <w:b/>
          <w:color w:val="1760F0"/>
        </w:rPr>
        <w:t xml:space="preserve">Setup and commands:  </w:t>
      </w:r>
      <w:r>
        <w:t>README.md</w:t>
      </w:r>
    </w:p>
    <w:p>
      <w:r>
        <w:rPr>
          <w:b/>
          <w:color w:val="1760F0"/>
        </w:rPr>
        <w:t xml:space="preserve">Project rules:  </w:t>
      </w:r>
      <w:r>
        <w:t>CLAUDE.md and .claude/rules/</w:t>
      </w:r>
    </w:p>
    <w:p>
      <w:r>
        <w:rPr>
          <w:b/>
          <w:color w:val="1760F0"/>
        </w:rPr>
        <w:t xml:space="preserve">Design spec:  </w:t>
      </w:r>
      <w:r>
        <w:t>docs/superpowers/specs/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2075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