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81424" w14:textId="07429A93" w:rsidR="008461E8" w:rsidRDefault="00B0494D">
      <w:r>
        <w:t xml:space="preserve">Question 3 -5: </w:t>
      </w:r>
    </w:p>
    <w:p w14:paraId="0C918968" w14:textId="5BF3E24C" w:rsidR="00B0494D" w:rsidRDefault="00B0494D">
      <w:r w:rsidRPr="00B0494D">
        <w:drawing>
          <wp:inline distT="0" distB="0" distL="0" distR="0" wp14:anchorId="3E4F0E57" wp14:editId="79E5F911">
            <wp:extent cx="3970364" cy="138696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1D1A1" w14:textId="363D70A0" w:rsidR="00B0494D" w:rsidRDefault="00B0494D">
      <w:r>
        <w:rPr>
          <w:noProof/>
        </w:rPr>
        <w:drawing>
          <wp:inline distT="0" distB="0" distL="0" distR="0" wp14:anchorId="0069D7E5" wp14:editId="1EAB5C59">
            <wp:extent cx="3543300" cy="63099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6309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167CFE" w14:textId="396E89E4" w:rsidR="00B0494D" w:rsidRDefault="00B0494D" w:rsidP="00B0494D">
      <w:pPr>
        <w:jc w:val="both"/>
      </w:pPr>
      <w:r>
        <w:lastRenderedPageBreak/>
        <w:t xml:space="preserve">No, overparameterization does not always lead to overfitting. Here, </w:t>
      </w:r>
      <w:r>
        <w:t>overparameterization</w:t>
      </w:r>
      <w:r>
        <w:t xml:space="preserve"> give stable and better performance than the medium range of parameters (9-35). Implicit regularization induced by gradient descent is reason for this trend. </w:t>
      </w:r>
    </w:p>
    <w:sectPr w:rsidR="00B04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94D"/>
    <w:rsid w:val="008461E8"/>
    <w:rsid w:val="00B04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E175E"/>
  <w15:chartTrackingRefBased/>
  <w15:docId w15:val="{111BD333-E701-460B-99BF-E5B1DDEA4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Galib, Asadullah</dc:creator>
  <cp:keywords/>
  <dc:description/>
  <cp:lastModifiedBy>Galib, Asadullah</cp:lastModifiedBy>
  <cp:revision>2</cp:revision>
  <cp:lastPrinted>2021-10-11T13:42:00Z</cp:lastPrinted>
  <dcterms:created xsi:type="dcterms:W3CDTF">2021-10-11T13:34:00Z</dcterms:created>
  <dcterms:modified xsi:type="dcterms:W3CDTF">2021-10-11T13:43:00Z</dcterms:modified>
</cp:coreProperties>
</file>