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4512" w14:textId="317FFF5C" w:rsidR="003F73F6" w:rsidRDefault="003F73F6" w:rsidP="003F73F6">
      <w:pPr>
        <w:jc w:val="center"/>
        <w:rPr>
          <w:b/>
          <w:bCs/>
          <w:sz w:val="32"/>
          <w:szCs w:val="32"/>
        </w:rPr>
      </w:pPr>
      <w:r w:rsidRPr="003F73F6">
        <w:rPr>
          <w:b/>
          <w:bCs/>
          <w:sz w:val="32"/>
          <w:szCs w:val="32"/>
        </w:rPr>
        <w:t>Plano de aula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35"/>
        <w:gridCol w:w="1244"/>
        <w:gridCol w:w="2842"/>
        <w:gridCol w:w="2221"/>
        <w:gridCol w:w="2197"/>
        <w:gridCol w:w="2255"/>
      </w:tblGrid>
      <w:tr w:rsidR="00120BE4" w:rsidRPr="003F73F6" w14:paraId="04AEADF8" w14:textId="77777777" w:rsidTr="00842151">
        <w:tc>
          <w:tcPr>
            <w:tcW w:w="3235" w:type="dxa"/>
            <w:shd w:val="clear" w:color="auto" w:fill="DEEAF6" w:themeFill="accent5" w:themeFillTint="33"/>
          </w:tcPr>
          <w:p w14:paraId="70AE0A29" w14:textId="634F1CAF" w:rsidR="003F73F6" w:rsidRPr="003F73F6" w:rsidRDefault="003F73F6">
            <w:pPr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Unidade Curricular/Matéria</w:t>
            </w:r>
          </w:p>
        </w:tc>
        <w:tc>
          <w:tcPr>
            <w:tcW w:w="4086" w:type="dxa"/>
            <w:gridSpan w:val="2"/>
          </w:tcPr>
          <w:p w14:paraId="327883BA" w14:textId="66E52FE5" w:rsidR="003F73F6" w:rsidRPr="003F73F6" w:rsidRDefault="009432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Física</w:t>
            </w:r>
          </w:p>
        </w:tc>
        <w:tc>
          <w:tcPr>
            <w:tcW w:w="2221" w:type="dxa"/>
            <w:shd w:val="clear" w:color="auto" w:fill="DEEAF6" w:themeFill="accent5" w:themeFillTint="33"/>
          </w:tcPr>
          <w:p w14:paraId="5462537B" w14:textId="4C91CD8F" w:rsidR="003F73F6" w:rsidRPr="003F73F6" w:rsidRDefault="003F73F6">
            <w:pPr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Docente</w:t>
            </w:r>
          </w:p>
        </w:tc>
        <w:tc>
          <w:tcPr>
            <w:tcW w:w="4452" w:type="dxa"/>
            <w:gridSpan w:val="2"/>
          </w:tcPr>
          <w:p w14:paraId="610129D5" w14:textId="54D9719E" w:rsidR="003F73F6" w:rsidRPr="003F73F6" w:rsidRDefault="000719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William</w:t>
            </w:r>
            <w:r w:rsidR="005807ED">
              <w:rPr>
                <w:sz w:val="24"/>
                <w:szCs w:val="24"/>
              </w:rPr>
              <w:t xml:space="preserve"> de O</w:t>
            </w:r>
            <w:r w:rsidR="00D70289">
              <w:rPr>
                <w:sz w:val="24"/>
                <w:szCs w:val="24"/>
              </w:rPr>
              <w:t xml:space="preserve">liveira </w:t>
            </w:r>
            <w:r>
              <w:rPr>
                <w:sz w:val="24"/>
                <w:szCs w:val="24"/>
              </w:rPr>
              <w:t>Souza</w:t>
            </w:r>
          </w:p>
        </w:tc>
      </w:tr>
      <w:tr w:rsidR="00120BE4" w:rsidRPr="003F73F6" w14:paraId="4E219C0B" w14:textId="77777777" w:rsidTr="00842151">
        <w:tc>
          <w:tcPr>
            <w:tcW w:w="3235" w:type="dxa"/>
            <w:shd w:val="clear" w:color="auto" w:fill="DEEAF6" w:themeFill="accent5" w:themeFillTint="33"/>
          </w:tcPr>
          <w:p w14:paraId="3C54B18D" w14:textId="25E1CBAC" w:rsidR="003F73F6" w:rsidRPr="003F73F6" w:rsidRDefault="003F73F6">
            <w:pPr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Carga Horária</w:t>
            </w:r>
          </w:p>
        </w:tc>
        <w:tc>
          <w:tcPr>
            <w:tcW w:w="4086" w:type="dxa"/>
            <w:gridSpan w:val="2"/>
          </w:tcPr>
          <w:p w14:paraId="73A1F8D4" w14:textId="67327B44" w:rsidR="003F73F6" w:rsidRPr="003F73F6" w:rsidRDefault="005328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BA51D7">
              <w:rPr>
                <w:sz w:val="24"/>
                <w:szCs w:val="24"/>
              </w:rPr>
              <w:t xml:space="preserve">7 </w:t>
            </w:r>
            <w:r w:rsidR="00FE1286">
              <w:rPr>
                <w:sz w:val="24"/>
                <w:szCs w:val="24"/>
              </w:rPr>
              <w:t>h</w:t>
            </w:r>
            <w:r w:rsidR="00BA51D7">
              <w:rPr>
                <w:sz w:val="24"/>
                <w:szCs w:val="24"/>
              </w:rPr>
              <w:t>/</w:t>
            </w:r>
            <w:r w:rsidR="00FE1286">
              <w:rPr>
                <w:sz w:val="24"/>
                <w:szCs w:val="24"/>
              </w:rPr>
              <w:t>a</w:t>
            </w:r>
          </w:p>
        </w:tc>
        <w:tc>
          <w:tcPr>
            <w:tcW w:w="2221" w:type="dxa"/>
            <w:shd w:val="clear" w:color="auto" w:fill="DEEAF6" w:themeFill="accent5" w:themeFillTint="33"/>
          </w:tcPr>
          <w:p w14:paraId="27D3DEDE" w14:textId="52C0B0AD" w:rsidR="003F73F6" w:rsidRPr="003F73F6" w:rsidRDefault="003F73F6">
            <w:pPr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Período</w:t>
            </w:r>
          </w:p>
        </w:tc>
        <w:tc>
          <w:tcPr>
            <w:tcW w:w="4452" w:type="dxa"/>
            <w:gridSpan w:val="2"/>
          </w:tcPr>
          <w:p w14:paraId="24578F4F" w14:textId="60C2A6CA" w:rsidR="003F73F6" w:rsidRPr="003F73F6" w:rsidRDefault="006D38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5216B">
              <w:rPr>
                <w:sz w:val="24"/>
                <w:szCs w:val="24"/>
              </w:rPr>
              <w:t xml:space="preserve">º Ano </w:t>
            </w:r>
            <w:r>
              <w:rPr>
                <w:sz w:val="24"/>
                <w:szCs w:val="24"/>
              </w:rPr>
              <w:t>/ Ensino Médio</w:t>
            </w:r>
          </w:p>
        </w:tc>
      </w:tr>
      <w:tr w:rsidR="003F73F6" w:rsidRPr="004056FD" w14:paraId="37AB8FCA" w14:textId="77777777" w:rsidTr="00842151">
        <w:tc>
          <w:tcPr>
            <w:tcW w:w="3235" w:type="dxa"/>
            <w:shd w:val="clear" w:color="auto" w:fill="DEEAF6" w:themeFill="accent5" w:themeFillTint="33"/>
          </w:tcPr>
          <w:p w14:paraId="7A6C43BC" w14:textId="20CE8E1F" w:rsidR="009202B5" w:rsidRPr="003F73F6" w:rsidRDefault="009202B5">
            <w:pPr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Objetivos</w:t>
            </w:r>
            <w:r w:rsidR="00C86FDB">
              <w:rPr>
                <w:b/>
                <w:bCs/>
                <w:sz w:val="24"/>
                <w:szCs w:val="24"/>
              </w:rPr>
              <w:t xml:space="preserve"> Geral</w:t>
            </w:r>
          </w:p>
        </w:tc>
        <w:tc>
          <w:tcPr>
            <w:tcW w:w="10759" w:type="dxa"/>
            <w:gridSpan w:val="5"/>
          </w:tcPr>
          <w:p w14:paraId="7FDF617A" w14:textId="405BA26F" w:rsidR="009202B5" w:rsidRPr="004056FD" w:rsidRDefault="00083820" w:rsidP="004056FD">
            <w:pPr>
              <w:pStyle w:val="NormalWeb"/>
              <w:jc w:val="both"/>
              <w:divId w:val="641082460"/>
              <w:rPr>
                <w:rFonts w:asciiTheme="minorHAnsi" w:hAnsiTheme="minorHAnsi" w:cstheme="minorHAnsi"/>
              </w:rPr>
            </w:pPr>
            <w:r w:rsidRPr="00083820">
              <w:rPr>
                <w:rFonts w:asciiTheme="minorHAnsi" w:hAnsiTheme="minorHAnsi" w:cstheme="minorHAnsi"/>
              </w:rPr>
              <w:t>Desenvolver no estudante a capacidade de compreender e interpretar fenômenos naturais e tecnológicos, utilizando conceitos básicos da Física para analisar situações do cotidiano, formular explicações fundamentadas, resolver problemas simples e iniciar o pensamento científico, promovendo a autonomia intelectual, o raciocínio lógico-matemático e a compreensão da ciência como parte da construção da sociedade contemporânea.</w:t>
            </w:r>
          </w:p>
        </w:tc>
      </w:tr>
      <w:tr w:rsidR="000D18CA" w:rsidRPr="003F73F6" w14:paraId="40E65611" w14:textId="77777777" w:rsidTr="00842151">
        <w:tc>
          <w:tcPr>
            <w:tcW w:w="3235" w:type="dxa"/>
            <w:shd w:val="clear" w:color="auto" w:fill="DEEAF6" w:themeFill="accent5" w:themeFillTint="33"/>
            <w:vAlign w:val="center"/>
          </w:tcPr>
          <w:p w14:paraId="4BB805A2" w14:textId="5D385A21" w:rsidR="009202B5" w:rsidRPr="003F73F6" w:rsidRDefault="00137751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Sequência das aulas</w:t>
            </w:r>
          </w:p>
        </w:tc>
        <w:tc>
          <w:tcPr>
            <w:tcW w:w="1244" w:type="dxa"/>
            <w:shd w:val="clear" w:color="auto" w:fill="DEEAF6" w:themeFill="accent5" w:themeFillTint="33"/>
            <w:vAlign w:val="center"/>
          </w:tcPr>
          <w:p w14:paraId="6DBCFC1A" w14:textId="19847804" w:rsidR="00606F80" w:rsidRPr="003F73F6" w:rsidRDefault="003B2FEA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</w:t>
            </w:r>
            <w:r w:rsidR="004178DA">
              <w:rPr>
                <w:b/>
                <w:bCs/>
                <w:sz w:val="24"/>
                <w:szCs w:val="24"/>
              </w:rPr>
              <w:t xml:space="preserve"> Específico</w:t>
            </w:r>
          </w:p>
        </w:tc>
        <w:tc>
          <w:tcPr>
            <w:tcW w:w="2842" w:type="dxa"/>
            <w:shd w:val="clear" w:color="auto" w:fill="DEEAF6" w:themeFill="accent5" w:themeFillTint="33"/>
            <w:vAlign w:val="center"/>
          </w:tcPr>
          <w:p w14:paraId="06207300" w14:textId="25576A46" w:rsidR="00606F80" w:rsidRPr="003F73F6" w:rsidRDefault="009202B5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Conhecimentos/Conteúdo</w:t>
            </w:r>
          </w:p>
        </w:tc>
        <w:tc>
          <w:tcPr>
            <w:tcW w:w="2221" w:type="dxa"/>
            <w:shd w:val="clear" w:color="auto" w:fill="DEEAF6" w:themeFill="accent5" w:themeFillTint="33"/>
            <w:vAlign w:val="center"/>
          </w:tcPr>
          <w:p w14:paraId="25E87CBA" w14:textId="6ABC6A50" w:rsidR="00606F80" w:rsidRPr="003F73F6" w:rsidRDefault="003F73F6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Metodologia</w:t>
            </w:r>
          </w:p>
        </w:tc>
        <w:tc>
          <w:tcPr>
            <w:tcW w:w="2197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  <w:vAlign w:val="center"/>
          </w:tcPr>
          <w:p w14:paraId="6305A81C" w14:textId="537207BB" w:rsidR="00606F80" w:rsidRPr="003F73F6" w:rsidRDefault="003F73F6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Recursos e ambientes didáticos</w:t>
            </w:r>
          </w:p>
        </w:tc>
        <w:tc>
          <w:tcPr>
            <w:tcW w:w="2255" w:type="dxa"/>
            <w:shd w:val="clear" w:color="auto" w:fill="DEEAF6" w:themeFill="accent5" w:themeFillTint="33"/>
            <w:vAlign w:val="center"/>
          </w:tcPr>
          <w:p w14:paraId="6B0F3161" w14:textId="6010AD40" w:rsidR="00606F80" w:rsidRPr="003F73F6" w:rsidRDefault="003F73F6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>Avaliação</w:t>
            </w:r>
          </w:p>
        </w:tc>
      </w:tr>
      <w:tr w:rsidR="000D18CA" w:rsidRPr="003F73F6" w14:paraId="11DD435F" w14:textId="77777777" w:rsidTr="00842151">
        <w:tc>
          <w:tcPr>
            <w:tcW w:w="3235" w:type="dxa"/>
            <w:shd w:val="clear" w:color="auto" w:fill="DEEAF6" w:themeFill="accent5" w:themeFillTint="33"/>
            <w:vAlign w:val="center"/>
          </w:tcPr>
          <w:p w14:paraId="5F809F84" w14:textId="77F202D9" w:rsidR="00606F80" w:rsidRPr="003F73F6" w:rsidRDefault="009202B5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 w:rsidRPr="003F73F6">
              <w:rPr>
                <w:b/>
                <w:bCs/>
                <w:sz w:val="24"/>
                <w:szCs w:val="24"/>
              </w:rPr>
              <w:t xml:space="preserve">Aula </w:t>
            </w:r>
            <w:r w:rsidR="00D34FBA">
              <w:rPr>
                <w:b/>
                <w:bCs/>
                <w:sz w:val="24"/>
                <w:szCs w:val="24"/>
              </w:rPr>
              <w:t>##</w:t>
            </w:r>
          </w:p>
        </w:tc>
        <w:tc>
          <w:tcPr>
            <w:tcW w:w="1244" w:type="dxa"/>
            <w:vAlign w:val="center"/>
          </w:tcPr>
          <w:p w14:paraId="647486E2" w14:textId="32A6EF15" w:rsidR="00606F80" w:rsidRPr="003F73F6" w:rsidRDefault="00CC70D5" w:rsidP="00137751">
            <w:pPr>
              <w:jc w:val="center"/>
              <w:rPr>
                <w:sz w:val="24"/>
                <w:szCs w:val="24"/>
              </w:rPr>
            </w:pPr>
            <w:r w:rsidRPr="00CC70D5">
              <w:rPr>
                <w:sz w:val="24"/>
                <w:szCs w:val="24"/>
              </w:rPr>
              <w:t>Relacionar</w:t>
            </w:r>
            <w:r w:rsidR="002236EF">
              <w:rPr>
                <w:sz w:val="24"/>
                <w:szCs w:val="24"/>
              </w:rPr>
              <w:t xml:space="preserve"> e</w:t>
            </w:r>
            <w:r w:rsidR="006961AC">
              <w:rPr>
                <w:sz w:val="24"/>
                <w:szCs w:val="24"/>
              </w:rPr>
              <w:t xml:space="preserve"> </w:t>
            </w:r>
            <w:r w:rsidR="002236EF">
              <w:rPr>
                <w:sz w:val="24"/>
                <w:szCs w:val="24"/>
              </w:rPr>
              <w:t>entender</w:t>
            </w:r>
            <w:r w:rsidRPr="00CC70D5">
              <w:rPr>
                <w:sz w:val="24"/>
                <w:szCs w:val="24"/>
              </w:rPr>
              <w:t xml:space="preserve"> </w:t>
            </w:r>
            <w:r w:rsidR="00633842">
              <w:rPr>
                <w:sz w:val="24"/>
                <w:szCs w:val="24"/>
              </w:rPr>
              <w:t>conceitos</w:t>
            </w:r>
          </w:p>
        </w:tc>
        <w:tc>
          <w:tcPr>
            <w:tcW w:w="2842" w:type="dxa"/>
          </w:tcPr>
          <w:p w14:paraId="46FFB234" w14:textId="7ED299C0" w:rsidR="00894175" w:rsidRDefault="00296A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Unidade </w:t>
            </w:r>
            <w:r w:rsidR="004A700B">
              <w:rPr>
                <w:sz w:val="24"/>
                <w:szCs w:val="24"/>
              </w:rPr>
              <w:t>I</w:t>
            </w:r>
            <w:r w:rsidR="00870DB8">
              <w:rPr>
                <w:sz w:val="24"/>
                <w:szCs w:val="24"/>
              </w:rPr>
              <w:t>V</w:t>
            </w:r>
            <w:r w:rsidR="004A700B">
              <w:rPr>
                <w:sz w:val="24"/>
                <w:szCs w:val="24"/>
              </w:rPr>
              <w:t xml:space="preserve"> – Trabalho e Energia</w:t>
            </w:r>
            <w:r w:rsidR="00762C3D">
              <w:rPr>
                <w:sz w:val="24"/>
                <w:szCs w:val="24"/>
              </w:rPr>
              <w:t>;</w:t>
            </w:r>
          </w:p>
          <w:p w14:paraId="7C1BBCDC" w14:textId="79EB769D" w:rsidR="007C0805" w:rsidRDefault="007C0805">
            <w:pPr>
              <w:rPr>
                <w:sz w:val="24"/>
                <w:szCs w:val="24"/>
              </w:rPr>
            </w:pPr>
          </w:p>
          <w:p w14:paraId="65677693" w14:textId="1B9C724F" w:rsidR="00CC21BA" w:rsidRPr="003F73F6" w:rsidRDefault="00CC21BA">
            <w:pPr>
              <w:rPr>
                <w:sz w:val="24"/>
                <w:szCs w:val="24"/>
              </w:rPr>
            </w:pPr>
          </w:p>
        </w:tc>
        <w:tc>
          <w:tcPr>
            <w:tcW w:w="2221" w:type="dxa"/>
          </w:tcPr>
          <w:p w14:paraId="4D3CC383" w14:textId="03989EAC" w:rsidR="007104CE" w:rsidRPr="003F73F6" w:rsidRDefault="00F108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921C55">
              <w:rPr>
                <w:sz w:val="24"/>
                <w:szCs w:val="24"/>
              </w:rPr>
              <w:t>Aula expositiva interativa</w:t>
            </w:r>
            <w:r w:rsidR="001D2CF5">
              <w:rPr>
                <w:sz w:val="24"/>
                <w:szCs w:val="24"/>
              </w:rPr>
              <w:t>.</w:t>
            </w:r>
          </w:p>
        </w:tc>
        <w:tc>
          <w:tcPr>
            <w:tcW w:w="2197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6588DFBE" w14:textId="110BEC67" w:rsidR="00830DCE" w:rsidRPr="006F2427" w:rsidRDefault="003B440B" w:rsidP="003B440B">
            <w:r w:rsidRPr="006F2427">
              <w:t>- Quadro branco</w:t>
            </w:r>
            <w:r w:rsidR="001D2CF5">
              <w:t>;</w:t>
            </w:r>
          </w:p>
          <w:p w14:paraId="2F2557D3" w14:textId="359ECD11" w:rsidR="003B440B" w:rsidRPr="006F2427" w:rsidRDefault="003B440B" w:rsidP="003B440B">
            <w:r w:rsidRPr="006F2427">
              <w:t>- Televisão</w:t>
            </w:r>
            <w:r w:rsidR="001D2CF5">
              <w:t>.</w:t>
            </w:r>
          </w:p>
        </w:tc>
        <w:tc>
          <w:tcPr>
            <w:tcW w:w="2255" w:type="dxa"/>
          </w:tcPr>
          <w:p w14:paraId="40E69B19" w14:textId="282DC7CA" w:rsidR="00E16885" w:rsidRDefault="009B4F66" w:rsidP="004178DA">
            <w:r>
              <w:t>- Observação</w:t>
            </w:r>
            <w:r w:rsidR="001D2CF5">
              <w:t>;</w:t>
            </w:r>
          </w:p>
          <w:p w14:paraId="0BF426E0" w14:textId="7F565636" w:rsidR="009B4F66" w:rsidRDefault="009B4F66" w:rsidP="004178DA">
            <w:r>
              <w:t xml:space="preserve">- </w:t>
            </w:r>
            <w:r w:rsidR="00FB7119">
              <w:t>Participação</w:t>
            </w:r>
            <w:r w:rsidR="001D2CF5">
              <w:t>;</w:t>
            </w:r>
          </w:p>
          <w:p w14:paraId="46A70E52" w14:textId="049BE392" w:rsidR="00FB7119" w:rsidRPr="00A65B7F" w:rsidRDefault="00FB7119" w:rsidP="004178DA">
            <w:r>
              <w:t xml:space="preserve">- </w:t>
            </w:r>
            <w:r w:rsidR="00D34FBA">
              <w:t>Atividade.</w:t>
            </w:r>
          </w:p>
        </w:tc>
      </w:tr>
      <w:tr w:rsidR="000D18CA" w:rsidRPr="003F73F6" w14:paraId="4E2E0F26" w14:textId="77777777" w:rsidTr="00842151">
        <w:tc>
          <w:tcPr>
            <w:tcW w:w="3235" w:type="dxa"/>
            <w:shd w:val="clear" w:color="auto" w:fill="DEEAF6" w:themeFill="accent5" w:themeFillTint="33"/>
            <w:vAlign w:val="center"/>
          </w:tcPr>
          <w:p w14:paraId="73FF2CD1" w14:textId="7C39C052" w:rsidR="00842151" w:rsidRPr="003F73F6" w:rsidRDefault="00842151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Aula </w:t>
            </w:r>
            <w:r w:rsidR="00F9297E">
              <w:rPr>
                <w:b/>
                <w:bCs/>
                <w:sz w:val="24"/>
                <w:szCs w:val="24"/>
              </w:rPr>
              <w:t>##</w:t>
            </w:r>
          </w:p>
        </w:tc>
        <w:tc>
          <w:tcPr>
            <w:tcW w:w="1244" w:type="dxa"/>
            <w:vAlign w:val="center"/>
          </w:tcPr>
          <w:p w14:paraId="1F6735A1" w14:textId="77777777" w:rsidR="00842151" w:rsidRPr="00CC70D5" w:rsidRDefault="00842151" w:rsidP="001377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2" w:type="dxa"/>
          </w:tcPr>
          <w:p w14:paraId="558123F3" w14:textId="77777777" w:rsidR="00842151" w:rsidRDefault="00842151">
            <w:pPr>
              <w:rPr>
                <w:sz w:val="24"/>
                <w:szCs w:val="24"/>
              </w:rPr>
            </w:pPr>
          </w:p>
        </w:tc>
        <w:tc>
          <w:tcPr>
            <w:tcW w:w="2221" w:type="dxa"/>
          </w:tcPr>
          <w:p w14:paraId="564CFF89" w14:textId="77777777" w:rsidR="00842151" w:rsidRDefault="00842151">
            <w:pPr>
              <w:rPr>
                <w:sz w:val="24"/>
                <w:szCs w:val="24"/>
              </w:rPr>
            </w:pPr>
          </w:p>
        </w:tc>
        <w:tc>
          <w:tcPr>
            <w:tcW w:w="2197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62F417F0" w14:textId="77777777" w:rsidR="00842151" w:rsidRPr="006F2427" w:rsidRDefault="00842151" w:rsidP="003B440B"/>
        </w:tc>
        <w:tc>
          <w:tcPr>
            <w:tcW w:w="2255" w:type="dxa"/>
          </w:tcPr>
          <w:p w14:paraId="494744FA" w14:textId="77777777" w:rsidR="00842151" w:rsidRDefault="00842151" w:rsidP="004178DA"/>
        </w:tc>
      </w:tr>
      <w:tr w:rsidR="000D18CA" w:rsidRPr="003F73F6" w14:paraId="4CE57525" w14:textId="77777777" w:rsidTr="00842151">
        <w:tc>
          <w:tcPr>
            <w:tcW w:w="3235" w:type="dxa"/>
            <w:shd w:val="clear" w:color="auto" w:fill="DEEAF6" w:themeFill="accent5" w:themeFillTint="33"/>
            <w:vAlign w:val="center"/>
          </w:tcPr>
          <w:p w14:paraId="2C85F05A" w14:textId="723BC5F6" w:rsidR="00842151" w:rsidRPr="003F73F6" w:rsidRDefault="00F9297E" w:rsidP="001377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Aula ##</w:t>
            </w:r>
          </w:p>
        </w:tc>
        <w:tc>
          <w:tcPr>
            <w:tcW w:w="1244" w:type="dxa"/>
            <w:vAlign w:val="center"/>
          </w:tcPr>
          <w:p w14:paraId="2962857D" w14:textId="77777777" w:rsidR="00842151" w:rsidRPr="00CC70D5" w:rsidRDefault="00842151" w:rsidP="001377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2" w:type="dxa"/>
          </w:tcPr>
          <w:p w14:paraId="43A7C941" w14:textId="77777777" w:rsidR="00842151" w:rsidRDefault="00842151">
            <w:pPr>
              <w:rPr>
                <w:sz w:val="24"/>
                <w:szCs w:val="24"/>
              </w:rPr>
            </w:pPr>
          </w:p>
        </w:tc>
        <w:tc>
          <w:tcPr>
            <w:tcW w:w="2221" w:type="dxa"/>
          </w:tcPr>
          <w:p w14:paraId="16E088F9" w14:textId="77777777" w:rsidR="00842151" w:rsidRDefault="00842151">
            <w:pPr>
              <w:rPr>
                <w:sz w:val="24"/>
                <w:szCs w:val="24"/>
              </w:rPr>
            </w:pPr>
          </w:p>
        </w:tc>
        <w:tc>
          <w:tcPr>
            <w:tcW w:w="2197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3EF38170" w14:textId="77777777" w:rsidR="00842151" w:rsidRPr="006F2427" w:rsidRDefault="00842151" w:rsidP="003B440B"/>
        </w:tc>
        <w:tc>
          <w:tcPr>
            <w:tcW w:w="2255" w:type="dxa"/>
          </w:tcPr>
          <w:p w14:paraId="1EB97C62" w14:textId="77777777" w:rsidR="00842151" w:rsidRDefault="00842151" w:rsidP="004178DA"/>
        </w:tc>
      </w:tr>
      <w:tr w:rsidR="003F73F6" w:rsidRPr="00B95B26" w14:paraId="48319F58" w14:textId="77777777" w:rsidTr="00842151">
        <w:tc>
          <w:tcPr>
            <w:tcW w:w="3235" w:type="dxa"/>
            <w:shd w:val="clear" w:color="auto" w:fill="DEEAF6" w:themeFill="accent5" w:themeFillTint="33"/>
            <w:vAlign w:val="center"/>
          </w:tcPr>
          <w:p w14:paraId="72892CC9" w14:textId="0F95C4A1" w:rsidR="00606F80" w:rsidRPr="00B95B26" w:rsidRDefault="00606F80" w:rsidP="0013775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95B26">
              <w:rPr>
                <w:rFonts w:cstheme="minorHAnsi"/>
                <w:b/>
                <w:bCs/>
                <w:sz w:val="24"/>
                <w:szCs w:val="24"/>
              </w:rPr>
              <w:t>Referências Bibliográficas</w:t>
            </w:r>
          </w:p>
        </w:tc>
        <w:tc>
          <w:tcPr>
            <w:tcW w:w="10759" w:type="dxa"/>
            <w:gridSpan w:val="5"/>
          </w:tcPr>
          <w:p w14:paraId="1FB233E9" w14:textId="77777777" w:rsidR="009E6D3F" w:rsidRDefault="0001249C" w:rsidP="00B95B26">
            <w:pPr>
              <w:pStyle w:val="NormalWeb"/>
              <w:divId w:val="1059281672"/>
              <w:rPr>
                <w:rFonts w:asciiTheme="minorHAnsi" w:hAnsiTheme="minorHAnsi" w:cstheme="minorHAnsi"/>
              </w:rPr>
            </w:pPr>
            <w:r w:rsidRPr="0001249C">
              <w:rPr>
                <w:rFonts w:asciiTheme="minorHAnsi" w:hAnsiTheme="minorHAnsi" w:cstheme="minorHAnsi"/>
              </w:rPr>
              <w:t>FERRARO, Nicolau Gilberto; TORRES, Carlos Magno A.; PENTEADO, Paulo Cesar Martins. Moderna Plus Física: Nicolau, Torres &amp; Pecê. 1. ed. São Paulo: Moderna, 2024.</w:t>
            </w:r>
          </w:p>
          <w:p w14:paraId="53C1ADB3" w14:textId="380DFD2C" w:rsidR="0001249C" w:rsidRPr="00B95B26" w:rsidRDefault="00C86FDB" w:rsidP="00B95B26">
            <w:pPr>
              <w:pStyle w:val="NormalWeb"/>
              <w:divId w:val="1059281672"/>
              <w:rPr>
                <w:rFonts w:asciiTheme="minorHAnsi" w:hAnsiTheme="minorHAnsi" w:cstheme="minorHAnsi"/>
              </w:rPr>
            </w:pPr>
            <w:r w:rsidRPr="00C86FDB">
              <w:rPr>
                <w:rFonts w:asciiTheme="minorHAnsi" w:hAnsiTheme="minorHAnsi" w:cstheme="minorHAnsi"/>
              </w:rPr>
              <w:t>HALLIDAY, David; RESNICK, Robert; WALKER, Jearl. Fundamentos de Física – Volume 1: Mecânica. 10. ed. Tradução de Ronaldo Sérgio de Biasi. Rio de Janeiro: LTC, 2016. ISBN 978-85-216-3204-7.</w:t>
            </w:r>
          </w:p>
        </w:tc>
      </w:tr>
    </w:tbl>
    <w:p w14:paraId="0C27C919" w14:textId="77777777" w:rsidR="00C00FD6" w:rsidRDefault="00C00FD6"/>
    <w:sectPr w:rsidR="00C00FD6" w:rsidSect="00606F8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9C41" w14:textId="77777777" w:rsidR="00881D7B" w:rsidRDefault="00881D7B" w:rsidP="003F73F6">
      <w:pPr>
        <w:spacing w:after="0" w:line="240" w:lineRule="auto"/>
      </w:pPr>
      <w:r>
        <w:separator/>
      </w:r>
    </w:p>
  </w:endnote>
  <w:endnote w:type="continuationSeparator" w:id="0">
    <w:p w14:paraId="128CB144" w14:textId="77777777" w:rsidR="00881D7B" w:rsidRDefault="00881D7B" w:rsidP="003F7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BA33" w14:textId="77777777" w:rsidR="00881D7B" w:rsidRDefault="00881D7B" w:rsidP="003F73F6">
      <w:pPr>
        <w:spacing w:after="0" w:line="240" w:lineRule="auto"/>
      </w:pPr>
      <w:r>
        <w:separator/>
      </w:r>
    </w:p>
  </w:footnote>
  <w:footnote w:type="continuationSeparator" w:id="0">
    <w:p w14:paraId="750E4D07" w14:textId="77777777" w:rsidR="00881D7B" w:rsidRDefault="00881D7B" w:rsidP="003F73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80"/>
    <w:rsid w:val="0001249C"/>
    <w:rsid w:val="000719E9"/>
    <w:rsid w:val="00083820"/>
    <w:rsid w:val="000A41C2"/>
    <w:rsid w:val="000D18CA"/>
    <w:rsid w:val="00120BE4"/>
    <w:rsid w:val="00137751"/>
    <w:rsid w:val="001A612F"/>
    <w:rsid w:val="001D2CF5"/>
    <w:rsid w:val="002236EF"/>
    <w:rsid w:val="002400F8"/>
    <w:rsid w:val="00240190"/>
    <w:rsid w:val="00296A25"/>
    <w:rsid w:val="002A22A2"/>
    <w:rsid w:val="002E7F36"/>
    <w:rsid w:val="00315818"/>
    <w:rsid w:val="00336BD4"/>
    <w:rsid w:val="003465A1"/>
    <w:rsid w:val="003773BD"/>
    <w:rsid w:val="0039595A"/>
    <w:rsid w:val="003B1E20"/>
    <w:rsid w:val="003B2FEA"/>
    <w:rsid w:val="003B440B"/>
    <w:rsid w:val="003F3141"/>
    <w:rsid w:val="003F73F6"/>
    <w:rsid w:val="004056FD"/>
    <w:rsid w:val="004105C6"/>
    <w:rsid w:val="004178DA"/>
    <w:rsid w:val="00433491"/>
    <w:rsid w:val="004A700B"/>
    <w:rsid w:val="004C2A44"/>
    <w:rsid w:val="004C6B9A"/>
    <w:rsid w:val="004D04F8"/>
    <w:rsid w:val="004F2FD7"/>
    <w:rsid w:val="005029E5"/>
    <w:rsid w:val="00532844"/>
    <w:rsid w:val="005807ED"/>
    <w:rsid w:val="005E1414"/>
    <w:rsid w:val="00606F80"/>
    <w:rsid w:val="00633842"/>
    <w:rsid w:val="00637694"/>
    <w:rsid w:val="006419BA"/>
    <w:rsid w:val="006555E0"/>
    <w:rsid w:val="0069587E"/>
    <w:rsid w:val="006961AC"/>
    <w:rsid w:val="006D38B5"/>
    <w:rsid w:val="006E384A"/>
    <w:rsid w:val="006F2427"/>
    <w:rsid w:val="006F766C"/>
    <w:rsid w:val="007015F6"/>
    <w:rsid w:val="00702549"/>
    <w:rsid w:val="007104CE"/>
    <w:rsid w:val="00730DC1"/>
    <w:rsid w:val="00762639"/>
    <w:rsid w:val="00762C3D"/>
    <w:rsid w:val="00775664"/>
    <w:rsid w:val="0078227F"/>
    <w:rsid w:val="007B4AB0"/>
    <w:rsid w:val="007C0805"/>
    <w:rsid w:val="00803363"/>
    <w:rsid w:val="00804EF8"/>
    <w:rsid w:val="0082393A"/>
    <w:rsid w:val="00830DCE"/>
    <w:rsid w:val="00842151"/>
    <w:rsid w:val="00860E40"/>
    <w:rsid w:val="00870DB8"/>
    <w:rsid w:val="00881D7B"/>
    <w:rsid w:val="00894175"/>
    <w:rsid w:val="008B177B"/>
    <w:rsid w:val="008F5730"/>
    <w:rsid w:val="0092010D"/>
    <w:rsid w:val="009202B5"/>
    <w:rsid w:val="00921C55"/>
    <w:rsid w:val="00940A55"/>
    <w:rsid w:val="00943285"/>
    <w:rsid w:val="00955870"/>
    <w:rsid w:val="00963501"/>
    <w:rsid w:val="0097407E"/>
    <w:rsid w:val="00997A71"/>
    <w:rsid w:val="009B4F66"/>
    <w:rsid w:val="009E6D3F"/>
    <w:rsid w:val="00A04BAB"/>
    <w:rsid w:val="00A22B5B"/>
    <w:rsid w:val="00A31C70"/>
    <w:rsid w:val="00A65B7F"/>
    <w:rsid w:val="00A712D0"/>
    <w:rsid w:val="00AD6DDC"/>
    <w:rsid w:val="00AE0FBF"/>
    <w:rsid w:val="00B00510"/>
    <w:rsid w:val="00B01057"/>
    <w:rsid w:val="00B5044C"/>
    <w:rsid w:val="00B7276C"/>
    <w:rsid w:val="00B95B26"/>
    <w:rsid w:val="00BA51D7"/>
    <w:rsid w:val="00BF3ED0"/>
    <w:rsid w:val="00C00FD6"/>
    <w:rsid w:val="00C02042"/>
    <w:rsid w:val="00C0479F"/>
    <w:rsid w:val="00C16541"/>
    <w:rsid w:val="00C27E98"/>
    <w:rsid w:val="00C42101"/>
    <w:rsid w:val="00C45A97"/>
    <w:rsid w:val="00C86FDB"/>
    <w:rsid w:val="00CC21BA"/>
    <w:rsid w:val="00CC70D5"/>
    <w:rsid w:val="00CE0444"/>
    <w:rsid w:val="00D07F40"/>
    <w:rsid w:val="00D34FBA"/>
    <w:rsid w:val="00D50830"/>
    <w:rsid w:val="00D70289"/>
    <w:rsid w:val="00DB16C2"/>
    <w:rsid w:val="00DB3D42"/>
    <w:rsid w:val="00E16885"/>
    <w:rsid w:val="00E22D97"/>
    <w:rsid w:val="00E5216B"/>
    <w:rsid w:val="00E527F1"/>
    <w:rsid w:val="00E70992"/>
    <w:rsid w:val="00E905D7"/>
    <w:rsid w:val="00E94BDB"/>
    <w:rsid w:val="00EC2184"/>
    <w:rsid w:val="00F10388"/>
    <w:rsid w:val="00F10870"/>
    <w:rsid w:val="00F10D18"/>
    <w:rsid w:val="00F16641"/>
    <w:rsid w:val="00F66EE9"/>
    <w:rsid w:val="00F9297E"/>
    <w:rsid w:val="00FB6CEA"/>
    <w:rsid w:val="00FB7119"/>
    <w:rsid w:val="00FE1286"/>
    <w:rsid w:val="00FF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7CF92"/>
  <w15:chartTrackingRefBased/>
  <w15:docId w15:val="{C36AC164-83ED-4B22-8C78-DE38F23F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06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F7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73F6"/>
  </w:style>
  <w:style w:type="paragraph" w:styleId="Rodap">
    <w:name w:val="footer"/>
    <w:basedOn w:val="Normal"/>
    <w:link w:val="RodapChar"/>
    <w:uiPriority w:val="99"/>
    <w:unhideWhenUsed/>
    <w:rsid w:val="003F7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73F6"/>
  </w:style>
  <w:style w:type="paragraph" w:styleId="NormalWeb">
    <w:name w:val="Normal (Web)"/>
    <w:basedOn w:val="Normal"/>
    <w:uiPriority w:val="99"/>
    <w:unhideWhenUsed/>
    <w:rsid w:val="00C45A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45A97"/>
    <w:rPr>
      <w:b/>
      <w:bCs/>
    </w:rPr>
  </w:style>
  <w:style w:type="character" w:styleId="nfase">
    <w:name w:val="Emphasis"/>
    <w:basedOn w:val="Fontepargpadro"/>
    <w:uiPriority w:val="20"/>
    <w:qFormat/>
    <w:rsid w:val="00B504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E296B-A426-4D8D-B77A-B52C9FCDD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4122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Weslei Ribeiro Nascimento</dc:creator>
  <cp:keywords/>
  <dc:description/>
  <cp:lastModifiedBy>William Souza</cp:lastModifiedBy>
  <cp:revision>56</cp:revision>
  <dcterms:created xsi:type="dcterms:W3CDTF">2025-11-16T13:51:00Z</dcterms:created>
  <dcterms:modified xsi:type="dcterms:W3CDTF">2025-11-24T00:32:00Z</dcterms:modified>
</cp:coreProperties>
</file>