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lang w:val="sr-Latn-RS"/>
        </w:rPr>
        <w:t>Autorizacija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sr-Latn-RS"/>
        </w:rPr>
        <w:t>korisnika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63074042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  <w:lang w:val="sr-Latn-RS"/>
              </w:rPr>
              <w:t>autorizacije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 xml:space="preserve">Definisanje slučaja upotrebe pri </w:t>
      </w:r>
      <w:r>
        <w:rPr>
          <w:lang w:val="sr-Latn-RS"/>
        </w:rPr>
        <w:t>autorizaciji</w:t>
      </w:r>
      <w:r>
        <w:rPr/>
        <w:t xml:space="preserve"> </w:t>
      </w:r>
      <w:r>
        <w:rPr>
          <w:lang w:val="sr-Latn-RS"/>
        </w:rPr>
        <w:t>korisnika.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>
          <w:lang w:val="sr-Latn-RS"/>
        </w:rPr>
        <w:t>autorizacije korisnika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>Autorizacija se obavlja sa ciljem da omogući kupovinu karata običnim korisnicima, a volonterima pristup volonterskom dashboard-u. Na naslovnoj stranici stajaće dugme na kom piše „Prijavi se“, klikom na to dugme se preusmerava na stranicu za autorizaciju. Na toj stranici će korisnik morati da unese korisničko ime i lozinku i da pritisne na dugme „Prijavi se“. Pored tog dugmeta stajaće i dugme „Registruj se“ ako se korisnik nije još registrovao.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Korisnik unosi sve podatke neophodne za </w:t>
      </w:r>
      <w:r>
        <w:rPr>
          <w:lang w:val="sr-Latn-RS"/>
        </w:rPr>
        <w:t>autorizaciju</w:t>
      </w:r>
      <w:r>
        <w:rPr/>
        <w:t xml:space="preserve"> i potvrđuje istu</w:t>
      </w:r>
      <w:bookmarkEnd w:id="6"/>
    </w:p>
    <w:p>
      <w:pPr>
        <w:pStyle w:val="ListParagraph"/>
        <w:numPr>
          <w:ilvl w:val="0"/>
          <w:numId w:val="1"/>
        </w:numPr>
        <w:rPr/>
      </w:pPr>
      <w:r>
        <w:rPr/>
        <w:t xml:space="preserve">Korisnički podaci se </w:t>
      </w:r>
      <w:r>
        <w:rPr>
          <w:lang w:val="sr-Latn-RS"/>
        </w:rPr>
        <w:t>proveravaju sa podacima u bazi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Korisnički podaci se podudaraju sa podacima u bazi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korisnika preusmerava na stranu za kupovinu karata.</w:t>
      </w:r>
    </w:p>
    <w:p>
      <w:pPr>
        <w:pStyle w:val="Heading4"/>
        <w:ind w:hanging="0"/>
        <w:rPr/>
      </w:pPr>
      <w:r>
        <w:rPr>
          <w:lang w:val="sr-Latn-RS"/>
        </w:rPr>
        <w:t>2.2.2 Volonter unosi sve podatke neophodne za autorizaciju i potvrđuje istu</w:t>
      </w:r>
    </w:p>
    <w:p>
      <w:pPr>
        <w:pStyle w:val="Normal"/>
        <w:numPr>
          <w:ilvl w:val="0"/>
          <w:numId w:val="4"/>
        </w:numPr>
        <w:spacing w:lineRule="auto" w:line="240" w:before="57" w:after="57"/>
        <w:rPr/>
      </w:pPr>
      <w:r>
        <w:rPr>
          <w:lang w:val="sr-Latn-RS"/>
        </w:rPr>
        <w:t>Isto kao i korak 1 u tački 2.2.1</w:t>
      </w:r>
    </w:p>
    <w:p>
      <w:pPr>
        <w:pStyle w:val="Normal"/>
        <w:numPr>
          <w:ilvl w:val="0"/>
          <w:numId w:val="4"/>
        </w:numPr>
        <w:spacing w:lineRule="auto" w:line="240" w:before="57" w:after="57"/>
        <w:rPr/>
      </w:pPr>
      <w:r>
        <w:rPr>
          <w:lang w:val="sr-Latn-RS"/>
        </w:rPr>
        <w:t>Isto kao i korak 2 u tački 2.2.1</w:t>
      </w:r>
    </w:p>
    <w:p>
      <w:pPr>
        <w:pStyle w:val="Normal"/>
        <w:numPr>
          <w:ilvl w:val="0"/>
          <w:numId w:val="4"/>
        </w:numPr>
        <w:spacing w:lineRule="auto" w:line="240" w:before="57" w:after="57"/>
        <w:rPr/>
      </w:pPr>
      <w:bookmarkStart w:id="7" w:name="__DdeLink__4886_3620370726"/>
      <w:r>
        <w:rPr>
          <w:lang w:val="sr-Latn-RS"/>
        </w:rPr>
        <w:t>Aplikacija volontera preusmerava na dashboard za volontere.</w:t>
      </w:r>
      <w:bookmarkEnd w:id="7"/>
    </w:p>
    <w:p>
      <w:pPr>
        <w:pStyle w:val="Heading4"/>
        <w:ind w:hanging="0"/>
        <w:rPr/>
      </w:pPr>
      <w:r>
        <w:rPr>
          <w:lang w:val="sr-Latn-RS"/>
        </w:rPr>
        <w:t xml:space="preserve">2.2.3 </w:t>
      </w:r>
      <w:r>
        <w:rPr>
          <w:lang w:val="en-US"/>
        </w:rPr>
        <w:t>Izvodjac</w:t>
      </w:r>
      <w:r>
        <w:rPr>
          <w:lang w:val="sr-Latn-RS"/>
        </w:rPr>
        <w:t xml:space="preserve"> unosi sve podatke neophodne za autorizaciju i potvrđuje istu</w:t>
      </w:r>
    </w:p>
    <w:p>
      <w:pPr>
        <w:pStyle w:val="Normal"/>
        <w:numPr>
          <w:ilvl w:val="0"/>
          <w:numId w:val="5"/>
        </w:numPr>
        <w:spacing w:lineRule="auto" w:line="240" w:before="57" w:after="57"/>
        <w:rPr/>
      </w:pPr>
      <w:r>
        <w:rPr>
          <w:lang w:val="sr-Latn-RS"/>
        </w:rPr>
        <w:t>Isto kao i korak 1 u tački 2.2.1</w:t>
      </w:r>
    </w:p>
    <w:p>
      <w:pPr>
        <w:pStyle w:val="Normal"/>
        <w:numPr>
          <w:ilvl w:val="0"/>
          <w:numId w:val="5"/>
        </w:numPr>
        <w:spacing w:lineRule="auto" w:line="240" w:before="57" w:after="57"/>
        <w:rPr/>
      </w:pPr>
      <w:r>
        <w:rPr>
          <w:lang w:val="sr-Latn-RS"/>
        </w:rPr>
        <w:t>Isto kao i korak 2 u tački 2.2.1</w:t>
      </w:r>
    </w:p>
    <w:p>
      <w:pPr>
        <w:pStyle w:val="Normal"/>
        <w:numPr>
          <w:ilvl w:val="0"/>
          <w:numId w:val="5"/>
        </w:numPr>
        <w:spacing w:lineRule="auto" w:line="240" w:before="57" w:after="57"/>
        <w:rPr/>
      </w:pPr>
      <w:r>
        <w:rPr>
          <w:lang w:val="sr-Latn-RS"/>
        </w:rPr>
        <w:t>Aplikacija izvođača preusmerava na dashboard za izvođače.</w:t>
      </w:r>
    </w:p>
    <w:p>
      <w:pPr>
        <w:pStyle w:val="Heading4"/>
        <w:rPr/>
      </w:pPr>
      <w:r>
        <w:rPr/>
        <w:t>2.2.</w:t>
      </w:r>
      <w:r>
        <w:rPr>
          <w:lang w:val="sr-Latn-RS"/>
        </w:rPr>
        <w:t>4</w:t>
      </w:r>
      <w:r>
        <w:rPr/>
        <w:t xml:space="preserve"> Korisnik nije uneo sve podatke neophodne za registraciju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prijavi se.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Aplikacija obaveštava korisnika koji mu podaci nedostaju.</w:t>
      </w:r>
    </w:p>
    <w:p>
      <w:pPr>
        <w:pStyle w:val="Heading4"/>
        <w:ind w:hanging="0"/>
        <w:rPr/>
      </w:pPr>
      <w:r>
        <w:rPr>
          <w:lang w:val="sr-Latn-RS"/>
        </w:rPr>
        <w:t>2.2.5</w:t>
      </w:r>
      <w:r>
        <w:rPr/>
        <w:t xml:space="preserve"> Korisni</w:t>
      </w:r>
      <w:r>
        <w:rPr>
          <w:lang w:val="sr-Latn-RS"/>
        </w:rPr>
        <w:t xml:space="preserve">čki podaci se ne poklapaju sa </w:t>
      </w:r>
      <w:r>
        <w:rPr>
          <w:lang w:val="en-US"/>
        </w:rPr>
        <w:t>bazom</w:t>
      </w:r>
      <w:r>
        <w:rPr>
          <w:lang w:val="sr-Latn-RS"/>
        </w:rPr>
        <w:t xml:space="preserve"> podataka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/>
      </w:pPr>
      <w:r>
        <w:rPr>
          <w:lang w:val="sr-Latn-RS"/>
        </w:rPr>
        <w:t>Korisnik pritiska dugme prijavi se.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lang w:val="sr-Latn-RS"/>
        </w:rPr>
        <w:t>Aplikacija obaveštava korisnika da su podaci neispravni.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8" w:name="_Toc508657722"/>
      <w:r>
        <w:rPr/>
        <w:t>2.3 Posebni zahtevi</w:t>
      </w:r>
      <w:bookmarkEnd w:id="8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9" w:name="_Toc508657723"/>
      <w:r>
        <w:rPr/>
        <w:t>2.4 Preduslovi</w:t>
      </w:r>
      <w:bookmarkEnd w:id="9"/>
    </w:p>
    <w:p>
      <w:pPr>
        <w:pStyle w:val="Normal"/>
        <w:rPr/>
      </w:pPr>
      <w:r>
        <w:rPr>
          <w:lang w:val="sr-Latn-RS"/>
        </w:rPr>
        <w:t>Korisnik je registrovan na sistem, odnosno korisnički podaci se nalaze u bazi podataka.</w:t>
        <w:br/>
      </w:r>
      <w:r>
        <w:rPr>
          <w:lang w:val="sr-Latn-RS"/>
        </w:rPr>
        <w:t>Korisnik mora da bude na strani za autorizaciju.</w:t>
      </w:r>
    </w:p>
    <w:p>
      <w:pPr>
        <w:pStyle w:val="Heading3"/>
        <w:rPr/>
      </w:pPr>
      <w:bookmarkStart w:id="10" w:name="_Toc508657724"/>
      <w:r>
        <w:rPr/>
        <w:t>2.5 Posledice</w:t>
      </w:r>
      <w:bookmarkEnd w:id="1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Korisnici imaju pristup daljim funkcionalnostima sajta (kupovina karata, volontiranje itd.)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53"/>
        </w:tabs>
        <w:ind w:left="753" w:hanging="360"/>
      </w:pPr>
    </w:lvl>
    <w:lvl w:ilvl="1">
      <w:start w:val="1"/>
      <w:numFmt w:val="decimal"/>
      <w:lvlText w:val="%2."/>
      <w:lvlJc w:val="left"/>
      <w:pPr>
        <w:tabs>
          <w:tab w:val="num" w:pos="1113"/>
        </w:tabs>
        <w:ind w:left="1113" w:hanging="360"/>
      </w:pPr>
    </w:lvl>
    <w:lvl w:ilvl="2">
      <w:start w:val="1"/>
      <w:numFmt w:val="decimal"/>
      <w:lvlText w:val="%3."/>
      <w:lvlJc w:val="left"/>
      <w:pPr>
        <w:tabs>
          <w:tab w:val="num" w:pos="1473"/>
        </w:tabs>
        <w:ind w:left="1473" w:hanging="360"/>
      </w:pPr>
    </w:lvl>
    <w:lvl w:ilvl="3">
      <w:start w:val="1"/>
      <w:numFmt w:val="decimal"/>
      <w:lvlText w:val="%4."/>
      <w:lvlJc w:val="left"/>
      <w:pPr>
        <w:tabs>
          <w:tab w:val="num" w:pos="1833"/>
        </w:tabs>
        <w:ind w:left="1833" w:hanging="360"/>
      </w:pPr>
    </w:lvl>
    <w:lvl w:ilvl="4">
      <w:start w:val="1"/>
      <w:numFmt w:val="decimal"/>
      <w:lvlText w:val="%5."/>
      <w:lvlJc w:val="left"/>
      <w:pPr>
        <w:tabs>
          <w:tab w:val="num" w:pos="2193"/>
        </w:tabs>
        <w:ind w:left="2193" w:hanging="360"/>
      </w:pPr>
    </w:lvl>
    <w:lvl w:ilvl="5">
      <w:start w:val="1"/>
      <w:numFmt w:val="decimal"/>
      <w:lvlText w:val="%6."/>
      <w:lvlJc w:val="left"/>
      <w:pPr>
        <w:tabs>
          <w:tab w:val="num" w:pos="2553"/>
        </w:tabs>
        <w:ind w:left="2553" w:hanging="360"/>
      </w:pPr>
    </w:lvl>
    <w:lvl w:ilvl="6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>
      <w:start w:val="1"/>
      <w:numFmt w:val="decimal"/>
      <w:lvlText w:val="%8."/>
      <w:lvlJc w:val="left"/>
      <w:pPr>
        <w:tabs>
          <w:tab w:val="num" w:pos="3273"/>
        </w:tabs>
        <w:ind w:left="3273" w:hanging="360"/>
      </w:pPr>
    </w:lvl>
    <w:lvl w:ilvl="8">
      <w:start w:val="1"/>
      <w:numFmt w:val="decimal"/>
      <w:lvlText w:val="%9."/>
      <w:lvlJc w:val="left"/>
      <w:pPr>
        <w:tabs>
          <w:tab w:val="num" w:pos="3633"/>
        </w:tabs>
        <w:ind w:left="3633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LibreOffice/6.0.0.3$Windows_x86 LibreOffice_project/64a0f66915f38c6217de274f0aa8e15618924765</Application>
  <Pages>5</Pages>
  <Words>374</Words>
  <Characters>2090</Characters>
  <CharactersWithSpaces>2404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2019-04-13T17:14:05Z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