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EB" w:rsidRDefault="00352279">
      <w:pPr>
        <w:jc w:val="center"/>
        <w:rPr>
          <w:sz w:val="28"/>
          <w:szCs w:val="28"/>
        </w:rPr>
      </w:pPr>
      <w:r>
        <w:rPr>
          <w:sz w:val="28"/>
          <w:szCs w:val="28"/>
        </w:rPr>
        <w:t>Elektrotehnički fakultet u Beogradu</w:t>
      </w:r>
    </w:p>
    <w:p w:rsidR="00987BEB" w:rsidRDefault="00352279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:rsidR="00987BEB" w:rsidRDefault="00987BEB">
      <w:pPr>
        <w:jc w:val="center"/>
      </w:pPr>
    </w:p>
    <w:p w:rsidR="00987BEB" w:rsidRDefault="00987BEB">
      <w:pPr>
        <w:jc w:val="center"/>
      </w:pPr>
    </w:p>
    <w:p w:rsidR="00987BEB" w:rsidRDefault="00987BEB">
      <w:pPr>
        <w:jc w:val="center"/>
        <w:rPr>
          <w:sz w:val="36"/>
          <w:szCs w:val="36"/>
        </w:rPr>
      </w:pPr>
    </w:p>
    <w:p w:rsidR="00987BEB" w:rsidRDefault="00352279">
      <w:pPr>
        <w:jc w:val="center"/>
      </w:pPr>
      <w:r>
        <w:rPr>
          <w:sz w:val="36"/>
          <w:szCs w:val="36"/>
        </w:rPr>
        <w:t>Projekat ENTER</w:t>
      </w:r>
    </w:p>
    <w:p w:rsidR="00987BEB" w:rsidRDefault="00987BEB">
      <w:pPr>
        <w:jc w:val="center"/>
      </w:pPr>
    </w:p>
    <w:p w:rsidR="00987BEB" w:rsidRDefault="00987BEB">
      <w:pPr>
        <w:jc w:val="center"/>
        <w:rPr>
          <w:b/>
        </w:rPr>
      </w:pPr>
    </w:p>
    <w:p w:rsidR="00987BEB" w:rsidRDefault="00987BEB">
      <w:pPr>
        <w:jc w:val="center"/>
        <w:rPr>
          <w:b/>
          <w:sz w:val="36"/>
          <w:szCs w:val="36"/>
        </w:rPr>
      </w:pPr>
    </w:p>
    <w:p w:rsidR="00987BEB" w:rsidRDefault="0035227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Specifikacija scenarija upotrebe funkcionalnosti</w:t>
      </w:r>
    </w:p>
    <w:p w:rsidR="00987BEB" w:rsidRDefault="00E1303B">
      <w:pPr>
        <w:jc w:val="center"/>
        <w:rPr>
          <w:lang w:val="sr-Latn-RS"/>
        </w:rPr>
      </w:pPr>
      <w:r>
        <w:rPr>
          <w:b/>
          <w:bCs/>
          <w:sz w:val="36"/>
          <w:szCs w:val="36"/>
          <w:lang w:val="sr-Latn-RS"/>
        </w:rPr>
        <w:t>Ocenjivanje izvođača</w:t>
      </w:r>
    </w:p>
    <w:p w:rsidR="00987BEB" w:rsidRDefault="00987BEB">
      <w:pPr>
        <w:jc w:val="center"/>
        <w:rPr>
          <w:sz w:val="36"/>
          <w:szCs w:val="36"/>
        </w:rPr>
      </w:pPr>
    </w:p>
    <w:p w:rsidR="00987BEB" w:rsidRDefault="00352279">
      <w:pPr>
        <w:jc w:val="cen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:rsidR="00987BEB" w:rsidRDefault="00352279">
      <w:pPr>
        <w:rPr>
          <w:sz w:val="28"/>
          <w:szCs w:val="28"/>
        </w:rPr>
      </w:pPr>
      <w:r>
        <w:br w:type="page"/>
      </w:r>
    </w:p>
    <w:tbl>
      <w:tblPr>
        <w:tblStyle w:val="TableGrid"/>
        <w:tblW w:w="9833" w:type="dxa"/>
        <w:tblLook w:val="04A0" w:firstRow="1" w:lastRow="0" w:firstColumn="1" w:lastColumn="0" w:noHBand="0" w:noVBand="1"/>
      </w:tblPr>
      <w:tblGrid>
        <w:gridCol w:w="2459"/>
        <w:gridCol w:w="2458"/>
        <w:gridCol w:w="2458"/>
        <w:gridCol w:w="2458"/>
      </w:tblGrid>
      <w:tr w:rsidR="00987BEB" w:rsidTr="006368A4">
        <w:trPr>
          <w:trHeight w:val="297"/>
        </w:trPr>
        <w:tc>
          <w:tcPr>
            <w:tcW w:w="2459" w:type="dxa"/>
            <w:shd w:val="clear" w:color="auto" w:fill="auto"/>
          </w:tcPr>
          <w:p w:rsidR="00987BEB" w:rsidRDefault="00352279">
            <w:pPr>
              <w:pageBreakBefore/>
              <w:spacing w:after="0" w:line="240" w:lineRule="auto"/>
              <w:jc w:val="center"/>
            </w:pPr>
            <w:r>
              <w:lastRenderedPageBreak/>
              <w:t>Datum</w:t>
            </w:r>
          </w:p>
        </w:tc>
        <w:tc>
          <w:tcPr>
            <w:tcW w:w="2458" w:type="dxa"/>
            <w:shd w:val="clear" w:color="auto" w:fill="auto"/>
          </w:tcPr>
          <w:p w:rsidR="00987BEB" w:rsidRDefault="00352279">
            <w:pPr>
              <w:spacing w:after="0" w:line="240" w:lineRule="auto"/>
              <w:jc w:val="center"/>
            </w:pPr>
            <w:r>
              <w:t>Verzija</w:t>
            </w:r>
          </w:p>
        </w:tc>
        <w:tc>
          <w:tcPr>
            <w:tcW w:w="2458" w:type="dxa"/>
            <w:shd w:val="clear" w:color="auto" w:fill="auto"/>
          </w:tcPr>
          <w:p w:rsidR="00987BEB" w:rsidRDefault="003522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t>Kratak</w:t>
            </w:r>
            <w:r>
              <w:rPr>
                <w:sz w:val="28"/>
                <w:szCs w:val="28"/>
              </w:rPr>
              <w:t xml:space="preserve"> </w:t>
            </w:r>
            <w:r>
              <w:t>opis</w:t>
            </w:r>
          </w:p>
        </w:tc>
        <w:tc>
          <w:tcPr>
            <w:tcW w:w="2458" w:type="dxa"/>
            <w:shd w:val="clear" w:color="auto" w:fill="auto"/>
          </w:tcPr>
          <w:p w:rsidR="00987BEB" w:rsidRDefault="00352279">
            <w:pPr>
              <w:spacing w:after="0" w:line="240" w:lineRule="auto"/>
              <w:jc w:val="center"/>
            </w:pPr>
            <w:r>
              <w:t>Autor</w:t>
            </w:r>
          </w:p>
        </w:tc>
      </w:tr>
      <w:tr w:rsidR="00987BEB" w:rsidTr="006368A4">
        <w:trPr>
          <w:trHeight w:val="748"/>
        </w:trPr>
        <w:tc>
          <w:tcPr>
            <w:tcW w:w="2459" w:type="dxa"/>
            <w:shd w:val="clear" w:color="auto" w:fill="auto"/>
          </w:tcPr>
          <w:p w:rsidR="00987BEB" w:rsidRDefault="006368A4">
            <w:pPr>
              <w:spacing w:after="0" w:line="240" w:lineRule="auto"/>
              <w:jc w:val="center"/>
            </w:pPr>
            <w:r>
              <w:rPr>
                <w:sz w:val="28"/>
                <w:szCs w:val="28"/>
                <w:lang w:val="sr-Latn-RS"/>
              </w:rPr>
              <w:t>30.</w:t>
            </w:r>
            <w:r w:rsidR="00352279">
              <w:rPr>
                <w:sz w:val="28"/>
                <w:szCs w:val="28"/>
                <w:lang w:val="sr-Latn-RS"/>
              </w:rPr>
              <w:t>03.2019</w:t>
            </w:r>
            <w:r w:rsidR="00352279">
              <w:rPr>
                <w:sz w:val="28"/>
                <w:szCs w:val="28"/>
              </w:rPr>
              <w:t>.</w:t>
            </w:r>
          </w:p>
        </w:tc>
        <w:tc>
          <w:tcPr>
            <w:tcW w:w="2458" w:type="dxa"/>
            <w:shd w:val="clear" w:color="auto" w:fill="auto"/>
          </w:tcPr>
          <w:p w:rsidR="00987BEB" w:rsidRDefault="003522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458" w:type="dxa"/>
            <w:shd w:val="clear" w:color="auto" w:fill="auto"/>
          </w:tcPr>
          <w:p w:rsidR="00987BEB" w:rsidRDefault="003522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458" w:type="dxa"/>
            <w:shd w:val="clear" w:color="auto" w:fill="auto"/>
          </w:tcPr>
          <w:p w:rsidR="00987BEB" w:rsidRDefault="006368A4">
            <w:pPr>
              <w:spacing w:after="0" w:line="240" w:lineRule="auto"/>
              <w:jc w:val="center"/>
            </w:pPr>
            <w:r>
              <w:rPr>
                <w:sz w:val="28"/>
                <w:szCs w:val="28"/>
              </w:rPr>
              <w:t>Stefanović Vladimir</w:t>
            </w:r>
          </w:p>
        </w:tc>
      </w:tr>
      <w:tr w:rsidR="00987BEB" w:rsidTr="006368A4">
        <w:trPr>
          <w:trHeight w:val="374"/>
        </w:trPr>
        <w:tc>
          <w:tcPr>
            <w:tcW w:w="2459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7BEB" w:rsidTr="006368A4">
        <w:trPr>
          <w:trHeight w:val="385"/>
        </w:trPr>
        <w:tc>
          <w:tcPr>
            <w:tcW w:w="2459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58" w:type="dxa"/>
            <w:shd w:val="clear" w:color="auto" w:fill="auto"/>
          </w:tcPr>
          <w:p w:rsidR="00987BEB" w:rsidRDefault="00987BEB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987BEB" w:rsidRDefault="00987BEB">
      <w:pPr>
        <w:jc w:val="center"/>
        <w:rPr>
          <w:sz w:val="28"/>
          <w:szCs w:val="28"/>
        </w:rPr>
      </w:pPr>
    </w:p>
    <w:p w:rsidR="00987BEB" w:rsidRDefault="00352279">
      <w:pPr>
        <w:rPr>
          <w:sz w:val="28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0A"/>
          <w:sz w:val="22"/>
          <w:szCs w:val="22"/>
        </w:rPr>
        <w:id w:val="325724311"/>
        <w:docPartObj>
          <w:docPartGallery w:val="Table of Contents"/>
          <w:docPartUnique/>
        </w:docPartObj>
      </w:sdtPr>
      <w:sdtEndPr/>
      <w:sdtContent>
        <w:p w:rsidR="00987BEB" w:rsidRDefault="00352279">
          <w:pPr>
            <w:pStyle w:val="TOCHeading"/>
          </w:pPr>
          <w:r>
            <w:t>Sadržaj</w:t>
          </w:r>
        </w:p>
        <w:p w:rsidR="00987BEB" w:rsidRDefault="00352279">
          <w:pPr>
            <w:pStyle w:val="TOC1"/>
            <w:tabs>
              <w:tab w:val="right" w:leader="dot" w:pos="9350"/>
            </w:tabs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086577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 Uvod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3"/>
            <w:tabs>
              <w:tab w:val="right" w:leader="dot" w:pos="9350"/>
            </w:tabs>
          </w:pPr>
          <w:hyperlink w:anchor="_Toc5086577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1.1 Rezime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3"/>
            <w:tabs>
              <w:tab w:val="right" w:leader="dot" w:pos="9350"/>
            </w:tabs>
          </w:pPr>
          <w:hyperlink w:anchor="_Toc5086577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1.2 Namena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1"/>
            <w:tabs>
              <w:tab w:val="right" w:leader="dot" w:pos="9350"/>
            </w:tabs>
          </w:pPr>
          <w:hyperlink w:anchor="_Toc508657719">
            <w:r>
              <w:rPr>
                <w:rStyle w:val="IndexLink"/>
                <w:webHidden/>
              </w:rPr>
              <w:t xml:space="preserve">2. Scenario </w:t>
            </w:r>
            <w:r>
              <w:rPr>
                <w:rStyle w:val="IndexLink"/>
                <w:lang w:val="sr-Latn-RS"/>
              </w:rPr>
              <w:t>kup</w:t>
            </w:r>
            <w:r>
              <w:rPr>
                <w:rStyle w:val="IndexLink"/>
                <w:lang w:val="sr-Latn-RS"/>
              </w:rPr>
              <w:t>ovine</w:t>
            </w:r>
            <w:r>
              <w:rPr>
                <w:rStyle w:val="IndexLink"/>
              </w:rPr>
              <w:t xml:space="preserve"> </w:t>
            </w:r>
            <w:r>
              <w:rPr>
                <w:rStyle w:val="IndexLink"/>
                <w:lang w:val="sr-Latn-RS"/>
              </w:rPr>
              <w:t>karata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3"/>
            <w:tabs>
              <w:tab w:val="right" w:leader="dot" w:pos="9350"/>
            </w:tabs>
          </w:pPr>
          <w:hyperlink w:anchor="_Toc5086577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2.1  Kratak opis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3"/>
            <w:tabs>
              <w:tab w:val="right" w:leader="dot" w:pos="9350"/>
            </w:tabs>
          </w:pPr>
          <w:hyperlink w:anchor="_Toc5086577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2.2 Tok događaja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3"/>
            <w:tabs>
              <w:tab w:val="right" w:leader="dot" w:pos="9350"/>
            </w:tabs>
          </w:pPr>
          <w:hyperlink w:anchor="_Toc5086577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2.3 Posebni zahtevi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3"/>
            <w:tabs>
              <w:tab w:val="right" w:leader="dot" w:pos="9350"/>
            </w:tabs>
          </w:pPr>
          <w:hyperlink w:anchor="_Toc5086577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2.4 Preduslovi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pPr>
            <w:pStyle w:val="TOC3"/>
            <w:tabs>
              <w:tab w:val="right" w:leader="dot" w:pos="9350"/>
            </w:tabs>
          </w:pPr>
          <w:hyperlink w:anchor="_Toc5086577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_Toc508657724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2.5 Posledice</w:t>
            </w:r>
            <w:r>
              <w:rPr>
                <w:rStyle w:val="IndexLink"/>
                <w:webHidden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987BEB" w:rsidRDefault="00352279">
          <w:r>
            <w:fldChar w:fldCharType="end"/>
          </w:r>
        </w:p>
      </w:sdtContent>
    </w:sdt>
    <w:p w:rsidR="00987BEB" w:rsidRDefault="00352279">
      <w:r>
        <w:br w:type="page"/>
      </w:r>
    </w:p>
    <w:p w:rsidR="00987BEB" w:rsidRDefault="00352279">
      <w:pPr>
        <w:pStyle w:val="Heading1"/>
      </w:pPr>
      <w:bookmarkStart w:id="0" w:name="_Toc508657716"/>
      <w:r>
        <w:lastRenderedPageBreak/>
        <w:t>1. Uvod</w:t>
      </w:r>
      <w:bookmarkEnd w:id="0"/>
    </w:p>
    <w:p w:rsidR="00987BEB" w:rsidRDefault="00352279">
      <w:pPr>
        <w:pStyle w:val="Heading3"/>
      </w:pPr>
      <w:bookmarkStart w:id="1" w:name="_Toc508657717"/>
      <w:r>
        <w:t>1.1 Rezime</w:t>
      </w:r>
      <w:bookmarkEnd w:id="1"/>
    </w:p>
    <w:p w:rsidR="00987BEB" w:rsidRDefault="00352279">
      <w:r>
        <w:t xml:space="preserve">Definisanje slučaja </w:t>
      </w:r>
      <w:r>
        <w:t xml:space="preserve">upotrebe pri </w:t>
      </w:r>
      <w:r w:rsidR="00E1303B">
        <w:rPr>
          <w:lang w:val="sr-Latn-RS"/>
        </w:rPr>
        <w:t>ocenjivanju izvođača</w:t>
      </w:r>
    </w:p>
    <w:p w:rsidR="00987BEB" w:rsidRDefault="00352279">
      <w:pPr>
        <w:pStyle w:val="Heading3"/>
      </w:pPr>
      <w:bookmarkStart w:id="2" w:name="_Toc508657718"/>
      <w:r>
        <w:t xml:space="preserve">1.2 Namena </w:t>
      </w:r>
      <w:bookmarkEnd w:id="2"/>
    </w:p>
    <w:p w:rsidR="00987BEB" w:rsidRDefault="00352279">
      <w:pPr>
        <w:jc w:val="both"/>
      </w:pPr>
      <w:r>
        <w:t xml:space="preserve">Dokument će koristiti svi članovi projektnog tima u razvoju projekta i testiranju a može se koristiti i pri pisanju uputstva za upotrebu. </w:t>
      </w:r>
    </w:p>
    <w:p w:rsidR="00987BEB" w:rsidRDefault="00987BEB"/>
    <w:p w:rsidR="00987BEB" w:rsidRDefault="00352279">
      <w:pPr>
        <w:pStyle w:val="Heading1"/>
      </w:pPr>
      <w:bookmarkStart w:id="3" w:name="_Toc508657719"/>
      <w:r>
        <w:t xml:space="preserve">2. Scenario </w:t>
      </w:r>
      <w:bookmarkEnd w:id="3"/>
      <w:r>
        <w:rPr>
          <w:lang w:val="sr-Latn-RS"/>
        </w:rPr>
        <w:t>kupovine karata</w:t>
      </w:r>
    </w:p>
    <w:p w:rsidR="00987BEB" w:rsidRDefault="00352279">
      <w:pPr>
        <w:pStyle w:val="Heading3"/>
      </w:pPr>
      <w:bookmarkStart w:id="4" w:name="_Toc508657720"/>
      <w:r>
        <w:t>2.1  Kratak opis</w:t>
      </w:r>
      <w:bookmarkEnd w:id="4"/>
    </w:p>
    <w:p w:rsidR="006368A4" w:rsidRDefault="006368A4">
      <w:pPr>
        <w:rPr>
          <w:lang w:val="sr-Latn-RS"/>
        </w:rPr>
      </w:pPr>
      <w:r>
        <w:rPr>
          <w:lang w:val="sr-Latn-RS"/>
        </w:rPr>
        <w:t xml:space="preserve">Registrovan korisnik nakon autorizacije na sistem </w:t>
      </w:r>
      <w:r w:rsidR="00537B81">
        <w:rPr>
          <w:lang w:val="sr-Latn-RS"/>
        </w:rPr>
        <w:t xml:space="preserve">dobija opciju da </w:t>
      </w:r>
      <w:r w:rsidR="00E1303B">
        <w:rPr>
          <w:lang w:val="sr-Latn-RS"/>
        </w:rPr>
        <w:t>oceni nekog izvođača za određen nastup. Korisnik efektivno šalje sistemu ocenu od 1 do 5 kao i detaljniji opis ocene. Sistem ima mogućnost da prihvati tu ocenu ili ne. Korisniku se šalje potvrdni mejl.</w:t>
      </w:r>
    </w:p>
    <w:p w:rsidR="00987BEB" w:rsidRDefault="00987BEB">
      <w:pPr>
        <w:pStyle w:val="Heading3"/>
      </w:pPr>
    </w:p>
    <w:p w:rsidR="00987BEB" w:rsidRDefault="00352279">
      <w:pPr>
        <w:pStyle w:val="Heading3"/>
      </w:pPr>
      <w:bookmarkStart w:id="5" w:name="_Toc508657721"/>
      <w:r>
        <w:t>2</w:t>
      </w:r>
      <w:r>
        <w:t>.2 Tok događaja</w:t>
      </w:r>
      <w:bookmarkEnd w:id="5"/>
    </w:p>
    <w:p w:rsidR="00987BEB" w:rsidRDefault="00352279">
      <w:pPr>
        <w:pStyle w:val="Heading4"/>
      </w:pPr>
      <w:bookmarkStart w:id="6" w:name="__DdeLink__4231_3620370726"/>
      <w:r>
        <w:t>2.2.1 Korisnik</w:t>
      </w:r>
      <w:bookmarkEnd w:id="6"/>
      <w:r>
        <w:t xml:space="preserve"> </w:t>
      </w:r>
      <w:r w:rsidR="00E1303B">
        <w:rPr>
          <w:lang w:val="sr-Latn-RS"/>
        </w:rPr>
        <w:t>izabrao opciju za ocenjivanje</w:t>
      </w:r>
    </w:p>
    <w:p w:rsidR="006368A4" w:rsidRPr="006368A4" w:rsidRDefault="006368A4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Korisnik pristupa početnoj stranici sistema</w:t>
      </w:r>
    </w:p>
    <w:p w:rsidR="006368A4" w:rsidRPr="00537B81" w:rsidRDefault="006368A4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Unošenjem korisničkog imena i šifre dobija nov prozor</w:t>
      </w:r>
      <w:r w:rsidR="00537B81">
        <w:rPr>
          <w:lang w:val="sr-Latn-RS"/>
        </w:rPr>
        <w:t xml:space="preserve"> koji mu nudi opciju da </w:t>
      </w:r>
      <w:r w:rsidR="00E1303B">
        <w:rPr>
          <w:lang w:val="sr-Latn-RS"/>
        </w:rPr>
        <w:t>oceni izvođače</w:t>
      </w:r>
    </w:p>
    <w:p w:rsidR="00987BEB" w:rsidRPr="00E1303B" w:rsidRDefault="00E1303B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Korisnik iz padajuće liste bira izvođača kao i određen nastup za datog izvođača</w:t>
      </w:r>
    </w:p>
    <w:p w:rsidR="00E1303B" w:rsidRPr="00E1303B" w:rsidRDefault="00E1303B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Korisnik opciono unosi detaljniji opis ocene</w:t>
      </w:r>
    </w:p>
    <w:p w:rsidR="00E1303B" w:rsidRPr="00352279" w:rsidRDefault="00E1303B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Pritiskom na dugme korisnik šalje ocenu sistemu</w:t>
      </w:r>
    </w:p>
    <w:p w:rsidR="00352279" w:rsidRPr="00E1303B" w:rsidRDefault="00352279" w:rsidP="006368A4">
      <w:pPr>
        <w:pStyle w:val="ListParagraph"/>
        <w:numPr>
          <w:ilvl w:val="0"/>
          <w:numId w:val="1"/>
        </w:numPr>
      </w:pPr>
      <w:r>
        <w:rPr>
          <w:lang w:val="sr-Latn-RS"/>
        </w:rPr>
        <w:t>Korisnik dobija mejl u kome detaljnije piše da li je prihvaćena ocena ili ne</w:t>
      </w:r>
    </w:p>
    <w:p w:rsidR="00E1303B" w:rsidRDefault="00E1303B" w:rsidP="00E1303B">
      <w:pPr>
        <w:pStyle w:val="ListParagraph"/>
      </w:pPr>
    </w:p>
    <w:p w:rsidR="00E1303B" w:rsidRDefault="00E1303B" w:rsidP="00E1303B">
      <w:pPr>
        <w:pStyle w:val="Heading4"/>
        <w:rPr>
          <w:lang w:val="sr-Latn-RS"/>
        </w:rPr>
      </w:pPr>
      <w:r>
        <w:t>2.2.</w:t>
      </w:r>
      <w:r>
        <w:t xml:space="preserve">2 </w:t>
      </w:r>
      <w:r>
        <w:t xml:space="preserve">Korisnik </w:t>
      </w:r>
      <w:r>
        <w:rPr>
          <w:lang w:val="sr-Latn-RS"/>
        </w:rPr>
        <w:t>nije uneo ocenu a pritisnuo dugme za slanje ocene</w:t>
      </w:r>
    </w:p>
    <w:p w:rsidR="00E1303B" w:rsidRPr="006368A4" w:rsidRDefault="00E1303B" w:rsidP="00352279">
      <w:pPr>
        <w:pStyle w:val="ListParagraph"/>
        <w:numPr>
          <w:ilvl w:val="0"/>
          <w:numId w:val="6"/>
        </w:numPr>
      </w:pPr>
      <w:r>
        <w:rPr>
          <w:lang w:val="sr-Latn-RS"/>
        </w:rPr>
        <w:t>Automatski će sistem izbaciti poruku da je neuspešno slanje ocene jer ocena nije uneta</w:t>
      </w:r>
      <w:bookmarkStart w:id="7" w:name="_GoBack"/>
      <w:bookmarkEnd w:id="7"/>
    </w:p>
    <w:p w:rsidR="00987BEB" w:rsidRDefault="00352279">
      <w:pPr>
        <w:pStyle w:val="Heading3"/>
      </w:pPr>
      <w:bookmarkStart w:id="8" w:name="_Toc508657722"/>
      <w:r>
        <w:t>2</w:t>
      </w:r>
      <w:r>
        <w:t>.3 Posebni zahtevi</w:t>
      </w:r>
      <w:bookmarkEnd w:id="8"/>
    </w:p>
    <w:p w:rsidR="00987BEB" w:rsidRDefault="00352279">
      <w:r>
        <w:t>Nema.</w:t>
      </w:r>
    </w:p>
    <w:p w:rsidR="00987BEB" w:rsidRDefault="00352279">
      <w:pPr>
        <w:pStyle w:val="Heading3"/>
      </w:pPr>
      <w:bookmarkStart w:id="9" w:name="_Toc508657723"/>
      <w:r>
        <w:t>2.4 Preduslovi</w:t>
      </w:r>
      <w:bookmarkEnd w:id="9"/>
    </w:p>
    <w:p w:rsidR="00987BEB" w:rsidRDefault="00352279">
      <w:pPr>
        <w:rPr>
          <w:lang w:val="sr-Latn-RS"/>
        </w:rPr>
      </w:pPr>
      <w:r>
        <w:rPr>
          <w:lang w:val="sr-Latn-RS"/>
        </w:rPr>
        <w:t xml:space="preserve">Korisnik je </w:t>
      </w:r>
      <w:r>
        <w:rPr>
          <w:lang w:val="sr-Latn-RS"/>
        </w:rPr>
        <w:t>registrovan na sistem, odnosno korisnički podaci se nalaze u bazi podataka.</w:t>
      </w:r>
      <w:r w:rsidR="006368A4">
        <w:rPr>
          <w:lang w:val="sr-Latn-RS"/>
        </w:rPr>
        <w:t xml:space="preserve"> Korisnik se uspešno autorizovao na sajt unoseći svoje korisničko ime i šifru.</w:t>
      </w:r>
    </w:p>
    <w:p w:rsidR="00987BEB" w:rsidRDefault="00352279">
      <w:pPr>
        <w:pStyle w:val="Heading3"/>
      </w:pPr>
      <w:bookmarkStart w:id="10" w:name="_Toc508657724"/>
      <w:r>
        <w:t>2.5 Posledice</w:t>
      </w:r>
      <w:bookmarkEnd w:id="10"/>
    </w:p>
    <w:p w:rsidR="00987BEB" w:rsidRDefault="00352279">
      <w:r>
        <w:t xml:space="preserve"> </w:t>
      </w:r>
      <w:r w:rsidR="006368A4">
        <w:rPr>
          <w:lang w:val="sr-Latn-RS"/>
        </w:rPr>
        <w:t>Nema.</w:t>
      </w:r>
    </w:p>
    <w:sectPr w:rsidR="00987BE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61173"/>
    <w:multiLevelType w:val="multilevel"/>
    <w:tmpl w:val="4BFA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2B127E"/>
    <w:multiLevelType w:val="multilevel"/>
    <w:tmpl w:val="2B7E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7597847"/>
    <w:multiLevelType w:val="multilevel"/>
    <w:tmpl w:val="0FE07F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3702912"/>
    <w:multiLevelType w:val="multilevel"/>
    <w:tmpl w:val="AF586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023D0"/>
    <w:multiLevelType w:val="multilevel"/>
    <w:tmpl w:val="AF586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7470A"/>
    <w:multiLevelType w:val="multilevel"/>
    <w:tmpl w:val="AF586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EB"/>
    <w:rsid w:val="00352279"/>
    <w:rsid w:val="00537B81"/>
    <w:rsid w:val="006368A4"/>
    <w:rsid w:val="00987BEB"/>
    <w:rsid w:val="00B31A30"/>
    <w:rsid w:val="00E1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CCA8"/>
  <w15:docId w15:val="{78A08C6B-73C5-4108-A723-0ED1716C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DAB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4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24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005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005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00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C24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AC24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ternetLink">
    <w:name w:val="Internet Link"/>
    <w:basedOn w:val="DefaultParagraphFont"/>
    <w:uiPriority w:val="99"/>
    <w:unhideWhenUsed/>
    <w:rsid w:val="000774FC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7C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0057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0057C"/>
    <w:rPr>
      <w:color w:val="00000A"/>
      <w:sz w:val="22"/>
    </w:rPr>
  </w:style>
  <w:style w:type="paragraph" w:styleId="ListParagraph">
    <w:name w:val="List Paragraph"/>
    <w:basedOn w:val="Normal"/>
    <w:uiPriority w:val="34"/>
    <w:qFormat/>
    <w:rsid w:val="003005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774F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774FC"/>
    <w:pPr>
      <w:spacing w:after="100"/>
      <w:ind w:left="440"/>
    </w:pPr>
  </w:style>
  <w:style w:type="table" w:styleId="TableGrid">
    <w:name w:val="Table Grid"/>
    <w:basedOn w:val="TableNormal"/>
    <w:uiPriority w:val="59"/>
    <w:rsid w:val="0030057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5330D-79BC-49A4-B19A-6E66020F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dc:description/>
  <cp:lastModifiedBy>Vladimir Stefanovic</cp:lastModifiedBy>
  <cp:revision>2</cp:revision>
  <dcterms:created xsi:type="dcterms:W3CDTF">2019-03-31T16:13:00Z</dcterms:created>
  <dcterms:modified xsi:type="dcterms:W3CDTF">2019-03-31T16:13:00Z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