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2"/>
          <w:szCs w:val="52"/>
        </w:rPr>
        <w:t xml:space="preserve">MCP SERVER</w:t>
      </w:r>
    </w:p>
    <w:p>
      <w:pPr>
        <w:spacing w:after="80"/>
        <w:jc w:val="center"/>
      </w:pPr>
      <w:r>
        <w:rPr>
          <w:rFonts w:ascii="Arial" w:cs="Arial" w:eastAsia="Arial" w:hAnsi="Arial"/>
          <w:b/>
          <w:bCs/>
          <w:color w:val="1B3A5C"/>
          <w:sz w:val="52"/>
          <w:szCs w:val="52"/>
        </w:rPr>
        <w:t xml:space="preserve">DEPLOYMENT PLAN</w:t>
      </w:r>
    </w:p>
    <w:p>
      <w:pPr>
        <w:pBdr>
          <w:bottom w:val="single" w:color="2E75B6" w:sz="6" w:space="8"/>
        </w:pBdr>
        <w:spacing w:after="200"/>
        <w:jc w:val="center"/>
      </w:pPr>
      <w:r>
        <w:rPr>
          <w:rFonts w:ascii="Arial" w:cs="Arial" w:eastAsia="Arial" w:hAnsi="Arial"/>
          <w:color w:val="2E75B6"/>
          <w:sz w:val="28"/>
          <w:szCs w:val="28"/>
        </w:rPr>
        <w:t xml:space="preserve">30 MCP Servers Across 4 Deployment Waves</w:t>
      </w:r>
    </w:p>
    <w:p>
      <w:pPr>
        <w:spacing w:before="200"/>
      </w:pPr>
    </w:p>
    <w:p>
      <w:pPr>
        <w:jc w:val="center"/>
      </w:pPr>
      <w:r>
        <w:rPr>
          <w:rFonts w:ascii="Arial" w:cs="Arial" w:eastAsia="Arial" w:hAnsi="Arial"/>
          <w:color w:val="666666"/>
          <w:sz w:val="22"/>
          <w:szCs w:val="22"/>
        </w:rPr>
        <w:t xml:space="preserve">Addendum to Executive OS v4.0 Blueprint + MCP Integration Specification</w:t>
      </w:r>
    </w:p>
    <w:p>
      <w:pPr>
        <w:spacing w:after="120"/>
        <w:jc w:val="center"/>
      </w:pPr>
      <w:r>
        <w:rPr>
          <w:rFonts w:ascii="Arial" w:cs="Arial" w:eastAsia="Arial" w:hAnsi="Arial"/>
          <w:color w:val="666666"/>
          <w:sz w:val="20"/>
          <w:szCs w:val="20"/>
        </w:rPr>
        <w:t xml:space="preserve">Server Selection • Hosting Strategy • OAuth Config • Onboarding UX • Sprint Mapping</w:t>
      </w:r>
    </w:p>
    <w:p>
      <w:pPr>
        <w:spacing w:before="400"/>
      </w:pPr>
    </w:p>
    <w:p>
      <w:pPr>
        <w:jc w:val="center"/>
      </w:pPr>
      <w:r>
        <w:rPr>
          <w:rFonts w:ascii="Arial" w:cs="Arial" w:eastAsia="Arial" w:hAnsi="Arial"/>
          <w:i/>
          <w:iCs/>
          <w:color w:val="666666"/>
          <w:sz w:val="20"/>
          <w:szCs w:val="20"/>
        </w:rPr>
        <w:t xml:space="preserve">February 2026 • CONFIDENTIAL</w:t>
      </w:r>
    </w:p>
    <w:p>
      <w:r>
        <w:br w:type="page"/>
      </w:r>
    </w:p>
    <w:p>
      <w:pPr>
        <w:pStyle w:val="Heading1"/>
        <w:spacing w:before="360" w:after="200"/>
      </w:pPr>
      <w:r>
        <w:rPr>
          <w:rFonts w:ascii="Arial" w:cs="Arial" w:eastAsia="Arial" w:hAnsi="Arial"/>
          <w:b/>
          <w:bCs/>
          <w:color w:val="1B3A5C"/>
          <w:sz w:val="32"/>
          <w:szCs w:val="32"/>
        </w:rPr>
        <w:t xml:space="preserve">Table of Contents</w:t>
      </w:r>
    </w:p>
    <w:p>
      <w:pPr>
        <w:spacing w:before="40"/>
      </w:pPr>
    </w:p>
    <w:p>
      <w:pPr>
        <w:spacing w:after="60"/>
      </w:pPr>
      <w:r>
        <w:rPr>
          <w:rFonts w:ascii="Arial" w:cs="Arial" w:eastAsia="Arial" w:hAnsi="Arial"/>
          <w:color w:val="333333"/>
          <w:sz w:val="21"/>
          <w:szCs w:val="21"/>
        </w:rPr>
        <w:t xml:space="preserve">1.  Why This Plan Exists</w:t>
      </w:r>
    </w:p>
    <w:p>
      <w:pPr>
        <w:spacing w:after="60"/>
      </w:pPr>
      <w:r>
        <w:rPr>
          <w:rFonts w:ascii="Arial" w:cs="Arial" w:eastAsia="Arial" w:hAnsi="Arial"/>
          <w:color w:val="333333"/>
          <w:sz w:val="21"/>
          <w:szCs w:val="21"/>
        </w:rPr>
        <w:t xml:space="preserve">2.  Server Selection Criteria</w:t>
      </w:r>
    </w:p>
    <w:p>
      <w:pPr>
        <w:spacing w:after="60"/>
      </w:pPr>
      <w:r>
        <w:rPr>
          <w:rFonts w:ascii="Arial" w:cs="Arial" w:eastAsia="Arial" w:hAnsi="Arial"/>
          <w:color w:val="333333"/>
          <w:sz w:val="21"/>
          <w:szCs w:val="21"/>
        </w:rPr>
        <w:t xml:space="preserve">3.  Full Server Inventory — 30 MCP Servers</w:t>
      </w:r>
    </w:p>
    <w:p>
      <w:pPr>
        <w:spacing w:after="60"/>
      </w:pPr>
      <w:r>
        <w:rPr>
          <w:rFonts w:ascii="Arial" w:cs="Arial" w:eastAsia="Arial" w:hAnsi="Arial"/>
          <w:color w:val="333333"/>
          <w:sz w:val="21"/>
          <w:szCs w:val="21"/>
        </w:rPr>
        <w:t xml:space="preserve">4.  Wave 1: Core Productivity (8 Servers) — Launch</w:t>
      </w:r>
    </w:p>
    <w:p>
      <w:pPr>
        <w:spacing w:after="60"/>
      </w:pPr>
      <w:r>
        <w:rPr>
          <w:rFonts w:ascii="Arial" w:cs="Arial" w:eastAsia="Arial" w:hAnsi="Arial"/>
          <w:color w:val="333333"/>
          <w:sz w:val="21"/>
          <w:szCs w:val="21"/>
        </w:rPr>
        <w:t xml:space="preserve">5.  Wave 2: Communication &amp; Collaboration (7 Servers) — Month 10</w:t>
      </w:r>
    </w:p>
    <w:p>
      <w:pPr>
        <w:spacing w:after="60"/>
      </w:pPr>
      <w:r>
        <w:rPr>
          <w:rFonts w:ascii="Arial" w:cs="Arial" w:eastAsia="Arial" w:hAnsi="Arial"/>
          <w:color w:val="333333"/>
          <w:sz w:val="21"/>
          <w:szCs w:val="21"/>
        </w:rPr>
        <w:t xml:space="preserve">6.  Wave 3: Business Intelligence &amp; Finance (8 Servers) — Month 11</w:t>
      </w:r>
    </w:p>
    <w:p>
      <w:pPr>
        <w:spacing w:after="60"/>
      </w:pPr>
      <w:r>
        <w:rPr>
          <w:rFonts w:ascii="Arial" w:cs="Arial" w:eastAsia="Arial" w:hAnsi="Arial"/>
          <w:color w:val="333333"/>
          <w:sz w:val="21"/>
          <w:szCs w:val="21"/>
        </w:rPr>
        <w:t xml:space="preserve">7.  Wave 4: Lifestyle, Smart Home &amp; Specialized (7 Servers) — Month 12</w:t>
      </w:r>
    </w:p>
    <w:p>
      <w:pPr>
        <w:spacing w:after="60"/>
      </w:pPr>
      <w:r>
        <w:rPr>
          <w:rFonts w:ascii="Arial" w:cs="Arial" w:eastAsia="Arial" w:hAnsi="Arial"/>
          <w:color w:val="333333"/>
          <w:sz w:val="21"/>
          <w:szCs w:val="21"/>
        </w:rPr>
        <w:t xml:space="preserve">8.  Hosting Strategy — Per-Server Architecture</w:t>
      </w:r>
    </w:p>
    <w:p>
      <w:pPr>
        <w:spacing w:after="60"/>
      </w:pPr>
      <w:r>
        <w:rPr>
          <w:rFonts w:ascii="Arial" w:cs="Arial" w:eastAsia="Arial" w:hAnsi="Arial"/>
          <w:color w:val="333333"/>
          <w:sz w:val="21"/>
          <w:szCs w:val="21"/>
        </w:rPr>
        <w:t xml:space="preserve">9.  OAuth &amp; Authentication Matrix</w:t>
      </w:r>
    </w:p>
    <w:p>
      <w:pPr>
        <w:spacing w:after="60"/>
      </w:pPr>
      <w:r>
        <w:rPr>
          <w:rFonts w:ascii="Arial" w:cs="Arial" w:eastAsia="Arial" w:hAnsi="Arial"/>
          <w:color w:val="333333"/>
          <w:sz w:val="21"/>
          <w:szCs w:val="21"/>
        </w:rPr>
        <w:t xml:space="preserve">10.  Onboarding UX — “Connect Your Apps” Flow</w:t>
      </w:r>
    </w:p>
    <w:p>
      <w:pPr>
        <w:spacing w:after="60"/>
      </w:pPr>
      <w:r>
        <w:rPr>
          <w:rFonts w:ascii="Arial" w:cs="Arial" w:eastAsia="Arial" w:hAnsi="Arial"/>
          <w:color w:val="333333"/>
          <w:sz w:val="21"/>
          <w:szCs w:val="21"/>
        </w:rPr>
        <w:t xml:space="preserve">11.  TOOLS.md Auto-Generation</w:t>
      </w:r>
    </w:p>
    <w:p>
      <w:pPr>
        <w:spacing w:after="60"/>
      </w:pPr>
      <w:r>
        <w:rPr>
          <w:rFonts w:ascii="Arial" w:cs="Arial" w:eastAsia="Arial" w:hAnsi="Arial"/>
          <w:color w:val="333333"/>
          <w:sz w:val="21"/>
          <w:szCs w:val="21"/>
        </w:rPr>
        <w:t xml:space="preserve">12.  Conversational Discovery — How Users Add Servers</w:t>
      </w:r>
    </w:p>
    <w:p>
      <w:pPr>
        <w:spacing w:after="60"/>
      </w:pPr>
      <w:r>
        <w:rPr>
          <w:rFonts w:ascii="Arial" w:cs="Arial" w:eastAsia="Arial" w:hAnsi="Arial"/>
          <w:color w:val="333333"/>
          <w:sz w:val="21"/>
          <w:szCs w:val="21"/>
        </w:rPr>
        <w:t xml:space="preserve">13.  Cost Model — Per-Server Economics</w:t>
      </w:r>
    </w:p>
    <w:p>
      <w:pPr>
        <w:spacing w:after="60"/>
      </w:pPr>
      <w:r>
        <w:rPr>
          <w:rFonts w:ascii="Arial" w:cs="Arial" w:eastAsia="Arial" w:hAnsi="Arial"/>
          <w:color w:val="333333"/>
          <w:sz w:val="21"/>
          <w:szCs w:val="21"/>
        </w:rPr>
        <w:t xml:space="preserve">14.  Sprint Integration — Mapping to 12-Month Build Plan</w:t>
      </w:r>
    </w:p>
    <w:p>
      <w:pPr>
        <w:spacing w:after="60"/>
      </w:pPr>
      <w:r>
        <w:rPr>
          <w:rFonts w:ascii="Arial" w:cs="Arial" w:eastAsia="Arial" w:hAnsi="Arial"/>
          <w:color w:val="333333"/>
          <w:sz w:val="21"/>
          <w:szCs w:val="21"/>
        </w:rPr>
        <w:t xml:space="preserve">15.  Rollout &amp; Validation Checklist</w:t>
      </w:r>
    </w:p>
    <w:p>
      <w:pPr>
        <w:spacing w:after="60"/>
      </w:pPr>
      <w:r>
        <w:rPr>
          <w:rFonts w:ascii="Arial" w:cs="Arial" w:eastAsia="Arial" w:hAnsi="Arial"/>
          <w:color w:val="333333"/>
          <w:sz w:val="21"/>
          <w:szCs w:val="21"/>
        </w:rPr>
        <w:t xml:space="preserve">A.  Appendix: Per-Server OAuth Scope Reference</w:t>
      </w:r>
    </w:p>
    <w:p>
      <w:pPr>
        <w:spacing w:after="60"/>
      </w:pPr>
      <w:r>
        <w:rPr>
          <w:rFonts w:ascii="Arial" w:cs="Arial" w:eastAsia="Arial" w:hAnsi="Arial"/>
          <w:color w:val="333333"/>
          <w:sz w:val="21"/>
          <w:szCs w:val="21"/>
        </w:rPr>
        <w:t xml:space="preserve">B.  Appendix: Server Health Dashboard Wireframe</w:t>
      </w:r>
    </w:p>
    <w:p>
      <w:r>
        <w:br w:type="page"/>
      </w:r>
    </w:p>
    <w:p>
      <w:pPr>
        <w:pStyle w:val="Heading1"/>
        <w:spacing w:before="360" w:after="200"/>
      </w:pPr>
      <w:r>
        <w:rPr>
          <w:rFonts w:ascii="Arial" w:cs="Arial" w:eastAsia="Arial" w:hAnsi="Arial"/>
          <w:b/>
          <w:bCs/>
          <w:color w:val="1B3A5C"/>
          <w:sz w:val="32"/>
          <w:szCs w:val="32"/>
        </w:rPr>
        <w:t xml:space="preserve">1. Why This Plan Exists</w:t>
      </w:r>
    </w:p>
    <w:p>
      <w:pPr>
        <w:spacing w:after="120"/>
      </w:pPr>
      <w:r>
        <w:rPr>
          <w:rFonts w:ascii="Arial" w:cs="Arial" w:eastAsia="Arial" w:hAnsi="Arial"/>
          <w:color w:val="333333"/>
          <w:sz w:val="21"/>
          <w:szCs w:val="21"/>
        </w:rPr>
        <w:t xml:space="preserve">The MCP Integration Specification and the Executive OS v4.0 Blueprint together build a complete MCP client infrastructure: the hub, transports, normalization layer, security sandbox, cost tracking, and registry. But neither document specifies which servers to actually connect, when to deploy them, how to host them, or how users discover and activate them.</w:t>
      </w:r>
    </w:p>
    <w:p>
      <w:pPr>
        <w:spacing w:after="120"/>
      </w:pPr>
      <w:r>
        <w:rPr>
          <w:rFonts w:ascii="Arial" w:cs="Arial" w:eastAsia="Arial" w:hAnsi="Arial"/>
          <w:color w:val="333333"/>
          <w:sz w:val="21"/>
          <w:szCs w:val="21"/>
        </w:rPr>
        <w:t xml:space="preserve">Without this plan, you ship a universal adapter with nothing plugged into it. The agent can theoretically connect to any MCP server, but in practice, a personal user on WhatsApp will never type a server manifest. They need to open the agent, see their favorite tools available, tap “Connect,” and start using them in 30 seconds.</w:t>
      </w:r>
    </w:p>
    <w:p>
      <w:pPr>
        <w:spacing w:after="120"/>
      </w:pPr>
      <w:r>
        <w:rPr>
          <w:rFonts w:ascii="Arial" w:cs="Arial" w:eastAsia="Arial" w:hAnsi="Arial"/>
          <w:color w:val="333333"/>
          <w:sz w:val="21"/>
          <w:szCs w:val="21"/>
        </w:rPr>
        <w:t xml:space="preserve">This document closes that gap. It specifies 30 MCP servers organized into 4 deployment waves, with per-server hosting strategies, OAuth configurations, onboarding UX, cost models, and sprint-level mapping to the existing 12-month build plan.</w:t>
      </w:r>
    </w:p>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KEY: </w:t>
      </w:r>
      <w:r>
        <w:rPr>
          <w:rFonts w:ascii="Arial" w:cs="Arial" w:eastAsia="Arial" w:hAnsi="Arial"/>
          <w:color w:val="333333"/>
          <w:sz w:val="21"/>
          <w:szCs w:val="21"/>
        </w:rPr>
        <w:t xml:space="preserve">The user’s mental model is “I connected my apps.” Not “I registered an MCP server.” Every decision in this plan optimizes for that mental model.</w:t>
      </w:r>
    </w:p>
    <w:p>
      <w:r>
        <w:br w:type="page"/>
      </w:r>
    </w:p>
    <w:p>
      <w:pPr>
        <w:pStyle w:val="Heading1"/>
        <w:spacing w:before="360" w:after="200"/>
      </w:pPr>
      <w:r>
        <w:rPr>
          <w:rFonts w:ascii="Arial" w:cs="Arial" w:eastAsia="Arial" w:hAnsi="Arial"/>
          <w:b/>
          <w:bCs/>
          <w:color w:val="1B3A5C"/>
          <w:sz w:val="32"/>
          <w:szCs w:val="32"/>
        </w:rPr>
        <w:t xml:space="preserve">2. Server Selection Criteria</w:t>
      </w:r>
    </w:p>
    <w:p>
      <w:pPr>
        <w:spacing w:after="120"/>
      </w:pPr>
      <w:r>
        <w:rPr>
          <w:rFonts w:ascii="Arial" w:cs="Arial" w:eastAsia="Arial" w:hAnsi="Arial"/>
          <w:color w:val="333333"/>
          <w:sz w:val="21"/>
          <w:szCs w:val="21"/>
        </w:rPr>
        <w:t xml:space="preserve">Each of the 30 servers was selected based on five criteria, scored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 Demand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 many personal/exec users would use this tool daily? Based on market share, app store rankings, and executive workflow surveys.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Agent Leverage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How much better does the agent get with this integration? A calendar integration has massive leverage; a QR code generator has minimal.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MCP Maturity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Does a production-quality MCP server already exist (open source or official)? If we have to build from scratch, score drops.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 Simplicity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How clean is the OAuth flow? Single-scope, well-documented APIs score high. Complex multi-step auth with refresh quirks scores 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Cost Efficiency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 the per-call cost? Free tier APIs and local servers score high. Pay-per-call APIs with metering score lower.</w:t>
            </w:r>
          </w:p>
        </w:tc>
      </w:tr>
    </w:tbl>
    <w:p>
      <w:pPr>
        <w:spacing w:after="120"/>
      </w:pPr>
      <w:r>
        <w:rPr>
          <w:rFonts w:ascii="Arial" w:cs="Arial" w:eastAsia="Arial" w:hAnsi="Arial"/>
          <w:color w:val="333333"/>
          <w:sz w:val="21"/>
          <w:szCs w:val="21"/>
        </w:rPr>
        <w:t xml:space="preserve">Servers scoring 3.5 or above made the final 30. The top 8 (scoring 4.0+) form Wave 1 and ship at launch.</w:t>
      </w:r>
    </w:p>
    <w:p>
      <w:r>
        <w:br w:type="page"/>
      </w:r>
    </w:p>
    <w:p>
      <w:pPr>
        <w:pStyle w:val="Heading1"/>
        <w:spacing w:before="360" w:after="200"/>
      </w:pPr>
      <w:r>
        <w:rPr>
          <w:rFonts w:ascii="Arial" w:cs="Arial" w:eastAsia="Arial" w:hAnsi="Arial"/>
          <w:b/>
          <w:bCs/>
          <w:color w:val="1B3A5C"/>
          <w:sz w:val="32"/>
          <w:szCs w:val="32"/>
        </w:rPr>
        <w:t xml:space="preserve">3. Full Server Inventory — 30 MCP Servers</w:t>
      </w:r>
    </w:p>
    <w:p>
      <w:pPr>
        <w:spacing w:after="120"/>
      </w:pPr>
      <w:r>
        <w:rPr>
          <w:rFonts w:ascii="Arial" w:cs="Arial" w:eastAsia="Arial" w:hAnsi="Arial"/>
          <w:color w:val="333333"/>
          <w:sz w:val="21"/>
          <w:szCs w:val="21"/>
        </w:rPr>
        <w:t xml:space="preserve">Complete inventory with wave assignment, category, and composite score:</w:t>
      </w:r>
    </w:p>
    <w:p>
      <w:pPr>
        <w:spacing w:before="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200"/>
        <w:gridCol w:w="550"/>
        <w:gridCol w:w="1200"/>
        <w:gridCol w:w="550"/>
        <w:gridCol w:w="3010"/>
      </w:tblGrid>
      <w:tr>
        <w:trPr>
          <w:tblHeader/>
        </w:trPr>
        <w:tc>
          <w:tcPr>
            <w:tcW w:type="dxa" w:w="3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Wave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Transport</w:t>
            </w:r>
          </w:p>
        </w:tc>
        <w:tc>
          <w:tcPr>
            <w:tcW w:type="dxa" w:w="5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30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Calendar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Productivity</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Native exists; MCP adds unified interface</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Drive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File Storage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4.7</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Search, read, create docs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Gmail (read/draft)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Search, draft, label — NOT send (native handles send)</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Notes &amp; Knowledge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4.6</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Search pages, create, update blocks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Todoist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Task Management</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Personal task mgmt, most popular GTD app</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Brave Search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Web Search</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4.4</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Supplements Tavily; privacy-focused</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Developer Tools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Issues, PRs, repos for technical users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Apple Reminders*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Task Management</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4.2</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Native iOS integration for iMessage users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Read/send messages, channel summaries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Microsoft Outlook</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4.1</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Calendar + email for M365 users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 Teams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Messages, meetings, channel search</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Linear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Project Management</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4.0</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Issue tracking for product/eng teams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Asana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Project Management</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Enterprise task/project management</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Discord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3.8</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Community management, server search</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Read business message history for context</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Finance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4.0</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Revenue, invoices, subscription metrics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QuickBooks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Finance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Accounting, P&amp;L, expense tracking</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HubSpot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CRM</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3.8</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Contacts, deals, pipeline tracking</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Salesforce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CRM</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Enterprise CRM for larger operations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Sheets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Data &amp; Analytics</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3.8</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Read/write spreadsheets, data analysis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Airtable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 &amp; Analytics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Structured databases, project tracking</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Jira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Project Management</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3.7</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Enterprise issue tracking</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Developer Tools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Error monitoring, issue resolution</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Maps / Places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Travel &amp; Lifestyle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3.9</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Location search, directions, restaurant recs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Uber / Lyft*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Travel &amp; Lifestyle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Ride booking, price estimates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OpenTable / Resy*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Travel &amp; Lifestyle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3.6</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Restaurant reservations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Smart Home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Lights, thermostat, locks, scenes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Spotify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Lifestyle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3.5</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Playback control, playlist management</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Evernote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Notes &amp; Knowledge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Legacy notes migration path</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Dropbox</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File Storage</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5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3.5</w:t>
            </w:r>
          </w:p>
        </w:tc>
        <w:tc>
          <w:tcPr>
            <w:tcW w:type="dxa" w:w="30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File search, sharing, upload</w:t>
            </w:r>
          </w:p>
        </w:tc>
      </w:tr>
    </w:tbl>
    <w:p>
      <w:pPr>
        <w:spacing w:before="40"/>
      </w:pPr>
    </w:p>
    <w:p>
      <w:pPr>
        <w:spacing w:after="120"/>
      </w:pPr>
      <w:r>
        <w:rPr>
          <w:rFonts w:ascii="Arial" w:cs="Arial" w:eastAsia="Arial" w:hAnsi="Arial"/>
          <w:b/>
          <w:bCs/>
          <w:color w:val="333333"/>
          <w:sz w:val="21"/>
          <w:szCs w:val="21"/>
        </w:rPr>
        <w:t xml:space="preserve">* </w:t>
      </w:r>
      <w:r>
        <w:rPr>
          <w:rFonts w:ascii="Arial" w:cs="Arial" w:eastAsia="Arial" w:hAnsi="Arial"/>
          <w:color w:val="333333"/>
          <w:sz w:val="21"/>
          <w:szCs w:val="21"/>
        </w:rPr>
        <w:t xml:space="preserve">Asterisk indicates the MCP server must be built custom (no mature open-source version exists). All others have existing open-source or official MCP servers that can be deployed or forked.</w:t>
      </w:r>
    </w:p>
    <w:p>
      <w:r>
        <w:br w:type="page"/>
      </w:r>
    </w:p>
    <w:p>
      <w:pPr>
        <w:pStyle w:val="Heading1"/>
        <w:spacing w:before="360" w:after="200"/>
      </w:pPr>
      <w:r>
        <w:rPr>
          <w:rFonts w:ascii="Arial" w:cs="Arial" w:eastAsia="Arial" w:hAnsi="Arial"/>
          <w:b/>
          <w:bCs/>
          <w:color w:val="1B3A5C"/>
          <w:sz w:val="32"/>
          <w:szCs w:val="32"/>
        </w:rPr>
        <w:t xml:space="preserve">4. Wave 1: Core Productivity (8 Servers) — Launch</w:t>
      </w:r>
    </w:p>
    <w:p>
      <w:pPr>
        <w:spacing w:after="120"/>
      </w:pPr>
      <w:r>
        <w:rPr>
          <w:rFonts w:ascii="Arial" w:cs="Arial" w:eastAsia="Arial" w:hAnsi="Arial"/>
          <w:color w:val="333333"/>
          <w:sz w:val="21"/>
          <w:szCs w:val="21"/>
        </w:rPr>
        <w:t xml:space="preserve">These 8 servers ship at production launch (Month 12). They cover the core daily workflow of a personal executive user: calendar, email, notes, tasks, files, search, and code. Every user onboarding flow presents these as the first connection options.</w:t>
      </w:r>
    </w:p>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KEY: </w:t>
      </w:r>
      <w:r>
        <w:rPr>
          <w:rFonts w:ascii="Arial" w:cs="Arial" w:eastAsia="Arial" w:hAnsi="Arial"/>
          <w:color w:val="333333"/>
          <w:sz w:val="21"/>
          <w:szCs w:val="21"/>
        </w:rPr>
        <w:t xml:space="preserve">Wave 1 servers are the difference between “chatbot with calendar access” and “digital chief of staff.” They are launch-blocking.</w:t>
      </w:r>
    </w:p>
    <w:p>
      <w:pPr>
        <w:spacing w:before="60"/>
      </w:pPr>
    </w:p>
    <w:p>
      <w:pPr>
        <w:pStyle w:val="Heading3"/>
        <w:spacing w:before="200" w:after="120"/>
      </w:pPr>
      <w:r>
        <w:rPr>
          <w:rFonts w:ascii="Arial" w:cs="Arial" w:eastAsia="Arial" w:hAnsi="Arial"/>
          <w:b/>
          <w:bCs/>
          <w:color w:val="1B3A5C"/>
          <w:sz w:val="22"/>
          <w:szCs w:val="22"/>
        </w:rPr>
        <w:t xml:space="preserve">4.1  Google Calendar</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google-calendar-mcp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Calendar is the single highest-leverage integration. Every exec query touches scheduling. The native connector already exists in the Blueprint (Month 1–2), but wrapping it as an MCP server creates a unified interface and lets the MCP normalization layer handle it consistently with all other tools.</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list_events, create_event, update_event, delete_event, find_free_slots, get_event_details</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stdio (sidecar in Hands Plane ECS task)</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Google OAuth 2.0 — scopes: calendar.readonly, calendar.events</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Medium (create/update/delete are write operations)</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Runs as a Python subprocess inside the Hands Plane container. Uses the existing Google OAuth tokens from the oauth_tokens table. No external network call needed to reach the MCP server itself — only to Google’s API.</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(Google Calendar API is free within quota). Compute cost only.</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If the native connector from Phase 1 is already production-ready, this MCP wrapper is optional. The value is consistency: all tools go through the same normalization path. Recommended approach: keep native connector for Phase 1–2, then migrate to MCP wrapper in Phase 3 for architectural cleanliness.</w:t>
      </w:r>
    </w:p>
    <w:p>
      <w:pPr>
        <w:spacing w:before="40"/>
      </w:pPr>
    </w:p>
    <w:p>
      <w:pPr>
        <w:pStyle w:val="Heading3"/>
        <w:spacing w:before="200" w:after="120"/>
      </w:pPr>
      <w:r>
        <w:rPr>
          <w:rFonts w:ascii="Arial" w:cs="Arial" w:eastAsia="Arial" w:hAnsi="Arial"/>
          <w:b/>
          <w:bCs/>
          <w:color w:val="1B3A5C"/>
          <w:sz w:val="22"/>
          <w:szCs w:val="22"/>
        </w:rPr>
        <w:t xml:space="preserve">4.2  Google Drive</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google-drive-mcp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Execs store docs, decks, and spreadsheets in Drive. The agent needs to search files, read document content, and create new docs. The official Google Drive MCP server exists and is mature.</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search_files, read_file, create_file, list_folder, share_file, get_file_metadata</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 (hosted as a sidecar or remote microservice)</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Google OAuth 2.0 — scopes: drive.readonly (default), drive.file (if write enabled)</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Medium (write operations) / Low (read-only mode)</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Official MCP server (@modelcontextprotocol/server-google-drive) deployed as a containerized sidecar. Shares the Google OAuth token with Calendar.</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(Google Drive API free tier: 12,000 queries/day).</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Default to read-only mode during onboarding. Prompt user to upgrade to write access only when they request file creation.</w:t>
      </w:r>
    </w:p>
    <w:p>
      <w:pPr>
        <w:spacing w:before="40"/>
      </w:pPr>
    </w:p>
    <w:p>
      <w:pPr>
        <w:pStyle w:val="Heading3"/>
        <w:spacing w:before="200" w:after="120"/>
      </w:pPr>
      <w:r>
        <w:rPr>
          <w:rFonts w:ascii="Arial" w:cs="Arial" w:eastAsia="Arial" w:hAnsi="Arial"/>
          <w:b/>
          <w:bCs/>
          <w:color w:val="1B3A5C"/>
          <w:sz w:val="22"/>
          <w:szCs w:val="22"/>
        </w:rPr>
        <w:t xml:space="preserve">4.3  Gmail (Read &amp; Draft)</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gmail-mcp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Email is the second-highest-leverage integration after calendar. The agent needs to search emails, draft responses, and surface relevant threads. Native Gmail connector exists in Blueprint Month 2, same migration strategy as Calendar.</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search_emails, get_email, draft_email, list_labels, get_thread, archive_email</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Google OAuth 2.0 — scopes: gmail.readonly, gmail.compose (draft only, NOT gmail.send)</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Medium (drafting) / Low (read-only). Note: gmail.send is intentionally excluded. Sending goes through the native connector with full approval flow.</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Sidecar alongside Google Drive. Shares OAuth token.</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Gmail API free within quota.</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Critical security decision: the MCP server can draft but NEVER send. Sending requires the native connector’s approval flow (Blueprint Section 32 privilege isolation). This prevents MCP-sourced content from triggering outbound email.</w:t>
      </w:r>
    </w:p>
    <w:p>
      <w:pPr>
        <w:spacing w:before="40"/>
      </w:pPr>
    </w:p>
    <w:p>
      <w:pPr>
        <w:pStyle w:val="Heading3"/>
        <w:spacing w:before="200" w:after="120"/>
      </w:pPr>
      <w:r>
        <w:rPr>
          <w:rFonts w:ascii="Arial" w:cs="Arial" w:eastAsia="Arial" w:hAnsi="Arial"/>
          <w:b/>
          <w:bCs/>
          <w:color w:val="1B3A5C"/>
          <w:sz w:val="22"/>
          <w:szCs w:val="22"/>
        </w:rPr>
        <w:t xml:space="preserve">4.4  Notion</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notion-mcp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Notion is the dominant knowledge base for startups and personal productivity. Searching notes, creating pages, and pulling project context makes the agent dramatically more useful for knowledge workers.</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search_pages, read_page, create_page, update_block, list_databases, query_database, create_database_entry</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stdio (npx @modelcontextprotocol/server-notion)</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Notion OAuth 2.0 (Internal Integration or Public OAuth). Scopes: read_content, insert_content, update_content.</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 (read) / Medium (write)</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Official MCP server spawned via npx. Runs as stdio subprocess. Requires NOTION_API_KEY or OAuth token injected as env var.</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Notion API has generous free tier.</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Notion’s MCP server is one of the most mature in the ecosystem. Minimal customization needed.</w:t>
      </w:r>
    </w:p>
    <w:p>
      <w:pPr>
        <w:spacing w:before="40"/>
      </w:pPr>
    </w:p>
    <w:p>
      <w:pPr>
        <w:pStyle w:val="Heading3"/>
        <w:spacing w:before="200" w:after="120"/>
      </w:pPr>
      <w:r>
        <w:rPr>
          <w:rFonts w:ascii="Arial" w:cs="Arial" w:eastAsia="Arial" w:hAnsi="Arial"/>
          <w:b/>
          <w:bCs/>
          <w:color w:val="1B3A5C"/>
          <w:sz w:val="22"/>
          <w:szCs w:val="22"/>
        </w:rPr>
        <w:t xml:space="preserve">4.5  Todoist</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todoist-mcp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Most popular personal task manager (42M+ users). Unlike Linear/Asana (which are team-focused), Todoist maps perfectly to personal exec workflows: capture tasks, set priorities, track completion.</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list_tasks, create_task, update_task, complete_task, list_projects, create_project, get_task</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Todoist OAuth 2.0. Scopes: data:read_write, task:add.</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Community MCP server (todoist-mcp) deployed as container. Simple REST API wrapper.</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Todoist API is free.</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Consider mapping Todoist projects to HEARTBEAT.md goals for bidirectional sync.</w:t>
      </w:r>
    </w:p>
    <w:p>
      <w:pPr>
        <w:spacing w:before="40"/>
      </w:pPr>
    </w:p>
    <w:p>
      <w:pPr>
        <w:pStyle w:val="Heading3"/>
        <w:spacing w:before="200" w:after="120"/>
      </w:pPr>
      <w:r>
        <w:rPr>
          <w:rFonts w:ascii="Arial" w:cs="Arial" w:eastAsia="Arial" w:hAnsi="Arial"/>
          <w:b/>
          <w:bCs/>
          <w:color w:val="1B3A5C"/>
          <w:sz w:val="22"/>
          <w:szCs w:val="22"/>
        </w:rPr>
        <w:t xml:space="preserve">4.6  Brave Search</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brave-search-mcp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Supplements the native Tavily web search. Brave offers privacy-focused search with local search capabilities (finding nearby restaurants, businesses). The MCP server is official and well-maintained.</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web_search, local_search</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API key only (no OAuth). Key stored in AWS Secrets Manager.</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 (read-only, no side effects)</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Official MCP server (@anthropic/server-brave-search). Container deployment.</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$0.003 per search (Brave Search API: 2,000 free queries/month, then $3/1K).</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Use Brave for local/location queries, Tavily for general research. LLM Router can learn preference over time.</w:t>
      </w:r>
    </w:p>
    <w:p>
      <w:pPr>
        <w:spacing w:before="40"/>
      </w:pPr>
    </w:p>
    <w:p>
      <w:pPr>
        <w:pStyle w:val="Heading3"/>
        <w:spacing w:before="200" w:after="120"/>
      </w:pPr>
      <w:r>
        <w:rPr>
          <w:rFonts w:ascii="Arial" w:cs="Arial" w:eastAsia="Arial" w:hAnsi="Arial"/>
          <w:b/>
          <w:bCs/>
          <w:color w:val="1B3A5C"/>
          <w:sz w:val="22"/>
          <w:szCs w:val="22"/>
        </w:rPr>
        <w:t xml:space="preserve">4.7  GitHub</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github-mcp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For technical exec users (CTOs, engineering leaders, founder-developers). Search repos, check PR status, create issues, review code changes. High leverage for anyone managing engineering teams.</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search_repos, list_pull_requests, get_pull_request, create_issue, list_issues, get_file_contents, search_code, list_commits</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streamable_http</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GitHub OAuth 2.0 (GitHub App or Personal Access Token). Scopes: repo, read:org.</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Medium (issue creation is a write op)</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Official MCP server (@modelcontextprotocol/server-github). Container deployment.</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GitHub API: 5,000 req/hour with auth.</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For non-technical users, this server is hidden during onboarding. Only shown if user’s profile (USER.md) indicates engineering background.</w:t>
      </w:r>
    </w:p>
    <w:p>
      <w:pPr>
        <w:spacing w:before="40"/>
      </w:pPr>
    </w:p>
    <w:p>
      <w:pPr>
        <w:pStyle w:val="Heading3"/>
        <w:spacing w:before="200" w:after="120"/>
      </w:pPr>
      <w:r>
        <w:rPr>
          <w:rFonts w:ascii="Arial" w:cs="Arial" w:eastAsia="Arial" w:hAnsi="Arial"/>
          <w:b/>
          <w:bCs/>
          <w:color w:val="1B3A5C"/>
          <w:sz w:val="22"/>
          <w:szCs w:val="22"/>
        </w:rPr>
        <w:t xml:space="preserve">4.8  Apple Reminders</w:t>
      </w:r>
    </w:p>
    <w:p>
      <w:pPr>
        <w:spacing w:after="120"/>
      </w:pPr>
      <w:r>
        <w:rPr>
          <w:rFonts w:ascii="Arial" w:cs="Arial" w:eastAsia="Arial" w:hAnsi="Arial"/>
          <w:b/>
          <w:bCs/>
          <w:color w:val="333333"/>
          <w:sz w:val="21"/>
          <w:szCs w:val="21"/>
        </w:rPr>
        <w:t xml:space="preserve">Server ID: </w:t>
      </w:r>
      <w:r>
        <w:rPr>
          <w:rFonts w:ascii="Arial" w:cs="Arial" w:eastAsia="Arial" w:hAnsi="Arial"/>
          <w:color w:val="333333"/>
          <w:sz w:val="21"/>
          <w:szCs w:val="21"/>
        </w:rPr>
        <w:t xml:space="preserve">apple-reminders-mcp</w:t>
      </w:r>
    </w:p>
    <w:p>
      <w:pPr>
        <w:spacing w:after="120"/>
      </w:pPr>
      <w:r>
        <w:rPr>
          <w:rFonts w:ascii="Arial" w:cs="Arial" w:eastAsia="Arial" w:hAnsi="Arial"/>
          <w:b/>
          <w:bCs/>
          <w:color w:val="333333"/>
          <w:sz w:val="21"/>
          <w:szCs w:val="21"/>
        </w:rPr>
        <w:t xml:space="preserve">Why: </w:t>
      </w:r>
      <w:r>
        <w:rPr>
          <w:rFonts w:ascii="Arial" w:cs="Arial" w:eastAsia="Arial" w:hAnsi="Arial"/>
          <w:color w:val="333333"/>
          <w:sz w:val="21"/>
          <w:szCs w:val="21"/>
        </w:rPr>
        <w:t xml:space="preserve">For iMessage users, Apple Reminders is the native task system. Deep OS integration means reminders sync across all Apple devices instantly. Critical for the iMessage channel to feel native.</w:t>
      </w:r>
    </w:p>
    <w:p>
      <w:pPr>
        <w:spacing w:after="120"/>
      </w:pPr>
      <w:r>
        <w:rPr>
          <w:rFonts w:ascii="Arial" w:cs="Arial" w:eastAsia="Arial" w:hAnsi="Arial"/>
          <w:b/>
          <w:bCs/>
          <w:color w:val="333333"/>
          <w:sz w:val="21"/>
          <w:szCs w:val="21"/>
        </w:rPr>
        <w:t xml:space="preserve">Tools: </w:t>
      </w:r>
      <w:r>
        <w:rPr>
          <w:rFonts w:ascii="Arial" w:cs="Arial" w:eastAsia="Arial" w:hAnsi="Arial"/>
          <w:color w:val="333333"/>
          <w:sz w:val="21"/>
          <w:szCs w:val="21"/>
        </w:rPr>
        <w:t xml:space="preserve">list_reminders, create_reminder, complete_reminder, list_reminder_lists, update_reminder</w:t>
      </w:r>
    </w:p>
    <w:p>
      <w:pPr>
        <w:spacing w:after="120"/>
      </w:pPr>
      <w:r>
        <w:rPr>
          <w:rFonts w:ascii="Arial" w:cs="Arial" w:eastAsia="Arial" w:hAnsi="Arial"/>
          <w:b/>
          <w:bCs/>
          <w:color w:val="333333"/>
          <w:sz w:val="21"/>
          <w:szCs w:val="21"/>
        </w:rPr>
        <w:t xml:space="preserve">Transport: </w:t>
      </w:r>
      <w:r>
        <w:rPr>
          <w:rFonts w:ascii="Arial" w:cs="Arial" w:eastAsia="Arial" w:hAnsi="Arial"/>
          <w:color w:val="333333"/>
          <w:sz w:val="21"/>
          <w:szCs w:val="21"/>
        </w:rPr>
        <w:t xml:space="preserve">stdio (custom-built, runs on macOS relay)</w:t>
      </w:r>
    </w:p>
    <w:p>
      <w:pPr>
        <w:spacing w:after="120"/>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Apple ID + iCloud auth (complex, requires CloudKit or AppleScript bridge)</w:t>
      </w:r>
    </w:p>
    <w:p>
      <w:pPr>
        <w:spacing w:after="120"/>
      </w:pPr>
      <w:r>
        <w:rPr>
          <w:rFonts w:ascii="Arial" w:cs="Arial" w:eastAsia="Arial" w:hAnsi="Arial"/>
          <w:b/>
          <w:bCs/>
          <w:color w:val="333333"/>
          <w:sz w:val="21"/>
          <w:szCs w:val="21"/>
        </w:rPr>
        <w:t xml:space="preserve">Risk Level: </w:t>
      </w:r>
      <w:r>
        <w:rPr>
          <w:rFonts w:ascii="Arial" w:cs="Arial" w:eastAsia="Arial" w:hAnsi="Arial"/>
          <w:color w:val="333333"/>
          <w:sz w:val="21"/>
          <w:szCs w:val="21"/>
        </w:rPr>
        <w:t xml:space="preserve">Low</w:t>
      </w:r>
    </w:p>
    <w:p>
      <w:pPr>
        <w:spacing w:after="120"/>
      </w:pPr>
      <w:r>
        <w:rPr>
          <w:rFonts w:ascii="Arial" w:cs="Arial" w:eastAsia="Arial" w:hAnsi="Arial"/>
          <w:b/>
          <w:bCs/>
          <w:color w:val="333333"/>
          <w:sz w:val="21"/>
          <w:szCs w:val="21"/>
        </w:rPr>
        <w:t xml:space="preserve">Hosting: </w:t>
      </w:r>
      <w:r>
        <w:rPr>
          <w:rFonts w:ascii="Arial" w:cs="Arial" w:eastAsia="Arial" w:hAnsi="Arial"/>
          <w:color w:val="333333"/>
          <w:sz w:val="21"/>
          <w:szCs w:val="21"/>
        </w:rPr>
        <w:t xml:space="preserve">Custom MCP server built in-house. Runs on a macOS relay server (required for Apple frameworks). Communicates with Hands Plane via streamable_http.</w:t>
      </w:r>
    </w:p>
    <w:p>
      <w:pPr>
        <w:spacing w:after="12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$0.00 per call. iCloud API is free.</w:t>
      </w:r>
    </w:p>
    <w:p>
      <w:pPr>
        <w:spacing w:after="120"/>
      </w:pPr>
      <w:r>
        <w:rPr>
          <w:rFonts w:ascii="Arial" w:cs="Arial" w:eastAsia="Arial" w:hAnsi="Arial"/>
          <w:b/>
          <w:bCs/>
          <w:i/>
          <w:iCs/>
          <w:color w:val="333333"/>
          <w:sz w:val="21"/>
          <w:szCs w:val="21"/>
        </w:rPr>
        <w:t xml:space="preserve">Notes: </w:t>
      </w:r>
      <w:r>
        <w:rPr>
          <w:rFonts w:ascii="Arial" w:cs="Arial" w:eastAsia="Arial" w:hAnsi="Arial"/>
          <w:i/>
          <w:iCs/>
          <w:color w:val="333333"/>
          <w:sz w:val="21"/>
          <w:szCs w:val="21"/>
        </w:rPr>
        <w:t xml:space="preserve">This is the one Wave 1 server that requires custom development. Build estimate: 2 weeks. Fallback: if macOS relay is not feasible at launch, defer to Wave 2 and substitute with Apple’s Shortcuts-based workaround.</w:t>
      </w:r>
    </w:p>
    <w:p>
      <w:pPr>
        <w:spacing w:before="40"/>
      </w:pPr>
    </w:p>
    <w:p>
      <w:r>
        <w:br w:type="page"/>
      </w:r>
    </w:p>
    <w:p>
      <w:pPr>
        <w:pStyle w:val="Heading1"/>
        <w:spacing w:before="360" w:after="200"/>
      </w:pPr>
      <w:r>
        <w:rPr>
          <w:rFonts w:ascii="Arial" w:cs="Arial" w:eastAsia="Arial" w:hAnsi="Arial"/>
          <w:b/>
          <w:bCs/>
          <w:color w:val="1B3A5C"/>
          <w:sz w:val="32"/>
          <w:szCs w:val="32"/>
        </w:rPr>
        <w:t xml:space="preserve">5. Wave 2: Communication &amp; Collaboration (7 Servers) — Month 10</w:t>
      </w:r>
    </w:p>
    <w:p>
      <w:pPr>
        <w:spacing w:after="120"/>
      </w:pPr>
      <w:r>
        <w:rPr>
          <w:rFonts w:ascii="Arial" w:cs="Arial" w:eastAsia="Arial" w:hAnsi="Arial"/>
          <w:color w:val="333333"/>
          <w:sz w:val="21"/>
          <w:szCs w:val="21"/>
        </w:rPr>
        <w:t xml:space="preserve">Wave 2 adds the communication and team collaboration layer. These servers let the agent read and participate in the user’s communication channels, making it aware of discussions, decisions, and requests happening across Slack, Teams, and project management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800"/>
        <w:gridCol w:w="2760"/>
      </w:tblGrid>
      <w:tr>
        <w:trPr>
          <w:tblHeader/>
        </w:trPr>
        <w:tc>
          <w:tcPr>
            <w:tcW w:type="dxa" w:w="14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4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18"/>
                <w:szCs w:val="18"/>
              </w:rPr>
              <w:t xml:space="preserve">Transport</w:t>
            </w:r>
          </w:p>
        </w:tc>
        <w:tc>
          <w:tcPr>
            <w:tcW w:type="dxa" w:w="18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8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76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 OAuth 2.0 (Bot Token)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Official server. read + send messages, search channels, summarize threads. Enterprise Grid supported.</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Microsoft Outlook</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outlook-mcp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Microsoft OAuth 2.0 (MSAL)</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Calendar + email for M365 users. Mirrors Gmail MCP but for the Microsoft ecosystem. Same read+draft, no send.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 Teams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teams-mcp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 OAuth 2.0 (MSAL)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Read messages, search channels, list meetings. Shares OAuth token with Outlook.</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Linear</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linear-mcp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Linear OAuth 2.0 or API key</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Issue tracking for product teams. Create, update, search issues. Official MCP server exists.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asana-mcp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Asana OAuth 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Enterprise project management. Tasks, projects, milestones. Community MCP server available.</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Discord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discord-mcp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Discord Bot Token</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For community managers / creator execs. Read messages, search servers, moderate.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 Business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wa-business-mcp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 Business API (existing token)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Custom-built. Reads business message history to give agent context on past customer conversations. Read-only.</w:t>
            </w:r>
          </w:p>
        </w:tc>
      </w:tr>
    </w:tbl>
    <w:p>
      <w:pPr>
        <w:spacing w:before="80"/>
      </w:pPr>
    </w:p>
    <w:p>
      <w:pPr>
        <w:spacing w:after="120"/>
      </w:pPr>
      <w:r>
        <w:rPr>
          <w:rFonts w:ascii="Arial" w:cs="Arial" w:eastAsia="Arial" w:hAnsi="Arial"/>
          <w:b/>
          <w:bCs/>
          <w:color w:val="333333"/>
          <w:sz w:val="21"/>
          <w:szCs w:val="21"/>
        </w:rPr>
        <w:t xml:space="preserve">Key decision — Slack vs. Teams: </w:t>
      </w:r>
      <w:r>
        <w:rPr>
          <w:rFonts w:ascii="Arial" w:cs="Arial" w:eastAsia="Arial" w:hAnsi="Arial"/>
          <w:color w:val="333333"/>
          <w:sz w:val="21"/>
          <w:szCs w:val="21"/>
        </w:rPr>
        <w:t xml:space="preserve">Most users will connect one or the other, rarely both. The onboarding flow should detect which ecosystem the user is in (Google Workspace → suggest Slack, Microsoft 365 → suggest Teams) and recommend accordingly.</w:t>
      </w:r>
    </w:p>
    <w:p>
      <w:r>
        <w:br w:type="page"/>
      </w:r>
    </w:p>
    <w:p>
      <w:pPr>
        <w:pStyle w:val="Heading1"/>
        <w:spacing w:before="360" w:after="200"/>
      </w:pPr>
      <w:r>
        <w:rPr>
          <w:rFonts w:ascii="Arial" w:cs="Arial" w:eastAsia="Arial" w:hAnsi="Arial"/>
          <w:b/>
          <w:bCs/>
          <w:color w:val="1B3A5C"/>
          <w:sz w:val="32"/>
          <w:szCs w:val="32"/>
        </w:rPr>
        <w:t xml:space="preserve">6. Wave 3: Business Intelligence &amp; Finance (8 Servers) — Month 11</w:t>
      </w:r>
    </w:p>
    <w:p>
      <w:pPr>
        <w:spacing w:after="120"/>
      </w:pPr>
      <w:r>
        <w:rPr>
          <w:rFonts w:ascii="Arial" w:cs="Arial" w:eastAsia="Arial" w:hAnsi="Arial"/>
          <w:color w:val="333333"/>
          <w:sz w:val="21"/>
          <w:szCs w:val="21"/>
        </w:rPr>
        <w:t xml:space="preserve">Wave 3 is where the agent becomes a true chief of staff. These servers give it visibility into business metrics, financial data, CRM pipelines, and project health. This wave is optional for purely personal users but essential for founder/exec users running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800"/>
        <w:gridCol w:w="2760"/>
      </w:tblGrid>
      <w:tr>
        <w:trPr>
          <w:tblHeader/>
        </w:trPr>
        <w:tc>
          <w:tcPr>
            <w:tcW w:type="dxa" w:w="140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40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r>
              <w:rPr>
                <w:rFonts w:ascii="Arial" w:cs="Arial" w:eastAsia="Arial" w:hAnsi="Arial"/>
                <w:b/>
                <w:bCs/>
                <w:color w:val="FFFFFF"/>
                <w:sz w:val="18"/>
                <w:szCs w:val="18"/>
              </w:rPr>
              <w:t xml:space="preserve">Transport</w:t>
            </w:r>
          </w:p>
        </w:tc>
        <w:tc>
          <w:tcPr>
            <w:tcW w:type="dxa" w:w="180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80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76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 API key (restricted)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Revenue, subscriptions, invoices, customer metrics. Read-only key with restricted permissions. Official MCP server.</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QuickBooks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quickbooks-mcp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Intuit OAuth 2.0</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P&amp;L, expenses, invoices, bank transactions. Essential for small business execs.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HubSpot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hubspot-mcp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HubSpot OAuth 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CRM contacts, deals, pipeline, email tracking. Free tier supported.</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Salesforce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salesforce-mcp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Salesforce OAuth 2.0 (Connected App)</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Enterprise CRM. Opportunities, accounts, reports. Complex auth but well-documented.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Sheets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google-sheets-mcp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OAuth 2.0 (shared w/ Drive)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Read/write spreadsheets. Data extraction, formula computation, reporting.</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Airtable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airtable-mcp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Airtable OAuth 2.0 or API key</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Structured databases. CRM alternative for startups. Project tracking.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Jira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jira-mcp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Atlassian OAuth 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Enterprise issue tracking. Sprint boards, backlogs, release management.</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Sentry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sentry-mcp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Sentry Auth Token</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Error monitoring. Search issues, get stack traces, resolve errors. Official MCP server.</w:t>
            </w:r>
          </w:p>
        </w:tc>
      </w:tr>
    </w:tbl>
    <w:p>
      <w:pPr>
        <w:spacing w:before="80"/>
      </w:pPr>
    </w:p>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SECURITY: </w:t>
      </w:r>
      <w:r>
        <w:rPr>
          <w:rFonts w:ascii="Arial" w:cs="Arial" w:eastAsia="Arial" w:hAnsi="Arial"/>
          <w:color w:val="333333"/>
          <w:sz w:val="21"/>
          <w:szCs w:val="21"/>
        </w:rPr>
        <w:t xml:space="preserve">Wave 3 servers handle sensitive financial and business data. All are classified risk_level: High or Medium. The approval flow requires explicit user confirmation before first read, and financial data is processed through the local LLM (Llama 4) when PII is present.</w:t>
      </w:r>
    </w:p>
    <w:p>
      <w:r>
        <w:br w:type="page"/>
      </w:r>
    </w:p>
    <w:p>
      <w:pPr>
        <w:pStyle w:val="Heading1"/>
        <w:spacing w:before="360" w:after="200"/>
      </w:pPr>
      <w:r>
        <w:rPr>
          <w:rFonts w:ascii="Arial" w:cs="Arial" w:eastAsia="Arial" w:hAnsi="Arial"/>
          <w:b/>
          <w:bCs/>
          <w:color w:val="1B3A5C"/>
          <w:sz w:val="32"/>
          <w:szCs w:val="32"/>
        </w:rPr>
        <w:t xml:space="preserve">7. Wave 4: Lifestyle, Smart Home &amp; Specialized (7 Servers) — Month 12</w:t>
      </w:r>
    </w:p>
    <w:p>
      <w:pPr>
        <w:spacing w:after="120"/>
      </w:pPr>
      <w:r>
        <w:rPr>
          <w:rFonts w:ascii="Arial" w:cs="Arial" w:eastAsia="Arial" w:hAnsi="Arial"/>
          <w:color w:val="333333"/>
          <w:sz w:val="21"/>
          <w:szCs w:val="21"/>
        </w:rPr>
        <w:t xml:space="preserve">Wave 4 extends the agent into personal lifestyle territory. These servers are lower-priority for launch but create strong user delight and differentiation. A chief of staff that can book restaurants, control your home, and manage your music feels qualitatively different from a productivity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800"/>
        <w:gridCol w:w="2760"/>
      </w:tblGrid>
      <w:tr>
        <w:trPr>
          <w:tblHeader/>
        </w:trPr>
        <w:tc>
          <w:tcPr>
            <w:tcW w:type="dxa" w:w="1400"/>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400"/>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18"/>
                <w:szCs w:val="18"/>
              </w:rPr>
              <w:t xml:space="preserve">Transport</w:t>
            </w:r>
          </w:p>
        </w:tc>
        <w:tc>
          <w:tcPr>
            <w:tcW w:type="dxa" w:w="1800"/>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800"/>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760"/>
            <w:tcBorders>
              <w:top w:val="single" w:color="CCCCCC" w:sz="1"/>
              <w:left w:val="single" w:color="CCCCCC" w:sz="1"/>
              <w:bottom w:val="single" w:color="CCCCCC" w:sz="1"/>
              <w:right w:val="single" w:color="CCCCCC" w:sz="1"/>
            </w:tcBorders>
            <w:shd w:fill="1A8A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Maps / Places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google-maps-mcp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Maps API key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Location search, directions, restaurant recommendations, travel time estimates.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Uber / Lyft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rideshare-mcp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Uber/Lyft OAuth 2.0</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Custom-built. Ride estimates, booking, ride status. High-risk (triggers real-world payment).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OpenTable / Resy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restaurant-mcp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OpenTable/Resy API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Custom-built. Restaurant search, reservation booking. Medium-risk (real-world commitment).</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homeassistant-mcp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stdio</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HomeAssistant Long-Lived Token</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Official MCP server. Lights, thermostat, locks, scenes, automations. Local network access.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Spotify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spotify-mcp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Spotify OAuth 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Playback control, playlist management, track search. Official MCP server.</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Evernote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evernote-mcp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Evernote OAuth 1.0a</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Legacy notes search and migration. Many execs still have years of notes in Evernote.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Dropbox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dropbox-mcp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streamable_http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Dropbox OAuth 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File search, sharing, upload. Alternative to Google Drive for Dropbox users.</w:t>
            </w:r>
          </w:p>
        </w:tc>
      </w:tr>
    </w:tbl>
    <w:p>
      <w:pPr>
        <w:spacing w:before="80"/>
      </w:pPr>
    </w:p>
    <w:p>
      <w:pPr>
        <w:spacing w:after="120"/>
      </w:pPr>
      <w:r>
        <w:rPr>
          <w:rFonts w:ascii="Arial" w:cs="Arial" w:eastAsia="Arial" w:hAnsi="Arial"/>
          <w:b/>
          <w:bCs/>
          <w:color w:val="333333"/>
          <w:sz w:val="21"/>
          <w:szCs w:val="21"/>
        </w:rPr>
        <w:t xml:space="preserve">Custom build note: </w:t>
      </w:r>
      <w:r>
        <w:rPr>
          <w:rFonts w:ascii="Arial" w:cs="Arial" w:eastAsia="Arial" w:hAnsi="Arial"/>
          <w:color w:val="333333"/>
          <w:sz w:val="21"/>
          <w:szCs w:val="21"/>
        </w:rPr>
        <w:t xml:space="preserve">Three Wave 4 servers (Uber/Lyft, OpenTable/Resy, Apple Reminders from Wave 1) require custom MCP server development because no mature open-source versions exist. Total custom build estimate: 6 engineer-weeks across Months 11–12.</w:t>
      </w:r>
    </w:p>
    <w:p>
      <w:r>
        <w:br w:type="page"/>
      </w:r>
    </w:p>
    <w:p>
      <w:pPr>
        <w:pStyle w:val="Heading1"/>
        <w:spacing w:before="360" w:after="200"/>
      </w:pPr>
      <w:r>
        <w:rPr>
          <w:rFonts w:ascii="Arial" w:cs="Arial" w:eastAsia="Arial" w:hAnsi="Arial"/>
          <w:b/>
          <w:bCs/>
          <w:color w:val="1B3A5C"/>
          <w:sz w:val="32"/>
          <w:szCs w:val="32"/>
        </w:rPr>
        <w:t xml:space="preserve">8. Hosting Strategy — Per-Server Architecture</w:t>
      </w:r>
    </w:p>
    <w:p>
      <w:pPr>
        <w:spacing w:after="120"/>
      </w:pPr>
      <w:r>
        <w:rPr>
          <w:rFonts w:ascii="Arial" w:cs="Arial" w:eastAsia="Arial" w:hAnsi="Arial"/>
          <w:color w:val="333333"/>
          <w:sz w:val="21"/>
          <w:szCs w:val="21"/>
        </w:rPr>
        <w:t xml:space="preserve">MCP servers are hosted in one of three configurations. The choice depends on the transport type, security requirements, and whether the server needs local network access.</w:t>
      </w:r>
    </w:p>
    <w:p>
      <w:pPr>
        <w:pStyle w:val="Heading2"/>
        <w:spacing w:before="280" w:after="160"/>
      </w:pPr>
      <w:r>
        <w:rPr>
          <w:rFonts w:ascii="Arial" w:cs="Arial" w:eastAsia="Arial" w:hAnsi="Arial"/>
          <w:b/>
          <w:bCs/>
          <w:color w:val="2E75B6"/>
          <w:sz w:val="26"/>
          <w:szCs w:val="26"/>
        </w:rPr>
        <w:t xml:space="preserve">8.1 Hosting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1400"/>
        <w:gridCol w:w="1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Scaling</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Sidecar (stdio)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MCP server process spawned inside the Hands Plane ECS task container. Communicates via stdin/stdout.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Notion, HomeAssistant, Apple Reminders, WA Business, Google Calendar (if migrated)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Scales with Hands Plane. One instance per ECS task.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marginal (included in Hands Plane compute)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MCP server runs as a separate ECS service in the same VPC. Communicates via streamable_http over internal ALB.</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Drive, Gmail, Slack, Teams, GitHub, Linear, Stripe (servers with high call volume)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Independent scaling. 2–4 tasks per server, auto-scales on CPU.</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$15–$40/month per server (Fargate)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External (Vendor-Hosted)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MCP server hosted by the vendor or community. Executive OS connects via streamable_http over public internet.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Brave Search, Sentry, Spotify (if vendor offers hosted 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(vendor manages). Rate limited per API key.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Per-call API costs only</w:t>
            </w:r>
          </w:p>
        </w:tc>
      </w:tr>
    </w:tbl>
    <w:p>
      <w:pPr>
        <w:pStyle w:val="Heading2"/>
        <w:spacing w:before="280" w:after="160"/>
      </w:pPr>
      <w:r>
        <w:rPr>
          <w:rFonts w:ascii="Arial" w:cs="Arial" w:eastAsia="Arial" w:hAnsi="Arial"/>
          <w:b/>
          <w:bCs/>
          <w:color w:val="2E75B6"/>
          <w:sz w:val="26"/>
          <w:szCs w:val="26"/>
        </w:rPr>
        <w:t xml:space="preserve">8.2 Hosting Assignment Per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800"/>
        <w:gridCol w:w="600"/>
        <w:gridCol w:w="29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Hosting Model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Container Image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Memory</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CPU</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Calendar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Sidecar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python:3.12-slim + custom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128MB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 volume, shares process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Drive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node:20-slim + official MCP</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256MB</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Higher volume, independent scaling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node:20-slim + custom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256MB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Co-located with Drive (shared OAuth)</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Sidecar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node:20-slim + official MCP</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256MB</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stdio transport, moderate volume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Todoist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python:3.12-slim + community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128MB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Simple REST wrapper</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Brave Search</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External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Vendor-hosted API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node:20-slim + official MCP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256MB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Higher volume for dev users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Apple Reminders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Sidecar (macOS relay)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Custom macOS agent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256MB</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Requires macOS runtime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node:20-slim + official MCP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256MB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 volume, real-time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Internal Microservice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python:3.12-slim + custom</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128MB</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0.1</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Low volume, sensitive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Sidecar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python:3.12-slim + official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128MB</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User’s local HA, stdio bridge</w:t>
            </w:r>
          </w:p>
        </w:tc>
      </w:tr>
    </w:tbl>
    <w:p>
      <w:pPr>
        <w:pStyle w:val="Heading2"/>
        <w:spacing w:before="280" w:after="160"/>
      </w:pPr>
      <w:r>
        <w:rPr>
          <w:rFonts w:ascii="Arial" w:cs="Arial" w:eastAsia="Arial" w:hAnsi="Arial"/>
          <w:b/>
          <w:bCs/>
          <w:color w:val="2E75B6"/>
          <w:sz w:val="26"/>
          <w:szCs w:val="26"/>
        </w:rPr>
        <w:t xml:space="preserve">8.3 Infrastructure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Monthly Cost (Fargate)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Sidecar servers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marginal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Included in existing Hands Plane compute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Internal microservices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18–20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$15–$40 each = $300–$800/month</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Auto-scaling, most run 2 tasks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External (vendor)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hosting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call costs covered in per-interaction cost model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Total MCP hosting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30 servers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$300–$800/month</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At 1K users. Scales sub-linearly with user count.</w:t>
            </w:r>
          </w:p>
        </w:tc>
      </w:tr>
    </w:tbl>
    <w:p>
      <w:r>
        <w:br w:type="page"/>
      </w:r>
    </w:p>
    <w:p>
      <w:pPr>
        <w:pStyle w:val="Heading1"/>
        <w:spacing w:before="360" w:after="200"/>
      </w:pPr>
      <w:r>
        <w:rPr>
          <w:rFonts w:ascii="Arial" w:cs="Arial" w:eastAsia="Arial" w:hAnsi="Arial"/>
          <w:b/>
          <w:bCs/>
          <w:color w:val="1B3A5C"/>
          <w:sz w:val="32"/>
          <w:szCs w:val="32"/>
        </w:rPr>
        <w:t xml:space="preserve">9. OAuth &amp; Authentication Matrix</w:t>
      </w:r>
    </w:p>
    <w:p>
      <w:pPr>
        <w:spacing w:after="120"/>
      </w:pPr>
      <w:r>
        <w:rPr>
          <w:rFonts w:ascii="Arial" w:cs="Arial" w:eastAsia="Arial" w:hAnsi="Arial"/>
          <w:color w:val="333333"/>
          <w:sz w:val="21"/>
          <w:szCs w:val="21"/>
        </w:rPr>
        <w:t xml:space="preserve">Every MCP server that accesses user data requires authentication. This matrix shows the auth method, required scopes, and token management strategy for each server.</w:t>
      </w:r>
    </w:p>
    <w:p>
      <w:pPr>
        <w:pStyle w:val="Heading2"/>
        <w:spacing w:before="280" w:after="160"/>
      </w:pPr>
      <w:r>
        <w:rPr>
          <w:rFonts w:ascii="Arial" w:cs="Arial" w:eastAsia="Arial" w:hAnsi="Arial"/>
          <w:b/>
          <w:bCs/>
          <w:color w:val="2E75B6"/>
          <w:sz w:val="26"/>
          <w:szCs w:val="26"/>
        </w:rPr>
        <w:t xml:space="preserve">9.1 OAuth Consolidation</w:t>
      </w:r>
    </w:p>
    <w:p>
      <w:pPr>
        <w:spacing w:after="120"/>
      </w:pPr>
      <w:r>
        <w:rPr>
          <w:rFonts w:ascii="Arial" w:cs="Arial" w:eastAsia="Arial" w:hAnsi="Arial"/>
          <w:color w:val="333333"/>
          <w:sz w:val="21"/>
          <w:szCs w:val="21"/>
        </w:rPr>
        <w:t xml:space="preserve">Several servers share OAuth providers. The user authorizes once and multiple MCP servers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OAuth Provider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Servers Sharing Token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Scopes (Union)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OAuth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Calendar, Drive, Gmail, Sheets, Maps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calendar.events, drive.readonly, gmail.readonly, gmail.compose, spreadsheets.readonly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Single “Connect Google” button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Microsoft OAuth 2.0 (MSAL)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Outlook, Teams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Calendars.ReadWrite, Mail.ReadWrite, Chat.Read, User.Read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Single “Connect Microsoft”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Atlassian OAuth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Jira, (future: Confluence)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read:jira-work, write:jira-work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Single “Connect Atlassian” button</w:t>
            </w:r>
          </w:p>
        </w:tc>
      </w:tr>
    </w:tbl>
    <w:p>
      <w:pPr>
        <w:spacing w:before="40"/>
      </w:pPr>
    </w:p>
    <w:p>
      <w:pPr>
        <w:pBdr>
          <w:left w:val="single" w:color="C45911" w:sz="8" w:space="8"/>
        </w:pBdr>
        <w:shd w:fill="FFF8E1" w:val="clear"/>
        <w:spacing w:before="100" w:after="100"/>
        <w:ind w:left="360" w:right="360"/>
      </w:pPr>
      <w:r>
        <w:rPr>
          <w:rFonts w:ascii="Arial" w:cs="Arial" w:eastAsia="Arial" w:hAnsi="Arial"/>
          <w:b/>
          <w:bCs/>
          <w:color w:val="C45911"/>
          <w:sz w:val="21"/>
          <w:szCs w:val="21"/>
        </w:rPr>
        <w:t xml:space="preserve">UX: </w:t>
      </w:r>
      <w:r>
        <w:rPr>
          <w:rFonts w:ascii="Arial" w:cs="Arial" w:eastAsia="Arial" w:hAnsi="Arial"/>
          <w:color w:val="333333"/>
          <w:sz w:val="21"/>
          <w:szCs w:val="21"/>
        </w:rPr>
        <w:t xml:space="preserve">OAuth consolidation reduces the number of authorization prompts from 30 to approximately 18. The user connects “Google” once and gets Calendar + Drive + Gmail + Sheets + Maps. This is critical for onboarding conversion.</w:t>
      </w:r>
    </w:p>
    <w:p>
      <w:pPr>
        <w:pStyle w:val="Heading2"/>
        <w:spacing w:before="280" w:after="160"/>
      </w:pPr>
      <w:r>
        <w:rPr>
          <w:rFonts w:ascii="Arial" w:cs="Arial" w:eastAsia="Arial" w:hAnsi="Arial"/>
          <w:b/>
          <w:bCs/>
          <w:color w:val="2E75B6"/>
          <w:sz w:val="26"/>
          <w:szCs w:val="26"/>
        </w:rPr>
        <w:t xml:space="preserve">9.2 Non-OAuth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How User Provides It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Brave 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Pre-provisioned (platform key, not per-user)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AWS Secrets Manager (shared)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Integration token or OAuth</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User creates Notion integration and pastes token, or OAuth flow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oauth_tokens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Auth token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 generates in Sentry settings, pastes in agent chat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oauth_tokens table (encrypted)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Long-lived access token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User generates in HA settings, pastes in agent chat</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oauth_tokens table (encrypted)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Linear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 or OAuth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 paste or OAuth flow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oauth_tokens table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Todoist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 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Standard OAuth flow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oauth_tokens table</w:t>
            </w:r>
          </w:p>
        </w:tc>
      </w:tr>
    </w:tbl>
    <w:p>
      <w:r>
        <w:br w:type="page"/>
      </w:r>
    </w:p>
    <w:p>
      <w:pPr>
        <w:pStyle w:val="Heading1"/>
        <w:spacing w:before="360" w:after="200"/>
      </w:pPr>
      <w:r>
        <w:rPr>
          <w:rFonts w:ascii="Arial" w:cs="Arial" w:eastAsia="Arial" w:hAnsi="Arial"/>
          <w:b/>
          <w:bCs/>
          <w:color w:val="1B3A5C"/>
          <w:sz w:val="32"/>
          <w:szCs w:val="32"/>
        </w:rPr>
        <w:t xml:space="preserve">10. Onboarding UX — “Connect Your Apps” Flow</w:t>
      </w:r>
    </w:p>
    <w:p>
      <w:pPr>
        <w:spacing w:after="120"/>
      </w:pPr>
      <w:r>
        <w:rPr>
          <w:rFonts w:ascii="Arial" w:cs="Arial" w:eastAsia="Arial" w:hAnsi="Arial"/>
          <w:color w:val="333333"/>
          <w:sz w:val="21"/>
          <w:szCs w:val="21"/>
        </w:rPr>
        <w:t xml:space="preserve">The onboarding flow (Blueprint Section 36) is extended with a tool connection step. This is where the user connects their apps. The entire flow happens conversationally over WhatsApp or iMessage, with rich card buttons for OAuth authorization.</w:t>
      </w:r>
    </w:p>
    <w:p>
      <w:pPr>
        <w:pStyle w:val="Heading2"/>
        <w:spacing w:before="280" w:after="160"/>
      </w:pPr>
      <w:r>
        <w:rPr>
          <w:rFonts w:ascii="Arial" w:cs="Arial" w:eastAsia="Arial" w:hAnsi="Arial"/>
          <w:b/>
          <w:bCs/>
          <w:color w:val="2E75B6"/>
          <w:sz w:val="26"/>
          <w:szCs w:val="26"/>
        </w:rPr>
        <w:t xml:space="preserve">10.1 Flow Design</w:t>
      </w:r>
    </w:p>
    <w:p>
      <w:pPr>
        <w:spacing w:after="120"/>
      </w:pPr>
      <w:r>
        <w:rPr>
          <w:rFonts w:ascii="Arial" w:cs="Arial" w:eastAsia="Arial" w:hAnsi="Arial"/>
          <w:b/>
          <w:bCs/>
          <w:color w:val="333333"/>
          <w:sz w:val="21"/>
          <w:szCs w:val="21"/>
        </w:rPr>
        <w:t xml:space="preserve">Step 1 — Ecosystem Detection. </w:t>
      </w:r>
      <w:r>
        <w:rPr>
          <w:rFonts w:ascii="Arial" w:cs="Arial" w:eastAsia="Arial" w:hAnsi="Arial"/>
          <w:color w:val="333333"/>
          <w:sz w:val="21"/>
          <w:szCs w:val="21"/>
        </w:rPr>
        <w:t xml:space="preserve">During profiling (Brain Layer), the agent determines the user’s ecosystem: “Do you primarily use Google Workspace or Microsoft 365?” This determines which servers to recommend first.</w:t>
      </w:r>
    </w:p>
    <w:p>
      <w:pPr>
        <w:spacing w:after="120"/>
      </w:pPr>
      <w:r>
        <w:rPr>
          <w:rFonts w:ascii="Arial" w:cs="Arial" w:eastAsia="Arial" w:hAnsi="Arial"/>
          <w:b/>
          <w:bCs/>
          <w:color w:val="333333"/>
          <w:sz w:val="21"/>
          <w:szCs w:val="21"/>
        </w:rPr>
        <w:t xml:space="preserve">Step 2 — Core Connection Card. </w:t>
      </w:r>
      <w:r>
        <w:rPr>
          <w:rFonts w:ascii="Arial" w:cs="Arial" w:eastAsia="Arial" w:hAnsi="Arial"/>
          <w:color w:val="333333"/>
          <w:sz w:val="21"/>
          <w:szCs w:val="21"/>
        </w:rPr>
        <w:t xml:space="preserve">The agent sends a WhatsApp interactive message with buttons for the top 3–4 recommended connections based on ecosystem detection. Example for a Google user: “Connect Google (Calendar + Drive + Gmail)”, “Connect Notion”, “Connect Todoist”, “Skip for now.”</w:t>
      </w:r>
    </w:p>
    <w:p>
      <w:pPr>
        <w:spacing w:after="120"/>
      </w:pPr>
      <w:r>
        <w:rPr>
          <w:rFonts w:ascii="Arial" w:cs="Arial" w:eastAsia="Arial" w:hAnsi="Arial"/>
          <w:b/>
          <w:bCs/>
          <w:color w:val="333333"/>
          <w:sz w:val="21"/>
          <w:szCs w:val="21"/>
        </w:rPr>
        <w:t xml:space="preserve">Step 3 — OAuth Redirect. </w:t>
      </w:r>
      <w:r>
        <w:rPr>
          <w:rFonts w:ascii="Arial" w:cs="Arial" w:eastAsia="Arial" w:hAnsi="Arial"/>
          <w:color w:val="333333"/>
          <w:sz w:val="21"/>
          <w:szCs w:val="21"/>
        </w:rPr>
        <w:t xml:space="preserve">When the user taps a connection button, they receive a short link that opens the OAuth authorization page in their browser. After authorization, the agent confirms: “Google connected! I can now see your calendar, search your Drive, and help with emails.”</w:t>
      </w:r>
    </w:p>
    <w:p>
      <w:pPr>
        <w:spacing w:after="120"/>
      </w:pPr>
      <w:r>
        <w:rPr>
          <w:rFonts w:ascii="Arial" w:cs="Arial" w:eastAsia="Arial" w:hAnsi="Arial"/>
          <w:b/>
          <w:bCs/>
          <w:color w:val="333333"/>
          <w:sz w:val="21"/>
          <w:szCs w:val="21"/>
        </w:rPr>
        <w:t xml:space="preserve">Step 4 — Progressive Discovery. </w:t>
      </w:r>
      <w:r>
        <w:rPr>
          <w:rFonts w:ascii="Arial" w:cs="Arial" w:eastAsia="Arial" w:hAnsi="Arial"/>
          <w:color w:val="333333"/>
          <w:sz w:val="21"/>
          <w:szCs w:val="21"/>
        </w:rPr>
        <w:t xml:space="preserve">After onboarding, the agent suggests new connections contextually. If the user mentions Slack (“did you see what Sarah posted in Slack?”), the agent responds: “I don’t have Slack access yet. Want me to connect? It takes 30 seconds.”</w:t>
      </w:r>
    </w:p>
    <w:p>
      <w:pPr>
        <w:pStyle w:val="Heading2"/>
        <w:spacing w:before="280" w:after="160"/>
      </w:pPr>
      <w:r>
        <w:rPr>
          <w:rFonts w:ascii="Arial" w:cs="Arial" w:eastAsia="Arial" w:hAnsi="Arial"/>
          <w:b/>
          <w:bCs/>
          <w:color w:val="2E75B6"/>
          <w:sz w:val="26"/>
          <w:szCs w:val="26"/>
        </w:rPr>
        <w:t xml:space="preserve">10.2 WhatsApp Connection Message Templates</w:t>
      </w:r>
    </w:p>
    <w:p>
      <w:pPr>
        <w:shd w:fill="F5F5F5" w:val="clear"/>
        <w:spacing w:before="80" w:after="0"/>
        <w:ind w:left="360"/>
      </w:pPr>
      <w:r>
        <w:rPr>
          <w:rFonts w:ascii="Courier New" w:cs="Courier New" w:eastAsia="Courier New" w:hAnsi="Courier New"/>
          <w:color w:val="2D2D2D"/>
          <w:sz w:val="18"/>
          <w:szCs w:val="18"/>
        </w:rPr>
        <w:t xml:space="preserve"># Initial ecosystem detection</w:t>
      </w:r>
    </w:p>
    <w:p>
      <w:pPr>
        <w:shd w:fill="F5F5F5" w:val="clear"/>
        <w:spacing w:before="0" w:after="0"/>
        <w:ind w:left="360"/>
      </w:pPr>
      <w:r>
        <w:rPr>
          <w:rFonts w:ascii="Courier New" w:cs="Courier New" w:eastAsia="Courier New" w:hAnsi="Courier New"/>
          <w:color w:val="2D2D2D"/>
          <w:sz w:val="18"/>
          <w:szCs w:val="18"/>
        </w:rPr>
        <w:t xml:space="preserve">TEMPLATE: onboarding_ecosystem</w:t>
      </w:r>
    </w:p>
    <w:p>
      <w:pPr>
        <w:shd w:fill="F5F5F5" w:val="clear"/>
        <w:spacing w:before="0" w:after="0"/>
        <w:ind w:left="360"/>
      </w:pPr>
      <w:r>
        <w:rPr>
          <w:rFonts w:ascii="Courier New" w:cs="Courier New" w:eastAsia="Courier New" w:hAnsi="Courier New"/>
          <w:color w:val="2D2D2D"/>
          <w:sz w:val="18"/>
          <w:szCs w:val="18"/>
        </w:rPr>
        <w:t xml:space="preserve">Body: "To get started, which tools do you use most?"</w:t>
      </w:r>
    </w:p>
    <w:p>
      <w:pPr>
        <w:shd w:fill="F5F5F5" w:val="clear"/>
        <w:spacing w:before="0" w:after="0"/>
        <w:ind w:left="360"/>
      </w:pPr>
      <w:r>
        <w:rPr>
          <w:rFonts w:ascii="Courier New" w:cs="Courier New" w:eastAsia="Courier New" w:hAnsi="Courier New"/>
          <w:color w:val="2D2D2D"/>
          <w:sz w:val="18"/>
          <w:szCs w:val="18"/>
        </w:rPr>
        <w:t xml:space="preserve">Buttons: ["Google Workspace", "Microsoft 365", "Both / Other"]</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Google ecosystem connection</w:t>
      </w:r>
    </w:p>
    <w:p>
      <w:pPr>
        <w:shd w:fill="F5F5F5" w:val="clear"/>
        <w:spacing w:before="0" w:after="0"/>
        <w:ind w:left="360"/>
      </w:pPr>
      <w:r>
        <w:rPr>
          <w:rFonts w:ascii="Courier New" w:cs="Courier New" w:eastAsia="Courier New" w:hAnsi="Courier New"/>
          <w:color w:val="2D2D2D"/>
          <w:sz w:val="18"/>
          <w:szCs w:val="18"/>
        </w:rPr>
        <w:t xml:space="preserve">TEMPLATE: connect_google</w:t>
      </w:r>
    </w:p>
    <w:p>
      <w:pPr>
        <w:shd w:fill="F5F5F5" w:val="clear"/>
        <w:spacing w:before="0" w:after="0"/>
        <w:ind w:left="360"/>
      </w:pPr>
      <w:r>
        <w:rPr>
          <w:rFonts w:ascii="Courier New" w:cs="Courier New" w:eastAsia="Courier New" w:hAnsi="Courier New"/>
          <w:color w:val="2D2D2D"/>
          <w:sz w:val="18"/>
          <w:szCs w:val="18"/>
        </w:rPr>
        <w:t xml:space="preserve">Body: "Let me connect to your Google account. This gives me access to</w:t>
      </w:r>
    </w:p>
    <w:p>
      <w:pPr>
        <w:shd w:fill="F5F5F5" w:val="clear"/>
        <w:spacing w:before="0" w:after="0"/>
        <w:ind w:left="360"/>
      </w:pPr>
      <w:r>
        <w:rPr>
          <w:rFonts w:ascii="Courier New" w:cs="Courier New" w:eastAsia="Courier New" w:hAnsi="Courier New"/>
          <w:color w:val="2D2D2D"/>
          <w:sz w:val="18"/>
          <w:szCs w:val="18"/>
        </w:rPr>
        <w:t xml:space="preserve">       your Calendar, Drive, and Gmail (read + draft only). I'll never</w:t>
      </w:r>
    </w:p>
    <w:p>
      <w:pPr>
        <w:shd w:fill="F5F5F5" w:val="clear"/>
        <w:spacing w:before="0" w:after="0"/>
        <w:ind w:left="360"/>
      </w:pPr>
      <w:r>
        <w:rPr>
          <w:rFonts w:ascii="Courier New" w:cs="Courier New" w:eastAsia="Courier New" w:hAnsi="Courier New"/>
          <w:color w:val="2D2D2D"/>
          <w:sz w:val="18"/>
          <w:szCs w:val="18"/>
        </w:rPr>
        <w:t xml:space="preserve">       send anything without your approval."</w:t>
      </w:r>
    </w:p>
    <w:p>
      <w:pPr>
        <w:shd w:fill="F5F5F5" w:val="clear"/>
        <w:spacing w:before="0" w:after="0"/>
        <w:ind w:left="360"/>
      </w:pPr>
      <w:r>
        <w:rPr>
          <w:rFonts w:ascii="Courier New" w:cs="Courier New" w:eastAsia="Courier New" w:hAnsi="Courier New"/>
          <w:color w:val="2D2D2D"/>
          <w:sz w:val="18"/>
          <w:szCs w:val="18"/>
        </w:rPr>
        <w:t xml:space="preserve">Buttons: ["Connect Google →", "What can you access?", "Skip"]</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Post-connection confirmation</w:t>
      </w:r>
    </w:p>
    <w:p>
      <w:pPr>
        <w:shd w:fill="F5F5F5" w:val="clear"/>
        <w:spacing w:before="0" w:after="0"/>
        <w:ind w:left="360"/>
      </w:pPr>
      <w:r>
        <w:rPr>
          <w:rFonts w:ascii="Courier New" w:cs="Courier New" w:eastAsia="Courier New" w:hAnsi="Courier New"/>
          <w:color w:val="2D2D2D"/>
          <w:sz w:val="18"/>
          <w:szCs w:val="18"/>
        </w:rPr>
        <w:t xml:space="preserve">TEMPLATE: connection_success</w:t>
      </w:r>
    </w:p>
    <w:p>
      <w:pPr>
        <w:shd w:fill="F5F5F5" w:val="clear"/>
        <w:spacing w:before="0" w:after="0"/>
        <w:ind w:left="360"/>
      </w:pPr>
      <w:r>
        <w:rPr>
          <w:rFonts w:ascii="Courier New" w:cs="Courier New" w:eastAsia="Courier New" w:hAnsi="Courier New"/>
          <w:color w:val="2D2D2D"/>
          <w:sz w:val="18"/>
          <w:szCs w:val="18"/>
        </w:rPr>
        <w:t xml:space="preserve">Body: "✅ {provider} connected! Here's what I can do now:</w:t>
      </w:r>
    </w:p>
    <w:p>
      <w:pPr>
        <w:shd w:fill="F5F5F5" w:val="clear"/>
        <w:spacing w:before="0" w:after="0"/>
        <w:ind w:left="360"/>
      </w:pPr>
      <w:r>
        <w:rPr>
          <w:rFonts w:ascii="Courier New" w:cs="Courier New" w:eastAsia="Courier New" w:hAnsi="Courier New"/>
          <w:color w:val="2D2D2D"/>
          <w:sz w:val="18"/>
          <w:szCs w:val="18"/>
        </w:rPr>
        <w:t xml:space="preserve">       • Search and manage your calendar</w:t>
      </w:r>
    </w:p>
    <w:p>
      <w:pPr>
        <w:shd w:fill="F5F5F5" w:val="clear"/>
        <w:spacing w:before="0" w:after="0"/>
        <w:ind w:left="360"/>
      </w:pPr>
      <w:r>
        <w:rPr>
          <w:rFonts w:ascii="Courier New" w:cs="Courier New" w:eastAsia="Courier New" w:hAnsi="Courier New"/>
          <w:color w:val="2D2D2D"/>
          <w:sz w:val="18"/>
          <w:szCs w:val="18"/>
        </w:rPr>
        <w:t xml:space="preserve">       • Find files in your Drive</w:t>
      </w:r>
    </w:p>
    <w:p>
      <w:pPr>
        <w:shd w:fill="F5F5F5" w:val="clear"/>
        <w:spacing w:before="0" w:after="0"/>
        <w:ind w:left="360"/>
      </w:pPr>
      <w:r>
        <w:rPr>
          <w:rFonts w:ascii="Courier New" w:cs="Courier New" w:eastAsia="Courier New" w:hAnsi="Courier New"/>
          <w:color w:val="2D2D2D"/>
          <w:sz w:val="18"/>
          <w:szCs w:val="18"/>
        </w:rPr>
        <w:t xml:space="preserve">       • Search and draft emails</w:t>
      </w:r>
    </w:p>
    <w:p>
      <w:pPr>
        <w:shd w:fill="F5F5F5" w:val="clear"/>
        <w:spacing w:before="0" w:after="0"/>
        <w:ind w:left="360"/>
      </w:pPr>
      <w:r>
        <w:rPr>
          <w:rFonts w:ascii="Courier New" w:cs="Courier New" w:eastAsia="Courier New" w:hAnsi="Courier New"/>
          <w:color w:val="2D2D2D"/>
          <w:sz w:val="18"/>
          <w:szCs w:val="18"/>
        </w:rPr>
        <w:t xml:space="preserve">       Ready to connect anything else?"</w:t>
      </w:r>
    </w:p>
    <w:p>
      <w:pPr>
        <w:shd w:fill="F5F5F5" w:val="clear"/>
        <w:spacing w:before="0" w:after="0"/>
        <w:ind w:left="360"/>
      </w:pPr>
      <w:r>
        <w:rPr>
          <w:rFonts w:ascii="Courier New" w:cs="Courier New" w:eastAsia="Courier New" w:hAnsi="Courier New"/>
          <w:color w:val="2D2D2D"/>
          <w:sz w:val="18"/>
          <w:szCs w:val="18"/>
        </w:rPr>
        <w:t xml:space="preserve">Buttons: ["Connect {next_suggestion}", "I'm good for now"]</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Contextual discovery (mid-conversation)</w:t>
      </w:r>
    </w:p>
    <w:p>
      <w:pPr>
        <w:shd w:fill="F5F5F5" w:val="clear"/>
        <w:spacing w:before="0" w:after="0"/>
        <w:ind w:left="360"/>
      </w:pPr>
      <w:r>
        <w:rPr>
          <w:rFonts w:ascii="Courier New" w:cs="Courier New" w:eastAsia="Courier New" w:hAnsi="Courier New"/>
          <w:color w:val="2D2D2D"/>
          <w:sz w:val="18"/>
          <w:szCs w:val="18"/>
        </w:rPr>
        <w:t xml:space="preserve">TEMPLATE: suggest_connection</w:t>
      </w:r>
    </w:p>
    <w:p>
      <w:pPr>
        <w:shd w:fill="F5F5F5" w:val="clear"/>
        <w:spacing w:before="0" w:after="0"/>
        <w:ind w:left="360"/>
      </w:pPr>
      <w:r>
        <w:rPr>
          <w:rFonts w:ascii="Courier New" w:cs="Courier New" w:eastAsia="Courier New" w:hAnsi="Courier New"/>
          <w:color w:val="2D2D2D"/>
          <w:sz w:val="18"/>
          <w:szCs w:val="18"/>
        </w:rPr>
        <w:t xml:space="preserve">Body: "I noticed you mentioned {tool_name}. I can connect to it and</w:t>
      </w:r>
    </w:p>
    <w:p>
      <w:pPr>
        <w:shd w:fill="F5F5F5" w:val="clear"/>
        <w:spacing w:before="0" w:after="0"/>
        <w:ind w:left="360"/>
      </w:pPr>
      <w:r>
        <w:rPr>
          <w:rFonts w:ascii="Courier New" w:cs="Courier New" w:eastAsia="Courier New" w:hAnsi="Courier New"/>
          <w:color w:val="2D2D2D"/>
          <w:sz w:val="18"/>
          <w:szCs w:val="18"/>
        </w:rPr>
        <w:t xml:space="preserve">       {capability_description}. Want me to set that up? Takes ~30 seconds."</w:t>
      </w:r>
    </w:p>
    <w:p>
      <w:pPr>
        <w:shd w:fill="F5F5F5" w:val="clear"/>
        <w:spacing w:before="0" w:after="80"/>
        <w:ind w:left="360"/>
      </w:pPr>
      <w:r>
        <w:rPr>
          <w:rFonts w:ascii="Courier New" w:cs="Courier New" w:eastAsia="Courier New" w:hAnsi="Courier New"/>
          <w:color w:val="2D2D2D"/>
          <w:sz w:val="18"/>
          <w:szCs w:val="18"/>
        </w:rPr>
        <w:t xml:space="preserve">Buttons: ["Yes, connect it", "Not now"]</w:t>
      </w:r>
    </w:p>
    <w:p>
      <w:pPr>
        <w:pStyle w:val="Heading2"/>
        <w:spacing w:before="280" w:after="160"/>
      </w:pPr>
      <w:r>
        <w:rPr>
          <w:rFonts w:ascii="Arial" w:cs="Arial" w:eastAsia="Arial" w:hAnsi="Arial"/>
          <w:b/>
          <w:bCs/>
          <w:color w:val="2E75B6"/>
          <w:sz w:val="26"/>
          <w:szCs w:val="26"/>
        </w:rPr>
        <w:t xml:space="preserve">10.3 Connection Priority by User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Profile (from USER.md)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 First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 Second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 Third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Startup Founder (tech)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 Notion + GitHub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 + Linear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 + Todoist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Startup Founder (non-tech)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 Notion + Todoist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Slack + HubSpot</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Stripe + QuickBooks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Corporate Executive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 (Outlook + Teams) + Todoist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Salesforce + Jira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Sheets + Slack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Freelancer / Creator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 Todoist + Notion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Stripe + Dropbox</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Spotify + Discord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Personal / Lifestyle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 Todoist + Apple Reminders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Spotify + Google Maps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OpenTable + HomeAssistant</w:t>
            </w:r>
          </w:p>
        </w:tc>
      </w:tr>
    </w:tbl>
    <w:p>
      <w:r>
        <w:br w:type="page"/>
      </w:r>
    </w:p>
    <w:p>
      <w:pPr>
        <w:pStyle w:val="Heading1"/>
        <w:spacing w:before="360" w:after="200"/>
      </w:pPr>
      <w:r>
        <w:rPr>
          <w:rFonts w:ascii="Arial" w:cs="Arial" w:eastAsia="Arial" w:hAnsi="Arial"/>
          <w:b/>
          <w:bCs/>
          <w:color w:val="1B3A5C"/>
          <w:sz w:val="32"/>
          <w:szCs w:val="32"/>
        </w:rPr>
        <w:t xml:space="preserve">11. TOOLS.md Auto-Generation</w:t>
      </w:r>
    </w:p>
    <w:p>
      <w:pPr>
        <w:spacing w:after="120"/>
      </w:pPr>
      <w:r>
        <w:rPr>
          <w:rFonts w:ascii="Arial" w:cs="Arial" w:eastAsia="Arial" w:hAnsi="Arial"/>
          <w:color w:val="333333"/>
          <w:sz w:val="21"/>
          <w:szCs w:val="21"/>
        </w:rPr>
        <w:t xml:space="preserve">When a user connects an MCP server, the nightly consolidation job (Blueprint Section 15) regenerates the TOOLS.md knowledge file. The MCP Servers section is appended automatically. This ensures the Brain always knows what tools are available when compiling context.</w:t>
      </w:r>
    </w:p>
    <w:p>
      <w:pPr>
        <w:pStyle w:val="Heading2"/>
        <w:spacing w:before="280" w:after="160"/>
      </w:pPr>
      <w:r>
        <w:rPr>
          <w:rFonts w:ascii="Arial" w:cs="Arial" w:eastAsia="Arial" w:hAnsi="Arial"/>
          <w:b/>
          <w:bCs/>
          <w:color w:val="2E75B6"/>
          <w:sz w:val="26"/>
          <w:szCs w:val="26"/>
        </w:rPr>
        <w:t xml:space="preserve">11.1 Example TOOLS.md MCP Section (Post-Connection)</w:t>
      </w:r>
    </w:p>
    <w:p>
      <w:pPr>
        <w:shd w:fill="F5F5F5" w:val="clear"/>
        <w:spacing w:before="80" w:after="0"/>
        <w:ind w:left="360"/>
      </w:pPr>
      <w:r>
        <w:rPr>
          <w:rFonts w:ascii="Courier New" w:cs="Courier New" w:eastAsia="Courier New" w:hAnsi="Courier New"/>
          <w:color w:val="2D2D2D"/>
          <w:sz w:val="18"/>
          <w:szCs w:val="18"/>
        </w:rPr>
        <w:t xml:space="preserve">## MCP Servers (Connected Apps)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Google (Calendar + Drive + Gmail)</w:t>
      </w:r>
    </w:p>
    <w:p>
      <w:pPr>
        <w:shd w:fill="F5F5F5" w:val="clear"/>
        <w:spacing w:before="0" w:after="0"/>
        <w:ind w:left="360"/>
      </w:pPr>
      <w:r>
        <w:rPr>
          <w:rFonts w:ascii="Courier New" w:cs="Courier New" w:eastAsia="Courier New" w:hAnsi="Courier New"/>
          <w:color w:val="2D2D2D"/>
          <w:sz w:val="18"/>
          <w:szCs w:val="18"/>
        </w:rPr>
        <w:t xml:space="preserve">- Status: Connected, Healthy</w:t>
      </w:r>
    </w:p>
    <w:p>
      <w:pPr>
        <w:shd w:fill="F5F5F5" w:val="clear"/>
        <w:spacing w:before="0" w:after="0"/>
        <w:ind w:left="360"/>
      </w:pPr>
      <w:r>
        <w:rPr>
          <w:rFonts w:ascii="Courier New" w:cs="Courier New" w:eastAsia="Courier New" w:hAnsi="Courier New"/>
          <w:color w:val="2D2D2D"/>
          <w:sz w:val="18"/>
          <w:szCs w:val="18"/>
        </w:rPr>
        <w:t xml:space="preserve">- Available tools: list_events, create_event, update_event, delete_event,</w:t>
      </w:r>
    </w:p>
    <w:p>
      <w:pPr>
        <w:shd w:fill="F5F5F5" w:val="clear"/>
        <w:spacing w:before="0" w:after="0"/>
        <w:ind w:left="360"/>
      </w:pPr>
      <w:r>
        <w:rPr>
          <w:rFonts w:ascii="Courier New" w:cs="Courier New" w:eastAsia="Courier New" w:hAnsi="Courier New"/>
          <w:color w:val="2D2D2D"/>
          <w:sz w:val="18"/>
          <w:szCs w:val="18"/>
        </w:rPr>
        <w:t xml:space="preserve">  find_free_slots, search_files, read_file, create_file, search_emails,</w:t>
      </w:r>
    </w:p>
    <w:p>
      <w:pPr>
        <w:shd w:fill="F5F5F5" w:val="clear"/>
        <w:spacing w:before="0" w:after="0"/>
        <w:ind w:left="360"/>
      </w:pPr>
      <w:r>
        <w:rPr>
          <w:rFonts w:ascii="Courier New" w:cs="Courier New" w:eastAsia="Courier New" w:hAnsi="Courier New"/>
          <w:color w:val="2D2D2D"/>
          <w:sz w:val="18"/>
          <w:szCs w:val="18"/>
        </w:rPr>
        <w:t xml:space="preserve">  get_email, draft_email, list_labels</w:t>
      </w:r>
    </w:p>
    <w:p>
      <w:pPr>
        <w:shd w:fill="F5F5F5" w:val="clear"/>
        <w:spacing w:before="0" w:after="0"/>
        <w:ind w:left="360"/>
      </w:pPr>
      <w:r>
        <w:rPr>
          <w:rFonts w:ascii="Courier New" w:cs="Courier New" w:eastAsia="Courier New" w:hAnsi="Courier New"/>
          <w:color w:val="2D2D2D"/>
          <w:sz w:val="18"/>
          <w:szCs w:val="18"/>
        </w:rPr>
        <w:t xml:space="preserve">- Auth: Google OAuth (last refreshed: 2026-02-15)</w:t>
      </w:r>
    </w:p>
    <w:p>
      <w:pPr>
        <w:shd w:fill="F5F5F5" w:val="clear"/>
        <w:spacing w:before="0" w:after="0"/>
        <w:ind w:left="360"/>
      </w:pPr>
      <w:r>
        <w:rPr>
          <w:rFonts w:ascii="Courier New" w:cs="Courier New" w:eastAsia="Courier New" w:hAnsi="Courier New"/>
          <w:color w:val="2D2D2D"/>
          <w:sz w:val="18"/>
          <w:szCs w:val="18"/>
        </w:rPr>
        <w:t xml:space="preserve">- Daily budget: $0.50 | Used today: $0.03</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Notion</w:t>
      </w:r>
    </w:p>
    <w:p>
      <w:pPr>
        <w:shd w:fill="F5F5F5" w:val="clear"/>
        <w:spacing w:before="0" w:after="0"/>
        <w:ind w:left="360"/>
      </w:pPr>
      <w:r>
        <w:rPr>
          <w:rFonts w:ascii="Courier New" w:cs="Courier New" w:eastAsia="Courier New" w:hAnsi="Courier New"/>
          <w:color w:val="2D2D2D"/>
          <w:sz w:val="18"/>
          <w:szCs w:val="18"/>
        </w:rPr>
        <w:t xml:space="preserve">- Status: Connected, Healthy</w:t>
      </w:r>
    </w:p>
    <w:p>
      <w:pPr>
        <w:shd w:fill="F5F5F5" w:val="clear"/>
        <w:spacing w:before="0" w:after="0"/>
        <w:ind w:left="360"/>
      </w:pPr>
      <w:r>
        <w:rPr>
          <w:rFonts w:ascii="Courier New" w:cs="Courier New" w:eastAsia="Courier New" w:hAnsi="Courier New"/>
          <w:color w:val="2D2D2D"/>
          <w:sz w:val="18"/>
          <w:szCs w:val="18"/>
        </w:rPr>
        <w:t xml:space="preserve">- Available tools: search_pages, read_page, create_page, update_block,</w:t>
      </w:r>
    </w:p>
    <w:p>
      <w:pPr>
        <w:shd w:fill="F5F5F5" w:val="clear"/>
        <w:spacing w:before="0" w:after="0"/>
        <w:ind w:left="360"/>
      </w:pPr>
      <w:r>
        <w:rPr>
          <w:rFonts w:ascii="Courier New" w:cs="Courier New" w:eastAsia="Courier New" w:hAnsi="Courier New"/>
          <w:color w:val="2D2D2D"/>
          <w:sz w:val="18"/>
          <w:szCs w:val="18"/>
        </w:rPr>
        <w:t xml:space="preserve">  list_databases, query_database</w:t>
      </w:r>
    </w:p>
    <w:p>
      <w:pPr>
        <w:shd w:fill="F5F5F5" w:val="clear"/>
        <w:spacing w:before="0" w:after="0"/>
        <w:ind w:left="360"/>
      </w:pPr>
      <w:r>
        <w:rPr>
          <w:rFonts w:ascii="Courier New" w:cs="Courier New" w:eastAsia="Courier New" w:hAnsi="Courier New"/>
          <w:color w:val="2D2D2D"/>
          <w:sz w:val="18"/>
          <w:szCs w:val="18"/>
        </w:rPr>
        <w:t xml:space="preserve">- Auth: Integration token (active)</w:t>
      </w:r>
    </w:p>
    <w:p>
      <w:pPr>
        <w:shd w:fill="F5F5F5" w:val="clear"/>
        <w:spacing w:before="0" w:after="0"/>
        <w:ind w:left="360"/>
      </w:pPr>
      <w:r>
        <w:rPr>
          <w:rFonts w:ascii="Courier New" w:cs="Courier New" w:eastAsia="Courier New" w:hAnsi="Courier New"/>
          <w:color w:val="2D2D2D"/>
          <w:sz w:val="18"/>
          <w:szCs w:val="18"/>
        </w:rPr>
        <w:t xml:space="preserve">- Daily budget: $0.50 | Used today: $0.00</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Todoist</w:t>
      </w:r>
    </w:p>
    <w:p>
      <w:pPr>
        <w:shd w:fill="F5F5F5" w:val="clear"/>
        <w:spacing w:before="0" w:after="0"/>
        <w:ind w:left="360"/>
      </w:pPr>
      <w:r>
        <w:rPr>
          <w:rFonts w:ascii="Courier New" w:cs="Courier New" w:eastAsia="Courier New" w:hAnsi="Courier New"/>
          <w:color w:val="2D2D2D"/>
          <w:sz w:val="18"/>
          <w:szCs w:val="18"/>
        </w:rPr>
        <w:t xml:space="preserve">- Status: Connected, Healthy</w:t>
      </w:r>
    </w:p>
    <w:p>
      <w:pPr>
        <w:shd w:fill="F5F5F5" w:val="clear"/>
        <w:spacing w:before="0" w:after="0"/>
        <w:ind w:left="360"/>
      </w:pPr>
      <w:r>
        <w:rPr>
          <w:rFonts w:ascii="Courier New" w:cs="Courier New" w:eastAsia="Courier New" w:hAnsi="Courier New"/>
          <w:color w:val="2D2D2D"/>
          <w:sz w:val="18"/>
          <w:szCs w:val="18"/>
        </w:rPr>
        <w:t xml:space="preserve">- Available tools: list_tasks, create_task, update_task, complete_task,</w:t>
      </w:r>
    </w:p>
    <w:p>
      <w:pPr>
        <w:shd w:fill="F5F5F5" w:val="clear"/>
        <w:spacing w:before="0" w:after="0"/>
        <w:ind w:left="360"/>
      </w:pPr>
      <w:r>
        <w:rPr>
          <w:rFonts w:ascii="Courier New" w:cs="Courier New" w:eastAsia="Courier New" w:hAnsi="Courier New"/>
          <w:color w:val="2D2D2D"/>
          <w:sz w:val="18"/>
          <w:szCs w:val="18"/>
        </w:rPr>
        <w:t xml:space="preserve">  list_projects</w:t>
      </w:r>
    </w:p>
    <w:p>
      <w:pPr>
        <w:shd w:fill="F5F5F5" w:val="clear"/>
        <w:spacing w:before="0" w:after="0"/>
        <w:ind w:left="360"/>
      </w:pPr>
      <w:r>
        <w:rPr>
          <w:rFonts w:ascii="Courier New" w:cs="Courier New" w:eastAsia="Courier New" w:hAnsi="Courier New"/>
          <w:color w:val="2D2D2D"/>
          <w:sz w:val="18"/>
          <w:szCs w:val="18"/>
        </w:rPr>
        <w:t xml:space="preserve">- Auth: Todoist OAuth (active)</w:t>
      </w:r>
    </w:p>
    <w:p>
      <w:pPr>
        <w:shd w:fill="F5F5F5" w:val="clear"/>
        <w:spacing w:before="0" w:after="0"/>
        <w:ind w:left="360"/>
      </w:pPr>
      <w:r>
        <w:rPr>
          <w:rFonts w:ascii="Courier New" w:cs="Courier New" w:eastAsia="Courier New" w:hAnsi="Courier New"/>
          <w:color w:val="2D2D2D"/>
          <w:sz w:val="18"/>
          <w:szCs w:val="18"/>
        </w:rPr>
        <w:t xml:space="preserve">- Daily budget: $0.25 | Used today: $0.01</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Slack</w:t>
      </w:r>
    </w:p>
    <w:p>
      <w:pPr>
        <w:shd w:fill="F5F5F5" w:val="clear"/>
        <w:spacing w:before="0" w:after="0"/>
        <w:ind w:left="360"/>
      </w:pPr>
      <w:r>
        <w:rPr>
          <w:rFonts w:ascii="Courier New" w:cs="Courier New" w:eastAsia="Courier New" w:hAnsi="Courier New"/>
          <w:color w:val="2D2D2D"/>
          <w:sz w:val="18"/>
          <w:szCs w:val="18"/>
        </w:rPr>
        <w:t xml:space="preserve">- Status: Not connected</w:t>
      </w:r>
    </w:p>
    <w:p>
      <w:pPr>
        <w:shd w:fill="F5F5F5" w:val="clear"/>
        <w:spacing w:before="0" w:after="0"/>
        <w:ind w:left="360"/>
      </w:pPr>
      <w:r>
        <w:rPr>
          <w:rFonts w:ascii="Courier New" w:cs="Courier New" w:eastAsia="Courier New" w:hAnsi="Courier New"/>
          <w:color w:val="2D2D2D"/>
          <w:sz w:val="18"/>
          <w:szCs w:val="18"/>
        </w:rPr>
        <w:t xml:space="preserve">- To connect: User can say "connect Slack" or tap connection link</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Stripe</w:t>
      </w:r>
    </w:p>
    <w:p>
      <w:pPr>
        <w:shd w:fill="F5F5F5" w:val="clear"/>
        <w:spacing w:before="0" w:after="0"/>
        <w:ind w:left="360"/>
      </w:pPr>
      <w:r>
        <w:rPr>
          <w:rFonts w:ascii="Courier New" w:cs="Courier New" w:eastAsia="Courier New" w:hAnsi="Courier New"/>
          <w:color w:val="2D2D2D"/>
          <w:sz w:val="18"/>
          <w:szCs w:val="18"/>
        </w:rPr>
        <w:t xml:space="preserve">- Status: Not connected</w:t>
      </w:r>
    </w:p>
    <w:p>
      <w:pPr>
        <w:shd w:fill="F5F5F5" w:val="clear"/>
        <w:spacing w:before="0" w:after="80"/>
        <w:ind w:left="360"/>
      </w:pPr>
      <w:r>
        <w:rPr>
          <w:rFonts w:ascii="Courier New" w:cs="Courier New" w:eastAsia="Courier New" w:hAnsi="Courier New"/>
          <w:color w:val="2D2D2D"/>
          <w:sz w:val="18"/>
          <w:szCs w:val="18"/>
        </w:rPr>
        <w:t xml:space="preserve">- To connect: User can say "connect Stripe" (requires restricted API key)</w:t>
      </w:r>
    </w:p>
    <w:p>
      <w:r>
        <w:br w:type="page"/>
      </w:r>
    </w:p>
    <w:p>
      <w:pPr>
        <w:pStyle w:val="Heading1"/>
        <w:spacing w:before="360" w:after="200"/>
      </w:pPr>
      <w:r>
        <w:rPr>
          <w:rFonts w:ascii="Arial" w:cs="Arial" w:eastAsia="Arial" w:hAnsi="Arial"/>
          <w:b/>
          <w:bCs/>
          <w:color w:val="1B3A5C"/>
          <w:sz w:val="32"/>
          <w:szCs w:val="32"/>
        </w:rPr>
        <w:t xml:space="preserve">12. Conversational Discovery — How Users Add Servers</w:t>
      </w:r>
    </w:p>
    <w:p>
      <w:pPr>
        <w:spacing w:after="120"/>
      </w:pPr>
      <w:r>
        <w:rPr>
          <w:rFonts w:ascii="Arial" w:cs="Arial" w:eastAsia="Arial" w:hAnsi="Arial"/>
          <w:color w:val="333333"/>
          <w:sz w:val="21"/>
          <w:szCs w:val="21"/>
        </w:rPr>
        <w:t xml:space="preserve">Beyond onboarding, users discover and connect servers through natural conversation. The agent detects tool-related intent and offers connections contextually.</w:t>
      </w:r>
    </w:p>
    <w:p>
      <w:pPr>
        <w:pStyle w:val="Heading2"/>
        <w:spacing w:before="280" w:after="160"/>
      </w:pPr>
      <w:r>
        <w:rPr>
          <w:rFonts w:ascii="Arial" w:cs="Arial" w:eastAsia="Arial" w:hAnsi="Arial"/>
          <w:b/>
          <w:bCs/>
          <w:color w:val="2E75B6"/>
          <w:sz w:val="26"/>
          <w:szCs w:val="26"/>
        </w:rPr>
        <w:t xml:space="preserve">12.1 Detection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Says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Agent Detects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Agent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"Check my Notion for the Q3 roadmap"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Notion tool needed, not connected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 don’t have Notion access yet. Want me to connect? Takes 30 seconds."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"What’s our MRR this month?"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Financial tool needed (Stripe/QuickBooks)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"I’d need access to your billing platform. Do you use Stripe, QuickBooks, or something else?"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"Set the thermostat to 72"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Smart home tool needed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 can do that if you connect HomeAssistant. Do you use it?"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"Book a table for 4 tonight"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Restaurant tool needed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"I’d need OpenTable or Resy access to book. Want me to connect?"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 trending in our Slack?"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 tool needed, not connected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"I’ll need Slack access. One tap to connect → [link]"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"Connect my Linear"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Explicit connection request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"On it! [OAuth link]. Once authorized, I’ll be able to manage your issues and projects."</w:t>
            </w:r>
          </w:p>
        </w:tc>
      </w:tr>
    </w:tbl>
    <w:p>
      <w:pPr>
        <w:pStyle w:val="Heading2"/>
        <w:spacing w:before="280" w:after="160"/>
      </w:pPr>
      <w:r>
        <w:rPr>
          <w:rFonts w:ascii="Arial" w:cs="Arial" w:eastAsia="Arial" w:hAnsi="Arial"/>
          <w:b/>
          <w:bCs/>
          <w:color w:val="2E75B6"/>
          <w:sz w:val="26"/>
          <w:szCs w:val="26"/>
        </w:rPr>
        <w:t xml:space="preserve">12.2 Server Recommendation Engine</w:t>
      </w:r>
    </w:p>
    <w:p>
      <w:pPr>
        <w:spacing w:after="120"/>
      </w:pPr>
      <w:r>
        <w:rPr>
          <w:rFonts w:ascii="Arial" w:cs="Arial" w:eastAsia="Arial" w:hAnsi="Arial"/>
          <w:color w:val="333333"/>
          <w:sz w:val="21"/>
          <w:szCs w:val="21"/>
        </w:rPr>
        <w:t xml:space="preserve">The agent proactively suggests connections based on behavioral signals:</w:t>
      </w:r>
    </w:p>
    <w:p>
      <w:pPr>
        <w:pStyle w:val="ListParagraph"/>
        <w:numPr>
          <w:ilvl w:val="0"/>
          <w:numId w:val="2"/>
        </w:numPr>
        <w:spacing w:after="60"/>
      </w:pPr>
      <w:r>
        <w:rPr>
          <w:rFonts w:ascii="Arial" w:cs="Arial" w:eastAsia="Arial" w:hAnsi="Arial"/>
          <w:b/>
          <w:bCs/>
          <w:color w:val="333333"/>
          <w:sz w:val="21"/>
          <w:szCs w:val="21"/>
        </w:rPr>
        <w:t xml:space="preserve">After 7 days: </w:t>
      </w:r>
      <w:r>
        <w:rPr>
          <w:rFonts w:ascii="Arial" w:cs="Arial" w:eastAsia="Arial" w:hAnsi="Arial"/>
          <w:color w:val="333333"/>
          <w:sz w:val="21"/>
          <w:szCs w:val="21"/>
        </w:rPr>
        <w:t xml:space="preserve">If the user hasn’t connected any tools beyond onboarding, the morning briefing includes a gentle nudge: “I noticed I could help more with [specific capability] if I had access to [tool]. Interested?”</w:t>
      </w:r>
    </w:p>
    <w:p>
      <w:pPr>
        <w:pStyle w:val="ListParagraph"/>
        <w:numPr>
          <w:ilvl w:val="0"/>
          <w:numId w:val="2"/>
        </w:numPr>
        <w:spacing w:after="60"/>
      </w:pPr>
      <w:r>
        <w:rPr>
          <w:rFonts w:ascii="Arial" w:cs="Arial" w:eastAsia="Arial" w:hAnsi="Arial"/>
          <w:b/>
          <w:bCs/>
          <w:color w:val="333333"/>
          <w:sz w:val="21"/>
          <w:szCs w:val="21"/>
        </w:rPr>
        <w:t xml:space="preserve">After tool-related failures: </w:t>
      </w:r>
      <w:r>
        <w:rPr>
          <w:rFonts w:ascii="Arial" w:cs="Arial" w:eastAsia="Arial" w:hAnsi="Arial"/>
          <w:color w:val="333333"/>
          <w:sz w:val="21"/>
          <w:szCs w:val="21"/>
        </w:rPr>
        <w:t xml:space="preserve">If the user asks something the agent can’t do without a specific tool 3+ times, escalate the suggestion from passive to proactive.</w:t>
      </w:r>
    </w:p>
    <w:p>
      <w:pPr>
        <w:pStyle w:val="ListParagraph"/>
        <w:numPr>
          <w:ilvl w:val="0"/>
          <w:numId w:val="2"/>
        </w:numPr>
        <w:spacing w:after="60"/>
      </w:pPr>
      <w:r>
        <w:rPr>
          <w:rFonts w:ascii="Arial" w:cs="Arial" w:eastAsia="Arial" w:hAnsi="Arial"/>
          <w:b/>
          <w:bCs/>
          <w:color w:val="333333"/>
          <w:sz w:val="21"/>
          <w:szCs w:val="21"/>
        </w:rPr>
        <w:t xml:space="preserve">User profile evolution: </w:t>
      </w:r>
      <w:r>
        <w:rPr>
          <w:rFonts w:ascii="Arial" w:cs="Arial" w:eastAsia="Arial" w:hAnsi="Arial"/>
          <w:color w:val="333333"/>
          <w:sz w:val="21"/>
          <w:szCs w:val="21"/>
        </w:rPr>
        <w:t xml:space="preserve">As USER.md fills out (via profiling), new tool suggestions emerge. A user who mentions managing a team gets suggested Linear/Asana. A user who discusses finances gets suggested Stripe/QuickBooks.</w:t>
      </w:r>
    </w:p>
    <w:p>
      <w:r>
        <w:br w:type="page"/>
      </w:r>
    </w:p>
    <w:p>
      <w:pPr>
        <w:pStyle w:val="Heading1"/>
        <w:spacing w:before="360" w:after="200"/>
      </w:pPr>
      <w:r>
        <w:rPr>
          <w:rFonts w:ascii="Arial" w:cs="Arial" w:eastAsia="Arial" w:hAnsi="Arial"/>
          <w:b/>
          <w:bCs/>
          <w:color w:val="1B3A5C"/>
          <w:sz w:val="32"/>
          <w:szCs w:val="32"/>
        </w:rPr>
        <w:t xml:space="preserve">13. Cost Model — Per-Server Economics</w:t>
      </w:r>
    </w:p>
    <w:p>
      <w:pPr>
        <w:spacing w:after="120"/>
      </w:pPr>
      <w:r>
        <w:rPr>
          <w:rFonts w:ascii="Arial" w:cs="Arial" w:eastAsia="Arial" w:hAnsi="Arial"/>
          <w:color w:val="333333"/>
          <w:sz w:val="21"/>
          <w:szCs w:val="21"/>
        </w:rPr>
        <w:t xml:space="preserve">MCP server costs are additive to the base per-interaction cost from Blueprint Section 37. The blended MCP overhead depends on which servers the user has connected and how often they’re invoked.</w:t>
      </w:r>
    </w:p>
    <w:p>
      <w:pPr>
        <w:pStyle w:val="Heading2"/>
        <w:spacing w:before="280" w:after="160"/>
      </w:pPr>
      <w:r>
        <w:rPr>
          <w:rFonts w:ascii="Arial" w:cs="Arial" w:eastAsia="Arial" w:hAnsi="Arial"/>
          <w:b/>
          <w:bCs/>
          <w:color w:val="2E75B6"/>
          <w:sz w:val="26"/>
          <w:szCs w:val="26"/>
        </w:rPr>
        <w:t xml:space="preserve">13.1 Per-Server Cost Breakdown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14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API Cost / Call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Hosting Cost / Month</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Avg Calls / User / Day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Daily Cost /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Calendar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(sidecar)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Drive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$20 (microservice)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 (microservice)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(sidecar)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Todoist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 (microservice)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Brave Search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$0.003</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(external)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 (microservice)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$25 (microservice)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 (microservice)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(sidecar)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Spotify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 (microservice)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$0.000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 Maps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$0.005</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(external)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$0.005</w:t>
            </w:r>
          </w:p>
        </w:tc>
      </w:tr>
    </w:tbl>
    <w:p>
      <w:pPr>
        <w:spacing w:before="40"/>
      </w:pPr>
    </w:p>
    <w:p>
      <w:pPr>
        <w:spacing w:after="120"/>
      </w:pPr>
      <w:r>
        <w:rPr>
          <w:rFonts w:ascii="Arial" w:cs="Arial" w:eastAsia="Arial" w:hAnsi="Arial"/>
          <w:b/>
          <w:bCs/>
          <w:color w:val="333333"/>
          <w:sz w:val="21"/>
          <w:szCs w:val="21"/>
        </w:rPr>
        <w:t xml:space="preserve">Blended MCP cost per interaction: $0.002–$0.005. </w:t>
      </w:r>
      <w:r>
        <w:rPr>
          <w:rFonts w:ascii="Arial" w:cs="Arial" w:eastAsia="Arial" w:hAnsi="Arial"/>
          <w:color w:val="333333"/>
          <w:sz w:val="21"/>
          <w:szCs w:val="21"/>
        </w:rPr>
        <w:t xml:space="preserve">This is within the $0.035 blended target from Blueprint Section 37. The multi-modal processing line item ($0.0012 blended) in the original cost model already accounts for this range.</w:t>
      </w:r>
    </w:p>
    <w:p>
      <w:r>
        <w:br w:type="page"/>
      </w:r>
    </w:p>
    <w:p>
      <w:pPr>
        <w:pStyle w:val="Heading1"/>
        <w:spacing w:before="360" w:after="200"/>
      </w:pPr>
      <w:r>
        <w:rPr>
          <w:rFonts w:ascii="Arial" w:cs="Arial" w:eastAsia="Arial" w:hAnsi="Arial"/>
          <w:b/>
          <w:bCs/>
          <w:color w:val="1B3A5C"/>
          <w:sz w:val="32"/>
          <w:szCs w:val="32"/>
        </w:rPr>
        <w:t xml:space="preserve">14. Sprint Integration — Mapping to 12-Month Build Plan</w:t>
      </w:r>
    </w:p>
    <w:p>
      <w:pPr>
        <w:spacing w:after="120"/>
      </w:pPr>
      <w:r>
        <w:rPr>
          <w:rFonts w:ascii="Arial" w:cs="Arial" w:eastAsia="Arial" w:hAnsi="Arial"/>
          <w:color w:val="333333"/>
          <w:sz w:val="21"/>
          <w:szCs w:val="21"/>
        </w:rPr>
        <w:t xml:space="preserve">This section maps each deployment wave to specific sprints in the Blueprint’s 12-month plan. MCP client infrastructure is built in Months 8–9 (per the MCP Integration Specification). Server deployment begins in Month 9 and continues through Month 12.</w:t>
      </w:r>
    </w:p>
    <w:p>
      <w:pPr>
        <w:pStyle w:val="Heading2"/>
        <w:spacing w:before="280" w:after="160"/>
      </w:pPr>
      <w:r>
        <w:rPr>
          <w:rFonts w:ascii="Arial" w:cs="Arial" w:eastAsia="Arial" w:hAnsi="Arial"/>
          <w:b/>
          <w:bCs/>
          <w:color w:val="2E75B6"/>
          <w:sz w:val="26"/>
          <w:szCs w:val="26"/>
        </w:rPr>
        <w:t xml:space="preserve">14.1 Full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800"/>
        <w:gridCol w:w="1800"/>
        <w:gridCol w:w="21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Month</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Servers Deployed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S11-14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MCP Client Hub, normalization layer, security sandbox (MCP Spec)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(infrastructure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S15-16</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9</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Resource injection, prompt merging, SSE transport, sampling validation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(infrastructure completion)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S15-16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Deploy + test first 3 Wave 1 servers: Google Calendar, Drive, Gmail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1</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S17-18</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9</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Deploy + test remaining Wave 1: Notion, Todoist, Brave, GitHub, Apple Reminders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5 (cumulative: 8)</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2 batch 1: Slack, Outlook, Teams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 (cumulative: 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2</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S3-4</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10</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2 batch 2: Linear, Asana, Discord, WA Business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 (cumulative: 15)</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Onboarding UX: ecosystem detection, connection cards, confirmation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(UX sprint)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S5-8</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11</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3 batch 1: Stripe, QuickBooks, HubSpot, Salesforce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 (cumulative: 19)</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S9-10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3 batch 2: Google Sheets, Airtable, Jira, Sentry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 (cumulative: 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3</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S11-12</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11</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Load testing: 30 servers, 100 concurrent MCP calls, failover simulation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0 (testing sprint)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S13-14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4 batch 1: Google Maps, Uber/Lyft (custom), OpenTable/Resy (custom)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 (cumulative: 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Wave 4</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S15-16</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Month 12</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4 batch 2: HomeAssistant, Spotify, Evernote, Dropbox</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4 (cumulative: 30)</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Wave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S17-18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Full integration testing, red-team, documentation, launch readiness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 (polish sprint)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t>
            </w:r>
          </w:p>
        </w:tc>
      </w:tr>
    </w:tbl>
    <w:p>
      <w:pPr>
        <w:pStyle w:val="Heading2"/>
        <w:spacing w:before="280" w:after="160"/>
      </w:pPr>
      <w:r>
        <w:rPr>
          <w:rFonts w:ascii="Arial" w:cs="Arial" w:eastAsia="Arial" w:hAnsi="Arial"/>
          <w:b/>
          <w:bCs/>
          <w:color w:val="2E75B6"/>
          <w:sz w:val="26"/>
          <w:szCs w:val="26"/>
        </w:rPr>
        <w:t xml:space="preserve">14.2 Per-Server Deployment Checklist</w:t>
      </w:r>
    </w:p>
    <w:p>
      <w:pPr>
        <w:spacing w:after="120"/>
      </w:pPr>
      <w:r>
        <w:rPr>
          <w:rFonts w:ascii="Arial" w:cs="Arial" w:eastAsia="Arial" w:hAnsi="Arial"/>
          <w:color w:val="333333"/>
          <w:sz w:val="21"/>
          <w:szCs w:val="21"/>
        </w:rPr>
        <w:t xml:space="preserve">Each server deployment follows this standardized checklist:</w:t>
      </w:r>
    </w:p>
    <w:p>
      <w:pPr>
        <w:pStyle w:val="ListParagraph"/>
        <w:numPr>
          <w:ilvl w:val="0"/>
          <w:numId w:val="2"/>
        </w:numPr>
        <w:spacing w:after="60"/>
      </w:pPr>
      <w:r>
        <w:rPr>
          <w:rFonts w:ascii="Arial" w:cs="Arial" w:eastAsia="Arial" w:hAnsi="Arial"/>
          <w:color w:val="333333"/>
          <w:sz w:val="21"/>
          <w:szCs w:val="21"/>
        </w:rPr>
        <w:t xml:space="preserve">Server image built and pushed to ECR (or sidecar bundled into Hands Plane image).</w:t>
      </w:r>
    </w:p>
    <w:p>
      <w:pPr>
        <w:pStyle w:val="ListParagraph"/>
        <w:numPr>
          <w:ilvl w:val="0"/>
          <w:numId w:val="2"/>
        </w:numPr>
        <w:spacing w:after="60"/>
      </w:pPr>
      <w:r>
        <w:rPr>
          <w:rFonts w:ascii="Arial" w:cs="Arial" w:eastAsia="Arial" w:hAnsi="Arial"/>
          <w:color w:val="333333"/>
          <w:sz w:val="21"/>
          <w:szCs w:val="21"/>
        </w:rPr>
        <w:t xml:space="preserve">Server manifest registered in mcp_servers table via migration script.</w:t>
      </w:r>
    </w:p>
    <w:p>
      <w:pPr>
        <w:pStyle w:val="ListParagraph"/>
        <w:numPr>
          <w:ilvl w:val="0"/>
          <w:numId w:val="2"/>
        </w:numPr>
        <w:spacing w:after="60"/>
      </w:pPr>
      <w:r>
        <w:rPr>
          <w:rFonts w:ascii="Arial" w:cs="Arial" w:eastAsia="Arial" w:hAnsi="Arial"/>
          <w:color w:val="333333"/>
          <w:sz w:val="21"/>
          <w:szCs w:val="21"/>
        </w:rPr>
        <w:t xml:space="preserve">OAuth client created with provider (Google Console, Microsoft Azure AD, etc.).</w:t>
      </w:r>
    </w:p>
    <w:p>
      <w:pPr>
        <w:pStyle w:val="ListParagraph"/>
        <w:numPr>
          <w:ilvl w:val="0"/>
          <w:numId w:val="2"/>
        </w:numPr>
        <w:spacing w:after="60"/>
      </w:pPr>
      <w:r>
        <w:rPr>
          <w:rFonts w:ascii="Arial" w:cs="Arial" w:eastAsia="Arial" w:hAnsi="Arial"/>
          <w:color w:val="333333"/>
          <w:sz w:val="21"/>
          <w:szCs w:val="21"/>
        </w:rPr>
        <w:t xml:space="preserve">OAuth redirect URIs configured to point to /api/v1/connectors/{provider}/auth callback.</w:t>
      </w:r>
    </w:p>
    <w:p>
      <w:pPr>
        <w:pStyle w:val="ListParagraph"/>
        <w:numPr>
          <w:ilvl w:val="0"/>
          <w:numId w:val="2"/>
        </w:numPr>
        <w:spacing w:after="60"/>
      </w:pPr>
      <w:r>
        <w:rPr>
          <w:rFonts w:ascii="Arial" w:cs="Arial" w:eastAsia="Arial" w:hAnsi="Arial"/>
          <w:color w:val="333333"/>
          <w:sz w:val="21"/>
          <w:szCs w:val="21"/>
        </w:rPr>
        <w:t xml:space="preserve">Capability probe passes: tools/list returns expected tools matching manifest.</w:t>
      </w:r>
    </w:p>
    <w:p>
      <w:pPr>
        <w:pStyle w:val="ListParagraph"/>
        <w:numPr>
          <w:ilvl w:val="0"/>
          <w:numId w:val="2"/>
        </w:numPr>
        <w:spacing w:after="60"/>
      </w:pPr>
      <w:r>
        <w:rPr>
          <w:rFonts w:ascii="Arial" w:cs="Arial" w:eastAsia="Arial" w:hAnsi="Arial"/>
          <w:color w:val="333333"/>
          <w:sz w:val="21"/>
          <w:szCs w:val="21"/>
        </w:rPr>
        <w:t xml:space="preserve">Risk classification applied to each tool. High-risk tools flagged for approval flow.</w:t>
      </w:r>
    </w:p>
    <w:p>
      <w:pPr>
        <w:pStyle w:val="ListParagraph"/>
        <w:numPr>
          <w:ilvl w:val="0"/>
          <w:numId w:val="2"/>
        </w:numPr>
        <w:spacing w:after="60"/>
      </w:pPr>
      <w:r>
        <w:rPr>
          <w:rFonts w:ascii="Arial" w:cs="Arial" w:eastAsia="Arial" w:hAnsi="Arial"/>
          <w:color w:val="333333"/>
          <w:sz w:val="21"/>
          <w:szCs w:val="21"/>
        </w:rPr>
        <w:t xml:space="preserve">Normalization test: Brain generates tool_call → MCP server responds → ToolResult matches expected format.</w:t>
      </w:r>
    </w:p>
    <w:p>
      <w:pPr>
        <w:pStyle w:val="ListParagraph"/>
        <w:numPr>
          <w:ilvl w:val="0"/>
          <w:numId w:val="2"/>
        </w:numPr>
        <w:spacing w:after="60"/>
      </w:pPr>
      <w:r>
        <w:rPr>
          <w:rFonts w:ascii="Arial" w:cs="Arial" w:eastAsia="Arial" w:hAnsi="Arial"/>
          <w:color w:val="333333"/>
          <w:sz w:val="21"/>
          <w:szCs w:val="21"/>
        </w:rPr>
        <w:t xml:space="preserve">Security test: evil-server test suite run against the server (prompt injection in results, unauthorized tool requests).</w:t>
      </w:r>
    </w:p>
    <w:p>
      <w:pPr>
        <w:pStyle w:val="ListParagraph"/>
        <w:numPr>
          <w:ilvl w:val="0"/>
          <w:numId w:val="2"/>
        </w:numPr>
        <w:spacing w:after="60"/>
      </w:pPr>
      <w:r>
        <w:rPr>
          <w:rFonts w:ascii="Arial" w:cs="Arial" w:eastAsia="Arial" w:hAnsi="Arial"/>
          <w:color w:val="333333"/>
          <w:sz w:val="21"/>
          <w:szCs w:val="21"/>
        </w:rPr>
        <w:t xml:space="preserve">Cost tracking verified: tool_executions table records correct cost_cents, Redis daily counter increments.</w:t>
      </w:r>
    </w:p>
    <w:p>
      <w:pPr>
        <w:pStyle w:val="ListParagraph"/>
        <w:numPr>
          <w:ilvl w:val="0"/>
          <w:numId w:val="2"/>
        </w:numPr>
        <w:spacing w:after="60"/>
      </w:pPr>
      <w:r>
        <w:rPr>
          <w:rFonts w:ascii="Arial" w:cs="Arial" w:eastAsia="Arial" w:hAnsi="Arial"/>
          <w:color w:val="333333"/>
          <w:sz w:val="21"/>
          <w:szCs w:val="21"/>
        </w:rPr>
        <w:t xml:space="preserve">TOOLS.md updated with server entry after nightly consolidation.</w:t>
      </w:r>
    </w:p>
    <w:p>
      <w:pPr>
        <w:pStyle w:val="ListParagraph"/>
        <w:numPr>
          <w:ilvl w:val="0"/>
          <w:numId w:val="2"/>
        </w:numPr>
        <w:spacing w:after="60"/>
      </w:pPr>
      <w:r>
        <w:rPr>
          <w:rFonts w:ascii="Arial" w:cs="Arial" w:eastAsia="Arial" w:hAnsi="Arial"/>
          <w:color w:val="333333"/>
          <w:sz w:val="21"/>
          <w:szCs w:val="21"/>
        </w:rPr>
        <w:t xml:space="preserve">Onboarding card added to WhatsApp template library.</w:t>
      </w:r>
    </w:p>
    <w:p>
      <w:pPr>
        <w:pStyle w:val="ListParagraph"/>
        <w:numPr>
          <w:ilvl w:val="0"/>
          <w:numId w:val="2"/>
        </w:numPr>
        <w:spacing w:after="60"/>
      </w:pPr>
      <w:r>
        <w:rPr>
          <w:rFonts w:ascii="Arial" w:cs="Arial" w:eastAsia="Arial" w:hAnsi="Arial"/>
          <w:color w:val="333333"/>
          <w:sz w:val="21"/>
          <w:szCs w:val="21"/>
        </w:rPr>
        <w:t xml:space="preserve">3 golden scenario tests pass (realistic user queries that trigger the server’s tools).</w:t>
      </w:r>
    </w:p>
    <w:p>
      <w:r>
        <w:br w:type="page"/>
      </w:r>
    </w:p>
    <w:p>
      <w:pPr>
        <w:pStyle w:val="Heading1"/>
        <w:spacing w:before="360" w:after="200"/>
      </w:pPr>
      <w:r>
        <w:rPr>
          <w:rFonts w:ascii="Arial" w:cs="Arial" w:eastAsia="Arial" w:hAnsi="Arial"/>
          <w:b/>
          <w:bCs/>
          <w:color w:val="1B3A5C"/>
          <w:sz w:val="32"/>
          <w:szCs w:val="32"/>
        </w:rPr>
        <w:t xml:space="preserve">15. Rollout &amp; Validation Checklist</w:t>
      </w:r>
    </w:p>
    <w:p>
      <w:pPr>
        <w:spacing w:after="120"/>
      </w:pPr>
      <w:r>
        <w:rPr>
          <w:rFonts w:ascii="Arial" w:cs="Arial" w:eastAsia="Arial" w:hAnsi="Arial"/>
          <w:color w:val="333333"/>
          <w:sz w:val="21"/>
          <w:szCs w:val="21"/>
        </w:rPr>
        <w:t xml:space="preserve">Final launch readiness criteria for the complete MCP server fleet:</w:t>
      </w:r>
    </w:p>
    <w:p>
      <w:pPr>
        <w:pStyle w:val="Heading2"/>
        <w:spacing w:before="280" w:after="160"/>
      </w:pPr>
      <w:r>
        <w:rPr>
          <w:rFonts w:ascii="Arial" w:cs="Arial" w:eastAsia="Arial" w:hAnsi="Arial"/>
          <w:b/>
          <w:bCs/>
          <w:color w:val="2E75B6"/>
          <w:sz w:val="26"/>
          <w:szCs w:val="26"/>
        </w:rPr>
        <w:t xml:space="preserve">15.1 Infrastructure</w:t>
      </w:r>
    </w:p>
    <w:p>
      <w:pPr>
        <w:pStyle w:val="ListParagraph"/>
        <w:numPr>
          <w:ilvl w:val="0"/>
          <w:numId w:val="2"/>
        </w:numPr>
        <w:spacing w:after="60"/>
      </w:pPr>
      <w:r>
        <w:rPr>
          <w:rFonts w:ascii="Arial" w:cs="Arial" w:eastAsia="Arial" w:hAnsi="Arial"/>
          <w:color w:val="333333"/>
          <w:sz w:val="21"/>
          <w:szCs w:val="21"/>
        </w:rPr>
        <w:t xml:space="preserve">All 30 MCP servers registered and probed successfully.</w:t>
      </w:r>
    </w:p>
    <w:p>
      <w:pPr>
        <w:pStyle w:val="ListParagraph"/>
        <w:numPr>
          <w:ilvl w:val="0"/>
          <w:numId w:val="2"/>
        </w:numPr>
        <w:spacing w:after="60"/>
      </w:pPr>
      <w:r>
        <w:rPr>
          <w:rFonts w:ascii="Arial" w:cs="Arial" w:eastAsia="Arial" w:hAnsi="Arial"/>
          <w:color w:val="333333"/>
          <w:sz w:val="21"/>
          <w:szCs w:val="21"/>
        </w:rPr>
        <w:t xml:space="preserve">All microservice servers running with health checks passing for 72+ hours.</w:t>
      </w:r>
    </w:p>
    <w:p>
      <w:pPr>
        <w:pStyle w:val="ListParagraph"/>
        <w:numPr>
          <w:ilvl w:val="0"/>
          <w:numId w:val="2"/>
        </w:numPr>
        <w:spacing w:after="60"/>
      </w:pPr>
      <w:r>
        <w:rPr>
          <w:rFonts w:ascii="Arial" w:cs="Arial" w:eastAsia="Arial" w:hAnsi="Arial"/>
          <w:color w:val="333333"/>
          <w:sz w:val="21"/>
          <w:szCs w:val="21"/>
        </w:rPr>
        <w:t xml:space="preserve">All sidecar servers bundled into Hands Plane image and tested.</w:t>
      </w:r>
    </w:p>
    <w:p>
      <w:pPr>
        <w:pStyle w:val="ListParagraph"/>
        <w:numPr>
          <w:ilvl w:val="0"/>
          <w:numId w:val="2"/>
        </w:numPr>
        <w:spacing w:after="60"/>
      </w:pPr>
      <w:r>
        <w:rPr>
          <w:rFonts w:ascii="Arial" w:cs="Arial" w:eastAsia="Arial" w:hAnsi="Arial"/>
          <w:color w:val="333333"/>
          <w:sz w:val="21"/>
          <w:szCs w:val="21"/>
        </w:rPr>
        <w:t xml:space="preserve">Failover tested: each server taken down for 5 minutes, reconnection confirmed.</w:t>
      </w:r>
    </w:p>
    <w:p>
      <w:pPr>
        <w:pStyle w:val="ListParagraph"/>
        <w:numPr>
          <w:ilvl w:val="0"/>
          <w:numId w:val="2"/>
        </w:numPr>
        <w:spacing w:after="60"/>
      </w:pPr>
      <w:r>
        <w:rPr>
          <w:rFonts w:ascii="Arial" w:cs="Arial" w:eastAsia="Arial" w:hAnsi="Arial"/>
          <w:color w:val="333333"/>
          <w:sz w:val="21"/>
          <w:szCs w:val="21"/>
        </w:rPr>
        <w:t xml:space="preserve">Load test: 100 concurrent MCP calls across all 30 servers, p95 latency &lt; 5s.</w:t>
      </w:r>
    </w:p>
    <w:p>
      <w:pPr>
        <w:pStyle w:val="Heading2"/>
        <w:spacing w:before="280" w:after="160"/>
      </w:pPr>
      <w:r>
        <w:rPr>
          <w:rFonts w:ascii="Arial" w:cs="Arial" w:eastAsia="Arial" w:hAnsi="Arial"/>
          <w:b/>
          <w:bCs/>
          <w:color w:val="2E75B6"/>
          <w:sz w:val="26"/>
          <w:szCs w:val="26"/>
        </w:rPr>
        <w:t xml:space="preserve">15.2 Security</w:t>
      </w:r>
    </w:p>
    <w:p>
      <w:pPr>
        <w:pStyle w:val="ListParagraph"/>
        <w:numPr>
          <w:ilvl w:val="0"/>
          <w:numId w:val="2"/>
        </w:numPr>
        <w:spacing w:after="60"/>
      </w:pPr>
      <w:r>
        <w:rPr>
          <w:rFonts w:ascii="Arial" w:cs="Arial" w:eastAsia="Arial" w:hAnsi="Arial"/>
          <w:color w:val="333333"/>
          <w:sz w:val="21"/>
          <w:szCs w:val="21"/>
        </w:rPr>
        <w:t xml:space="preserve">Evil-server red team suite: 0 security violations across all 30 servers.</w:t>
      </w:r>
    </w:p>
    <w:p>
      <w:pPr>
        <w:pStyle w:val="ListParagraph"/>
        <w:numPr>
          <w:ilvl w:val="0"/>
          <w:numId w:val="2"/>
        </w:numPr>
        <w:spacing w:after="60"/>
      </w:pPr>
      <w:r>
        <w:rPr>
          <w:rFonts w:ascii="Arial" w:cs="Arial" w:eastAsia="Arial" w:hAnsi="Arial"/>
          <w:color w:val="333333"/>
          <w:sz w:val="21"/>
          <w:szCs w:val="21"/>
        </w:rPr>
        <w:t xml:space="preserve">Privilege isolation: no MCP server can trigger send_email or create_event from MCP context.</w:t>
      </w:r>
    </w:p>
    <w:p>
      <w:pPr>
        <w:pStyle w:val="ListParagraph"/>
        <w:numPr>
          <w:ilvl w:val="0"/>
          <w:numId w:val="2"/>
        </w:numPr>
        <w:spacing w:after="60"/>
      </w:pPr>
      <w:r>
        <w:rPr>
          <w:rFonts w:ascii="Arial" w:cs="Arial" w:eastAsia="Arial" w:hAnsi="Arial"/>
          <w:color w:val="333333"/>
          <w:sz w:val="21"/>
          <w:szCs w:val="21"/>
        </w:rPr>
        <w:t xml:space="preserve">Capability tokens: verified token scoping prevents cross-server tool invocation.</w:t>
      </w:r>
    </w:p>
    <w:p>
      <w:pPr>
        <w:pStyle w:val="ListParagraph"/>
        <w:numPr>
          <w:ilvl w:val="0"/>
          <w:numId w:val="2"/>
        </w:numPr>
        <w:spacing w:after="60"/>
      </w:pPr>
      <w:r>
        <w:rPr>
          <w:rFonts w:ascii="Arial" w:cs="Arial" w:eastAsia="Arial" w:hAnsi="Arial"/>
          <w:color w:val="333333"/>
          <w:sz w:val="21"/>
          <w:szCs w:val="21"/>
        </w:rPr>
        <w:t xml:space="preserve">OAuth tokens: all encrypted in oauth_tokens table, refresh flow verified for each provider.</w:t>
      </w:r>
    </w:p>
    <w:p>
      <w:pPr>
        <w:pStyle w:val="Heading2"/>
        <w:spacing w:before="280" w:after="160"/>
      </w:pPr>
      <w:r>
        <w:rPr>
          <w:rFonts w:ascii="Arial" w:cs="Arial" w:eastAsia="Arial" w:hAnsi="Arial"/>
          <w:b/>
          <w:bCs/>
          <w:color w:val="2E75B6"/>
          <w:sz w:val="26"/>
          <w:szCs w:val="26"/>
        </w:rPr>
        <w:t xml:space="preserve">15.3 User Experience</w:t>
      </w:r>
    </w:p>
    <w:p>
      <w:pPr>
        <w:pStyle w:val="ListParagraph"/>
        <w:numPr>
          <w:ilvl w:val="0"/>
          <w:numId w:val="2"/>
        </w:numPr>
        <w:spacing w:after="60"/>
      </w:pPr>
      <w:r>
        <w:rPr>
          <w:rFonts w:ascii="Arial" w:cs="Arial" w:eastAsia="Arial" w:hAnsi="Arial"/>
          <w:color w:val="333333"/>
          <w:sz w:val="21"/>
          <w:szCs w:val="21"/>
        </w:rPr>
        <w:t xml:space="preserve">Onboarding flow tested with 5+ representative user profiles. Conversion rate &gt; 70% connecting at least one integration.</w:t>
      </w:r>
    </w:p>
    <w:p>
      <w:pPr>
        <w:pStyle w:val="ListParagraph"/>
        <w:numPr>
          <w:ilvl w:val="0"/>
          <w:numId w:val="2"/>
        </w:numPr>
        <w:spacing w:after="60"/>
      </w:pPr>
      <w:r>
        <w:rPr>
          <w:rFonts w:ascii="Arial" w:cs="Arial" w:eastAsia="Arial" w:hAnsi="Arial"/>
          <w:color w:val="333333"/>
          <w:sz w:val="21"/>
          <w:szCs w:val="21"/>
        </w:rPr>
        <w:t xml:space="preserve">Contextual discovery tested: agent correctly suggests tools when user mentions unconnected services.</w:t>
      </w:r>
    </w:p>
    <w:p>
      <w:pPr>
        <w:pStyle w:val="ListParagraph"/>
        <w:numPr>
          <w:ilvl w:val="0"/>
          <w:numId w:val="2"/>
        </w:numPr>
        <w:spacing w:after="60"/>
      </w:pPr>
      <w:r>
        <w:rPr>
          <w:rFonts w:ascii="Arial" w:cs="Arial" w:eastAsia="Arial" w:hAnsi="Arial"/>
          <w:color w:val="333333"/>
          <w:sz w:val="21"/>
          <w:szCs w:val="21"/>
        </w:rPr>
        <w:t xml:space="preserve">TOOLS.md accurately reflects connected servers within 24 hours of connection.</w:t>
      </w:r>
    </w:p>
    <w:p>
      <w:pPr>
        <w:pStyle w:val="ListParagraph"/>
        <w:numPr>
          <w:ilvl w:val="0"/>
          <w:numId w:val="2"/>
        </w:numPr>
        <w:spacing w:after="60"/>
      </w:pPr>
      <w:r>
        <w:rPr>
          <w:rFonts w:ascii="Arial" w:cs="Arial" w:eastAsia="Arial" w:hAnsi="Arial"/>
          <w:color w:val="333333"/>
          <w:sz w:val="21"/>
          <w:szCs w:val="21"/>
        </w:rPr>
        <w:t xml:space="preserve">“What can you do?” query returns a clear, plain-language summary of all connected tools.</w:t>
      </w:r>
    </w:p>
    <w:p>
      <w:pPr>
        <w:pStyle w:val="Heading2"/>
        <w:spacing w:before="280" w:after="160"/>
      </w:pPr>
      <w:r>
        <w:rPr>
          <w:rFonts w:ascii="Arial" w:cs="Arial" w:eastAsia="Arial" w:hAnsi="Arial"/>
          <w:b/>
          <w:bCs/>
          <w:color w:val="2E75B6"/>
          <w:sz w:val="26"/>
          <w:szCs w:val="26"/>
        </w:rPr>
        <w:t xml:space="preserve">15.4 Economics</w:t>
      </w:r>
    </w:p>
    <w:p>
      <w:pPr>
        <w:pStyle w:val="ListParagraph"/>
        <w:numPr>
          <w:ilvl w:val="0"/>
          <w:numId w:val="2"/>
        </w:numPr>
        <w:spacing w:after="60"/>
      </w:pPr>
      <w:r>
        <w:rPr>
          <w:rFonts w:ascii="Arial" w:cs="Arial" w:eastAsia="Arial" w:hAnsi="Arial"/>
          <w:color w:val="333333"/>
          <w:sz w:val="21"/>
          <w:szCs w:val="21"/>
        </w:rPr>
        <w:t xml:space="preserve">Blended per-interaction cost with MCP overhead remains &lt; $0.035.</w:t>
      </w:r>
    </w:p>
    <w:p>
      <w:pPr>
        <w:pStyle w:val="ListParagraph"/>
        <w:numPr>
          <w:ilvl w:val="0"/>
          <w:numId w:val="2"/>
        </w:numPr>
        <w:spacing w:after="60"/>
      </w:pPr>
      <w:r>
        <w:rPr>
          <w:rFonts w:ascii="Arial" w:cs="Arial" w:eastAsia="Arial" w:hAnsi="Arial"/>
          <w:color w:val="333333"/>
          <w:sz w:val="21"/>
          <w:szCs w:val="21"/>
        </w:rPr>
        <w:t xml:space="preserve">Monthly MCP hosting cost &lt; $1,000 at 1K users.</w:t>
      </w:r>
    </w:p>
    <w:p>
      <w:pPr>
        <w:pStyle w:val="ListParagraph"/>
        <w:numPr>
          <w:ilvl w:val="0"/>
          <w:numId w:val="2"/>
        </w:numPr>
        <w:spacing w:after="60"/>
      </w:pPr>
      <w:r>
        <w:rPr>
          <w:rFonts w:ascii="Arial" w:cs="Arial" w:eastAsia="Arial" w:hAnsi="Arial"/>
          <w:color w:val="333333"/>
          <w:sz w:val="21"/>
          <w:szCs w:val="21"/>
        </w:rPr>
        <w:t xml:space="preserve">Per-user daily MCP cost &lt; $0.05 at average usage (40 MCP calls/day).</w:t>
      </w:r>
    </w:p>
    <w:p>
      <w:pPr>
        <w:spacing w:before="80"/>
      </w:pPr>
    </w:p>
    <w:p>
      <w:pPr>
        <w:pBdr>
          <w:bottom w:val="single" w:color="2E75B6"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A. Appendix: Per-Server OAuth Scope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400"/>
        <w:gridCol w:w="2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Sensitivity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Calendar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calendar.events, calendar.readonly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Drive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drive.readonly, drive.file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Gmail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gmail.readonly, gmail.compose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Google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Sheets</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spreadsheets.readonly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Maps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places.readonly (API key, no OAuth)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Microsoft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Outlook</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Calendars.ReadWrite, Mail.ReadWrite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Teams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Chat.Read, ChannelMessage.Read, User.Read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Notion</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read_content, insert_content, update_content</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Todoist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Todoist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data:read_write, task:add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channels:history, channels:read, chat:write, search:read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repo, read:org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Atlassian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Jira</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read:jira-work, write:jira-work</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Restricted key: charges.read, invoices.read, subscriptions.read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Intuit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QuickBooks</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com.intuit.quickbooks.accounting.readonly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HubSpot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HubSpot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crm.objects.contacts.read, crm.objects.deals.read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Salesforce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Salesforce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api, refresh_token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Airtable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Airtable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data.records:read, data.records:write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Spotify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Spotify</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user-read-playback-state, user-modify-playback-state, playlist-modify-private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Dropbox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Dropbox</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files.metadata.read, files.content.read, sharing.read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Uber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Uber/Lyft</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ride_requests, profile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HomeAssistant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Long-lived access token (no OAuth)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Sentry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Sentry</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Auth token: project:read, event:read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Low</w:t>
            </w:r>
          </w:p>
        </w:tc>
      </w:tr>
    </w:tbl>
    <w:p>
      <w:r>
        <w:br w:type="page"/>
      </w:r>
    </w:p>
    <w:p>
      <w:pPr>
        <w:pStyle w:val="Heading1"/>
        <w:spacing w:before="360" w:after="200"/>
      </w:pPr>
      <w:r>
        <w:rPr>
          <w:rFonts w:ascii="Arial" w:cs="Arial" w:eastAsia="Arial" w:hAnsi="Arial"/>
          <w:b/>
          <w:bCs/>
          <w:color w:val="1B3A5C"/>
          <w:sz w:val="32"/>
          <w:szCs w:val="32"/>
        </w:rPr>
        <w:t xml:space="preserve">B. Appendix: Server Health Dashboard Wireframe</w:t>
      </w:r>
    </w:p>
    <w:p>
      <w:pPr>
        <w:spacing w:after="120"/>
      </w:pPr>
      <w:r>
        <w:rPr>
          <w:rFonts w:ascii="Arial" w:cs="Arial" w:eastAsia="Arial" w:hAnsi="Arial"/>
          <w:color w:val="333333"/>
          <w:sz w:val="21"/>
          <w:szCs w:val="21"/>
        </w:rPr>
        <w:t xml:space="preserve">The internal admin dashboard displays real-time health for all 30 MCP servers. This is accessible via /internal/mcp/dashboard (admin only). The dashboard shows: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Panel</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Metrics Shown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Refresh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Server Grid (30 cards)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Name, status (green/yellow/red), latency p95, calls/hr, errors/hr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Connection Timeline</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Connect/disconnect events over 24h, with reconnection attempts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30s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Cost Tracker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Per-server daily cost, per-user daily cost, total MCP spend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1min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Error Log</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Last 50 errors across all servers, filterable by server_id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Real-time (WebSocket)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Top Tools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Most-invoked MCP tools across all users, ranked by call volume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5min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Security Events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Capability violations, privilege escalations, injection attempts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8"/>
                <w:szCs w:val="18"/>
              </w:rPr>
              <w:t xml:space="preserve">Real-time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 Connections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 many users connected each server, conversion rate from onboarding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1hr</w:t>
            </w:r>
          </w:p>
        </w:tc>
      </w:tr>
    </w:tbl>
    <w:p>
      <w:pPr>
        <w:spacing w:before="200"/>
      </w:pPr>
    </w:p>
    <w:p>
      <w:pPr>
        <w:pBdr>
          <w:bottom w:val="single" w:color="2E75B6" w:sz="4" w:space="1"/>
        </w:pBdr>
        <w:spacing w:before="200" w:after="200"/>
      </w:pPr>
    </w:p>
    <w:p>
      <w:pPr>
        <w:spacing w:before="100"/>
      </w:pPr>
    </w:p>
    <w:p>
      <w:pPr>
        <w:jc w:val="center"/>
      </w:pPr>
      <w:r>
        <w:rPr>
          <w:rFonts w:ascii="Arial" w:cs="Arial" w:eastAsia="Arial" w:hAnsi="Arial"/>
          <w:b/>
          <w:bCs/>
          <w:i/>
          <w:iCs/>
          <w:color w:val="666666"/>
          <w:sz w:val="22"/>
          <w:szCs w:val="22"/>
        </w:rPr>
        <w:t xml:space="preserve">— END OF MCP SERVER DEPLOYMENT PLAN —</w:t>
      </w:r>
    </w:p>
    <w:p>
      <w:pPr>
        <w:spacing w:before="80"/>
      </w:pPr>
    </w:p>
    <w:p>
      <w:pPr>
        <w:jc w:val="center"/>
      </w:pPr>
      <w:r>
        <w:rPr>
          <w:rFonts w:ascii="Arial" w:cs="Arial" w:eastAsia="Arial" w:hAnsi="Arial"/>
          <w:color w:val="666666"/>
          <w:sz w:val="20"/>
          <w:szCs w:val="20"/>
        </w:rPr>
        <w:t xml:space="preserve">This document is a standalone addendum to the Executive OS v4.0 Blueprint and MCP Integration Specification. It specifies which 30 MCP servers to deploy, when, how to host them, and how users discover and connect them. All sprint mappings align with the existing 12-month build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CONFIDENTIAL</w:t>
    </w:r>
    <w:r>
      <w:rPr>
        <w:rFonts w:ascii="Arial" w:cs="Arial" w:eastAsia="Arial" w:hAnsi="Arial"/>
        <w:i/>
        <w:iCs/>
        <w:color w:val="666666"/>
        <w:sz w:val="16"/>
        <w:szCs w:val="16"/>
      </w:rPr>
      <w:t xml:space="preserve">   —   MCP Server Deployment Plan   —   Executive OS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2026-02-16T12:17:06.698Z</dcterms:created>
  <dcterms:modified xsi:type="dcterms:W3CDTF">2026-02-16T12:17:06.700Z</dcterms:modified>
</cp:coreProperties>
</file>

<file path=docProps/custom.xml><?xml version="1.0" encoding="utf-8"?>
<Properties xmlns="http://schemas.openxmlformats.org/officeDocument/2006/custom-properties" xmlns:vt="http://schemas.openxmlformats.org/officeDocument/2006/docPropsVTypes"/>
</file>