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B7C" w:rsidRDefault="000D7B7C" w:rsidP="000D7B7C">
      <w:pPr>
        <w:pStyle w:val="a3"/>
        <w:ind w:right="-143"/>
        <w:jc w:val="center"/>
        <w:rPr>
          <w:szCs w:val="28"/>
        </w:rPr>
      </w:pPr>
      <w:r w:rsidRPr="004754C8">
        <w:rPr>
          <w:szCs w:val="28"/>
        </w:rPr>
        <w:t>Санкт-Петербургский политехнический университет Петра Великого</w:t>
      </w:r>
    </w:p>
    <w:p w:rsidR="000D7B7C" w:rsidRPr="004754C8" w:rsidRDefault="000D7B7C" w:rsidP="000D7B7C">
      <w:pPr>
        <w:pStyle w:val="a3"/>
        <w:ind w:right="-143"/>
        <w:jc w:val="center"/>
        <w:rPr>
          <w:szCs w:val="28"/>
        </w:rPr>
      </w:pPr>
      <w:r>
        <w:rPr>
          <w:szCs w:val="28"/>
        </w:rPr>
        <w:t>Институт компьютерных наук и технологий</w:t>
      </w:r>
    </w:p>
    <w:p w:rsidR="000D7B7C" w:rsidRPr="004754C8" w:rsidRDefault="000D7B7C" w:rsidP="000D7B7C">
      <w:pPr>
        <w:pStyle w:val="a3"/>
        <w:jc w:val="center"/>
        <w:rPr>
          <w:szCs w:val="28"/>
        </w:rPr>
      </w:pPr>
      <w:r w:rsidRPr="004754C8">
        <w:rPr>
          <w:szCs w:val="28"/>
        </w:rPr>
        <w:t>Кафедра компьютерных систем и программных технологий</w:t>
      </w: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b/>
          <w:bCs/>
          <w:szCs w:val="28"/>
        </w:rPr>
      </w:pPr>
      <w:r w:rsidRPr="004754C8">
        <w:rPr>
          <w:b/>
          <w:bCs/>
          <w:szCs w:val="28"/>
        </w:rPr>
        <w:t>Отчёт по лабораторной работе</w:t>
      </w:r>
    </w:p>
    <w:p w:rsidR="000D7B7C" w:rsidRPr="000A7887" w:rsidRDefault="000D7B7C" w:rsidP="000D7B7C">
      <w:pPr>
        <w:pStyle w:val="a3"/>
        <w:jc w:val="center"/>
        <w:rPr>
          <w:szCs w:val="28"/>
        </w:rPr>
      </w:pPr>
      <w:r w:rsidRPr="004754C8">
        <w:rPr>
          <w:b/>
          <w:bCs/>
          <w:szCs w:val="28"/>
        </w:rPr>
        <w:t>Дисциплина</w:t>
      </w:r>
      <w:r w:rsidRPr="004754C8">
        <w:rPr>
          <w:szCs w:val="28"/>
        </w:rPr>
        <w:t xml:space="preserve">: </w:t>
      </w:r>
      <w:r>
        <w:rPr>
          <w:szCs w:val="28"/>
        </w:rPr>
        <w:t>Низкоуровневое программирование</w:t>
      </w:r>
    </w:p>
    <w:p w:rsidR="000D7B7C" w:rsidRPr="00E32BAF" w:rsidRDefault="000D7B7C" w:rsidP="000D7B7C">
      <w:pPr>
        <w:pStyle w:val="a3"/>
        <w:jc w:val="center"/>
        <w:rPr>
          <w:szCs w:val="28"/>
        </w:rPr>
      </w:pPr>
      <w:r>
        <w:rPr>
          <w:b/>
          <w:bCs/>
          <w:szCs w:val="28"/>
        </w:rPr>
        <w:t>Тема</w:t>
      </w:r>
      <w:r w:rsidRPr="004754C8">
        <w:rPr>
          <w:szCs w:val="28"/>
        </w:rPr>
        <w:t xml:space="preserve">: </w:t>
      </w:r>
      <w:r>
        <w:rPr>
          <w:szCs w:val="28"/>
          <w:lang w:val="en-US"/>
        </w:rPr>
        <w:t>RISC</w:t>
      </w:r>
      <w:r w:rsidRPr="00E32BAF">
        <w:rPr>
          <w:szCs w:val="28"/>
        </w:rPr>
        <w:t>-</w:t>
      </w:r>
      <w:r>
        <w:rPr>
          <w:szCs w:val="28"/>
          <w:lang w:val="en-US"/>
        </w:rPr>
        <w:t>V</w:t>
      </w: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Pr="004754C8" w:rsidRDefault="000D7B7C" w:rsidP="000D7B7C">
      <w:pPr>
        <w:pStyle w:val="a3"/>
        <w:jc w:val="center"/>
        <w:rPr>
          <w:szCs w:val="28"/>
        </w:rPr>
      </w:pPr>
    </w:p>
    <w:p w:rsidR="000D7B7C" w:rsidRDefault="000D7B7C" w:rsidP="000D7B7C">
      <w:pPr>
        <w:pStyle w:val="a3"/>
        <w:tabs>
          <w:tab w:val="left" w:pos="5387"/>
          <w:tab w:val="left" w:pos="7230"/>
        </w:tabs>
        <w:spacing w:line="240" w:lineRule="auto"/>
        <w:ind w:left="567" w:right="-1"/>
        <w:rPr>
          <w:szCs w:val="28"/>
        </w:rPr>
      </w:pPr>
      <w:r w:rsidRPr="004754C8">
        <w:rPr>
          <w:szCs w:val="28"/>
        </w:rPr>
        <w:t xml:space="preserve">Выполнила студентка гр. </w:t>
      </w:r>
      <w:r>
        <w:rPr>
          <w:szCs w:val="28"/>
        </w:rPr>
        <w:t>3530901/90004</w:t>
      </w:r>
      <w:r w:rsidRPr="004754C8">
        <w:rPr>
          <w:szCs w:val="28"/>
        </w:rPr>
        <w:t xml:space="preserve"> </w:t>
      </w:r>
      <w:r w:rsidRPr="004754C8">
        <w:rPr>
          <w:szCs w:val="28"/>
        </w:rPr>
        <w:tab/>
      </w:r>
    </w:p>
    <w:p w:rsidR="000D7B7C" w:rsidRPr="004754C8" w:rsidRDefault="000D7B7C" w:rsidP="000D7B7C">
      <w:pPr>
        <w:pStyle w:val="a3"/>
        <w:tabs>
          <w:tab w:val="left" w:pos="5387"/>
          <w:tab w:val="left" w:pos="7230"/>
        </w:tabs>
        <w:spacing w:line="240" w:lineRule="auto"/>
        <w:ind w:left="567" w:right="-1"/>
        <w:rPr>
          <w:szCs w:val="28"/>
        </w:rPr>
      </w:pPr>
      <w:r>
        <w:rPr>
          <w:szCs w:val="28"/>
        </w:rPr>
        <w:tab/>
      </w:r>
      <w:r w:rsidRPr="004754C8">
        <w:rPr>
          <w:szCs w:val="28"/>
          <w:u w:val="single"/>
        </w:rPr>
        <w:tab/>
      </w:r>
      <w:r>
        <w:rPr>
          <w:szCs w:val="28"/>
        </w:rPr>
        <w:t>Р.И</w:t>
      </w:r>
      <w:r w:rsidRPr="004754C8">
        <w:rPr>
          <w:szCs w:val="28"/>
        </w:rPr>
        <w:t xml:space="preserve">. </w:t>
      </w:r>
      <w:r>
        <w:rPr>
          <w:szCs w:val="28"/>
        </w:rPr>
        <w:t>Галиева</w:t>
      </w:r>
    </w:p>
    <w:p w:rsidR="000D7B7C" w:rsidRPr="004754C8" w:rsidRDefault="000D7B7C" w:rsidP="000D7B7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 w:rsidRPr="004754C8">
        <w:rPr>
          <w:szCs w:val="28"/>
        </w:rPr>
        <w:tab/>
        <w:t>(подпись)</w:t>
      </w:r>
    </w:p>
    <w:p w:rsidR="000D7B7C" w:rsidRPr="004754C8" w:rsidRDefault="000D7B7C" w:rsidP="000D7B7C">
      <w:pPr>
        <w:pStyle w:val="a3"/>
        <w:tabs>
          <w:tab w:val="left" w:pos="5387"/>
          <w:tab w:val="left" w:pos="7230"/>
        </w:tabs>
        <w:spacing w:line="240" w:lineRule="auto"/>
        <w:ind w:left="567" w:right="-143"/>
        <w:rPr>
          <w:szCs w:val="28"/>
        </w:rPr>
      </w:pPr>
      <w:r w:rsidRPr="004754C8">
        <w:rPr>
          <w:szCs w:val="28"/>
        </w:rPr>
        <w:t xml:space="preserve">Преподаватель </w:t>
      </w:r>
      <w:r w:rsidRPr="004754C8">
        <w:rPr>
          <w:szCs w:val="28"/>
        </w:rPr>
        <w:tab/>
      </w:r>
      <w:r w:rsidRPr="004754C8">
        <w:rPr>
          <w:szCs w:val="28"/>
          <w:u w:val="single"/>
        </w:rPr>
        <w:tab/>
      </w:r>
      <w:r>
        <w:rPr>
          <w:szCs w:val="28"/>
        </w:rPr>
        <w:t>А.О.Алексюк</w:t>
      </w:r>
    </w:p>
    <w:p w:rsidR="000D7B7C" w:rsidRPr="004754C8" w:rsidRDefault="000D7B7C" w:rsidP="000D7B7C">
      <w:pPr>
        <w:pStyle w:val="a3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 w:rsidRPr="004754C8">
        <w:rPr>
          <w:szCs w:val="28"/>
        </w:rPr>
        <w:tab/>
        <w:t>(подпись)</w:t>
      </w:r>
    </w:p>
    <w:p w:rsidR="000D7B7C" w:rsidRPr="004754C8" w:rsidRDefault="000D7B7C" w:rsidP="000D7B7C">
      <w:pPr>
        <w:pStyle w:val="a3"/>
        <w:ind w:left="1139"/>
        <w:jc w:val="right"/>
        <w:rPr>
          <w:szCs w:val="28"/>
        </w:rPr>
      </w:pPr>
      <w:r w:rsidRPr="004754C8">
        <w:rPr>
          <w:szCs w:val="28"/>
        </w:rPr>
        <w:t>“</w:t>
      </w:r>
      <w:r w:rsidRPr="00995F2E">
        <w:rPr>
          <w:szCs w:val="28"/>
        </w:rPr>
        <w:t>___</w:t>
      </w:r>
      <w:r w:rsidRPr="004754C8">
        <w:rPr>
          <w:szCs w:val="28"/>
        </w:rPr>
        <w:t>”</w:t>
      </w:r>
      <w:r w:rsidRPr="00995F2E">
        <w:rPr>
          <w:szCs w:val="28"/>
        </w:rPr>
        <w:t xml:space="preserve">_____________ </w:t>
      </w:r>
      <w:r>
        <w:rPr>
          <w:szCs w:val="28"/>
        </w:rPr>
        <w:t>2021</w:t>
      </w:r>
      <w:r w:rsidRPr="004754C8">
        <w:rPr>
          <w:szCs w:val="28"/>
        </w:rPr>
        <w:t xml:space="preserve"> г.</w:t>
      </w:r>
    </w:p>
    <w:p w:rsidR="000D7B7C" w:rsidRPr="00995F2E" w:rsidRDefault="000D7B7C" w:rsidP="000D7B7C">
      <w:pPr>
        <w:pStyle w:val="a3"/>
        <w:ind w:left="1139"/>
        <w:rPr>
          <w:szCs w:val="28"/>
        </w:rPr>
      </w:pPr>
    </w:p>
    <w:p w:rsidR="000D7B7C" w:rsidRPr="00DC1AB9" w:rsidRDefault="000D7B7C" w:rsidP="000D7B7C">
      <w:pPr>
        <w:pStyle w:val="a3"/>
        <w:ind w:left="1139"/>
        <w:rPr>
          <w:szCs w:val="28"/>
          <w:lang w:val="en-US"/>
        </w:rPr>
      </w:pPr>
    </w:p>
    <w:p w:rsidR="000D7B7C" w:rsidRPr="004754C8" w:rsidRDefault="000D7B7C" w:rsidP="000D7B7C">
      <w:pPr>
        <w:pStyle w:val="a3"/>
        <w:ind w:left="1139"/>
        <w:rPr>
          <w:szCs w:val="28"/>
        </w:rPr>
      </w:pPr>
    </w:p>
    <w:p w:rsidR="000D7B7C" w:rsidRPr="000A7887" w:rsidRDefault="000D7B7C" w:rsidP="000D7B7C">
      <w:pPr>
        <w:pStyle w:val="a3"/>
        <w:ind w:left="1139"/>
        <w:rPr>
          <w:szCs w:val="28"/>
        </w:rPr>
      </w:pPr>
    </w:p>
    <w:p w:rsidR="000D7B7C" w:rsidRPr="000A7887" w:rsidRDefault="000D7B7C" w:rsidP="000D7B7C">
      <w:pPr>
        <w:pStyle w:val="a3"/>
        <w:ind w:left="1139"/>
        <w:rPr>
          <w:szCs w:val="28"/>
        </w:rPr>
      </w:pPr>
    </w:p>
    <w:p w:rsidR="000D7B7C" w:rsidRPr="000A7887" w:rsidRDefault="000D7B7C" w:rsidP="000D7B7C">
      <w:pPr>
        <w:pStyle w:val="a3"/>
        <w:jc w:val="center"/>
        <w:rPr>
          <w:szCs w:val="28"/>
        </w:rPr>
      </w:pPr>
      <w:r w:rsidRPr="000A7887">
        <w:rPr>
          <w:szCs w:val="28"/>
        </w:rPr>
        <w:t>Санкт-Петербург</w:t>
      </w:r>
    </w:p>
    <w:p w:rsidR="000D7B7C" w:rsidRPr="000D7B7C" w:rsidRDefault="000D7B7C" w:rsidP="000D7B7C">
      <w:pPr>
        <w:jc w:val="center"/>
        <w:rPr>
          <w:rFonts w:ascii="Times New Roman" w:hAnsi="Times New Roman" w:cs="Times New Roman"/>
          <w:sz w:val="28"/>
          <w:szCs w:val="28"/>
        </w:rPr>
      </w:pPr>
      <w:r w:rsidRPr="000D7B7C">
        <w:rPr>
          <w:rFonts w:ascii="Times New Roman" w:hAnsi="Times New Roman" w:cs="Times New Roman"/>
          <w:sz w:val="28"/>
          <w:szCs w:val="28"/>
        </w:rPr>
        <w:t>2021</w:t>
      </w:r>
    </w:p>
    <w:p w:rsidR="000D7B7C" w:rsidRPr="00BE1DAF" w:rsidRDefault="000D7B7C" w:rsidP="000D7B7C">
      <w:pPr>
        <w:pStyle w:val="a3"/>
        <w:numPr>
          <w:ilvl w:val="0"/>
          <w:numId w:val="1"/>
        </w:numPr>
        <w:spacing w:before="120" w:after="120"/>
        <w:rPr>
          <w:b/>
          <w:szCs w:val="28"/>
        </w:rPr>
      </w:pPr>
      <w:r w:rsidRPr="00BE1DAF">
        <w:rPr>
          <w:b/>
          <w:szCs w:val="28"/>
        </w:rPr>
        <w:lastRenderedPageBreak/>
        <w:t>Формулировка задачи</w:t>
      </w:r>
    </w:p>
    <w:p w:rsidR="000D7B7C" w:rsidRPr="000D7B7C" w:rsidRDefault="000D7B7C" w:rsidP="000D7B7C">
      <w:pPr>
        <w:pStyle w:val="a3"/>
        <w:numPr>
          <w:ilvl w:val="1"/>
          <w:numId w:val="2"/>
        </w:numPr>
        <w:spacing w:before="120" w:after="120"/>
        <w:rPr>
          <w:b/>
          <w:sz w:val="24"/>
        </w:rPr>
      </w:pPr>
      <w:r w:rsidRPr="00BE1DAF">
        <w:rPr>
          <w:szCs w:val="28"/>
        </w:rPr>
        <w:t xml:space="preserve"> </w:t>
      </w:r>
      <w:r w:rsidRPr="000D7B7C">
        <w:rPr>
          <w:sz w:val="24"/>
        </w:rPr>
        <w:t>Разработать программу на языке ассемблера RISC-V, реализующую о</w:t>
      </w:r>
      <w:r w:rsidR="006627E4">
        <w:rPr>
          <w:sz w:val="24"/>
        </w:rPr>
        <w:t xml:space="preserve">пределенную  6 вариантом </w:t>
      </w:r>
      <w:r w:rsidRPr="000D7B7C">
        <w:rPr>
          <w:sz w:val="24"/>
        </w:rPr>
        <w:t xml:space="preserve"> функциональность, отладить программу в симуляторе VSim/Jupiter . Массив (массивы) данных и другие параметры (преобразуемое число, длина массива, параметр статистики и пр.) располагаются в памяти по фиксированным адресам. </w:t>
      </w:r>
    </w:p>
    <w:p w:rsidR="000D7B7C" w:rsidRPr="000D7B7C" w:rsidRDefault="000D7B7C" w:rsidP="000D7B7C">
      <w:pPr>
        <w:pStyle w:val="a3"/>
        <w:numPr>
          <w:ilvl w:val="1"/>
          <w:numId w:val="2"/>
        </w:numPr>
        <w:spacing w:before="120" w:after="120"/>
        <w:rPr>
          <w:b/>
          <w:szCs w:val="28"/>
        </w:rPr>
      </w:pPr>
      <w:r w:rsidRPr="000D7B7C">
        <w:rPr>
          <w:sz w:val="24"/>
        </w:rPr>
        <w:t>Выделить определенную вариантом задания функциональность в подпрограмму, организованную в соответствии с ABI, разработать использующую ее тестовую программу. Адрес обрабатываемого массива данных и другие значения передавать через параметры подпрограммы в соответствии с ABI. Тестовая программа должна состоять из инициализирующего кода, кода завершения, подпрограммы main и тестируемой подпрограммы.</w:t>
      </w:r>
      <w:r>
        <w:t xml:space="preserve"> </w:t>
      </w:r>
    </w:p>
    <w:p w:rsidR="000D7B7C" w:rsidRDefault="000D7B7C" w:rsidP="000D7B7C">
      <w:pPr>
        <w:pStyle w:val="a3"/>
        <w:numPr>
          <w:ilvl w:val="0"/>
          <w:numId w:val="2"/>
        </w:numPr>
        <w:spacing w:before="120" w:after="120"/>
        <w:rPr>
          <w:b/>
          <w:szCs w:val="28"/>
        </w:rPr>
      </w:pPr>
      <w:r>
        <w:rPr>
          <w:b/>
          <w:szCs w:val="28"/>
        </w:rPr>
        <w:t>Описание работы</w:t>
      </w:r>
      <w:r>
        <w:rPr>
          <w:b/>
          <w:szCs w:val="28"/>
          <w:lang w:val="en-US"/>
        </w:rPr>
        <w:t>.</w:t>
      </w:r>
    </w:p>
    <w:p w:rsidR="000D7B7C" w:rsidRPr="00280C57" w:rsidRDefault="000D7B7C" w:rsidP="000D7B7C">
      <w:pPr>
        <w:pStyle w:val="a3"/>
        <w:numPr>
          <w:ilvl w:val="1"/>
          <w:numId w:val="2"/>
        </w:numPr>
        <w:spacing w:before="120" w:after="120"/>
        <w:rPr>
          <w:b/>
          <w:szCs w:val="28"/>
        </w:rPr>
      </w:pPr>
      <w:r w:rsidRPr="0044142C">
        <w:rPr>
          <w:b/>
          <w:sz w:val="24"/>
          <w:szCs w:val="28"/>
        </w:rPr>
        <w:t xml:space="preserve"> </w:t>
      </w:r>
      <w:r w:rsidRPr="00FD2314">
        <w:rPr>
          <w:b/>
          <w:szCs w:val="28"/>
        </w:rPr>
        <w:t>Используемый алгоритм</w:t>
      </w:r>
    </w:p>
    <w:p w:rsidR="000D7B7C" w:rsidRPr="00280C57" w:rsidRDefault="000D7B7C" w:rsidP="000D7B7C">
      <w:pPr>
        <w:pStyle w:val="a3"/>
        <w:spacing w:before="120" w:after="120" w:line="240" w:lineRule="auto"/>
        <w:ind w:left="567"/>
        <w:rPr>
          <w:sz w:val="24"/>
        </w:rPr>
      </w:pPr>
      <w:r w:rsidRPr="00280C57">
        <w:rPr>
          <w:sz w:val="24"/>
          <w:lang w:val="en-US"/>
        </w:rPr>
        <w:t xml:space="preserve">Counter – </w:t>
      </w:r>
      <w:r w:rsidRPr="00280C57">
        <w:rPr>
          <w:sz w:val="24"/>
        </w:rPr>
        <w:t xml:space="preserve">счетчик </w:t>
      </w:r>
    </w:p>
    <w:p w:rsidR="000D7B7C" w:rsidRPr="00280C57" w:rsidRDefault="000D7B7C" w:rsidP="000D7B7C">
      <w:pPr>
        <w:pStyle w:val="a3"/>
        <w:spacing w:before="120" w:after="120" w:line="240" w:lineRule="auto"/>
        <w:ind w:left="567"/>
        <w:rPr>
          <w:sz w:val="24"/>
        </w:rPr>
      </w:pPr>
      <w:r w:rsidRPr="00280C57">
        <w:rPr>
          <w:sz w:val="24"/>
          <w:lang w:val="en-US"/>
        </w:rPr>
        <w:t>i</w:t>
      </w:r>
      <w:r w:rsidRPr="00E32BAF">
        <w:rPr>
          <w:sz w:val="24"/>
        </w:rPr>
        <w:t xml:space="preserve"> – </w:t>
      </w:r>
      <w:r w:rsidRPr="00280C57">
        <w:rPr>
          <w:sz w:val="24"/>
        </w:rPr>
        <w:t>индексация во внешнем цикле</w:t>
      </w:r>
    </w:p>
    <w:p w:rsidR="000D7B7C" w:rsidRPr="00280C57" w:rsidRDefault="000D7B7C" w:rsidP="000D7B7C">
      <w:pPr>
        <w:pStyle w:val="a3"/>
        <w:spacing w:before="120" w:after="120" w:line="240" w:lineRule="auto"/>
        <w:ind w:left="567"/>
        <w:rPr>
          <w:sz w:val="24"/>
        </w:rPr>
      </w:pPr>
      <w:r w:rsidRPr="00280C57">
        <w:rPr>
          <w:sz w:val="24"/>
          <w:lang w:val="en-US"/>
        </w:rPr>
        <w:t>j</w:t>
      </w:r>
      <w:r w:rsidRPr="00280C57">
        <w:rPr>
          <w:sz w:val="24"/>
        </w:rPr>
        <w:t xml:space="preserve"> – индексация во внутреннем цикле</w:t>
      </w:r>
    </w:p>
    <w:p w:rsidR="00FB7755" w:rsidRDefault="000D7B7C">
      <w:pPr>
        <w:rPr>
          <w:lang w:val="en-US"/>
        </w:rPr>
      </w:pPr>
      <w:r w:rsidRPr="000D7B7C">
        <w:rPr>
          <w:noProof/>
        </w:rPr>
        <w:drawing>
          <wp:inline distT="0" distB="0" distL="0" distR="0">
            <wp:extent cx="5486400" cy="332232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0D7B7C" w:rsidRDefault="000D7B7C" w:rsidP="000D7B7C">
      <w:pPr>
        <w:pStyle w:val="a3"/>
        <w:spacing w:before="120" w:after="120"/>
        <w:rPr>
          <w:b/>
          <w:szCs w:val="28"/>
          <w:lang w:val="en-US"/>
        </w:rPr>
      </w:pPr>
    </w:p>
    <w:p w:rsidR="000D7B7C" w:rsidRPr="00280C57" w:rsidRDefault="000D7B7C" w:rsidP="000D7B7C">
      <w:pPr>
        <w:pStyle w:val="a3"/>
        <w:spacing w:before="120" w:after="120"/>
        <w:rPr>
          <w:b/>
          <w:szCs w:val="28"/>
          <w:lang w:val="en-US"/>
        </w:rPr>
      </w:pPr>
      <w:r>
        <w:rPr>
          <w:b/>
          <w:szCs w:val="28"/>
        </w:rPr>
        <w:lastRenderedPageBreak/>
        <w:t>Псевдокод</w:t>
      </w:r>
      <w:r w:rsidRPr="00280C57">
        <w:rPr>
          <w:b/>
          <w:szCs w:val="28"/>
          <w:lang w:val="en-US"/>
        </w:rPr>
        <w:t xml:space="preserve"> </w:t>
      </w:r>
      <w:r>
        <w:rPr>
          <w:b/>
          <w:szCs w:val="28"/>
        </w:rPr>
        <w:t>алгорит</w:t>
      </w:r>
      <w:r w:rsidRPr="00280C57">
        <w:rPr>
          <w:b/>
          <w:szCs w:val="28"/>
        </w:rPr>
        <w:t>ма</w:t>
      </w:r>
      <w:r w:rsidRPr="00280C57">
        <w:rPr>
          <w:b/>
          <w:szCs w:val="28"/>
          <w:lang w:val="en-US"/>
        </w:rPr>
        <w:t>:</w:t>
      </w:r>
    </w:p>
    <w:p w:rsidR="000D7B7C" w:rsidRPr="00280C57" w:rsidRDefault="000D7B7C" w:rsidP="000D7B7C">
      <w:pPr>
        <w:pStyle w:val="a3"/>
        <w:spacing w:before="120" w:after="120" w:line="240" w:lineRule="auto"/>
        <w:rPr>
          <w:sz w:val="24"/>
          <w:lang w:val="en-US"/>
        </w:rPr>
      </w:pPr>
      <w:r w:rsidRPr="00280C57">
        <w:rPr>
          <w:sz w:val="24"/>
          <w:lang w:val="en-US"/>
        </w:rPr>
        <w:t>int[]</w:t>
      </w:r>
      <w:r>
        <w:rPr>
          <w:sz w:val="24"/>
          <w:lang w:val="en-US"/>
        </w:rPr>
        <w:t xml:space="preserve"> a</w:t>
      </w:r>
      <w:r w:rsidRPr="00280C57">
        <w:rPr>
          <w:sz w:val="24"/>
          <w:lang w:val="en-US"/>
        </w:rPr>
        <w:t xml:space="preserve"> = new int[];</w:t>
      </w:r>
    </w:p>
    <w:p w:rsidR="000D7B7C" w:rsidRPr="00280C57" w:rsidRDefault="000D7B7C" w:rsidP="000D7B7C">
      <w:pPr>
        <w:pStyle w:val="a3"/>
        <w:spacing w:before="120"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int counter</w:t>
      </w:r>
      <w:r w:rsidRPr="00280C57">
        <w:rPr>
          <w:sz w:val="24"/>
          <w:lang w:val="en-US"/>
        </w:rPr>
        <w:t xml:space="preserve"> ;</w:t>
      </w:r>
    </w:p>
    <w:p w:rsidR="000D7B7C" w:rsidRPr="00280C57" w:rsidRDefault="000D7B7C" w:rsidP="000D7B7C">
      <w:pPr>
        <w:pStyle w:val="a3"/>
        <w:spacing w:before="120" w:after="120" w:line="240" w:lineRule="auto"/>
        <w:rPr>
          <w:sz w:val="24"/>
          <w:lang w:val="en-US"/>
        </w:rPr>
      </w:pPr>
      <w:r w:rsidRPr="00280C57">
        <w:rPr>
          <w:sz w:val="24"/>
          <w:lang w:val="en-US"/>
        </w:rPr>
        <w:t>int res = 0;</w:t>
      </w:r>
    </w:p>
    <w:p w:rsidR="000D7B7C" w:rsidRPr="00280C57" w:rsidRDefault="000D7B7C" w:rsidP="000D7B7C">
      <w:pPr>
        <w:pStyle w:val="a3"/>
        <w:spacing w:before="120" w:after="120" w:line="240" w:lineRule="auto"/>
        <w:rPr>
          <w:sz w:val="24"/>
          <w:lang w:val="en-US"/>
        </w:rPr>
      </w:pPr>
      <w:r w:rsidRPr="00280C57">
        <w:rPr>
          <w:sz w:val="24"/>
          <w:lang w:val="en-US"/>
        </w:rPr>
        <w:t>for(int  i =0; i</w:t>
      </w:r>
      <w:r>
        <w:rPr>
          <w:sz w:val="24"/>
          <w:lang w:val="en-US"/>
        </w:rPr>
        <w:t xml:space="preserve"> &lt; a</w:t>
      </w:r>
      <w:r w:rsidRPr="00280C57">
        <w:rPr>
          <w:sz w:val="24"/>
          <w:lang w:val="en-US"/>
        </w:rPr>
        <w:t>.lenght; i++){</w:t>
      </w:r>
    </w:p>
    <w:p w:rsidR="000D7B7C" w:rsidRPr="00280C57" w:rsidRDefault="000D7B7C" w:rsidP="000D7B7C">
      <w:pPr>
        <w:pStyle w:val="a3"/>
        <w:spacing w:before="120" w:after="120" w:line="240" w:lineRule="auto"/>
        <w:rPr>
          <w:sz w:val="24"/>
          <w:lang w:val="en-US"/>
        </w:rPr>
      </w:pPr>
      <w:r w:rsidRPr="00280C57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 counter</w:t>
      </w:r>
      <w:r w:rsidRPr="00280C57">
        <w:rPr>
          <w:sz w:val="24"/>
          <w:lang w:val="en-US"/>
        </w:rPr>
        <w:t xml:space="preserve"> = 0;</w:t>
      </w:r>
    </w:p>
    <w:p w:rsidR="000D7B7C" w:rsidRDefault="000D7B7C" w:rsidP="000D7B7C">
      <w:pPr>
        <w:pStyle w:val="a3"/>
        <w:spacing w:before="120" w:after="120" w:line="240" w:lineRule="auto"/>
        <w:rPr>
          <w:sz w:val="24"/>
          <w:lang w:val="en-US"/>
        </w:rPr>
      </w:pPr>
      <w:r w:rsidRPr="00280C57">
        <w:rPr>
          <w:sz w:val="24"/>
          <w:lang w:val="en-US"/>
        </w:rPr>
        <w:t xml:space="preserve">  </w:t>
      </w:r>
      <w:r>
        <w:rPr>
          <w:sz w:val="24"/>
          <w:lang w:val="en-US"/>
        </w:rPr>
        <w:t xml:space="preserve">  </w:t>
      </w:r>
      <w:r w:rsidRPr="00280C57">
        <w:rPr>
          <w:sz w:val="24"/>
          <w:lang w:val="en-US"/>
        </w:rPr>
        <w:t>for</w:t>
      </w:r>
      <w:r>
        <w:rPr>
          <w:sz w:val="24"/>
          <w:lang w:val="en-US"/>
        </w:rPr>
        <w:t>(int j=0;j&lt;a</w:t>
      </w:r>
      <w:r w:rsidRPr="00280C57">
        <w:rPr>
          <w:sz w:val="24"/>
          <w:lang w:val="en-US"/>
        </w:rPr>
        <w:t>.length;j++){</w:t>
      </w:r>
    </w:p>
    <w:p w:rsidR="000D7B7C" w:rsidRDefault="000D7B7C" w:rsidP="000D7B7C">
      <w:pPr>
        <w:pStyle w:val="a3"/>
        <w:spacing w:before="120" w:after="12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if(</w:t>
      </w:r>
      <w:r w:rsidR="002B0DB2">
        <w:rPr>
          <w:sz w:val="24"/>
          <w:lang w:val="en-US"/>
        </w:rPr>
        <w:t>a[i] &lt; a[i] )counter -</w:t>
      </w:r>
      <w:r>
        <w:rPr>
          <w:sz w:val="24"/>
          <w:lang w:val="en-US"/>
        </w:rPr>
        <w:t>= 1;</w:t>
      </w:r>
    </w:p>
    <w:p w:rsidR="000D7B7C" w:rsidRPr="00280C57" w:rsidRDefault="002B0DB2" w:rsidP="000D7B7C">
      <w:pPr>
        <w:pStyle w:val="a3"/>
        <w:spacing w:before="120" w:after="12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 if(a[i] &gt; a[i] )  counter +</w:t>
      </w:r>
      <w:r w:rsidR="000D7B7C">
        <w:rPr>
          <w:sz w:val="24"/>
          <w:lang w:val="en-US"/>
        </w:rPr>
        <w:t>= 1;</w:t>
      </w:r>
    </w:p>
    <w:p w:rsidR="000D7B7C" w:rsidRDefault="000D7B7C" w:rsidP="000D7B7C">
      <w:pPr>
        <w:pStyle w:val="a3"/>
        <w:spacing w:before="120" w:after="120"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      </w:t>
      </w:r>
      <w:r w:rsidRPr="00280C57">
        <w:rPr>
          <w:sz w:val="24"/>
          <w:lang w:val="en-US"/>
        </w:rPr>
        <w:t>}</w:t>
      </w:r>
    </w:p>
    <w:p w:rsidR="000D7B7C" w:rsidRPr="00280C57" w:rsidRDefault="000D7B7C" w:rsidP="000D7B7C">
      <w:pPr>
        <w:pStyle w:val="a3"/>
        <w:spacing w:before="120" w:after="120" w:line="240" w:lineRule="auto"/>
        <w:rPr>
          <w:sz w:val="24"/>
          <w:lang w:val="en-US"/>
        </w:rPr>
      </w:pPr>
      <w:r>
        <w:rPr>
          <w:sz w:val="24"/>
          <w:lang w:val="en-US"/>
        </w:rPr>
        <w:t>if(counter == 0</w:t>
      </w:r>
      <w:r w:rsidR="008A4E0A" w:rsidRPr="008A4E0A">
        <w:rPr>
          <w:sz w:val="24"/>
          <w:lang w:val="en-US"/>
        </w:rPr>
        <w:t xml:space="preserve"> </w:t>
      </w:r>
      <w:r w:rsidR="008A4E0A">
        <w:rPr>
          <w:sz w:val="24"/>
          <w:lang w:val="en-US"/>
        </w:rPr>
        <w:t>|| counter == 1</w:t>
      </w:r>
      <w:r>
        <w:rPr>
          <w:sz w:val="24"/>
          <w:lang w:val="en-US"/>
        </w:rPr>
        <w:t>) res = a[i]</w:t>
      </w:r>
    </w:p>
    <w:p w:rsidR="000D7B7C" w:rsidRPr="00FC614D" w:rsidRDefault="000D7B7C" w:rsidP="000D7B7C">
      <w:pPr>
        <w:pStyle w:val="a3"/>
        <w:spacing w:before="120" w:after="120" w:line="240" w:lineRule="auto"/>
        <w:rPr>
          <w:sz w:val="24"/>
        </w:rPr>
      </w:pPr>
      <w:r w:rsidRPr="00FC614D">
        <w:rPr>
          <w:sz w:val="24"/>
        </w:rPr>
        <w:t>}</w:t>
      </w:r>
    </w:p>
    <w:p w:rsidR="00E32BAF" w:rsidRDefault="008A4E0A" w:rsidP="00E32BAF">
      <w:pPr>
        <w:pStyle w:val="a7"/>
        <w:numPr>
          <w:ilvl w:val="1"/>
          <w:numId w:val="2"/>
        </w:num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Код</w:t>
      </w:r>
      <w:r w:rsidR="00E32BAF" w:rsidRPr="00E32BAF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 программы</w:t>
      </w:r>
    </w:p>
    <w:p w:rsidR="00E32BAF" w:rsidRDefault="006627E4" w:rsidP="006627E4">
      <w:pPr>
        <w:pStyle w:val="ad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5859299" cy="2849912"/>
            <wp:effectExtent l="19050" t="0" r="8101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74" cy="285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AF" w:rsidRDefault="002B0DB2" w:rsidP="00E32BAF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02122"/>
          <w:sz w:val="28"/>
          <w:szCs w:val="28"/>
        </w:rPr>
        <w:drawing>
          <wp:inline distT="0" distB="0" distL="0" distR="0">
            <wp:extent cx="5859235" cy="2799831"/>
            <wp:effectExtent l="19050" t="0" r="816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887" cy="280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BAF" w:rsidRDefault="00E32BAF" w:rsidP="00E32BAF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7E1234" w:rsidRDefault="002B0DB2" w:rsidP="00E32BAF">
      <w:pPr>
        <w:shd w:val="clear" w:color="auto" w:fill="FFFFFF"/>
        <w:spacing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02122"/>
          <w:sz w:val="28"/>
          <w:szCs w:val="28"/>
        </w:rPr>
        <w:drawing>
          <wp:inline distT="0" distB="0" distL="0" distR="0">
            <wp:extent cx="5940425" cy="2302390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0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DB2" w:rsidRDefault="002B0DB2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Результаты работы алгоритма:</w:t>
      </w: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2B0DB2" w:rsidRPr="002B0DB2" w:rsidTr="002B0DB2">
        <w:tc>
          <w:tcPr>
            <w:tcW w:w="4785" w:type="dxa"/>
          </w:tcPr>
          <w:p w:rsidR="002B0DB2" w:rsidRPr="002B0DB2" w:rsidRDefault="002B0DB2" w:rsidP="00E32BAF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 w:rsidRPr="002B0DB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Массив </w:t>
            </w:r>
            <w:r w:rsidRPr="002B0DB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val="en-US"/>
              </w:rPr>
              <w:t>array</w:t>
            </w:r>
            <w:r w:rsidRPr="002B0DB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= [ 12,7,17,4,3]. 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val="en-US"/>
              </w:rPr>
              <w:t>Length =5</w:t>
            </w:r>
          </w:p>
        </w:tc>
        <w:tc>
          <w:tcPr>
            <w:tcW w:w="4786" w:type="dxa"/>
          </w:tcPr>
          <w:p w:rsidR="002B0DB2" w:rsidRPr="002B0DB2" w:rsidRDefault="002B0DB2" w:rsidP="00E32BAF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Массив 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val="en-US"/>
              </w:rPr>
              <w:t>a</w:t>
            </w:r>
            <w:r w:rsidRPr="002B0DB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val="en-US"/>
              </w:rPr>
              <w:t>rray</w:t>
            </w:r>
            <w:r w:rsidRPr="002B0DB2"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  <w:t xml:space="preserve"> = [1,7,9,4]. </w:t>
            </w:r>
            <w:r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  <w:lang w:val="en-US"/>
              </w:rPr>
              <w:t>Length = 4</w:t>
            </w:r>
          </w:p>
        </w:tc>
      </w:tr>
      <w:tr w:rsidR="002B0DB2" w:rsidRPr="002B0DB2" w:rsidTr="002B0DB2">
        <w:tc>
          <w:tcPr>
            <w:tcW w:w="4785" w:type="dxa"/>
          </w:tcPr>
          <w:p w:rsidR="002B0DB2" w:rsidRPr="002B0DB2" w:rsidRDefault="002B0DB2" w:rsidP="00E32BAF">
            <w:pPr>
              <w:spacing w:before="100" w:beforeAutospacing="1" w:after="24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 w:rsidRPr="002B0DB2">
              <w:rPr>
                <w:rFonts w:ascii="Times New Roman" w:eastAsia="Times New Roman" w:hAnsi="Times New Roman" w:cs="Times New Roman"/>
                <w:noProof/>
                <w:color w:val="202122"/>
                <w:sz w:val="24"/>
                <w:szCs w:val="24"/>
              </w:rPr>
              <w:drawing>
                <wp:inline distT="0" distB="0" distL="0" distR="0">
                  <wp:extent cx="2378368" cy="2689412"/>
                  <wp:effectExtent l="19050" t="0" r="2882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t="33333" r="60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368" cy="2689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2B0DB2" w:rsidRPr="002B0DB2" w:rsidRDefault="002B0DB2" w:rsidP="002B0DB2">
            <w:pPr>
              <w:spacing w:before="100" w:beforeAutospacing="1" w:after="24"/>
              <w:jc w:val="center"/>
              <w:rPr>
                <w:rFonts w:ascii="Times New Roman" w:eastAsia="Times New Roman" w:hAnsi="Times New Roman" w:cs="Times New Roman"/>
                <w:color w:val="202122"/>
                <w:sz w:val="24"/>
                <w:szCs w:val="24"/>
              </w:rPr>
            </w:pPr>
            <w:r w:rsidRPr="002B0DB2">
              <w:rPr>
                <w:rFonts w:ascii="Times New Roman" w:eastAsia="Times New Roman" w:hAnsi="Times New Roman" w:cs="Times New Roman"/>
                <w:noProof/>
                <w:color w:val="202122"/>
                <w:sz w:val="24"/>
                <w:szCs w:val="24"/>
              </w:rPr>
              <w:drawing>
                <wp:inline distT="0" distB="0" distL="0" distR="0">
                  <wp:extent cx="2272590" cy="2213001"/>
                  <wp:effectExtent l="19050" t="0" r="0" b="0"/>
                  <wp:docPr id="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024" cy="2217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DB2" w:rsidRDefault="007E1234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 w:rsidRPr="007E1234"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>Руководство программиста</w:t>
      </w:r>
    </w:p>
    <w:p w:rsidR="007E1234" w:rsidRDefault="007E1234" w:rsidP="007E1234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.text </w:t>
      </w:r>
      <w:r>
        <w:rPr>
          <w:sz w:val="28"/>
          <w:szCs w:val="28"/>
        </w:rPr>
        <w:t xml:space="preserve">- указание ассемблеру размещать последующие инструкции в секции кода. </w:t>
      </w:r>
    </w:p>
    <w:p w:rsidR="007E1234" w:rsidRDefault="007E1234" w:rsidP="007E1234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7E1234">
        <w:rPr>
          <w:sz w:val="28"/>
          <w:szCs w:val="28"/>
        </w:rPr>
        <w:t xml:space="preserve">Метка </w:t>
      </w:r>
      <w:r w:rsidRPr="007E1234">
        <w:rPr>
          <w:b/>
          <w:bCs/>
          <w:sz w:val="28"/>
          <w:szCs w:val="28"/>
        </w:rPr>
        <w:t xml:space="preserve">__start: </w:t>
      </w:r>
      <w:r w:rsidRPr="007E1234">
        <w:rPr>
          <w:sz w:val="28"/>
          <w:szCs w:val="28"/>
        </w:rPr>
        <w:t xml:space="preserve">- точка начала выполнения программы. </w:t>
      </w:r>
    </w:p>
    <w:p w:rsidR="007E1234" w:rsidRDefault="007E1234" w:rsidP="007E1234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7E1234">
        <w:rPr>
          <w:sz w:val="28"/>
          <w:szCs w:val="28"/>
        </w:rPr>
        <w:t xml:space="preserve">В строках 5-12 написаны псевдоинструкции установки значений регистров </w:t>
      </w:r>
      <w:r w:rsidRPr="007E1234">
        <w:rPr>
          <w:b/>
          <w:bCs/>
          <w:sz w:val="28"/>
          <w:szCs w:val="28"/>
        </w:rPr>
        <w:t>а2-а7</w:t>
      </w:r>
      <w:r w:rsidRPr="007E1234">
        <w:rPr>
          <w:sz w:val="28"/>
          <w:szCs w:val="28"/>
        </w:rPr>
        <w:t xml:space="preserve">. В регистре </w:t>
      </w:r>
      <w:r w:rsidRPr="007E1234">
        <w:rPr>
          <w:b/>
          <w:bCs/>
          <w:sz w:val="28"/>
          <w:szCs w:val="28"/>
        </w:rPr>
        <w:t xml:space="preserve">а2 </w:t>
      </w:r>
      <w:r w:rsidRPr="007E1234">
        <w:rPr>
          <w:sz w:val="28"/>
          <w:szCs w:val="28"/>
        </w:rPr>
        <w:t xml:space="preserve">хранится счетчик i, в </w:t>
      </w:r>
      <w:r w:rsidRPr="007E1234">
        <w:rPr>
          <w:b/>
          <w:bCs/>
          <w:sz w:val="28"/>
          <w:szCs w:val="28"/>
        </w:rPr>
        <w:t xml:space="preserve">a3 – счетчик </w:t>
      </w:r>
      <w:r w:rsidRPr="007E1234">
        <w:rPr>
          <w:sz w:val="28"/>
          <w:szCs w:val="28"/>
        </w:rPr>
        <w:t xml:space="preserve">j, в </w:t>
      </w:r>
      <w:r w:rsidRPr="007E1234">
        <w:rPr>
          <w:b/>
          <w:bCs/>
          <w:sz w:val="28"/>
          <w:szCs w:val="28"/>
        </w:rPr>
        <w:t xml:space="preserve">a4 – счетчик </w:t>
      </w:r>
      <w:r w:rsidRPr="007E1234">
        <w:rPr>
          <w:sz w:val="28"/>
          <w:szCs w:val="28"/>
        </w:rPr>
        <w:t xml:space="preserve">count. В </w:t>
      </w:r>
      <w:r w:rsidRPr="007E1234">
        <w:rPr>
          <w:b/>
          <w:bCs/>
          <w:sz w:val="28"/>
          <w:szCs w:val="28"/>
        </w:rPr>
        <w:t xml:space="preserve">а5 </w:t>
      </w:r>
      <w:r w:rsidRPr="007E1234">
        <w:rPr>
          <w:sz w:val="28"/>
          <w:szCs w:val="28"/>
        </w:rPr>
        <w:t xml:space="preserve">хранится длина массива. В регистрах </w:t>
      </w:r>
      <w:r w:rsidRPr="007E1234">
        <w:rPr>
          <w:b/>
          <w:bCs/>
          <w:sz w:val="28"/>
          <w:szCs w:val="28"/>
        </w:rPr>
        <w:t xml:space="preserve">а6-а7 </w:t>
      </w:r>
      <w:r w:rsidRPr="007E1234">
        <w:rPr>
          <w:sz w:val="28"/>
          <w:szCs w:val="28"/>
        </w:rPr>
        <w:t xml:space="preserve">хранится адрес нулевого элемента массива. </w:t>
      </w:r>
    </w:p>
    <w:p w:rsidR="007E1234" w:rsidRDefault="007E1234" w:rsidP="007E1234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7E1234">
        <w:rPr>
          <w:sz w:val="28"/>
          <w:szCs w:val="28"/>
        </w:rPr>
        <w:t xml:space="preserve">В строках 14-49 записана основная часть программы. </w:t>
      </w:r>
    </w:p>
    <w:p w:rsidR="007E1234" w:rsidRDefault="007E1234" w:rsidP="007E1234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7E1234">
        <w:rPr>
          <w:sz w:val="28"/>
          <w:szCs w:val="28"/>
        </w:rPr>
        <w:t xml:space="preserve">Под меткой </w:t>
      </w:r>
      <w:r w:rsidRPr="007E1234">
        <w:rPr>
          <w:b/>
          <w:bCs/>
          <w:sz w:val="28"/>
          <w:szCs w:val="28"/>
        </w:rPr>
        <w:t xml:space="preserve">loop </w:t>
      </w:r>
      <w:r w:rsidRPr="007E1234">
        <w:rPr>
          <w:sz w:val="28"/>
          <w:szCs w:val="28"/>
        </w:rPr>
        <w:t>происходит проверка</w:t>
      </w:r>
      <w:r>
        <w:rPr>
          <w:sz w:val="28"/>
          <w:szCs w:val="28"/>
        </w:rPr>
        <w:t>, прошлись ли мы по всему внешнему циклу</w:t>
      </w:r>
      <w:r w:rsidRPr="007E1234">
        <w:rPr>
          <w:sz w:val="28"/>
          <w:szCs w:val="28"/>
        </w:rPr>
        <w:t>, далее записывается значение текущего элемента массива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7E123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7E1234">
        <w:rPr>
          <w:sz w:val="28"/>
          <w:szCs w:val="28"/>
        </w:rPr>
        <w:t xml:space="preserve">] в регистр </w:t>
      </w:r>
      <w:r w:rsidRPr="007E1234">
        <w:rPr>
          <w:b/>
          <w:bCs/>
          <w:sz w:val="28"/>
          <w:szCs w:val="28"/>
        </w:rPr>
        <w:t xml:space="preserve">t0. </w:t>
      </w:r>
    </w:p>
    <w:p w:rsidR="007E1234" w:rsidRPr="007E1234" w:rsidRDefault="007E1234" w:rsidP="007E1234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7E1234">
        <w:rPr>
          <w:sz w:val="28"/>
          <w:szCs w:val="28"/>
        </w:rPr>
        <w:t xml:space="preserve">Под меткой </w:t>
      </w:r>
      <w:r w:rsidRPr="007E1234">
        <w:rPr>
          <w:b/>
          <w:bCs/>
          <w:sz w:val="28"/>
          <w:szCs w:val="28"/>
        </w:rPr>
        <w:t xml:space="preserve">loop2 </w:t>
      </w:r>
      <w:r w:rsidRPr="007E1234">
        <w:rPr>
          <w:sz w:val="28"/>
          <w:szCs w:val="28"/>
        </w:rPr>
        <w:t>выполняется та же проверка</w:t>
      </w:r>
      <w:r>
        <w:rPr>
          <w:sz w:val="28"/>
          <w:szCs w:val="28"/>
        </w:rPr>
        <w:t>, но для внутреннего цикла. З</w:t>
      </w:r>
      <w:r w:rsidRPr="007E1234">
        <w:rPr>
          <w:sz w:val="28"/>
          <w:szCs w:val="28"/>
        </w:rPr>
        <w:t xml:space="preserve">аписывается другой текущий элемент массива </w:t>
      </w:r>
      <w:r>
        <w:rPr>
          <w:sz w:val="28"/>
          <w:szCs w:val="28"/>
          <w:lang w:val="en-US"/>
        </w:rPr>
        <w:t>a</w:t>
      </w:r>
      <w:r w:rsidRPr="007E1234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r w:rsidRPr="007E1234">
        <w:rPr>
          <w:sz w:val="28"/>
          <w:szCs w:val="28"/>
        </w:rPr>
        <w:t xml:space="preserve">] в регистр </w:t>
      </w:r>
      <w:r w:rsidRPr="007E1234">
        <w:rPr>
          <w:b/>
          <w:bCs/>
          <w:sz w:val="28"/>
          <w:szCs w:val="28"/>
        </w:rPr>
        <w:t xml:space="preserve">t1 </w:t>
      </w:r>
      <w:r w:rsidRPr="007E1234">
        <w:rPr>
          <w:sz w:val="28"/>
          <w:szCs w:val="28"/>
        </w:rPr>
        <w:t>и сравниваются два элемента массива (</w:t>
      </w:r>
      <w:r w:rsidRPr="007E1234">
        <w:rPr>
          <w:b/>
          <w:bCs/>
          <w:sz w:val="28"/>
          <w:szCs w:val="28"/>
        </w:rPr>
        <w:t xml:space="preserve">t0 и t1). Если t0 &lt; t1, то </w:t>
      </w:r>
      <w:r w:rsidRPr="007E1234">
        <w:rPr>
          <w:b/>
          <w:bCs/>
          <w:sz w:val="28"/>
          <w:szCs w:val="28"/>
        </w:rPr>
        <w:lastRenderedPageBreak/>
        <w:t>происходит переход в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minus</w:t>
      </w:r>
      <w:r w:rsidRPr="007E1234">
        <w:rPr>
          <w:b/>
          <w:bCs/>
          <w:sz w:val="28"/>
          <w:szCs w:val="28"/>
        </w:rPr>
        <w:t>One</w:t>
      </w:r>
      <w:r w:rsidR="008D4F2B">
        <w:rPr>
          <w:sz w:val="28"/>
          <w:szCs w:val="28"/>
        </w:rPr>
        <w:t xml:space="preserve">, если </w:t>
      </w:r>
      <w:r w:rsidR="008D4F2B">
        <w:rPr>
          <w:sz w:val="28"/>
          <w:szCs w:val="28"/>
          <w:lang w:val="en-US"/>
        </w:rPr>
        <w:t>t</w:t>
      </w:r>
      <w:r w:rsidR="008D4F2B" w:rsidRPr="008D4F2B">
        <w:rPr>
          <w:sz w:val="28"/>
          <w:szCs w:val="28"/>
        </w:rPr>
        <w:t>1&lt;</w:t>
      </w:r>
      <w:r w:rsidR="008D4F2B">
        <w:rPr>
          <w:sz w:val="28"/>
          <w:szCs w:val="28"/>
          <w:lang w:val="en-US"/>
        </w:rPr>
        <w:t>t</w:t>
      </w:r>
      <w:r w:rsidR="008D4F2B" w:rsidRPr="008D4F2B">
        <w:rPr>
          <w:sz w:val="28"/>
          <w:szCs w:val="28"/>
        </w:rPr>
        <w:t>0(</w:t>
      </w:r>
      <w:r w:rsidR="008D4F2B">
        <w:rPr>
          <w:sz w:val="28"/>
          <w:szCs w:val="28"/>
          <w:lang w:val="en-US"/>
        </w:rPr>
        <w:t>t</w:t>
      </w:r>
      <w:r w:rsidR="008D4F2B" w:rsidRPr="008D4F2B">
        <w:rPr>
          <w:sz w:val="28"/>
          <w:szCs w:val="28"/>
        </w:rPr>
        <w:t>0&gt;</w:t>
      </w:r>
      <w:r w:rsidR="008D4F2B">
        <w:rPr>
          <w:sz w:val="28"/>
          <w:szCs w:val="28"/>
          <w:lang w:val="en-US"/>
        </w:rPr>
        <w:t>t</w:t>
      </w:r>
      <w:r w:rsidR="008D4F2B" w:rsidRPr="008D4F2B">
        <w:rPr>
          <w:sz w:val="28"/>
          <w:szCs w:val="28"/>
        </w:rPr>
        <w:t>1)</w:t>
      </w:r>
      <w:r w:rsidRPr="007E1234">
        <w:rPr>
          <w:sz w:val="28"/>
          <w:szCs w:val="28"/>
        </w:rPr>
        <w:t xml:space="preserve">, то в </w:t>
      </w:r>
      <w:r>
        <w:rPr>
          <w:b/>
          <w:bCs/>
          <w:sz w:val="28"/>
          <w:szCs w:val="28"/>
          <w:lang w:val="en-US"/>
        </w:rPr>
        <w:t>plus</w:t>
      </w:r>
      <w:r w:rsidRPr="007E1234">
        <w:rPr>
          <w:b/>
          <w:bCs/>
          <w:sz w:val="28"/>
          <w:szCs w:val="28"/>
        </w:rPr>
        <w:t>One</w:t>
      </w:r>
      <w:r w:rsidRPr="007E1234">
        <w:rPr>
          <w:sz w:val="28"/>
          <w:szCs w:val="28"/>
        </w:rPr>
        <w:t xml:space="preserve">, если они равны, то в </w:t>
      </w:r>
      <w:r w:rsidRPr="007E1234">
        <w:rPr>
          <w:b/>
          <w:bCs/>
          <w:sz w:val="28"/>
          <w:szCs w:val="28"/>
        </w:rPr>
        <w:t>skip</w:t>
      </w:r>
      <w:r w:rsidRPr="007E1234">
        <w:rPr>
          <w:sz w:val="28"/>
          <w:szCs w:val="28"/>
        </w:rPr>
        <w:t xml:space="preserve">. </w:t>
      </w:r>
    </w:p>
    <w:p w:rsidR="007E1234" w:rsidRPr="007E1234" w:rsidRDefault="007E1234" w:rsidP="007E1234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7E1234">
        <w:rPr>
          <w:sz w:val="28"/>
          <w:szCs w:val="28"/>
        </w:rPr>
        <w:t xml:space="preserve">В </w:t>
      </w:r>
      <w:r w:rsidRPr="007E1234">
        <w:rPr>
          <w:b/>
          <w:bCs/>
          <w:sz w:val="28"/>
          <w:szCs w:val="28"/>
        </w:rPr>
        <w:t xml:space="preserve">plusOne </w:t>
      </w:r>
      <w:r w:rsidRPr="007E1234">
        <w:rPr>
          <w:sz w:val="28"/>
          <w:szCs w:val="28"/>
        </w:rPr>
        <w:t xml:space="preserve">счетчик count увеличивается на 1, в </w:t>
      </w:r>
      <w:r w:rsidRPr="007E1234">
        <w:rPr>
          <w:b/>
          <w:bCs/>
          <w:sz w:val="28"/>
          <w:szCs w:val="28"/>
        </w:rPr>
        <w:t xml:space="preserve">minusOne </w:t>
      </w:r>
      <w:r w:rsidRPr="007E1234">
        <w:rPr>
          <w:sz w:val="28"/>
          <w:szCs w:val="28"/>
        </w:rPr>
        <w:t xml:space="preserve">– уменьшается на 1, а после из обеих меток программа переходит в </w:t>
      </w:r>
      <w:r w:rsidRPr="007E1234">
        <w:rPr>
          <w:b/>
          <w:sz w:val="28"/>
          <w:szCs w:val="28"/>
        </w:rPr>
        <w:t>skip</w:t>
      </w:r>
      <w:r>
        <w:rPr>
          <w:sz w:val="28"/>
          <w:szCs w:val="28"/>
        </w:rPr>
        <w:t>, где</w:t>
      </w:r>
      <w:r w:rsidRPr="007E1234">
        <w:rPr>
          <w:sz w:val="28"/>
          <w:szCs w:val="28"/>
        </w:rPr>
        <w:t xml:space="preserve"> к адресу массива </w:t>
      </w:r>
      <w:r w:rsidRPr="007E1234">
        <w:rPr>
          <w:b/>
          <w:bCs/>
          <w:sz w:val="28"/>
          <w:szCs w:val="28"/>
        </w:rPr>
        <w:t xml:space="preserve">a7 </w:t>
      </w:r>
      <w:r w:rsidRPr="007E1234">
        <w:rPr>
          <w:sz w:val="28"/>
          <w:szCs w:val="28"/>
        </w:rPr>
        <w:t xml:space="preserve">добавляется 4, для перехода к следующему элементу. К </w:t>
      </w:r>
      <w:r w:rsidRPr="007E1234">
        <w:rPr>
          <w:b/>
          <w:bCs/>
          <w:sz w:val="28"/>
          <w:szCs w:val="28"/>
        </w:rPr>
        <w:t xml:space="preserve">а3 </w:t>
      </w:r>
      <w:r w:rsidRPr="007E1234">
        <w:rPr>
          <w:sz w:val="28"/>
          <w:szCs w:val="28"/>
        </w:rPr>
        <w:t xml:space="preserve">(j) прибавляется 1, и программа возвращается в начало </w:t>
      </w:r>
      <w:r>
        <w:rPr>
          <w:sz w:val="28"/>
          <w:szCs w:val="28"/>
        </w:rPr>
        <w:t>внутреннего</w:t>
      </w:r>
      <w:r w:rsidRPr="007E1234">
        <w:rPr>
          <w:sz w:val="28"/>
          <w:szCs w:val="28"/>
        </w:rPr>
        <w:t xml:space="preserve"> цикла. </w:t>
      </w:r>
    </w:p>
    <w:p w:rsidR="007E1234" w:rsidRDefault="007E1234" w:rsidP="007E1234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7E1234">
        <w:rPr>
          <w:sz w:val="28"/>
          <w:szCs w:val="28"/>
        </w:rPr>
        <w:t>Когда будет пройден весь массив(</w:t>
      </w:r>
      <w:r>
        <w:rPr>
          <w:sz w:val="28"/>
          <w:szCs w:val="28"/>
          <w:lang w:val="en-US"/>
        </w:rPr>
        <w:t>i</w:t>
      </w:r>
      <w:r w:rsidRPr="007E123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array</w:t>
      </w:r>
      <w:r w:rsidRPr="007E123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length</w:t>
      </w:r>
      <w:r w:rsidRPr="007E1234">
        <w:rPr>
          <w:sz w:val="28"/>
          <w:szCs w:val="28"/>
        </w:rPr>
        <w:t xml:space="preserve">), программа перейдет к метке </w:t>
      </w:r>
      <w:r w:rsidRPr="007E1234">
        <w:rPr>
          <w:b/>
          <w:bCs/>
          <w:sz w:val="28"/>
          <w:szCs w:val="28"/>
        </w:rPr>
        <w:t>check</w:t>
      </w:r>
      <w:r w:rsidRPr="007E1234">
        <w:rPr>
          <w:sz w:val="28"/>
          <w:szCs w:val="28"/>
        </w:rPr>
        <w:t>, в которой проверит «была ли найдена медиана» (</w:t>
      </w:r>
      <w:r w:rsidRPr="007E1234">
        <w:rPr>
          <w:b/>
          <w:bCs/>
          <w:sz w:val="28"/>
          <w:szCs w:val="28"/>
        </w:rPr>
        <w:t xml:space="preserve">count </w:t>
      </w:r>
      <w:r w:rsidRPr="007E1234">
        <w:rPr>
          <w:sz w:val="28"/>
          <w:szCs w:val="28"/>
        </w:rPr>
        <w:t xml:space="preserve">==  0 или </w:t>
      </w:r>
      <w:r>
        <w:rPr>
          <w:sz w:val="28"/>
          <w:szCs w:val="28"/>
          <w:lang w:val="en-US"/>
        </w:rPr>
        <w:t>count</w:t>
      </w:r>
      <w:r w:rsidRPr="007E1234">
        <w:rPr>
          <w:sz w:val="28"/>
          <w:szCs w:val="28"/>
        </w:rPr>
        <w:t xml:space="preserve"> ==1), если проверка успешна, то программа перейдет к метке </w:t>
      </w:r>
      <w:r w:rsidRPr="007E1234">
        <w:rPr>
          <w:b/>
          <w:bCs/>
          <w:sz w:val="28"/>
          <w:szCs w:val="28"/>
        </w:rPr>
        <w:t>finish</w:t>
      </w:r>
      <w:r w:rsidRPr="007E1234">
        <w:rPr>
          <w:sz w:val="28"/>
          <w:szCs w:val="28"/>
        </w:rPr>
        <w:t xml:space="preserve">, иначе запишет в </w:t>
      </w:r>
      <w:r w:rsidRPr="007E1234">
        <w:rPr>
          <w:b/>
          <w:bCs/>
          <w:sz w:val="28"/>
          <w:szCs w:val="28"/>
        </w:rPr>
        <w:t xml:space="preserve">а7 </w:t>
      </w:r>
      <w:r w:rsidRPr="007E1234">
        <w:rPr>
          <w:sz w:val="28"/>
          <w:szCs w:val="28"/>
        </w:rPr>
        <w:t xml:space="preserve">адрес нулевого элемента массива, обнулит счетчики </w:t>
      </w:r>
      <w:r w:rsidRPr="007E1234">
        <w:rPr>
          <w:b/>
          <w:bCs/>
          <w:sz w:val="28"/>
          <w:szCs w:val="28"/>
        </w:rPr>
        <w:t xml:space="preserve">count </w:t>
      </w:r>
      <w:r w:rsidRPr="007E1234">
        <w:rPr>
          <w:sz w:val="28"/>
          <w:szCs w:val="28"/>
        </w:rPr>
        <w:t xml:space="preserve">и </w:t>
      </w:r>
      <w:r w:rsidRPr="007E1234">
        <w:rPr>
          <w:b/>
          <w:bCs/>
          <w:sz w:val="28"/>
          <w:szCs w:val="28"/>
        </w:rPr>
        <w:t>j</w:t>
      </w:r>
      <w:r w:rsidRPr="007E1234">
        <w:rPr>
          <w:sz w:val="28"/>
          <w:szCs w:val="28"/>
        </w:rPr>
        <w:t xml:space="preserve">, добавит к счетчику </w:t>
      </w:r>
      <w:r w:rsidRPr="007E1234">
        <w:rPr>
          <w:b/>
          <w:bCs/>
          <w:sz w:val="28"/>
          <w:szCs w:val="28"/>
        </w:rPr>
        <w:t xml:space="preserve">i </w:t>
      </w:r>
      <w:r w:rsidRPr="007E1234">
        <w:rPr>
          <w:sz w:val="28"/>
          <w:szCs w:val="28"/>
        </w:rPr>
        <w:t xml:space="preserve">1 и вернется в начало </w:t>
      </w:r>
      <w:r>
        <w:rPr>
          <w:sz w:val="28"/>
          <w:szCs w:val="28"/>
        </w:rPr>
        <w:t xml:space="preserve">внешнего </w:t>
      </w:r>
      <w:r w:rsidRPr="007E1234">
        <w:rPr>
          <w:sz w:val="28"/>
          <w:szCs w:val="28"/>
        </w:rPr>
        <w:t xml:space="preserve">цикла. </w:t>
      </w:r>
    </w:p>
    <w:p w:rsidR="007E1234" w:rsidRDefault="007E1234" w:rsidP="007E1234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7E1234">
        <w:rPr>
          <w:sz w:val="28"/>
          <w:szCs w:val="28"/>
        </w:rPr>
        <w:t xml:space="preserve">В метке </w:t>
      </w:r>
      <w:r w:rsidRPr="007E1234">
        <w:rPr>
          <w:b/>
          <w:bCs/>
          <w:sz w:val="28"/>
          <w:szCs w:val="28"/>
        </w:rPr>
        <w:t xml:space="preserve">finish </w:t>
      </w:r>
      <w:r w:rsidRPr="007E1234">
        <w:rPr>
          <w:sz w:val="28"/>
          <w:szCs w:val="28"/>
        </w:rPr>
        <w:t xml:space="preserve">программа загрузит медиану в </w:t>
      </w:r>
      <w:r w:rsidRPr="007E1234">
        <w:rPr>
          <w:b/>
          <w:bCs/>
          <w:sz w:val="28"/>
          <w:szCs w:val="28"/>
        </w:rPr>
        <w:t xml:space="preserve">result </w:t>
      </w:r>
      <w:r w:rsidRPr="007E1234">
        <w:rPr>
          <w:sz w:val="28"/>
          <w:szCs w:val="28"/>
        </w:rPr>
        <w:t>и закончит свою работу.</w:t>
      </w:r>
    </w:p>
    <w:p w:rsidR="0044089C" w:rsidRDefault="0044089C" w:rsidP="0044089C">
      <w:pPr>
        <w:pStyle w:val="Default"/>
        <w:ind w:left="720"/>
        <w:rPr>
          <w:sz w:val="28"/>
          <w:szCs w:val="28"/>
        </w:rPr>
      </w:pPr>
    </w:p>
    <w:p w:rsidR="0044089C" w:rsidRDefault="0044089C" w:rsidP="0044089C">
      <w:pPr>
        <w:pStyle w:val="Default"/>
        <w:numPr>
          <w:ilvl w:val="1"/>
          <w:numId w:val="2"/>
        </w:numPr>
        <w:rPr>
          <w:b/>
          <w:sz w:val="28"/>
          <w:szCs w:val="28"/>
        </w:rPr>
      </w:pPr>
      <w:r w:rsidRPr="0044089C">
        <w:rPr>
          <w:b/>
          <w:sz w:val="28"/>
          <w:szCs w:val="28"/>
        </w:rPr>
        <w:t>Выделение подпрограммы</w:t>
      </w:r>
    </w:p>
    <w:p w:rsidR="00343231" w:rsidRPr="00245B9A" w:rsidRDefault="00245B9A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 w:rsidRPr="00245B9A">
        <w:rPr>
          <w:rFonts w:ascii="Times New Roman" w:hAnsi="Times New Roman" w:cs="Times New Roman"/>
          <w:sz w:val="28"/>
          <w:szCs w:val="28"/>
        </w:rPr>
        <w:t>В</w:t>
      </w:r>
      <w:r w:rsidR="00343231" w:rsidRPr="00245B9A">
        <w:rPr>
          <w:rFonts w:ascii="Times New Roman" w:hAnsi="Times New Roman" w:cs="Times New Roman"/>
          <w:sz w:val="28"/>
          <w:szCs w:val="28"/>
        </w:rPr>
        <w:t xml:space="preserve"> результате «исполнения» псевдоинструкции call управление будет передано на метку main, а в регистр ra будет записан адрес следующей за call инструкции.</w:t>
      </w:r>
    </w:p>
    <w:p w:rsidR="00343231" w:rsidRPr="00245B9A" w:rsidRDefault="00245B9A" w:rsidP="00E32BA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43231" w:rsidRPr="00245B9A">
        <w:rPr>
          <w:rFonts w:ascii="Times New Roman" w:hAnsi="Times New Roman" w:cs="Times New Roman"/>
          <w:sz w:val="28"/>
          <w:szCs w:val="28"/>
        </w:rPr>
        <w:t>сходное значение ra следует сохранить перед псевдоинструкцией call, и восстановить перед псевдоинструкцией ret. Значение регистра можно сохранить либо в другом регистре, либо в памяти. Как известно, регистры делятся на две группы: рабочие (temporary, caller-saved) и сохраняемые (callee-saved). Значение ra нельзя сохранить в рабочем регистре, так как значение этого регистра может быть из</w:t>
      </w:r>
      <w:r w:rsidRPr="00245B9A">
        <w:rPr>
          <w:rFonts w:ascii="Times New Roman" w:hAnsi="Times New Roman" w:cs="Times New Roman"/>
          <w:sz w:val="28"/>
          <w:szCs w:val="28"/>
        </w:rPr>
        <w:t>менено вызываемой подпрограммой</w:t>
      </w:r>
      <w:r w:rsidR="00343231" w:rsidRPr="00245B9A">
        <w:rPr>
          <w:rFonts w:ascii="Times New Roman" w:hAnsi="Times New Roman" w:cs="Times New Roman"/>
          <w:sz w:val="28"/>
          <w:szCs w:val="28"/>
        </w:rPr>
        <w:t>, а чтобы сохранить значение ra в сохраняемом регистре, значение самого этого регистра необходимо сохранить и восст</w:t>
      </w:r>
      <w:r w:rsidRPr="00245B9A">
        <w:rPr>
          <w:rFonts w:ascii="Times New Roman" w:hAnsi="Times New Roman" w:cs="Times New Roman"/>
          <w:sz w:val="28"/>
          <w:szCs w:val="28"/>
        </w:rPr>
        <w:t>ановить перед возвратом из main</w:t>
      </w:r>
      <w:r w:rsidR="00343231" w:rsidRPr="00245B9A">
        <w:rPr>
          <w:rFonts w:ascii="Times New Roman" w:hAnsi="Times New Roman" w:cs="Times New Roman"/>
          <w:sz w:val="28"/>
          <w:szCs w:val="28"/>
        </w:rPr>
        <w:t xml:space="preserve"> . Таким образом, значение ra следует сохранить в памяти, и естественно использовать для этого стек</w:t>
      </w:r>
    </w:p>
    <w:p w:rsidR="00343231" w:rsidRPr="00A17F18" w:rsidRDefault="00343231" w:rsidP="00E32BAF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sz w:val="28"/>
          <w:szCs w:val="28"/>
        </w:rPr>
      </w:pPr>
      <w:r w:rsidRPr="00245B9A">
        <w:rPr>
          <w:rFonts w:ascii="Times New Roman" w:hAnsi="Times New Roman" w:cs="Times New Roman"/>
          <w:sz w:val="28"/>
          <w:szCs w:val="28"/>
        </w:rPr>
        <w:t xml:space="preserve">В случае 32-разрядной версии RISC-V для сохранения значения ra в стеке требуется только 4 байта, однако ABI RISC-V требует выравнивания указателя стека на границу 128 разрядов (16 байт), следовательно, величина изменения указателя стека должна быть кратна 16. Кроме того, в RISC-V (как и в большинстве архитектур) </w:t>
      </w:r>
      <w:r w:rsidRPr="008D4F2B">
        <w:rPr>
          <w:rFonts w:ascii="Times New Roman" w:hAnsi="Times New Roman" w:cs="Times New Roman"/>
          <w:i/>
          <w:sz w:val="28"/>
          <w:szCs w:val="28"/>
        </w:rPr>
        <w:t>стек растет вниз</w:t>
      </w:r>
      <w:r w:rsidRPr="00245B9A">
        <w:rPr>
          <w:rFonts w:ascii="Times New Roman" w:hAnsi="Times New Roman" w:cs="Times New Roman"/>
          <w:sz w:val="28"/>
          <w:szCs w:val="28"/>
        </w:rPr>
        <w:t xml:space="preserve"> (grows downwards), то </w:t>
      </w:r>
      <w:r w:rsidRPr="008D4F2B">
        <w:rPr>
          <w:rFonts w:ascii="Times New Roman" w:hAnsi="Times New Roman" w:cs="Times New Roman"/>
          <w:i/>
          <w:sz w:val="28"/>
          <w:szCs w:val="28"/>
        </w:rPr>
        <w:t>есть выделению памяти в стеке (stack allocation) соответствует уменьшение значения указателя стека</w:t>
      </w:r>
      <w:r w:rsidRPr="00245B9A">
        <w:rPr>
          <w:rFonts w:ascii="Times New Roman" w:hAnsi="Times New Roman" w:cs="Times New Roman"/>
          <w:sz w:val="28"/>
          <w:szCs w:val="28"/>
        </w:rPr>
        <w:t>. Отметим, что начальное значение sp устанавливается симулятором. В ABI RISC-V регистр sp является сохраняемым, то есть при возврате из подпрограммы он должен иметь исходное значение. Поскольку для выделения памяти в стеке значение sp уменьшается (в данном случае на 16), перед возвратом из подпрограммы достаточно увеличить sp на ту же величину.</w:t>
      </w:r>
    </w:p>
    <w:p w:rsidR="0017446C" w:rsidRDefault="0017446C" w:rsidP="0017446C">
      <w:pPr>
        <w:pStyle w:val="ad"/>
        <w:rPr>
          <w:rFonts w:eastAsia="Times New Roman"/>
          <w:lang w:val="en-US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0425" cy="1508531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6C" w:rsidRDefault="0017446C" w:rsidP="0017446C">
      <w:pPr>
        <w:pStyle w:val="ad"/>
        <w:rPr>
          <w:rFonts w:eastAsia="Times New Roman"/>
          <w:lang w:val="en-US"/>
        </w:rPr>
      </w:pPr>
      <w:r>
        <w:rPr>
          <w:rFonts w:eastAsia="Times New Roman"/>
          <w:noProof/>
        </w:rPr>
        <w:drawing>
          <wp:inline distT="0" distB="0" distL="0" distR="0">
            <wp:extent cx="5940425" cy="612315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2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6C" w:rsidRDefault="0017446C" w:rsidP="0017446C">
      <w:pPr>
        <w:pStyle w:val="ad"/>
        <w:rPr>
          <w:rFonts w:eastAsia="Times New Roman"/>
          <w:lang w:val="en-US"/>
        </w:rPr>
      </w:pPr>
      <w:r>
        <w:rPr>
          <w:rFonts w:eastAsia="Times New Roman"/>
          <w:noProof/>
        </w:rPr>
        <w:drawing>
          <wp:inline distT="0" distB="0" distL="0" distR="0">
            <wp:extent cx="4956175" cy="68389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6C" w:rsidRDefault="0017446C" w:rsidP="0017446C">
      <w:pPr>
        <w:pStyle w:val="ad"/>
        <w:rPr>
          <w:rFonts w:eastAsia="Times New Roman"/>
          <w:lang w:val="en-US"/>
        </w:rPr>
      </w:pPr>
      <w:r>
        <w:rPr>
          <w:rFonts w:eastAsia="Times New Roman"/>
          <w:noProof/>
        </w:rPr>
        <w:lastRenderedPageBreak/>
        <w:drawing>
          <wp:inline distT="0" distB="0" distL="0" distR="0">
            <wp:extent cx="5940425" cy="4381326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6C" w:rsidRDefault="0017446C" w:rsidP="0017446C">
      <w:pPr>
        <w:pStyle w:val="ad"/>
        <w:rPr>
          <w:rFonts w:eastAsia="Times New Roman"/>
          <w:lang w:val="en-US"/>
        </w:rPr>
      </w:pPr>
      <w:r>
        <w:rPr>
          <w:rFonts w:eastAsia="Times New Roman"/>
          <w:noProof/>
        </w:rPr>
        <w:drawing>
          <wp:inline distT="0" distB="0" distL="0" distR="0">
            <wp:extent cx="5940425" cy="259223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46C" w:rsidRPr="0017446C" w:rsidRDefault="0017446C" w:rsidP="0017446C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 w:rsidRPr="0017446C">
        <w:rPr>
          <w:rFonts w:ascii="Times New Roman" w:hAnsi="Times New Roman" w:cs="Times New Roman"/>
          <w:sz w:val="28"/>
          <w:szCs w:val="28"/>
        </w:rPr>
        <w:t xml:space="preserve">Здесь задаются исходный массив (27-28 строки), его длина (24-25 строки) и результат (21-22). В строках 5-7 в регистры </w:t>
      </w:r>
      <w:r w:rsidRPr="0017446C">
        <w:rPr>
          <w:rFonts w:ascii="Times New Roman" w:hAnsi="Times New Roman" w:cs="Times New Roman"/>
          <w:b/>
          <w:bCs/>
          <w:sz w:val="28"/>
          <w:szCs w:val="28"/>
        </w:rPr>
        <w:t xml:space="preserve">t2-t4 </w:t>
      </w:r>
      <w:r w:rsidRPr="0017446C">
        <w:rPr>
          <w:rFonts w:ascii="Times New Roman" w:hAnsi="Times New Roman" w:cs="Times New Roman"/>
          <w:sz w:val="28"/>
          <w:szCs w:val="28"/>
        </w:rPr>
        <w:t>записываются необходимые данные.</w:t>
      </w:r>
    </w:p>
    <w:p w:rsidR="0017446C" w:rsidRPr="0017446C" w:rsidRDefault="0017446C" w:rsidP="0017446C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17446C" w:rsidRDefault="0017446C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17446C" w:rsidRDefault="0017446C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17446C" w:rsidRDefault="0017446C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17446C" w:rsidRPr="0017446C" w:rsidRDefault="0017446C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  <w:t xml:space="preserve">Результат: </w:t>
      </w:r>
    </w:p>
    <w:tbl>
      <w:tblPr>
        <w:tblStyle w:val="a8"/>
        <w:tblW w:w="0" w:type="auto"/>
        <w:tblLook w:val="04A0"/>
      </w:tblPr>
      <w:tblGrid>
        <w:gridCol w:w="4786"/>
      </w:tblGrid>
      <w:tr w:rsidR="0017446C" w:rsidTr="0017446C">
        <w:tc>
          <w:tcPr>
            <w:tcW w:w="4786" w:type="dxa"/>
          </w:tcPr>
          <w:p w:rsidR="0017446C" w:rsidRPr="0017446C" w:rsidRDefault="0017446C" w:rsidP="0017446C">
            <w:pPr>
              <w:spacing w:before="100" w:beforeAutospacing="1" w:after="24"/>
              <w:jc w:val="center"/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17446C">
              <w:rPr>
                <w:rFonts w:ascii="Times New Roman" w:eastAsia="Times New Roman" w:hAnsi="Times New Roman" w:cs="Times New Roman"/>
                <w:color w:val="202122"/>
                <w:sz w:val="28"/>
                <w:szCs w:val="28"/>
                <w:lang w:val="en-US"/>
              </w:rPr>
              <w:t>Array = [12,7,17,4,3,6,5] mediana = 6</w:t>
            </w:r>
          </w:p>
        </w:tc>
      </w:tr>
      <w:tr w:rsidR="0017446C" w:rsidTr="0017446C">
        <w:tc>
          <w:tcPr>
            <w:tcW w:w="4786" w:type="dxa"/>
          </w:tcPr>
          <w:p w:rsidR="0017446C" w:rsidRDefault="0017446C" w:rsidP="0017446C">
            <w:pPr>
              <w:spacing w:before="100" w:beforeAutospacing="1" w:after="24"/>
              <w:jc w:val="center"/>
              <w:rPr>
                <w:rFonts w:ascii="Times New Roman" w:eastAsia="Times New Roman" w:hAnsi="Times New Roman" w:cs="Times New Roman"/>
                <w:b/>
                <w:color w:val="202122"/>
                <w:sz w:val="28"/>
                <w:szCs w:val="28"/>
              </w:rPr>
            </w:pPr>
            <w:r w:rsidRPr="0017446C">
              <w:rPr>
                <w:rFonts w:ascii="Times New Roman" w:eastAsia="Times New Roman" w:hAnsi="Times New Roman" w:cs="Times New Roman"/>
                <w:b/>
                <w:noProof/>
                <w:color w:val="202122"/>
                <w:sz w:val="28"/>
                <w:szCs w:val="28"/>
              </w:rPr>
              <w:drawing>
                <wp:inline distT="0" distB="0" distL="0" distR="0">
                  <wp:extent cx="2275446" cy="3281083"/>
                  <wp:effectExtent l="1905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466" cy="32854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446C" w:rsidRPr="0017446C" w:rsidRDefault="0017446C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E32BAF" w:rsidRPr="00E32BAF" w:rsidRDefault="00E32BAF" w:rsidP="00E32BAF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b/>
          <w:color w:val="202122"/>
          <w:sz w:val="28"/>
          <w:szCs w:val="28"/>
        </w:rPr>
      </w:pPr>
    </w:p>
    <w:p w:rsidR="001D7131" w:rsidRDefault="001D7131"/>
    <w:p w:rsidR="001D7131" w:rsidRPr="001D7131" w:rsidRDefault="001D7131" w:rsidP="001D7131"/>
    <w:p w:rsidR="001D7131" w:rsidRPr="001D7131" w:rsidRDefault="001D7131" w:rsidP="001D7131"/>
    <w:p w:rsidR="001D7131" w:rsidRPr="001D7131" w:rsidRDefault="001D7131" w:rsidP="001D7131"/>
    <w:p w:rsidR="001D7131" w:rsidRDefault="001D7131" w:rsidP="001D7131"/>
    <w:p w:rsidR="00EF7EB5" w:rsidRPr="002B0DB2" w:rsidRDefault="001D7131" w:rsidP="001D7131">
      <w:pPr>
        <w:tabs>
          <w:tab w:val="left" w:pos="3316"/>
        </w:tabs>
      </w:pPr>
      <w:r>
        <w:tab/>
      </w:r>
    </w:p>
    <w:p w:rsidR="001D7131" w:rsidRPr="002B0DB2" w:rsidRDefault="001D7131" w:rsidP="001D7131">
      <w:pPr>
        <w:tabs>
          <w:tab w:val="left" w:pos="3316"/>
        </w:tabs>
      </w:pPr>
    </w:p>
    <w:p w:rsidR="001D7131" w:rsidRPr="002B0DB2" w:rsidRDefault="001D7131" w:rsidP="001D7131">
      <w:pPr>
        <w:tabs>
          <w:tab w:val="left" w:pos="3316"/>
        </w:tabs>
      </w:pPr>
    </w:p>
    <w:p w:rsidR="001D7131" w:rsidRPr="002B0DB2" w:rsidRDefault="001D7131" w:rsidP="001D7131">
      <w:pPr>
        <w:tabs>
          <w:tab w:val="left" w:pos="3316"/>
        </w:tabs>
      </w:pPr>
    </w:p>
    <w:p w:rsidR="001D7131" w:rsidRPr="002B0DB2" w:rsidRDefault="001D7131" w:rsidP="001D7131">
      <w:pPr>
        <w:tabs>
          <w:tab w:val="left" w:pos="3316"/>
        </w:tabs>
      </w:pPr>
    </w:p>
    <w:p w:rsidR="001D7131" w:rsidRPr="002B0DB2" w:rsidRDefault="001D7131" w:rsidP="001D7131">
      <w:pPr>
        <w:tabs>
          <w:tab w:val="left" w:pos="3316"/>
        </w:tabs>
      </w:pPr>
    </w:p>
    <w:p w:rsidR="002B0DB2" w:rsidRPr="00A17F18" w:rsidRDefault="0017446C" w:rsidP="008D4F2B">
      <w:pPr>
        <w:shd w:val="clear" w:color="auto" w:fill="FFFFFF"/>
        <w:spacing w:before="100" w:beforeAutospacing="1" w:after="24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17F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Вывод:</w:t>
      </w:r>
      <w:r w:rsidRPr="00A17F18"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были получены навыки работы</w:t>
      </w:r>
      <w:r w:rsidR="00C75074" w:rsidRPr="00A17F18">
        <w:rPr>
          <w:rFonts w:ascii="Times New Roman" w:eastAsia="Times New Roman" w:hAnsi="Times New Roman" w:cs="Times New Roman"/>
          <w:sz w:val="28"/>
          <w:szCs w:val="28"/>
        </w:rPr>
        <w:t xml:space="preserve"> в симуляторе </w:t>
      </w:r>
      <w:r w:rsidR="00C75074" w:rsidRPr="00A17F18">
        <w:rPr>
          <w:rFonts w:ascii="Times New Roman" w:hAnsi="Times New Roman" w:cs="Times New Roman"/>
          <w:sz w:val="28"/>
          <w:szCs w:val="28"/>
        </w:rPr>
        <w:t xml:space="preserve">VSim/Jupiter и </w:t>
      </w:r>
      <w:r w:rsidR="00C75074" w:rsidRPr="00A17F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5074" w:rsidRPr="00A17F18">
        <w:rPr>
          <w:rFonts w:ascii="Times New Roman" w:hAnsi="Times New Roman" w:cs="Times New Roman"/>
          <w:sz w:val="28"/>
          <w:szCs w:val="28"/>
        </w:rPr>
        <w:t>разработана программа на язык</w:t>
      </w:r>
      <w:r w:rsidR="00A17F18" w:rsidRPr="00A17F18">
        <w:rPr>
          <w:rFonts w:ascii="Times New Roman" w:hAnsi="Times New Roman" w:cs="Times New Roman"/>
          <w:sz w:val="28"/>
          <w:szCs w:val="28"/>
        </w:rPr>
        <w:t>е ассемблера RISC-V, реализующая</w:t>
      </w:r>
      <w:r w:rsidR="00C75074" w:rsidRPr="00A17F18">
        <w:rPr>
          <w:rFonts w:ascii="Times New Roman" w:hAnsi="Times New Roman" w:cs="Times New Roman"/>
          <w:sz w:val="28"/>
          <w:szCs w:val="28"/>
        </w:rPr>
        <w:t xml:space="preserve"> нахождение медианы массива. Также</w:t>
      </w:r>
      <w:r w:rsidR="00C75074" w:rsidRPr="00A17F18">
        <w:rPr>
          <w:rFonts w:ascii="Times New Roman" w:eastAsia="Times New Roman" w:hAnsi="Times New Roman" w:cs="Times New Roman"/>
          <w:sz w:val="28"/>
          <w:szCs w:val="28"/>
        </w:rPr>
        <w:t xml:space="preserve">, выявлены особенности </w:t>
      </w:r>
      <w:r w:rsidR="00C75074" w:rsidRPr="00A17F18">
        <w:rPr>
          <w:rFonts w:ascii="Times New Roman" w:eastAsia="Times New Roman" w:hAnsi="Times New Roman" w:cs="Times New Roman"/>
          <w:sz w:val="28"/>
          <w:szCs w:val="28"/>
          <w:lang w:val="en-US"/>
        </w:rPr>
        <w:t>RISC</w:t>
      </w:r>
      <w:r w:rsidR="00C75074" w:rsidRPr="00A17F18">
        <w:rPr>
          <w:rFonts w:ascii="Times New Roman" w:eastAsia="Times New Roman" w:hAnsi="Times New Roman" w:cs="Times New Roman"/>
          <w:sz w:val="28"/>
          <w:szCs w:val="28"/>
        </w:rPr>
        <w:t>-</w:t>
      </w:r>
      <w:r w:rsidR="00C75074" w:rsidRPr="00A17F18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C75074" w:rsidRPr="00A17F18">
        <w:rPr>
          <w:rFonts w:ascii="Times New Roman" w:eastAsia="Times New Roman" w:hAnsi="Times New Roman" w:cs="Times New Roman"/>
          <w:sz w:val="28"/>
          <w:szCs w:val="28"/>
        </w:rPr>
        <w:t>: существуют с</w:t>
      </w:r>
      <w:r w:rsidR="002B0DB2" w:rsidRPr="00A17F18">
        <w:rPr>
          <w:rFonts w:ascii="Times New Roman" w:eastAsia="Times New Roman" w:hAnsi="Times New Roman" w:cs="Times New Roman"/>
          <w:sz w:val="28"/>
          <w:szCs w:val="28"/>
        </w:rPr>
        <w:t>пециализированные команды для операций с памятью — чтения или записи. Операции вида Read-Modify-Write («прочитать-изменить-записать») отсутствуют. Любые операции «изменить» выполняются только над содержимым регистров (т.</w:t>
      </w:r>
      <w:r w:rsidR="00C75074" w:rsidRPr="00A17F18">
        <w:rPr>
          <w:rFonts w:ascii="Times New Roman" w:eastAsia="Times New Roman" w:hAnsi="Times New Roman" w:cs="Times New Roman"/>
          <w:sz w:val="28"/>
          <w:szCs w:val="28"/>
        </w:rPr>
        <w:t xml:space="preserve"> н. архитектура load-and-store); </w:t>
      </w:r>
      <w:r w:rsidR="00C75074" w:rsidRPr="00A17F18">
        <w:rPr>
          <w:rFonts w:ascii="Times New Roman" w:hAnsi="Times New Roman" w:cs="Times New Roman"/>
          <w:sz w:val="28"/>
          <w:szCs w:val="28"/>
          <w:shd w:val="clear" w:color="auto" w:fill="FFFFFF"/>
        </w:rPr>
        <w:t>Архитектура использует только модель </w:t>
      </w:r>
      <w:hyperlink r:id="rId23" w:anchor="%D0%9F%D0%BE%D1%80%D1%8F%D0%B4%D0%BE%D0%BA_%D0%BE%D1%82_%D0%BC%D0%BB%D0%B0%D0%B4%D1%88%D0%B5%D0%B3%D0%BE_%D0%BA_%D1%81%D1%82%D0%B0%D1%80%D1%88%D0%B5%D0%BC%D1%83" w:tooltip="Порядок байтов" w:history="1">
        <w:r w:rsidR="00C75074" w:rsidRPr="00A17F18">
          <w:rPr>
            <w:rStyle w:val="ae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little-endian</w:t>
        </w:r>
      </w:hyperlink>
      <w:r w:rsidR="00C75074" w:rsidRPr="00A17F18">
        <w:rPr>
          <w:rFonts w:ascii="Times New Roman" w:hAnsi="Times New Roman" w:cs="Times New Roman"/>
          <w:sz w:val="28"/>
          <w:szCs w:val="28"/>
          <w:shd w:val="clear" w:color="auto" w:fill="FFFFFF"/>
        </w:rPr>
        <w:t> — первый байт операнда в памяти соответствует наименее значащим битам значений регистрового операнда</w:t>
      </w:r>
      <w:r w:rsidR="00C75074" w:rsidRPr="00A17F1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D7131" w:rsidRPr="00A17F18" w:rsidRDefault="001D7131" w:rsidP="008D4F2B">
      <w:pPr>
        <w:tabs>
          <w:tab w:val="left" w:pos="331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D7131" w:rsidRPr="00A17F18" w:rsidSect="00FB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215" w:rsidRDefault="00EE0215" w:rsidP="0017446C">
      <w:pPr>
        <w:spacing w:after="0" w:line="240" w:lineRule="auto"/>
      </w:pPr>
      <w:r>
        <w:separator/>
      </w:r>
    </w:p>
  </w:endnote>
  <w:endnote w:type="continuationSeparator" w:id="1">
    <w:p w:rsidR="00EE0215" w:rsidRDefault="00EE0215" w:rsidP="00174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215" w:rsidRDefault="00EE0215" w:rsidP="0017446C">
      <w:pPr>
        <w:spacing w:after="0" w:line="240" w:lineRule="auto"/>
      </w:pPr>
      <w:r>
        <w:separator/>
      </w:r>
    </w:p>
  </w:footnote>
  <w:footnote w:type="continuationSeparator" w:id="1">
    <w:p w:rsidR="00EE0215" w:rsidRDefault="00EE0215" w:rsidP="00174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47C5D"/>
    <w:multiLevelType w:val="multilevel"/>
    <w:tmpl w:val="C0F6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44566"/>
    <w:multiLevelType w:val="multilevel"/>
    <w:tmpl w:val="7AA6D67A"/>
    <w:lvl w:ilvl="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2">
    <w:nsid w:val="6838026E"/>
    <w:multiLevelType w:val="hybridMultilevel"/>
    <w:tmpl w:val="C240C7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FC4B1D"/>
    <w:multiLevelType w:val="multilevel"/>
    <w:tmpl w:val="AF96A8D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5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275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3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676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8190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9255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0680" w:hanging="2160"/>
      </w:pPr>
      <w:rPr>
        <w:rFonts w:hint="default"/>
        <w:b w:val="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7B7C"/>
    <w:rsid w:val="000D7B7C"/>
    <w:rsid w:val="0017446C"/>
    <w:rsid w:val="001D7131"/>
    <w:rsid w:val="00245B9A"/>
    <w:rsid w:val="002B0DB2"/>
    <w:rsid w:val="00343231"/>
    <w:rsid w:val="0044089C"/>
    <w:rsid w:val="006627E4"/>
    <w:rsid w:val="007E1234"/>
    <w:rsid w:val="008A4E0A"/>
    <w:rsid w:val="008D4F2B"/>
    <w:rsid w:val="008F3F59"/>
    <w:rsid w:val="00A17F18"/>
    <w:rsid w:val="00B87734"/>
    <w:rsid w:val="00BC6446"/>
    <w:rsid w:val="00C75074"/>
    <w:rsid w:val="00D37707"/>
    <w:rsid w:val="00E32BAF"/>
    <w:rsid w:val="00EE0215"/>
    <w:rsid w:val="00EF7EB5"/>
    <w:rsid w:val="00FB7755"/>
    <w:rsid w:val="00FB7BD3"/>
    <w:rsid w:val="00FC6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B7C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rsid w:val="000D7B7C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0D7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7B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32BAF"/>
    <w:pPr>
      <w:ind w:left="720"/>
      <w:contextualSpacing/>
    </w:pPr>
  </w:style>
  <w:style w:type="table" w:styleId="a8">
    <w:name w:val="Table Grid"/>
    <w:basedOn w:val="a1"/>
    <w:uiPriority w:val="59"/>
    <w:rsid w:val="002B0D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E12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174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17446C"/>
  </w:style>
  <w:style w:type="paragraph" w:styleId="ab">
    <w:name w:val="footer"/>
    <w:basedOn w:val="a"/>
    <w:link w:val="ac"/>
    <w:uiPriority w:val="99"/>
    <w:semiHidden/>
    <w:unhideWhenUsed/>
    <w:rsid w:val="00174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17446C"/>
  </w:style>
  <w:style w:type="paragraph" w:styleId="ad">
    <w:name w:val="No Spacing"/>
    <w:uiPriority w:val="1"/>
    <w:qFormat/>
    <w:rsid w:val="0017446C"/>
    <w:pPr>
      <w:spacing w:after="0" w:line="240" w:lineRule="auto"/>
    </w:pPr>
  </w:style>
  <w:style w:type="character" w:styleId="ae">
    <w:name w:val="Hyperlink"/>
    <w:basedOn w:val="a0"/>
    <w:uiPriority w:val="99"/>
    <w:semiHidden/>
    <w:unhideWhenUsed/>
    <w:rsid w:val="00C750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ru.wikipedia.org/wiki/%D0%9F%D0%BE%D1%80%D1%8F%D0%B4%D0%BE%D0%BA_%D0%B1%D0%B0%D0%B9%D1%82%D0%BE%D0%B2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BB20C9-F7D6-46E0-AE6A-CDDF0033CF4B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527E4F3-E66A-4618-98BE-E556A46C3338}">
      <dgm:prSet phldrT="[Текст]" custT="1"/>
      <dgm:spPr/>
      <dgm:t>
        <a:bodyPr/>
        <a:lstStyle/>
        <a:p>
          <a:r>
            <a:rPr lang="ru-RU" sz="1200" b="0">
              <a:latin typeface="+mn-lt"/>
              <a:cs typeface="Arial" pitchFamily="34" charset="0"/>
            </a:rPr>
            <a:t>Берем </a:t>
          </a:r>
          <a:r>
            <a:rPr lang="en-US" sz="1200" b="0">
              <a:latin typeface="+mn-lt"/>
              <a:cs typeface="Arial" pitchFamily="34" charset="0"/>
            </a:rPr>
            <a:t>a[i]</a:t>
          </a:r>
          <a:r>
            <a:rPr lang="ru-RU" sz="1200" b="0">
              <a:latin typeface="+mn-lt"/>
              <a:cs typeface="Arial" pitchFamily="34" charset="0"/>
            </a:rPr>
            <a:t> элемент массива и поочередно сравниваем его с  другими элементами массива </a:t>
          </a:r>
          <a:r>
            <a:rPr lang="en-US" sz="1200" b="0">
              <a:latin typeface="+mn-lt"/>
              <a:cs typeface="Arial" pitchFamily="34" charset="0"/>
            </a:rPr>
            <a:t>a[j]</a:t>
          </a:r>
        </a:p>
        <a:p>
          <a:endParaRPr lang="ru-RU" sz="1200" b="0">
            <a:latin typeface="+mn-lt"/>
            <a:cs typeface="Arial" pitchFamily="34" charset="0"/>
          </a:endParaRPr>
        </a:p>
      </dgm:t>
    </dgm:pt>
    <dgm:pt modelId="{1E4D63DA-8E8C-4189-BBE7-CB8DADE5D024}" type="parTrans" cxnId="{7F9FD801-37FF-4A6A-95B4-BB7F927FC415}">
      <dgm:prSet/>
      <dgm:spPr/>
      <dgm:t>
        <a:bodyPr/>
        <a:lstStyle/>
        <a:p>
          <a:endParaRPr lang="ru-RU"/>
        </a:p>
      </dgm:t>
    </dgm:pt>
    <dgm:pt modelId="{AA306ECE-7FD4-4578-A798-6855E32CA9A3}" type="sibTrans" cxnId="{7F9FD801-37FF-4A6A-95B4-BB7F927FC415}">
      <dgm:prSet/>
      <dgm:spPr/>
      <dgm:t>
        <a:bodyPr/>
        <a:lstStyle/>
        <a:p>
          <a:endParaRPr lang="ru-RU"/>
        </a:p>
      </dgm:t>
    </dgm:pt>
    <dgm:pt modelId="{913F84ED-D77F-439C-A11C-C9EC890B3AF3}">
      <dgm:prSet phldrT="[Текст]" custT="1"/>
      <dgm:spPr/>
      <dgm:t>
        <a:bodyPr/>
        <a:lstStyle/>
        <a:p>
          <a:r>
            <a:rPr lang="ru-RU" sz="1200">
              <a:latin typeface="+mn-lt"/>
              <a:cs typeface="Arial" pitchFamily="34" charset="0"/>
            </a:rPr>
            <a:t>Если </a:t>
          </a:r>
          <a:r>
            <a:rPr lang="en-US" sz="1200">
              <a:latin typeface="+mn-lt"/>
              <a:cs typeface="Arial" pitchFamily="34" charset="0"/>
            </a:rPr>
            <a:t>(a[i]&lt;a[j])</a:t>
          </a:r>
          <a:r>
            <a:rPr lang="ru-RU" sz="1200">
              <a:latin typeface="+mn-lt"/>
              <a:cs typeface="Arial" pitchFamily="34" charset="0"/>
            </a:rPr>
            <a:t>, </a:t>
          </a:r>
          <a:r>
            <a:rPr lang="en-US" sz="1200">
              <a:latin typeface="+mn-lt"/>
              <a:cs typeface="Arial" pitchFamily="34" charset="0"/>
            </a:rPr>
            <a:t>counter-</a:t>
          </a:r>
          <a:r>
            <a:rPr lang="ru-RU" sz="1200">
              <a:latin typeface="+mn-lt"/>
              <a:cs typeface="Arial" pitchFamily="34" charset="0"/>
            </a:rPr>
            <a:t>1, </a:t>
          </a:r>
          <a:r>
            <a:rPr lang="en-US" sz="1200">
              <a:latin typeface="+mn-lt"/>
              <a:cs typeface="Arial" pitchFamily="34" charset="0"/>
            </a:rPr>
            <a:t> (a[i]&gt;a[j])counter +</a:t>
          </a:r>
          <a:r>
            <a:rPr lang="ru-RU" sz="1200">
              <a:latin typeface="+mn-lt"/>
              <a:cs typeface="Arial" pitchFamily="34" charset="0"/>
            </a:rPr>
            <a:t> 1</a:t>
          </a:r>
        </a:p>
      </dgm:t>
    </dgm:pt>
    <dgm:pt modelId="{CFF576B4-618B-4265-8582-CDC173CB7DE2}" type="parTrans" cxnId="{15A67A25-D31D-441E-A64B-3E20FD7E0455}">
      <dgm:prSet/>
      <dgm:spPr/>
      <dgm:t>
        <a:bodyPr/>
        <a:lstStyle/>
        <a:p>
          <a:endParaRPr lang="ru-RU"/>
        </a:p>
      </dgm:t>
    </dgm:pt>
    <dgm:pt modelId="{73ABDFA8-B639-4DCE-811A-1487BF4B596B}" type="sibTrans" cxnId="{15A67A25-D31D-441E-A64B-3E20FD7E0455}">
      <dgm:prSet/>
      <dgm:spPr/>
      <dgm:t>
        <a:bodyPr/>
        <a:lstStyle/>
        <a:p>
          <a:endParaRPr lang="ru-RU"/>
        </a:p>
      </dgm:t>
    </dgm:pt>
    <dgm:pt modelId="{B321DB6B-8254-474D-9A1E-1E3A3D586B31}">
      <dgm:prSet phldrT="[Текст]" custT="1"/>
      <dgm:spPr/>
      <dgm:t>
        <a:bodyPr/>
        <a:lstStyle/>
        <a:p>
          <a:r>
            <a:rPr lang="ru-RU" sz="1200"/>
            <a:t>После того, как прошлись по всем числам массива</a:t>
          </a:r>
          <a:r>
            <a:rPr lang="en-US" sz="1200"/>
            <a:t>(j = array.lenght)</a:t>
          </a:r>
          <a:r>
            <a:rPr lang="ru-RU" sz="1200"/>
            <a:t>, проверяем </a:t>
          </a:r>
          <a:r>
            <a:rPr lang="en-US" sz="1200"/>
            <a:t>counter == 0(</a:t>
          </a:r>
          <a:r>
            <a:rPr lang="ru-RU" sz="1200"/>
            <a:t>нечетное кол-во элементов в массиве) или </a:t>
          </a:r>
          <a:r>
            <a:rPr lang="en-US" sz="1200"/>
            <a:t>counter == 1</a:t>
          </a:r>
          <a:r>
            <a:rPr lang="ru-RU" sz="1200"/>
            <a:t>(четное)</a:t>
          </a:r>
          <a:r>
            <a:rPr lang="en-US" sz="1200"/>
            <a:t> </a:t>
          </a:r>
          <a:r>
            <a:rPr lang="ru-RU" sz="1200"/>
            <a:t>. Если да ,то медианы найдена.</a:t>
          </a:r>
          <a:r>
            <a:rPr lang="en-US" sz="1200"/>
            <a:t> res = a[i]. </a:t>
          </a:r>
          <a:r>
            <a:rPr lang="ru-RU" sz="1200"/>
            <a:t>Выход из цикла.Программа завершена</a:t>
          </a:r>
        </a:p>
      </dgm:t>
    </dgm:pt>
    <dgm:pt modelId="{65B91FDB-AF0D-4CEA-ADDB-B0124A02E652}" type="parTrans" cxnId="{39F6ED50-0C57-4E17-9373-EF7DE0FA2647}">
      <dgm:prSet/>
      <dgm:spPr/>
      <dgm:t>
        <a:bodyPr/>
        <a:lstStyle/>
        <a:p>
          <a:endParaRPr lang="ru-RU"/>
        </a:p>
      </dgm:t>
    </dgm:pt>
    <dgm:pt modelId="{93803836-25A7-4290-87EA-205552C5D7E9}" type="sibTrans" cxnId="{39F6ED50-0C57-4E17-9373-EF7DE0FA2647}">
      <dgm:prSet/>
      <dgm:spPr/>
      <dgm:t>
        <a:bodyPr/>
        <a:lstStyle/>
        <a:p>
          <a:endParaRPr lang="ru-RU"/>
        </a:p>
      </dgm:t>
    </dgm:pt>
    <dgm:pt modelId="{6C842B11-01D9-42FB-A8B1-755430E52A92}">
      <dgm:prSet phldrT="[Текст]" custT="1"/>
      <dgm:spPr/>
      <dgm:t>
        <a:bodyPr/>
        <a:lstStyle/>
        <a:p>
          <a:r>
            <a:rPr lang="ru-RU" sz="1200"/>
            <a:t>Если нет, то </a:t>
          </a:r>
          <a:r>
            <a:rPr lang="en-US" sz="1200"/>
            <a:t>i</a:t>
          </a:r>
          <a:r>
            <a:rPr lang="ru-RU" sz="1200"/>
            <a:t> = </a:t>
          </a:r>
          <a:r>
            <a:rPr lang="en-US" sz="1200"/>
            <a:t>i +1</a:t>
          </a:r>
          <a:r>
            <a:rPr lang="ru-RU" sz="1200"/>
            <a:t>, возвращаемся к пункту 1</a:t>
          </a:r>
        </a:p>
      </dgm:t>
    </dgm:pt>
    <dgm:pt modelId="{626D8058-212D-4F85-A658-70E199C701B5}" type="parTrans" cxnId="{E03E3270-48D9-4C8D-A6F6-DF8BEC48FBF8}">
      <dgm:prSet/>
      <dgm:spPr/>
      <dgm:t>
        <a:bodyPr/>
        <a:lstStyle/>
        <a:p>
          <a:endParaRPr lang="ru-RU"/>
        </a:p>
      </dgm:t>
    </dgm:pt>
    <dgm:pt modelId="{44A90384-98C8-49D6-8CFC-3EC3EEA9432B}" type="sibTrans" cxnId="{E03E3270-48D9-4C8D-A6F6-DF8BEC48FBF8}">
      <dgm:prSet/>
      <dgm:spPr/>
      <dgm:t>
        <a:bodyPr/>
        <a:lstStyle/>
        <a:p>
          <a:endParaRPr lang="ru-RU"/>
        </a:p>
      </dgm:t>
    </dgm:pt>
    <dgm:pt modelId="{B4EEFA7D-24E4-47D0-B552-6C06343A1F6E}" type="pres">
      <dgm:prSet presAssocID="{72BB20C9-F7D6-46E0-AE6A-CDDF0033CF4B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95B5CF31-CAE3-45D2-9D89-020BD9F2994E}" type="pres">
      <dgm:prSet presAssocID="{6527E4F3-E66A-4618-98BE-E556A46C3338}" presName="node" presStyleLbl="node1" presStyleIdx="0" presStyleCnt="4" custScaleX="17762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64D5703-E830-44EA-9003-5E58F72BAA8D}" type="pres">
      <dgm:prSet presAssocID="{AA306ECE-7FD4-4578-A798-6855E32CA9A3}" presName="sibTrans" presStyleLbl="sibTrans2D1" presStyleIdx="0" presStyleCnt="3"/>
      <dgm:spPr/>
      <dgm:t>
        <a:bodyPr/>
        <a:lstStyle/>
        <a:p>
          <a:endParaRPr lang="ru-RU"/>
        </a:p>
      </dgm:t>
    </dgm:pt>
    <dgm:pt modelId="{EDB400B9-1095-4AF1-90F5-99CA43CC72DD}" type="pres">
      <dgm:prSet presAssocID="{AA306ECE-7FD4-4578-A798-6855E32CA9A3}" presName="connectorText" presStyleLbl="sibTrans2D1" presStyleIdx="0" presStyleCnt="3"/>
      <dgm:spPr/>
      <dgm:t>
        <a:bodyPr/>
        <a:lstStyle/>
        <a:p>
          <a:endParaRPr lang="ru-RU"/>
        </a:p>
      </dgm:t>
    </dgm:pt>
    <dgm:pt modelId="{BB15A942-12AF-447D-BAC1-D53E76C364F2}" type="pres">
      <dgm:prSet presAssocID="{913F84ED-D77F-439C-A11C-C9EC890B3AF3}" presName="node" presStyleLbl="node1" presStyleIdx="1" presStyleCnt="4" custScaleX="18244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E097DC9-7CC4-46ED-A68D-EDBE08E127AF}" type="pres">
      <dgm:prSet presAssocID="{73ABDFA8-B639-4DCE-811A-1487BF4B596B}" presName="sibTrans" presStyleLbl="sibTrans2D1" presStyleIdx="1" presStyleCnt="3"/>
      <dgm:spPr/>
      <dgm:t>
        <a:bodyPr/>
        <a:lstStyle/>
        <a:p>
          <a:endParaRPr lang="ru-RU"/>
        </a:p>
      </dgm:t>
    </dgm:pt>
    <dgm:pt modelId="{B56501C0-9DE9-4871-B161-863A32D1948F}" type="pres">
      <dgm:prSet presAssocID="{73ABDFA8-B639-4DCE-811A-1487BF4B596B}" presName="connectorText" presStyleLbl="sibTrans2D1" presStyleIdx="1" presStyleCnt="3"/>
      <dgm:spPr/>
      <dgm:t>
        <a:bodyPr/>
        <a:lstStyle/>
        <a:p>
          <a:endParaRPr lang="ru-RU"/>
        </a:p>
      </dgm:t>
    </dgm:pt>
    <dgm:pt modelId="{020289EA-C31C-43C1-87BB-B941D84B59AB}" type="pres">
      <dgm:prSet presAssocID="{B321DB6B-8254-474D-9A1E-1E3A3D586B31}" presName="node" presStyleLbl="node1" presStyleIdx="2" presStyleCnt="4" custScaleX="215075" custScaleY="147223" custLinFactNeighborX="637" custLinFactNeighborY="254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5EE929E-EF0B-4D3C-8E1B-885A2FCFA96A}" type="pres">
      <dgm:prSet presAssocID="{93803836-25A7-4290-87EA-205552C5D7E9}" presName="sibTrans" presStyleLbl="sibTrans2D1" presStyleIdx="2" presStyleCnt="3"/>
      <dgm:spPr/>
      <dgm:t>
        <a:bodyPr/>
        <a:lstStyle/>
        <a:p>
          <a:endParaRPr lang="ru-RU"/>
        </a:p>
      </dgm:t>
    </dgm:pt>
    <dgm:pt modelId="{0BC8C21F-ADA6-46A6-861F-D4AB210F9A48}" type="pres">
      <dgm:prSet presAssocID="{93803836-25A7-4290-87EA-205552C5D7E9}" presName="connectorText" presStyleLbl="sibTrans2D1" presStyleIdx="2" presStyleCnt="3"/>
      <dgm:spPr/>
      <dgm:t>
        <a:bodyPr/>
        <a:lstStyle/>
        <a:p>
          <a:endParaRPr lang="ru-RU"/>
        </a:p>
      </dgm:t>
    </dgm:pt>
    <dgm:pt modelId="{D668F453-CB7E-4E58-A342-51DE7FDBDA2B}" type="pres">
      <dgm:prSet presAssocID="{6C842B11-01D9-42FB-A8B1-755430E52A92}" presName="node" presStyleLbl="node1" presStyleIdx="3" presStyleCnt="4" custScaleX="17762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A7101EF-6EAA-4E54-AD1D-BA6D85AA5471}" type="presOf" srcId="{AA306ECE-7FD4-4578-A798-6855E32CA9A3}" destId="{264D5703-E830-44EA-9003-5E58F72BAA8D}" srcOrd="0" destOrd="0" presId="urn:microsoft.com/office/officeart/2005/8/layout/process2"/>
    <dgm:cxn modelId="{39F6ED50-0C57-4E17-9373-EF7DE0FA2647}" srcId="{72BB20C9-F7D6-46E0-AE6A-CDDF0033CF4B}" destId="{B321DB6B-8254-474D-9A1E-1E3A3D586B31}" srcOrd="2" destOrd="0" parTransId="{65B91FDB-AF0D-4CEA-ADDB-B0124A02E652}" sibTransId="{93803836-25A7-4290-87EA-205552C5D7E9}"/>
    <dgm:cxn modelId="{7F9FD801-37FF-4A6A-95B4-BB7F927FC415}" srcId="{72BB20C9-F7D6-46E0-AE6A-CDDF0033CF4B}" destId="{6527E4F3-E66A-4618-98BE-E556A46C3338}" srcOrd="0" destOrd="0" parTransId="{1E4D63DA-8E8C-4189-BBE7-CB8DADE5D024}" sibTransId="{AA306ECE-7FD4-4578-A798-6855E32CA9A3}"/>
    <dgm:cxn modelId="{FA9E75BE-482D-42D5-BDCD-DB1EEB268110}" type="presOf" srcId="{93803836-25A7-4290-87EA-205552C5D7E9}" destId="{F5EE929E-EF0B-4D3C-8E1B-885A2FCFA96A}" srcOrd="0" destOrd="0" presId="urn:microsoft.com/office/officeart/2005/8/layout/process2"/>
    <dgm:cxn modelId="{08A58508-6269-4234-94A5-E980E617A9D3}" type="presOf" srcId="{73ABDFA8-B639-4DCE-811A-1487BF4B596B}" destId="{B56501C0-9DE9-4871-B161-863A32D1948F}" srcOrd="1" destOrd="0" presId="urn:microsoft.com/office/officeart/2005/8/layout/process2"/>
    <dgm:cxn modelId="{1ECC9384-4721-4A87-90ED-CEC540E7848D}" type="presOf" srcId="{913F84ED-D77F-439C-A11C-C9EC890B3AF3}" destId="{BB15A942-12AF-447D-BAC1-D53E76C364F2}" srcOrd="0" destOrd="0" presId="urn:microsoft.com/office/officeart/2005/8/layout/process2"/>
    <dgm:cxn modelId="{2D1B4795-129D-42F2-BF63-E72791FEAE74}" type="presOf" srcId="{73ABDFA8-B639-4DCE-811A-1487BF4B596B}" destId="{CE097DC9-7CC4-46ED-A68D-EDBE08E127AF}" srcOrd="0" destOrd="0" presId="urn:microsoft.com/office/officeart/2005/8/layout/process2"/>
    <dgm:cxn modelId="{E4784954-D385-4A9F-978D-23A6B6B6EF04}" type="presOf" srcId="{B321DB6B-8254-474D-9A1E-1E3A3D586B31}" destId="{020289EA-C31C-43C1-87BB-B941D84B59AB}" srcOrd="0" destOrd="0" presId="urn:microsoft.com/office/officeart/2005/8/layout/process2"/>
    <dgm:cxn modelId="{17002FD1-ACB5-4F1F-8821-A78E05938413}" type="presOf" srcId="{93803836-25A7-4290-87EA-205552C5D7E9}" destId="{0BC8C21F-ADA6-46A6-861F-D4AB210F9A48}" srcOrd="1" destOrd="0" presId="urn:microsoft.com/office/officeart/2005/8/layout/process2"/>
    <dgm:cxn modelId="{E03E3270-48D9-4C8D-A6F6-DF8BEC48FBF8}" srcId="{72BB20C9-F7D6-46E0-AE6A-CDDF0033CF4B}" destId="{6C842B11-01D9-42FB-A8B1-755430E52A92}" srcOrd="3" destOrd="0" parTransId="{626D8058-212D-4F85-A658-70E199C701B5}" sibTransId="{44A90384-98C8-49D6-8CFC-3EC3EEA9432B}"/>
    <dgm:cxn modelId="{207E2DC8-830D-46D0-A620-CBD2F6A4B16B}" type="presOf" srcId="{72BB20C9-F7D6-46E0-AE6A-CDDF0033CF4B}" destId="{B4EEFA7D-24E4-47D0-B552-6C06343A1F6E}" srcOrd="0" destOrd="0" presId="urn:microsoft.com/office/officeart/2005/8/layout/process2"/>
    <dgm:cxn modelId="{B9D844A7-0982-4B5A-A921-35A063E08FCD}" type="presOf" srcId="{6C842B11-01D9-42FB-A8B1-755430E52A92}" destId="{D668F453-CB7E-4E58-A342-51DE7FDBDA2B}" srcOrd="0" destOrd="0" presId="urn:microsoft.com/office/officeart/2005/8/layout/process2"/>
    <dgm:cxn modelId="{C24B76D9-2E1B-4904-B27E-CA3776214AB7}" type="presOf" srcId="{6527E4F3-E66A-4618-98BE-E556A46C3338}" destId="{95B5CF31-CAE3-45D2-9D89-020BD9F2994E}" srcOrd="0" destOrd="0" presId="urn:microsoft.com/office/officeart/2005/8/layout/process2"/>
    <dgm:cxn modelId="{9EA17B38-4397-4D73-80F8-0DF2632BD618}" type="presOf" srcId="{AA306ECE-7FD4-4578-A798-6855E32CA9A3}" destId="{EDB400B9-1095-4AF1-90F5-99CA43CC72DD}" srcOrd="1" destOrd="0" presId="urn:microsoft.com/office/officeart/2005/8/layout/process2"/>
    <dgm:cxn modelId="{15A67A25-D31D-441E-A64B-3E20FD7E0455}" srcId="{72BB20C9-F7D6-46E0-AE6A-CDDF0033CF4B}" destId="{913F84ED-D77F-439C-A11C-C9EC890B3AF3}" srcOrd="1" destOrd="0" parTransId="{CFF576B4-618B-4265-8582-CDC173CB7DE2}" sibTransId="{73ABDFA8-B639-4DCE-811A-1487BF4B596B}"/>
    <dgm:cxn modelId="{08FD991E-6435-4752-9EE0-11A7714CEAB5}" type="presParOf" srcId="{B4EEFA7D-24E4-47D0-B552-6C06343A1F6E}" destId="{95B5CF31-CAE3-45D2-9D89-020BD9F2994E}" srcOrd="0" destOrd="0" presId="urn:microsoft.com/office/officeart/2005/8/layout/process2"/>
    <dgm:cxn modelId="{192DD08B-2E24-43A4-8D4C-5F39B031F004}" type="presParOf" srcId="{B4EEFA7D-24E4-47D0-B552-6C06343A1F6E}" destId="{264D5703-E830-44EA-9003-5E58F72BAA8D}" srcOrd="1" destOrd="0" presId="urn:microsoft.com/office/officeart/2005/8/layout/process2"/>
    <dgm:cxn modelId="{941B0FA5-E625-4C1E-B7DE-6631CBA492BB}" type="presParOf" srcId="{264D5703-E830-44EA-9003-5E58F72BAA8D}" destId="{EDB400B9-1095-4AF1-90F5-99CA43CC72DD}" srcOrd="0" destOrd="0" presId="urn:microsoft.com/office/officeart/2005/8/layout/process2"/>
    <dgm:cxn modelId="{BC86C4C2-61A4-466C-81D9-A3B0C479BFC8}" type="presParOf" srcId="{B4EEFA7D-24E4-47D0-B552-6C06343A1F6E}" destId="{BB15A942-12AF-447D-BAC1-D53E76C364F2}" srcOrd="2" destOrd="0" presId="urn:microsoft.com/office/officeart/2005/8/layout/process2"/>
    <dgm:cxn modelId="{54BAEF63-12BD-4187-A6BF-A4FCA4888515}" type="presParOf" srcId="{B4EEFA7D-24E4-47D0-B552-6C06343A1F6E}" destId="{CE097DC9-7CC4-46ED-A68D-EDBE08E127AF}" srcOrd="3" destOrd="0" presId="urn:microsoft.com/office/officeart/2005/8/layout/process2"/>
    <dgm:cxn modelId="{2E90FACA-5372-4D71-B340-A7947C63B7D2}" type="presParOf" srcId="{CE097DC9-7CC4-46ED-A68D-EDBE08E127AF}" destId="{B56501C0-9DE9-4871-B161-863A32D1948F}" srcOrd="0" destOrd="0" presId="urn:microsoft.com/office/officeart/2005/8/layout/process2"/>
    <dgm:cxn modelId="{77D192C8-24EF-45AC-8AE7-0F32F22A10F8}" type="presParOf" srcId="{B4EEFA7D-24E4-47D0-B552-6C06343A1F6E}" destId="{020289EA-C31C-43C1-87BB-B941D84B59AB}" srcOrd="4" destOrd="0" presId="urn:microsoft.com/office/officeart/2005/8/layout/process2"/>
    <dgm:cxn modelId="{0F34FBC2-24DE-437A-B6A0-76416A0A9614}" type="presParOf" srcId="{B4EEFA7D-24E4-47D0-B552-6C06343A1F6E}" destId="{F5EE929E-EF0B-4D3C-8E1B-885A2FCFA96A}" srcOrd="5" destOrd="0" presId="urn:microsoft.com/office/officeart/2005/8/layout/process2"/>
    <dgm:cxn modelId="{9ACDFF42-A27E-4685-B41B-C34AA132D507}" type="presParOf" srcId="{F5EE929E-EF0B-4D3C-8E1B-885A2FCFA96A}" destId="{0BC8C21F-ADA6-46A6-861F-D4AB210F9A48}" srcOrd="0" destOrd="0" presId="urn:microsoft.com/office/officeart/2005/8/layout/process2"/>
    <dgm:cxn modelId="{D1D23BC8-A650-4D46-83AA-21D5B321BE07}" type="presParOf" srcId="{B4EEFA7D-24E4-47D0-B552-6C06343A1F6E}" destId="{D668F453-CB7E-4E58-A342-51DE7FDBDA2B}" srcOrd="6" destOrd="0" presId="urn:microsoft.com/office/officeart/2005/8/layout/process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880B9-6F59-40AB-8ED3-34AB949B0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2021-04-15T19:13:00Z</dcterms:created>
  <dcterms:modified xsi:type="dcterms:W3CDTF">2021-04-21T07:53:00Z</dcterms:modified>
</cp:coreProperties>
</file>