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1D8" w:rsidRDefault="00876039" w:rsidP="00876039">
      <w:pPr>
        <w:jc w:val="center"/>
        <w:rPr>
          <w:rFonts w:ascii="Arial" w:hAnsi="Arial" w:cs="Arial"/>
          <w:b/>
        </w:rPr>
      </w:pPr>
      <w:r w:rsidRPr="00876039">
        <w:rPr>
          <w:rFonts w:ascii="Arial" w:hAnsi="Arial" w:cs="Arial"/>
          <w:b/>
        </w:rPr>
        <w:t>SÍNTESIS DE LA OBRA</w:t>
      </w:r>
    </w:p>
    <w:p w:rsidR="00876039" w:rsidRPr="008F1F38" w:rsidRDefault="00876039" w:rsidP="00876039">
      <w:pPr>
        <w:jc w:val="center"/>
        <w:rPr>
          <w:rFonts w:ascii="Arial" w:hAnsi="Arial" w:cs="Arial"/>
          <w:b/>
          <w:sz w:val="24"/>
          <w:szCs w:val="24"/>
        </w:rPr>
      </w:pPr>
      <w:r w:rsidRPr="008F1F38">
        <w:rPr>
          <w:rFonts w:ascii="Arial" w:hAnsi="Arial" w:cs="Arial"/>
          <w:b/>
          <w:sz w:val="24"/>
          <w:szCs w:val="24"/>
        </w:rPr>
        <w:t xml:space="preserve">Conjunto de Datos Vectoriales de la Cartografía de Uso Potencial de las Tierras, Escala 1: 1 000 </w:t>
      </w:r>
      <w:proofErr w:type="spellStart"/>
      <w:r w:rsidRPr="008F1F38">
        <w:rPr>
          <w:rFonts w:ascii="Arial" w:hAnsi="Arial" w:cs="Arial"/>
          <w:b/>
          <w:sz w:val="24"/>
          <w:szCs w:val="24"/>
        </w:rPr>
        <w:t>000</w:t>
      </w:r>
      <w:proofErr w:type="spellEnd"/>
      <w:r w:rsidRPr="008F1F38">
        <w:rPr>
          <w:rFonts w:ascii="Arial" w:hAnsi="Arial" w:cs="Arial"/>
          <w:b/>
          <w:sz w:val="24"/>
          <w:szCs w:val="24"/>
        </w:rPr>
        <w:t xml:space="preserve"> (Continuo Nacional)</w:t>
      </w:r>
    </w:p>
    <w:p w:rsidR="00876039" w:rsidRPr="00E91435" w:rsidRDefault="00876039" w:rsidP="00876039">
      <w:pPr>
        <w:jc w:val="both"/>
        <w:rPr>
          <w:rFonts w:ascii="Arial" w:hAnsi="Arial" w:cs="Arial"/>
        </w:rPr>
      </w:pPr>
      <w:r w:rsidRPr="00E91435">
        <w:rPr>
          <w:rFonts w:ascii="Arial" w:hAnsi="Arial" w:cs="Arial"/>
        </w:rPr>
        <w:t xml:space="preserve">El Continuo Nacional de la Cartografía de Uso Potencial de las Tierras Escala 1:1 000  </w:t>
      </w:r>
      <w:proofErr w:type="spellStart"/>
      <w:r w:rsidRPr="00E91435">
        <w:rPr>
          <w:rFonts w:ascii="Arial" w:hAnsi="Arial" w:cs="Arial"/>
        </w:rPr>
        <w:t>000</w:t>
      </w:r>
      <w:proofErr w:type="spellEnd"/>
      <w:r w:rsidRPr="00E91435">
        <w:rPr>
          <w:rFonts w:ascii="Arial" w:hAnsi="Arial" w:cs="Arial"/>
        </w:rPr>
        <w:t xml:space="preserve"> proporciona al usuario información sobre las posibilidades de uso de las tierras en las actividades agrícolas, pecuarias y forestales, y sirve para la toma de decisiones respecto al ordenamiento ecológico y territorial a nivel nacional.  </w:t>
      </w:r>
    </w:p>
    <w:p w:rsidR="00876039" w:rsidRPr="00E91435" w:rsidRDefault="00876039" w:rsidP="00876039">
      <w:pPr>
        <w:jc w:val="both"/>
        <w:rPr>
          <w:rFonts w:ascii="Arial" w:hAnsi="Arial" w:cs="Arial"/>
        </w:rPr>
      </w:pPr>
      <w:r w:rsidRPr="00E91435">
        <w:rPr>
          <w:rFonts w:ascii="Arial" w:hAnsi="Arial" w:cs="Arial"/>
        </w:rPr>
        <w:t xml:space="preserve">Esta información </w:t>
      </w:r>
      <w:r w:rsidR="00672D6F">
        <w:rPr>
          <w:rFonts w:ascii="Arial" w:hAnsi="Arial" w:cs="Arial"/>
        </w:rPr>
        <w:t xml:space="preserve">fue obtenida a través de la </w:t>
      </w:r>
      <w:r w:rsidR="00672D6F" w:rsidRPr="00E91435">
        <w:rPr>
          <w:rFonts w:ascii="Arial" w:hAnsi="Arial" w:cs="Arial"/>
        </w:rPr>
        <w:t xml:space="preserve">evaluación de las condiciones ambientales y cobertura vegetal que conforman las unidades de tierra, </w:t>
      </w:r>
      <w:r w:rsidR="00672D6F">
        <w:rPr>
          <w:rFonts w:ascii="Arial" w:hAnsi="Arial" w:cs="Arial"/>
        </w:rPr>
        <w:t>utilizando como apoyo</w:t>
      </w:r>
      <w:r w:rsidRPr="00E91435">
        <w:rPr>
          <w:rFonts w:ascii="Arial" w:hAnsi="Arial" w:cs="Arial"/>
        </w:rPr>
        <w:t xml:space="preserve"> imágenes de satélite </w:t>
      </w:r>
      <w:r w:rsidR="00672D6F">
        <w:rPr>
          <w:rFonts w:ascii="Arial" w:hAnsi="Arial" w:cs="Arial"/>
        </w:rPr>
        <w:t xml:space="preserve">y fotografías aéreas </w:t>
      </w:r>
      <w:r w:rsidRPr="00E91435">
        <w:rPr>
          <w:rFonts w:ascii="Arial" w:hAnsi="Arial" w:cs="Arial"/>
        </w:rPr>
        <w:t>para determinar sus posibilidades de uso.</w:t>
      </w:r>
    </w:p>
    <w:p w:rsidR="00876039" w:rsidRPr="00E91435" w:rsidRDefault="00E91435">
      <w:pPr>
        <w:rPr>
          <w:rFonts w:ascii="Arial" w:hAnsi="Arial" w:cs="Arial"/>
        </w:rPr>
      </w:pPr>
      <w:r w:rsidRPr="00E91435">
        <w:rPr>
          <w:rFonts w:ascii="Arial" w:hAnsi="Arial" w:cs="Arial"/>
        </w:rPr>
        <w:t>La información se encuentra desglosada en cuatro archivos de información: uso potencial agrícola, uso  potencial pecuario, uso potencial forestal</w:t>
      </w:r>
      <w:r>
        <w:rPr>
          <w:rFonts w:ascii="Arial" w:hAnsi="Arial" w:cs="Arial"/>
        </w:rPr>
        <w:t xml:space="preserve"> y requerimientos de r</w:t>
      </w:r>
      <w:r w:rsidRPr="00E91435">
        <w:rPr>
          <w:rFonts w:ascii="Arial" w:hAnsi="Arial" w:cs="Arial"/>
        </w:rPr>
        <w:t>iego.</w:t>
      </w:r>
    </w:p>
    <w:sectPr w:rsidR="00876039" w:rsidRPr="00E91435" w:rsidSect="00575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hyphenationZone w:val="425"/>
  <w:characterSpacingControl w:val="doNotCompress"/>
  <w:compat/>
  <w:rsids>
    <w:rsidRoot w:val="00876039"/>
    <w:rsid w:val="00512274"/>
    <w:rsid w:val="00575ACB"/>
    <w:rsid w:val="00672D6F"/>
    <w:rsid w:val="007C2883"/>
    <w:rsid w:val="00876039"/>
    <w:rsid w:val="00E9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A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eduardo.garcia</dc:creator>
  <cp:lastModifiedBy>eduardo.garcia</cp:lastModifiedBy>
  <cp:revision>2</cp:revision>
  <cp:lastPrinted>2012-09-12T15:06:00Z</cp:lastPrinted>
  <dcterms:created xsi:type="dcterms:W3CDTF">2012-09-12T14:47:00Z</dcterms:created>
  <dcterms:modified xsi:type="dcterms:W3CDTF">2012-09-12T15:12:00Z</dcterms:modified>
</cp:coreProperties>
</file>