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spacing w:after="12"/>
      </w:pPr>
      <w:r>
        <w:rPr>
          <w:color w:val="28744E"/>
          <w:sz w:val="28"/>
          <w:szCs w:val="28"/>
          <w:b w:val="1"/>
          <w:bCs w:val="1"/>
        </w:rPr>
        <w:t xml:space="preserve">PROPOSAL</w:t>
      </w:r>
    </w:p>
    <w:p>
      <w:pPr>
        <w:jc w:val="center"/>
      </w:pPr>
      <w:r>
        <w:rPr>
          <w:color w:val="145C45"/>
          <w:sz w:val="50"/>
          <w:szCs w:val="50"/>
          <w:b w:val="1"/>
          <w:bCs w:val="1"/>
        </w:rPr>
        <w:t xml:space="preserve">PENERAPAN APLIKASI</w:t>
      </w:r>
    </w:p>
    <w:p>
      <w:pPr>
        <w:jc w:val="center"/>
        <w:spacing w:after="14"/>
      </w:pPr>
      <w:r>
        <w:rPr>
          <w:color w:val="145C45"/>
          <w:sz w:val="50"/>
          <w:szCs w:val="50"/>
          <w:b w:val="1"/>
          <w:bCs w:val="1"/>
        </w:rPr>
        <w:t xml:space="preserve">REKAP ABSENSI SOLAT</w:t>
      </w:r>
    </w:p>
    <w:p>
      <w:pPr>
        <w:jc w:val="center"/>
      </w:pPr>
      <w:r>
        <w:rPr>
          <w:color w:val="4B5563"/>
          <w:sz w:val="26"/>
          <w:szCs w:val="26"/>
        </w:rPr>
        <w:t xml:space="preserve">Sistem pencatatan kehadiran, laporan, dan kartu QR siswa</w:t>
      </w:r>
    </w:p>
    <w:p/>
    <w:p/>
    <w:p/>
    <w:p>
      <w:pPr>
        <w:jc w:val="center"/>
      </w:pPr>
      <w:r>
        <w:rPr>
          <w:color w:val="6B7280"/>
          <w:sz w:val="20"/>
          <w:szCs w:val="20"/>
        </w:rPr>
        <w:t xml:space="preserve">Disusun untuk</w:t>
      </w:r>
    </w:p>
    <w:p>
      <w:pPr>
        <w:jc w:val="center"/>
      </w:pPr>
      <w:r>
        <w:rPr>
          <w:color w:val="145C45"/>
          <w:sz w:val="28"/>
          <w:szCs w:val="28"/>
          <w:b w:val="1"/>
          <w:bCs w:val="1"/>
        </w:rPr>
        <w:t xml:space="preserve">SMKN 1 Subang / Al-Hidayah</w:t>
      </w:r>
    </w:p>
    <w:p/>
    <w:p>
      <w:pPr>
        <w:jc w:val="center"/>
      </w:pPr>
      <w:r>
        <w:rPr>
          <w:sz w:val="20"/>
          <w:szCs w:val="20"/>
        </w:rPr>
        <w:t xml:space="preserve">Disusun oleh: ____________________</w:t>
      </w:r>
    </w:p>
    <w:p>
      <w:pPr>
        <w:jc w:val="center"/>
      </w:pPr>
      <w:r>
        <w:rPr>
          <w:color w:val="6B7280"/>
          <w:sz w:val="20"/>
          <w:szCs w:val="20"/>
        </w:rPr>
        <w:t xml:space="preserve">7 Oktober 2026</w:t>
      </w:r>
    </w:p>
    <w:p>
      <w:r>
        <w:br w:type="page"/>
      </w:r>
    </w:p>
    <w:p>
      <w:pPr>
        <w:pStyle w:val="Heading1"/>
      </w:pPr>
      <w:bookmarkStart w:id="0" w:name="_Toc0"/>
      <w:r>
        <w:t>1. Ringkasan Eksekutif</w:t>
      </w:r>
      <w:bookmarkEnd w:id="0"/>
    </w:p>
    <w:p>
      <w:pPr/>
      <w:r>
        <w:rPr/>
        <w:t xml:space="preserve">Proposal ini menjelaskan penerapan aplikasi web Rekap Absensi Solat, sistem berbasis Laravel untuk mengelola data kelas dan siswa, mencatat kehadiran, menyajikan laporan, serta menyediakan kartu siswa berbasis QR. Sistem memiliki antarmuka staf dan portal siswa sehingga kegiatan pencatatan dan akses kartu dapat dilakukan dalam satu aplikasi.</w:t>
      </w:r>
    </w:p>
    <w:p>
      <w:pPr/>
      <w:r>
        <w:rPr/>
        <w:t xml:space="preserve">Aplikasi yang menjadi dasar proposal sudah memiliki fungsi inti operasional. Fokus pelaksanaan adalah konfigurasi sekolah, migrasi dan verifikasi data, pengujian alur kerja, pembekalan pengguna, serta penguatan keamanan dan kesiapan operasional.</w:t>
      </w:r>
    </w:p>
    <w:p>
      <w:pPr>
        <w:pStyle w:val="Heading1"/>
      </w:pPr>
      <w:bookmarkStart w:id="1" w:name="_Toc1"/>
      <w:r>
        <w:t>2. Latar Belakang</w:t>
      </w:r>
      <w:bookmarkEnd w:id="1"/>
    </w:p>
    <w:p>
      <w:pPr/>
      <w:r>
        <w:rPr/>
        <w:t xml:space="preserve">Kegiatan absensi membutuhkan pencatatan yang konsisten, kemudahan menemukan data siswa, rekap yang dapat diperiksa kembali, dan dokumen yang siap dicetak. Pengelolaan melalui berkas terpisah atau proses manual dapat menyulitkan konsolidasi data dan penelusuran riwayat. Aplikasi ini menggabungkan data siswa, kelas, absensi, scan QR, dan pelaporan dalam antarmuka web.</w:t>
      </w:r>
    </w:p>
    <w:p>
      <w:pPr>
        <w:pStyle w:val="Heading1"/>
      </w:pPr>
      <w:bookmarkStart w:id="2" w:name="_Toc2"/>
      <w:r>
        <w:t>3. Tujuan</w:t>
      </w:r>
      <w:bookmarkEnd w:id="2"/>
    </w:p>
    <w:p>
      <w:pPr>
        <w:numPr>
          <w:ilvl w:val="0"/>
          <w:numId w:val="6"/>
        </w:numPr>
      </w:pPr>
      <w:r>
        <w:rPr/>
        <w:t xml:space="preserve">Menyediakan pencatatan kehadiran harian dan riwayat per siswa/kelas.</w:t>
      </w:r>
    </w:p>
    <w:p>
      <w:pPr>
        <w:numPr>
          <w:ilvl w:val="0"/>
          <w:numId w:val="6"/>
        </w:numPr>
      </w:pPr>
      <w:r>
        <w:rPr/>
        <w:t xml:space="preserve">Mempercepat input kehadiran melalui pemindaian QR berdasarkan nomor induk.</w:t>
      </w:r>
    </w:p>
    <w:p>
      <w:pPr>
        <w:numPr>
          <w:ilvl w:val="0"/>
          <w:numId w:val="6"/>
        </w:numPr>
      </w:pPr>
      <w:r>
        <w:rPr/>
        <w:t xml:space="preserve">Menyediakan ringkasan dan laporan mingguan/bulanan untuk staf berwenang.</w:t>
      </w:r>
    </w:p>
    <w:p>
      <w:pPr>
        <w:numPr>
          <w:ilvl w:val="0"/>
          <w:numId w:val="6"/>
        </w:numPr>
      </w:pPr>
      <w:r>
        <w:rPr/>
        <w:t xml:space="preserve">Memudahkan pemeliharaan data siswa, kelas, kategori, foto, dan kartu.</w:t>
      </w:r>
    </w:p>
    <w:p>
      <w:pPr>
        <w:numPr>
          <w:ilvl w:val="0"/>
          <w:numId w:val="6"/>
        </w:numPr>
      </w:pPr>
      <w:r>
        <w:rPr/>
        <w:t xml:space="preserve">Menyediakan ekspor Excel serta dokumen cetak A4 dalam format Excel/Word.</w:t>
      </w:r>
    </w:p>
    <w:p>
      <w:pPr>
        <w:numPr>
          <w:ilvl w:val="0"/>
          <w:numId w:val="6"/>
        </w:numPr>
      </w:pPr>
      <w:r>
        <w:rPr/>
        <w:t xml:space="preserve">Memberikan portal siswa untuk melihat, mencetak, dan mengunduh kartu miliknya.</w:t>
      </w:r>
    </w:p>
    <w:p>
      <w:pPr>
        <w:pStyle w:val="Heading1"/>
      </w:pPr>
      <w:bookmarkStart w:id="3" w:name="_Toc3"/>
      <w:r>
        <w:t>4. Ruang Lingkup</w:t>
      </w:r>
      <w:bookmarkEnd w:id="3"/>
    </w:p>
    <w:p>
      <w:pPr>
        <w:pStyle w:val="Heading2"/>
      </w:pPr>
      <w:bookmarkStart w:id="4" w:name="_Toc4"/>
      <w:r>
        <w:t>4.1 Fitur dalam ruang lingkup</w:t>
      </w:r>
      <w:bookmarkEnd w:id="4"/>
    </w:p>
    <w:p>
      <w:pPr>
        <w:numPr>
          <w:ilvl w:val="0"/>
          <w:numId w:val="6"/>
        </w:numPr>
      </w:pPr>
      <w:r>
        <w:rPr/>
        <w:t xml:space="preserve">Autentikasi staf dengan role admin, kesiswaan, dan absensi.</w:t>
      </w:r>
    </w:p>
    <w:p>
      <w:pPr>
        <w:numPr>
          <w:ilvl w:val="0"/>
          <w:numId w:val="6"/>
        </w:numPr>
      </w:pPr>
      <w:r>
        <w:rPr/>
        <w:t xml:space="preserve">Manajemen siswa/kelas, pencarian, pemuatan bertahap, foto, serta impor workbook XLSX/ODS.</w:t>
      </w:r>
    </w:p>
    <w:p>
      <w:pPr>
        <w:numPr>
          <w:ilvl w:val="0"/>
          <w:numId w:val="6"/>
        </w:numPr>
      </w:pPr>
      <w:r>
        <w:rPr/>
        <w:t xml:space="preserve">Pencatatan absensi manual dan scan QR dengan status hadir, alpha, izin, dan sakit.</w:t>
      </w:r>
    </w:p>
    <w:p>
      <w:pPr>
        <w:numPr>
          <w:ilvl w:val="0"/>
          <w:numId w:val="6"/>
        </w:numPr>
      </w:pPr>
      <w:r>
        <w:rPr/>
        <w:t xml:space="preserve">Pengaturan rentang jam scan dan pencatatan waktu scan.</w:t>
      </w:r>
    </w:p>
    <w:p>
      <w:pPr>
        <w:numPr>
          <w:ilvl w:val="0"/>
          <w:numId w:val="6"/>
        </w:numPr>
      </w:pPr>
      <w:r>
        <w:rPr/>
        <w:t xml:space="preserve">Laporan periode mingguan/bulanan, ringkasan tren, dan daftar siswa alpha.</w:t>
      </w:r>
    </w:p>
    <w:p>
      <w:pPr>
        <w:numPr>
          <w:ilvl w:val="0"/>
          <w:numId w:val="6"/>
        </w:numPr>
      </w:pPr>
      <w:r>
        <w:rPr/>
        <w:t xml:space="preserve">Kartu QR siswa, template kartu, cetak, PDF per siswa, dan PDF massal.</w:t>
      </w:r>
    </w:p>
    <w:p>
      <w:pPr>
        <w:numPr>
          <w:ilvl w:val="0"/>
          <w:numId w:val="6"/>
        </w:numPr>
      </w:pPr>
      <w:r>
        <w:rPr/>
        <w:t xml:space="preserve">Ekspor laporan Excel dan cetak A4 Excel/Word.</w:t>
      </w:r>
    </w:p>
    <w:p>
      <w:pPr>
        <w:numPr>
          <w:ilvl w:val="0"/>
          <w:numId w:val="6"/>
        </w:numPr>
      </w:pPr>
      <w:r>
        <w:rPr/>
        <w:t xml:space="preserve">Portal siswa dengan nomor induk dan PIN, pengubahan PIN, serta pengunduhan kartu.</w:t>
      </w:r>
    </w:p>
    <w:p>
      <w:pPr>
        <w:pStyle w:val="Heading2"/>
      </w:pPr>
      <w:bookmarkStart w:id="5" w:name="_Toc5"/>
      <w:r>
        <w:t>4.2 Di luar kepastian proposal</w:t>
      </w:r>
      <w:bookmarkEnd w:id="5"/>
    </w:p>
    <w:p>
      <w:pPr/>
      <w:r>
        <w:rPr/>
        <w:t xml:space="preserve">Perangkat keras kamera, layanan email/SMTP, domain, hosting, CDN/WAF, dukungan operasional, jadwal pelatihan, anggaran, dan SLA perlu ditetapkan bersama sekolah. Ketersediaan fasilitas tersebut tidak dapat disimpulkan hanya dari source code aplikasi.</w:t>
      </w:r>
    </w:p>
    <w:p>
      <w:pPr>
        <w:pStyle w:val="Heading1"/>
      </w:pPr>
      <w:bookmarkStart w:id="6" w:name="_Toc6"/>
      <w:r>
        <w:t>5. Pengguna dan Hak Akses</w:t>
      </w:r>
      <w:bookmarkEnd w:id="6"/>
    </w:p>
    <w:tbl>
      <w:tblGrid>
        <w:gridCol w:w="4500" w:type="dxa"/>
        <w:gridCol w:w="4500" w:type="dxa"/>
      </w:tblGrid>
      <w:tblPr>
        <w:tblW w:w="5000" w:type="auto"/>
        <w:tblLayout w:type="autofit"/>
        <w:tblCellMar>
          <w:top w:w="90" w:type="dxa"/>
          <w:left w:w="90" w:type="dxa"/>
          <w:right w:w="90" w:type="dxa"/>
          <w:bottom w:w="90" w:type="dxa"/>
        </w:tblCellMar>
        <w:tblBorders>
          <w:top w:val="single" w:sz="4" w:color="D4DED8"/>
          <w:left w:val="single" w:sz="4" w:color="D4DED8"/>
          <w:right w:val="single" w:sz="4" w:color="D4DED8"/>
          <w:bottom w:val="single" w:sz="4" w:color="D4DED8"/>
          <w:insideH w:val="single" w:sz="4" w:color="D4DED8"/>
          <w:insideV w:val="single" w:sz="4" w:color="D4DED8"/>
        </w:tblBorders>
      </w:tblPr>
      <w:tr>
        <w:trPr/>
        <w:tc>
          <w:tcPr>
            <w:tcW w:w="4500" w:type="dxa"/>
            <w:shd w:val="clear" w:fill="145C45"/>
            <w:noWrap/>
          </w:tcPr>
          <w:p>
            <w:pPr/>
            <w:r>
              <w:rPr>
                <w:color w:val="FFFFFF"/>
                <w:b w:val="1"/>
                <w:bCs w:val="1"/>
              </w:rPr>
              <w:t xml:space="preserve">Peran</w:t>
            </w:r>
          </w:p>
        </w:tc>
        <w:tc>
          <w:tcPr>
            <w:tcW w:w="4500" w:type="dxa"/>
            <w:shd w:val="clear" w:fill="145C45"/>
            <w:noWrap/>
          </w:tcPr>
          <w:p>
            <w:pPr/>
            <w:r>
              <w:rPr>
                <w:color w:val="FFFFFF"/>
                <w:b w:val="1"/>
                <w:bCs w:val="1"/>
              </w:rPr>
              <w:t xml:space="preserve">Kewenangan</w:t>
            </w:r>
          </w:p>
        </w:tc>
      </w:tr>
      <w:tr>
        <w:trPr/>
        <w:tc>
          <w:tcPr>
            <w:tcW w:w="4500" w:type="dxa"/>
            <w:noWrap/>
          </w:tcPr>
          <w:p>
            <w:pPr/>
            <w:r>
              <w:rPr/>
              <w:t xml:space="preserve">Admin</w:t>
            </w:r>
          </w:p>
        </w:tc>
        <w:tc>
          <w:tcPr>
            <w:tcW w:w="4500" w:type="dxa"/>
            <w:noWrap/>
          </w:tcPr>
          <w:p>
            <w:pPr/>
            <w:r>
              <w:rPr/>
              <w:t xml:space="preserve">Seluruh fungsi, termasuk akun pengguna, impor siswa, dan template kartu.</w:t>
            </w:r>
          </w:p>
        </w:tc>
      </w:tr>
      <w:tr>
        <w:trPr/>
        <w:tc>
          <w:tcPr>
            <w:tcW w:w="4500" w:type="dxa"/>
            <w:noWrap/>
          </w:tcPr>
          <w:p>
            <w:pPr/>
            <w:r>
              <w:rPr/>
              <w:t xml:space="preserve">Kesiswaan</w:t>
            </w:r>
          </w:p>
        </w:tc>
        <w:tc>
          <w:tcPr>
            <w:tcW w:w="4500" w:type="dxa"/>
            <w:noWrap/>
          </w:tcPr>
          <w:p>
            <w:pPr/>
            <w:r>
              <w:rPr/>
              <w:t xml:space="preserve">Absensi, laporan, data siswa/kelas, foto, kartu QR, dan reset PIN siswa.</w:t>
            </w:r>
          </w:p>
        </w:tc>
      </w:tr>
      <w:tr>
        <w:trPr/>
        <w:tc>
          <w:tcPr>
            <w:tcW w:w="4500" w:type="dxa"/>
            <w:noWrap/>
          </w:tcPr>
          <w:p>
            <w:pPr/>
            <w:r>
              <w:rPr/>
              <w:t xml:space="preserve">Absensi</w:t>
            </w:r>
          </w:p>
        </w:tc>
        <w:tc>
          <w:tcPr>
            <w:tcW w:w="4500" w:type="dxa"/>
            <w:noWrap/>
          </w:tcPr>
          <w:p>
            <w:pPr/>
            <w:r>
              <w:rPr/>
              <w:t xml:space="preserve">Operasional absensi dan pemindaian QR.</w:t>
            </w:r>
          </w:p>
        </w:tc>
      </w:tr>
      <w:tr>
        <w:trPr/>
        <w:tc>
          <w:tcPr>
            <w:tcW w:w="4500" w:type="dxa"/>
            <w:noWrap/>
          </w:tcPr>
          <w:p>
            <w:pPr/>
            <w:r>
              <w:rPr/>
              <w:t xml:space="preserve">Siswa</w:t>
            </w:r>
          </w:p>
        </w:tc>
        <w:tc>
          <w:tcPr>
            <w:tcW w:w="4500" w:type="dxa"/>
            <w:noWrap/>
          </w:tcPr>
          <w:p>
            <w:pPr/>
            <w:r>
              <w:rPr/>
              <w:t xml:space="preserve">Melihat kartu miliknya, cetak/unduh PDF, ubah PIN, dan keluar.</w:t>
            </w:r>
          </w:p>
        </w:tc>
      </w:tr>
    </w:tbl>
    <w:p>
      <w:pPr>
        <w:pStyle w:val="Heading1"/>
      </w:pPr>
      <w:bookmarkStart w:id="7" w:name="_Toc7"/>
      <w:r>
        <w:t>6. Gambaran Solusi dan Alur</w:t>
      </w:r>
      <w:bookmarkEnd w:id="7"/>
    </w:p>
    <w:p>
      <w:pPr>
        <w:pStyle w:val="Heading2"/>
      </w:pPr>
      <w:bookmarkStart w:id="8" w:name="_Toc8"/>
      <w:r>
        <w:t>6.1 Alur absensi QR</w:t>
      </w:r>
      <w:bookmarkEnd w:id="8"/>
    </w:p>
    <w:p>
      <w:pPr/>
      <w:r>
        <w:rPr/>
        <w:t xml:space="preserve">Staf masuk ke aplikasi, membuka menu Scan QR, lalu memindai kartu siswa. Sistem memvalidasi nomor induk dan status siswa, memeriksa jam operasional scan bila dikonfigurasi, lalu menyimpan status hadir beserta waktu scan. Pemindaian berulang pada tanggal yang sama tidak membuat kehadiran ganda.</w:t>
      </w:r>
    </w:p>
    <w:p>
      <w:pPr>
        <w:pStyle w:val="Heading2"/>
      </w:pPr>
      <w:bookmarkStart w:id="9" w:name="_Toc9"/>
      <w:r>
        <w:t>6.2 Alur portal siswa</w:t>
      </w:r>
      <w:bookmarkEnd w:id="9"/>
    </w:p>
    <w:p>
      <w:pPr/>
      <w:r>
        <w:rPr/>
        <w:t xml:space="preserve">Siswa memasukkan nomor induk dan PIN, kemudian aplikasi membuat sesi portal. Data kartu diambil berdasarkan sesi siswa tersebut, bukan ID yang dimasukkan melalui URL. Siswa dapat mencetak kartu, mengunduh PDF, mengganti PIN, atau keluar.</w:t>
      </w:r>
    </w:p>
    <w:p>
      <w:pPr>
        <w:pStyle w:val="Heading2"/>
      </w:pPr>
      <w:bookmarkStart w:id="10" w:name="_Toc10"/>
      <w:r>
        <w:t>6.3 Alur data dan laporan</w:t>
      </w:r>
      <w:bookmarkEnd w:id="10"/>
    </w:p>
    <w:p>
      <w:pPr/>
      <w:r>
        <w:rPr/>
        <w:t xml:space="preserve">Admin/kesiswaan mengelola kelas dan data siswa, atau admin mengimpor workbook. Petugas mencatat absensi harian; admin/kesiswaan memeriksa laporan, tren, data alpha, dan mengekspor rekap untuk tindak lanjut atau arsip.</w:t>
      </w:r>
    </w:p>
    <w:p>
      <w:pPr>
        <w:pStyle w:val="Heading1"/>
      </w:pPr>
      <w:bookmarkStart w:id="11" w:name="_Toc11"/>
      <w:r>
        <w:t>7. Komponen Teknis</w:t>
      </w:r>
      <w:bookmarkEnd w:id="11"/>
    </w:p>
    <w:p>
      <w:pPr/>
      <w:r>
        <w:rPr/>
        <w:t xml:space="preserve">Backend menggunakan Laravel 11 dan PHP 8.2+, antarmuka menggunakan Blade, CSS, dan JavaScript. Data domain disimpan dalam tabel users, kelas, siswa, absensi, dan pengaturan aplikasi. Pembuatan workbook menggunakan PhpSpreadsheet, Word memakai PhpWord, PDF memakai Dompdf, dan QR menggunakan Endroid QR Code. Lingkungan uji yang didefinisikan menggunakan SQLite in-memory; koneksi operasional dapat disesuaikan melalui konfigurasi Laravel.</w:t>
      </w:r>
    </w:p>
    <w:p>
      <w:pPr>
        <w:pStyle w:val="Heading1"/>
      </w:pPr>
      <w:bookmarkStart w:id="12" w:name="_Toc12"/>
      <w:r>
        <w:t>8. Rencana Pelaksanaan</w:t>
      </w:r>
      <w:bookmarkEnd w:id="12"/>
    </w:p>
    <w:tbl>
      <w:tblGrid>
        <w:gridCol w:w="4500" w:type="dxa"/>
        <w:gridCol w:w="4500" w:type="dxa"/>
      </w:tblGrid>
      <w:tblPr>
        <w:tblW w:w="5000" w:type="auto"/>
        <w:tblLayout w:type="autofit"/>
        <w:tblCellMar>
          <w:top w:w="90" w:type="dxa"/>
          <w:left w:w="90" w:type="dxa"/>
          <w:right w:w="90" w:type="dxa"/>
          <w:bottom w:w="90" w:type="dxa"/>
        </w:tblCellMar>
        <w:tblBorders>
          <w:top w:val="single" w:sz="4" w:color="D4DED8"/>
          <w:left w:val="single" w:sz="4" w:color="D4DED8"/>
          <w:right w:val="single" w:sz="4" w:color="D4DED8"/>
          <w:bottom w:val="single" w:sz="4" w:color="D4DED8"/>
          <w:insideH w:val="single" w:sz="4" w:color="D4DED8"/>
          <w:insideV w:val="single" w:sz="4" w:color="D4DED8"/>
        </w:tblBorders>
      </w:tblPr>
      <w:tr>
        <w:trPr/>
        <w:tc>
          <w:tcPr>
            <w:tcW w:w="4500" w:type="dxa"/>
            <w:shd w:val="clear" w:fill="145C45"/>
            <w:noWrap/>
          </w:tcPr>
          <w:p>
            <w:pPr/>
            <w:r>
              <w:rPr>
                <w:color w:val="FFFFFF"/>
                <w:b w:val="1"/>
                <w:bCs w:val="1"/>
              </w:rPr>
              <w:t xml:space="preserve">Tahap</w:t>
            </w:r>
          </w:p>
        </w:tc>
        <w:tc>
          <w:tcPr>
            <w:tcW w:w="4500" w:type="dxa"/>
            <w:shd w:val="clear" w:fill="145C45"/>
            <w:noWrap/>
          </w:tcPr>
          <w:p>
            <w:pPr/>
            <w:r>
              <w:rPr>
                <w:color w:val="FFFFFF"/>
                <w:b w:val="1"/>
                <w:bCs w:val="1"/>
              </w:rPr>
              <w:t xml:space="preserve">Aktivitas dan keluaran</w:t>
            </w:r>
          </w:p>
        </w:tc>
      </w:tr>
      <w:tr>
        <w:trPr/>
        <w:tc>
          <w:tcPr>
            <w:tcW w:w="4500" w:type="dxa"/>
            <w:noWrap/>
          </w:tcPr>
          <w:p>
            <w:pPr/>
            <w:r>
              <w:rPr/>
              <w:t xml:space="preserve">1. Persiapan</w:t>
            </w:r>
          </w:p>
        </w:tc>
        <w:tc>
          <w:tcPr>
            <w:tcW w:w="4500" w:type="dxa"/>
            <w:noWrap/>
          </w:tcPr>
          <w:p>
            <w:pPr/>
            <w:r>
              <w:rPr/>
              <w:t xml:space="preserve">Tetapkan pemilik sistem, role, domain/hosting, konfigurasi database, akun awal, serta kebijakan PIN siswa.</w:t>
            </w:r>
          </w:p>
        </w:tc>
      </w:tr>
      <w:tr>
        <w:trPr/>
        <w:tc>
          <w:tcPr>
            <w:tcW w:w="4500" w:type="dxa"/>
            <w:noWrap/>
          </w:tcPr>
          <w:p>
            <w:pPr/>
            <w:r>
              <w:rPr/>
              <w:t xml:space="preserve">2. Data</w:t>
            </w:r>
          </w:p>
        </w:tc>
        <w:tc>
          <w:tcPr>
            <w:tcW w:w="4500" w:type="dxa"/>
            <w:noWrap/>
          </w:tcPr>
          <w:p>
            <w:pPr/>
            <w:r>
              <w:rPr/>
              <w:t xml:space="preserve">Cadangkan database, siapkan workbook sumber, uji migrasi dan impor pada salinan/staging, lalu cocokkan jumlah data.</w:t>
            </w:r>
          </w:p>
        </w:tc>
      </w:tr>
      <w:tr>
        <w:trPr/>
        <w:tc>
          <w:tcPr>
            <w:tcW w:w="4500" w:type="dxa"/>
            <w:noWrap/>
          </w:tcPr>
          <w:p>
            <w:pPr/>
            <w:r>
              <w:rPr/>
              <w:t xml:space="preserve">3. Verifikasi</w:t>
            </w:r>
          </w:p>
        </w:tc>
        <w:tc>
          <w:tcPr>
            <w:tcW w:w="4500" w:type="dxa"/>
            <w:noWrap/>
          </w:tcPr>
          <w:p>
            <w:pPr/>
            <w:r>
              <w:rPr/>
              <w:t xml:space="preserve">Uji login tiap role, scan QR, jam scan, laporan, ekspor, kartu PDF, reset PIN, dan pemulihan backup.</w:t>
            </w:r>
          </w:p>
        </w:tc>
      </w:tr>
      <w:tr>
        <w:trPr/>
        <w:tc>
          <w:tcPr>
            <w:tcW w:w="4500" w:type="dxa"/>
            <w:noWrap/>
          </w:tcPr>
          <w:p>
            <w:pPr/>
            <w:r>
              <w:rPr/>
              <w:t xml:space="preserve">4. Pelatihan</w:t>
            </w:r>
          </w:p>
        </w:tc>
        <w:tc>
          <w:tcPr>
            <w:tcW w:w="4500" w:type="dxa"/>
            <w:noWrap/>
          </w:tcPr>
          <w:p>
            <w:pPr/>
            <w:r>
              <w:rPr/>
              <w:t xml:space="preserve">Latih admin/kesiswaan/petugas dan bagikan panduan singkat; sosialisasikan portal dan perubahan PIN ke siswa.</w:t>
            </w:r>
          </w:p>
        </w:tc>
      </w:tr>
      <w:tr>
        <w:trPr/>
        <w:tc>
          <w:tcPr>
            <w:tcW w:w="4500" w:type="dxa"/>
            <w:noWrap/>
          </w:tcPr>
          <w:p>
            <w:pPr/>
            <w:r>
              <w:rPr/>
              <w:t xml:space="preserve">5. Operasional</w:t>
            </w:r>
          </w:p>
        </w:tc>
        <w:tc>
          <w:tcPr>
            <w:tcW w:w="4500" w:type="dxa"/>
            <w:noWrap/>
          </w:tcPr>
          <w:p>
            <w:pPr/>
            <w:r>
              <w:rPr/>
              <w:t xml:space="preserve">Aktifkan production dengan HTTPS, backup, pemantauan log, rate limits, dan proteksi edge/CDN/WAF.</w:t>
            </w:r>
          </w:p>
        </w:tc>
      </w:tr>
    </w:tbl>
    <w:p>
      <w:pPr/>
      <w:r>
        <w:rPr/>
        <w:t xml:space="preserve">Jadwal, penanggung jawab, dan biaya belum ditentukan dalam dokumen ini dan perlu disepakati oleh pihak sekolah.</w:t>
      </w:r>
    </w:p>
    <w:p>
      <w:pPr>
        <w:pStyle w:val="Heading1"/>
      </w:pPr>
      <w:bookmarkStart w:id="13" w:name="_Toc13"/>
      <w:r>
        <w:t>9. Keamanan dan Risiko</w:t>
      </w:r>
      <w:bookmarkEnd w:id="13"/>
    </w:p>
    <w:p>
      <w:pPr>
        <w:numPr>
          <w:ilvl w:val="0"/>
          <w:numId w:val="6"/>
        </w:numPr>
      </w:pPr>
      <w:r>
        <w:rPr/>
        <w:t xml:space="preserve">PIN awal portal siswa saat ini sama untuk semua siswa (`siswa123`). Ini adalah risiko akses yang diketahui; distribusikan dengan hati-hati dan dorong siswa mengganti PIN.</w:t>
      </w:r>
    </w:p>
    <w:p>
      <w:pPr>
        <w:numPr>
          <w:ilvl w:val="0"/>
          <w:numId w:val="6"/>
        </w:numPr>
      </w:pPr>
      <w:r>
        <w:rPr/>
        <w:t xml:space="preserve">Password staf dan PIN siswa disimpan sebagai hash; route menggunakan autentikasi, role, CSRF, dan throttle pada titik tertentu.</w:t>
      </w:r>
    </w:p>
    <w:p>
      <w:pPr>
        <w:numPr>
          <w:ilvl w:val="0"/>
          <w:numId w:val="6"/>
        </w:numPr>
      </w:pPr>
      <w:r>
        <w:rPr/>
        <w:t xml:space="preserve">Reset password admin menggunakan APP_URL. TRUSTED_PROXIES harus kosong atau hanya berisi IP/CIDR proxy tepercaya.</w:t>
      </w:r>
    </w:p>
    <w:p>
      <w:pPr>
        <w:numPr>
          <w:ilvl w:val="0"/>
          <w:numId w:val="6"/>
        </w:numPr>
      </w:pPr>
      <w:r>
        <w:rPr/>
        <w:t xml:space="preserve">APP_DEBUG harus nonaktif di production; APP_KEY, password database, dan kredensial SMTP tidak boleh dipublikasikan.</w:t>
      </w:r>
    </w:p>
    <w:p>
      <w:pPr>
        <w:numPr>
          <w:ilvl w:val="0"/>
          <w:numId w:val="6"/>
        </w:numPr>
      </w:pPr>
      <w:r>
        <w:rPr/>
        <w:t xml:space="preserve">Throttle Laravel mengurangi penyalahgunaan request aplikasi, namun perlindungan DDoS volumetrik perlu CDN/WAF atau proteksi penyedia hosting.</w:t>
      </w:r>
    </w:p>
    <w:p>
      <w:pPr>
        <w:numPr>
          <w:ilvl w:val="0"/>
          <w:numId w:val="6"/>
        </w:numPr>
      </w:pPr>
      <w:r>
        <w:rPr/>
        <w:t xml:space="preserve">Lakukan backup database dan file foto/template, pembatasan hak akses, pemantauan log, pembaruan dependensi, dan uji pemulihan.</w:t>
      </w:r>
    </w:p>
    <w:p>
      <w:pPr>
        <w:pStyle w:val="Heading1"/>
      </w:pPr>
      <w:bookmarkStart w:id="14" w:name="_Toc14"/>
      <w:r>
        <w:t>10. Kriteria Keberhasilan</w:t>
      </w:r>
      <w:bookmarkEnd w:id="14"/>
    </w:p>
    <w:p>
      <w:pPr>
        <w:numPr>
          <w:ilvl w:val="0"/>
          <w:numId w:val="6"/>
        </w:numPr>
      </w:pPr>
      <w:r>
        <w:rPr/>
        <w:t xml:space="preserve">Setiap peran dapat masuk dan hanya mengakses fungsi yang menjadi kewenangannya.</w:t>
      </w:r>
    </w:p>
    <w:p>
      <w:pPr>
        <w:numPr>
          <w:ilvl w:val="0"/>
          <w:numId w:val="6"/>
        </w:numPr>
      </w:pPr>
      <w:r>
        <w:rPr/>
        <w:t xml:space="preserve">Scan QR mencatat siswa aktif satu kali per hari dan menghormati jam scan jika diaktifkan.</w:t>
      </w:r>
    </w:p>
    <w:p>
      <w:pPr>
        <w:numPr>
          <w:ilvl w:val="0"/>
          <w:numId w:val="6"/>
        </w:numPr>
      </w:pPr>
      <w:r>
        <w:rPr/>
        <w:t xml:space="preserve">Data impor, laporan, dan ekspor cocok dengan sampel sumber yang disetujui.</w:t>
      </w:r>
    </w:p>
    <w:p>
      <w:pPr>
        <w:numPr>
          <w:ilvl w:val="0"/>
          <w:numId w:val="6"/>
        </w:numPr>
      </w:pPr>
      <w:r>
        <w:rPr/>
        <w:t xml:space="preserve">Siswa hanya dapat melihat kartu pada sesi portalnya dan berhasil mengganti PIN.</w:t>
      </w:r>
    </w:p>
    <w:p>
      <w:pPr>
        <w:numPr>
          <w:ilvl w:val="0"/>
          <w:numId w:val="6"/>
        </w:numPr>
      </w:pPr>
      <w:r>
        <w:rPr/>
        <w:t xml:space="preserve">PDF kartu dan dokumen A4 dapat dicetak terbaca pada perangkat yang digunakan sekolah.</w:t>
      </w:r>
    </w:p>
    <w:p>
      <w:pPr>
        <w:numPr>
          <w:ilvl w:val="0"/>
          <w:numId w:val="6"/>
        </w:numPr>
      </w:pPr>
      <w:r>
        <w:rPr/>
        <w:t xml:space="preserve">Backup dapat dibuat dan proses pemulihan diuji sebelum operasional penuh.</w:t>
      </w:r>
    </w:p>
    <w:p>
      <w:pPr>
        <w:pStyle w:val="Heading1"/>
      </w:pPr>
      <w:bookmarkStart w:id="15" w:name="_Toc15"/>
      <w:r>
        <w:t>11. Kebutuhan dan Asumsi</w:t>
      </w:r>
      <w:bookmarkEnd w:id="15"/>
    </w:p>
    <w:p>
      <w:pPr/>
      <w:r>
        <w:rPr/>
        <w:t xml:space="preserve">Pihak sekolah menetapkan domain/hosting dan HTTPS, server PHP yang sesuai, database MySQL atau database kompatibel yang telah diuji, akun email admin/SMTP, perangkat staf dengan kamera untuk scan QR, operator pengelola, serta sumber data siswa yang tervalidasi. Biaya server, domain, email, perangkat, dan dukungan belum dihitung.</w:t>
      </w:r>
    </w:p>
    <w:p>
      <w:pPr>
        <w:pStyle w:val="Heading1"/>
      </w:pPr>
      <w:bookmarkStart w:id="16" w:name="_Toc16"/>
      <w:r>
        <w:t>12. Penutup</w:t>
      </w:r>
      <w:bookmarkEnd w:id="16"/>
    </w:p>
    <w:p>
      <w:pPr/>
      <w:r>
        <w:rPr/>
        <w:t xml:space="preserve">Aplikasi Rekap Absensi Solat menyediakan fondasi terintegrasi untuk administrasi siswa, pencatatan kehadiran, pelaporan, dan kartu QR. Dengan konfigurasi yang aman, validasi data, pelatihan pengguna, serta backup dan perlindungan infrastruktur, aplikasi dapat membantu proses sekolah menjadi lebih teratur dan mudah ditinjau.</w:t>
      </w:r>
    </w:p>
    <w:p/>
    <w:p/>
    <w:p>
      <w:pPr>
        <w:jc w:val="end"/>
      </w:pPr>
      <w:r>
        <w:rPr/>
        <w:t xml:space="preserve">Menyetujui,</w:t>
      </w:r>
    </w:p>
    <w:p/>
    <w:p/>
    <w:p/>
    <w:p>
      <w:pPr>
        <w:jc w:val="end"/>
      </w:pPr>
      <w:r>
        <w:rPr>
          <w:b w:val="1"/>
          <w:bCs w:val="1"/>
        </w:rPr>
        <w:t xml:space="preserve">(____________________________)</w:t>
      </w:r>
    </w:p>
    <w:p>
      <w:pPr>
        <w:jc w:val="end"/>
      </w:pPr>
      <w:r>
        <w:rPr/>
        <w:t xml:space="preserve">Jabatan: ____________________</w:t>
      </w:r>
    </w:p>
    <w:sectPr>
      <w:headerReference w:type="default" r:id="rId7"/>
      <w:footerReference w:type="default" r:id="rId8"/>
      <w:pgSz w:orient="portrait" w:w="11905.511811023622" w:h="16837.79527559055"/>
      <w:pgMar w:top="900" w:right="1000" w:bottom="850" w:left="10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6B7280"/>
        <w:sz w:val="16"/>
        <w:szCs w:val="16"/>
      </w:rPr>
      <w:t xml:space="preserve">Dokumen konsep · 7 Oktober 2026</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rPr>
        <w:color w:val="6B7280"/>
        <w:sz w:val="16"/>
        <w:szCs w:val="16"/>
      </w:rPr>
      <w:t xml:space="preserve">PROPOSAL SISTEM REKAP ABSENSI SOLAT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9C916893"/>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8038DF9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d-ID"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ptos" w:hAnsi="Aptos" w:eastAsia="Arial" w:cs="Aptos"/>
        <w:color w:val="000000"/>
        <w:sz w:val="20"/>
        <w:szCs w:val="20"/>
        <w:lang w:val="id-ID"/>
      </w:rPr>
    </w:rPrDefault>
  </w:docDefaults>
  <w:style w:type="paragraph" w:default="1" w:styleId="Normal">
    <w:name w:val="Normal"/>
    <w:pPr>
      <w:spacing w:after="6"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after="12"/>
    </w:pPr>
    <w:rPr>
      <w:rFonts w:ascii="Aptos Display" w:hAnsi="Aptos Display" w:eastAsia="Aptos Display" w:cs="Aptos Display"/>
      <w:color w:val="145C45"/>
      <w:sz w:val="44"/>
      <w:szCs w:val="44"/>
      <w:b w:val="1"/>
      <w:bCs w:val="1"/>
    </w:rPr>
  </w:style>
  <w:style w:type="paragraph" w:styleId="Heading2">
    <w:link w:val="Heading2Char"/>
    <w:name w:val="heading 2"/>
    <w:basedOn w:val="Normal"/>
    <w:pPr>
      <w:spacing w:before="10" w:after="6"/>
    </w:pPr>
    <w:rPr>
      <w:rFonts w:ascii="Aptos Display" w:hAnsi="Aptos Display" w:eastAsia="Aptos Display" w:cs="Aptos Display"/>
      <w:color w:val="145C45"/>
      <w:sz w:val="30"/>
      <w:szCs w:val="30"/>
      <w:b w:val="1"/>
      <w:bCs w:val="1"/>
    </w:rPr>
  </w:style>
  <w:style w:type="paragraph" w:styleId="Heading3">
    <w:link w:val="Heading3Char"/>
    <w:name w:val="heading 3"/>
    <w:basedOn w:val="Normal"/>
    <w:pPr>
      <w:spacing w:before="6" w:after="4"/>
    </w:pPr>
    <w:rPr>
      <w:rFonts w:ascii="Aptos" w:hAnsi="Aptos" w:eastAsia="Aptos" w:cs="Aptos"/>
      <w:color w:val="28744E"/>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Rekap Absensi Solat</dc:creator>
  <dc:title>Proposal Aplikasi Rekap Absensi Solat</dc:title>
  <dc:description/>
  <dc:subject>Proposal penerapan dan pengembangan sistem absensi siswa</dc:subject>
  <cp:keywords/>
  <cp:category/>
  <cp:lastModifiedBy/>
  <dcterms:created xsi:type="dcterms:W3CDTF">2026-10-07T11:10:19+00:00</dcterms:created>
  <dcterms:modified xsi:type="dcterms:W3CDTF">2026-10-07T11:10:19+00:00</dcterms:modified>
</cp:coreProperties>
</file>

<file path=docProps/custom.xml><?xml version="1.0" encoding="utf-8"?>
<Properties xmlns="http://schemas.openxmlformats.org/officeDocument/2006/custom-properties" xmlns:vt="http://schemas.openxmlformats.org/officeDocument/2006/docPropsVTypes"/>
</file>