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“JUDUL”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1090930</wp:posOffset>
            </wp:positionH>
            <wp:positionV relativeFrom="margin">
              <wp:posOffset>821689</wp:posOffset>
            </wp:positionV>
            <wp:extent cx="3367405" cy="3383915"/>
            <wp:effectExtent b="0" l="0" r="0" t="0"/>
            <wp:wrapSquare wrapText="bothSides" distB="0" distT="0" distL="114300" distR="114300"/>
            <wp:docPr descr="Description: 1200px-Logo_Universitas_Brawijaya.svg.png" id="1" name="image1.png"/>
            <a:graphic>
              <a:graphicData uri="http://schemas.openxmlformats.org/drawingml/2006/picture">
                <pic:pic>
                  <pic:nvPicPr>
                    <pic:cNvPr descr="Description: 1200px-Logo_Universitas_Brawijaya.svg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3383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Alfindito Nabil Fauzi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205120200111064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 F-KOM3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UNIVERSITAS BRAWIJAYA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ILMU SOSIAL DAN ILMU POLITIK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ILMU KOMUNIKASI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MALANG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