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893761">
      <w:pPr>
        <w:pStyle w:val="894"/>
        <w:numPr>
          <w:ilvl w:val="0"/>
          <w:numId w:val="1"/>
        </w:numPr>
        <w:spacing/>
        <w:ind w:right="0"/>
        <w:rPr>
          <w:b/>
          <w:bCs/>
          <w:u w:val="single"/>
        </w:rPr>
      </w:pPr>
      <w:r>
        <w:rPr>
          <w:b/>
          <w:bCs/>
          <w:u w:val="single"/>
        </w:rPr>
        <w:t xml:space="preserve">Executive Dashboard</w:t>
      </w:r>
      <w:r>
        <w:rPr>
          <w:rFonts w:ascii="Times New Roman" w:hAnsi="Times New Roman" w:eastAsia="Times New Roman" w:cs="Times New Roman"/>
          <w:b/>
          <w:bCs/>
          <w:sz w:val="24"/>
          <w:u w:val="single"/>
        </w:rPr>
      </w:r>
      <w:r>
        <w:rPr>
          <w:b/>
          <w:bCs/>
          <w:u w:val="single"/>
        </w:rPr>
      </w:r>
    </w:p>
    <w:p w14:paraId="61E19499">
      <w:pPr>
        <w:pStyle w:val="894"/>
        <w:numPr>
          <w:ilvl w:val="0"/>
          <w:numId w:val="2"/>
        </w:numPr>
        <w:spacing/>
        <w:ind w:right="0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>
        <w:rPr>
          <w:b w:val="0"/>
          <w:bCs w:val="0"/>
          <w:highlight w:val="none"/>
          <w:u w:val="none"/>
        </w:rPr>
        <w:t xml:space="preserve">Login sebagai admin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r>
    </w:p>
    <w:p w14:paraId="67D9303E">
      <w:pP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b/>
          <w:bCs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365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05686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36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46.9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</w:p>
    <w:p>
      <w:pPr>
        <w:pStyle w:val="894"/>
        <w:numPr>
          <w:ilvl w:val="0"/>
          <w:numId w:val="3"/>
        </w:numPr>
        <w:spacing/>
        <w:ind/>
        <w:rPr/>
      </w:pPr>
      <w:r>
        <w:t xml:space="preserve">Login sebagai owner</w:t>
      </w:r>
      <w:r/>
    </w:p>
    <w:p w14:paraId="4253BB1F">
      <w:pPr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2171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3010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21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45.8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7ED0335">
      <w:pPr>
        <w:spacing/>
        <w:ind w:firstLine="0" w:left="0"/>
        <w:rPr>
          <w:highlight w:val="none"/>
        </w:rPr>
      </w:pPr>
      <w:r>
        <w:rPr>
          <w:highlight w:val="none"/>
        </w:rPr>
        <w:t xml:space="preserve">Pada dashboard pergantian ke bahasa inggris tidak ada yang berubah, semua masih dalam bahasa indonesia, seharusnya berganti ke bahasa inggris juga. Benerin!</w:t>
      </w:r>
      <w:r/>
    </w:p>
    <w:p w14:paraId="453BD917">
      <w:pPr>
        <w:spacing/>
        <w:ind w:firstLine="0" w:left="0"/>
        <w:rPr/>
      </w:pPr>
      <w:r/>
      <w:r/>
      <w:r/>
    </w:p>
    <w:p w14:paraId="287C5EA8">
      <w:pPr>
        <w:spacing/>
        <w:ind w:right="0" w:hanging="360" w:left="720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  <w:t xml:space="preserve">2. </w:t>
      </w:r>
      <w:r>
        <w:rPr>
          <w:b/>
          <w:bCs/>
          <w:u w:val="single"/>
        </w:rPr>
        <w:t xml:space="preserve">Financial &amp; Receivables Reporting dan </w:t>
      </w:r>
      <w:r>
        <w:rPr>
          <w:b/>
          <w:bCs/>
          <w:u w:val="single"/>
        </w:rPr>
        <w:t xml:space="preserve">Operational &amp; Custody Reporting</w:t>
      </w:r>
      <w:r/>
      <w:r>
        <w:rPr>
          <w:b/>
          <w:bCs/>
          <w:u w:val="single"/>
        </w:rPr>
      </w:r>
      <w:r>
        <w:rPr>
          <w:b/>
          <w:bCs/>
          <w:highlight w:val="none"/>
          <w:u w:val="single"/>
        </w:rPr>
      </w:r>
    </w:p>
    <w:p w14:paraId="479A2B5B">
      <w:pPr>
        <w:spacing/>
        <w:ind w:right="0" w:firstLine="0" w:left="0"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</w:rPr>
        <w:t xml:space="preserve">Tests\Feature\Api\V1\ReportApiTest</w:t>
      </w:r>
      <w:r>
        <w:rPr>
          <w:b w:val="0"/>
          <w:bCs w:val="0"/>
          <w:u w:val="none"/>
        </w:rPr>
      </w:r>
    </w:p>
    <w:p w14:paraId="7CC45626">
      <w:pPr>
        <w:spacing/>
        <w:ind w:right="0" w:firstLine="0" w:left="0"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</w:rPr>
        <w:t xml:space="preserve">  ✓ admin can access all report endpoints                                                                        0.44s</w:t>
      </w:r>
      <w:r>
        <w:rPr>
          <w:b w:val="0"/>
          <w:bCs w:val="0"/>
          <w:u w:val="none"/>
        </w:rPr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u w:val="none"/>
        </w:rPr>
      </w:r>
      <w:r>
        <w:rPr>
          <w:b w:val="0"/>
          <w:bCs w:val="0"/>
          <w:highlight w:val="none"/>
          <w:u w:val="none"/>
        </w:rPr>
      </w:r>
    </w:p>
    <w:p w14:paraId="379510CF">
      <w:pPr>
        <w:spacing/>
        <w:ind w:right="0" w:firstLine="0" w:left="0"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</w:rPr>
        <w:t xml:space="preserve">  Tests:    1 passed (4 assertions)</w:t>
      </w:r>
      <w:r>
        <w:rPr>
          <w:b w:val="0"/>
          <w:bCs w:val="0"/>
          <w:u w:val="none"/>
        </w:rPr>
      </w:r>
    </w:p>
    <w:p w14:paraId="2824C8A5">
      <w:pPr>
        <w:spacing/>
        <w:ind w:right="0" w:firstLine="0" w:left="0"/>
        <w:rPr>
          <w:b w:val="0"/>
          <w:bCs w:val="0"/>
          <w:highlight w:val="none"/>
          <w:u w:val="none"/>
        </w:rPr>
      </w:pPr>
      <w:r>
        <w:rPr>
          <w:b w:val="0"/>
          <w:bCs w:val="0"/>
          <w:highlight w:val="none"/>
          <w:u w:val="none"/>
        </w:rPr>
        <w:t xml:space="preserve">  Duration: 0.99s</w:t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</w:p>
    <w:p w14:paraId="426B0ABC">
      <w:pPr>
        <w:spacing/>
        <w:ind w:right="0" w:hanging="360" w:left="720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  <w:t xml:space="preserve">2. </w:t>
      </w:r>
      <w:r>
        <w:rPr>
          <w:b/>
          <w:bCs/>
          <w:highlight w:val="none"/>
          <w:u w:val="single"/>
        </w:rPr>
        <w:t xml:space="preserve">Authorization &amp; Hak Akses</w:t>
      </w:r>
      <w:r>
        <w:rPr>
          <w:b/>
          <w:bCs/>
          <w:highlight w:val="none"/>
          <w:u w:val="single"/>
        </w:rPr>
      </w:r>
    </w:p>
    <w:p w14:paraId="26014703">
      <w:pPr>
        <w:pStyle w:val="894"/>
        <w:numPr>
          <w:ilvl w:val="0"/>
          <w:numId w:val="4"/>
        </w:numPr>
        <w:spacing/>
        <w:ind w:right="0"/>
        <w:rPr>
          <w:b/>
          <w:bCs/>
          <w:highlight w:val="none"/>
          <w:u w:val="single"/>
        </w:rPr>
      </w:pPr>
      <w:r>
        <w:rPr>
          <w:b w:val="0"/>
          <w:bCs w:val="0"/>
          <w:highlight w:val="none"/>
          <w:u w:val="none"/>
        </w:rPr>
        <w:t xml:space="preserve">Login sebagai staff, tidak muncul menu pajak dan pembayaran</w:t>
      </w:r>
      <w:r>
        <w:rPr>
          <w:b/>
          <w:bCs/>
          <w:highlight w:val="none"/>
          <w:u w:val="single"/>
        </w:rPr>
      </w:r>
    </w:p>
    <w:p w14:paraId="24C6FB93">
      <w:pPr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8212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9906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082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42.6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3B17A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97A90C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2A833A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229A5C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2026-10-15T05:19:34Z</dcterms:modified>
</cp:coreProperties>
</file>