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F06A5">
      <w:pPr>
        <w:pStyle w:val="2"/>
        <w:keepNext w:val="0"/>
        <w:keepLines w:val="0"/>
        <w:widowControl/>
        <w:suppressLineNumbers w:val="0"/>
        <w:spacing w:line="210" w:lineRule="atLeast"/>
      </w:pPr>
      <w:r>
        <w:t>Lancement d’une instance de serveur Web</w:t>
      </w:r>
    </w:p>
    <w:p w14:paraId="1727D97A">
      <w:pPr>
        <w:pStyle w:val="8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Dans cet atelier, vous allez lancer une instance Amazon Linux 2, amorcer Apache/PHP et installer une page Web de base.</w:t>
      </w:r>
    </w:p>
    <w:p w14:paraId="34E02B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tLeast"/>
        <w:ind w:left="1440" w:hanging="360"/>
      </w:pPr>
    </w:p>
    <w:p w14:paraId="1009CF7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Connectez-vous à AWS Management Console et ouvrez le 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instrText xml:space="preserve"> HYPERLINK "https://console.aws.amazon.com/ec2" \t "https://catalog.workshops.aws/general-immersionday/en-US/basic-modules/10-ec2/ec2-linux/_blank"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separate"/>
      </w:r>
      <w:r>
        <w:rPr>
          <w:rStyle w:val="5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t>Amazon EC2 Console 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 Dans le coin supérieur droit d’AWS Management Console, vérifiez que vous vous trouvez dans la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région AWS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souhaitée.</w:t>
      </w:r>
    </w:p>
    <w:p w14:paraId="19B4F3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tLeast"/>
        <w:ind w:left="1440" w:hanging="360"/>
      </w:pPr>
    </w:p>
    <w:p w14:paraId="6EA453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0A6FADC3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Dans le menu de gauche, cliquez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Tableau de bord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sous EC2. Ensuite, cliquez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Lancer les instances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0340" cy="2137410"/>
            <wp:effectExtent l="0" t="0" r="16510" b="15240"/>
            <wp:docPr id="8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37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30A4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1A548EE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27A0191D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Dans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Nom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, tapez la valeur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Serveur Web pour IMD.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Sous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Images d’application et de système d’exploitation (Amazon Machine Image),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conservez les paramètres par défaut.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0340" cy="2348865"/>
            <wp:effectExtent l="0" t="0" r="16510" b="13335"/>
            <wp:docPr id="9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348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D79A7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3C465A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042D5915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Sélectionnez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t2.micro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sous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Type d’instance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9865" cy="1085850"/>
            <wp:effectExtent l="0" t="0" r="6985" b="0"/>
            <wp:docPr id="3" name="Imag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515D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6BEB50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1F561D9B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Sélectionnez la paire de clés que vous avez créée au début de cet atelier dans le menu déroulant.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9865" cy="872490"/>
            <wp:effectExtent l="0" t="0" r="6985" b="3810"/>
            <wp:docPr id="5" name="Imag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2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95F3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00EE08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1887E13D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Sous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Paramètres réseau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, cliquez 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Modifier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9865" cy="3063875"/>
            <wp:effectExtent l="0" t="0" r="6985" b="3175"/>
            <wp:docPr id="4" name="Image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6DC7A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422A65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6DBFB6D5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Conservez les valeurs par défaut pour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VPC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et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sous-réseau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L’attribution automatique d’une adresse IP publique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doit être configurée pour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être activée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594688A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443778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1332C259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Sous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Pare-feu (groupes de sécurité),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choisissez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Créer un groupe de sécurité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 Tapez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Immersion Day - Web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Server dans le nom et la description du groupe de sécurité.</w:t>
      </w:r>
    </w:p>
    <w:p w14:paraId="26C8F2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22461E7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2DB09611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Pour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la règle 1 du groupe de sécurité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, laissez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le type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ssh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et remplacez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le type Source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par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Mon adresse IP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717EBE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6D268C0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140E9099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Ensuite, sélectionnez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Ajouter une règle de groupe de sécurité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4F65A0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56F6563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3B8A484E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Pour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la règle 2 du groupe de sécurité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, définissez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Type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HTTP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et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Type de source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sur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Mon adresse IP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</w:t>
      </w:r>
    </w:p>
    <w:p w14:paraId="51543A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  <w:bookmarkStart w:id="0" w:name="_GoBack"/>
    </w:p>
    <w:bookmarkEnd w:id="0"/>
    <w:p w14:paraId="4A7024E7">
      <w:pPr>
        <w:pStyle w:val="8"/>
        <w:keepNext w:val="0"/>
        <w:keepLines w:val="0"/>
        <w:widowControl/>
        <w:suppressLineNumbers w:val="0"/>
        <w:spacing w:line="360" w:lineRule="atLeast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69230" cy="5540375"/>
            <wp:effectExtent l="0" t="0" r="7620" b="3175"/>
            <wp:docPr id="7" name="Image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40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1ED7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tLeast"/>
        <w:ind w:left="1440" w:hanging="360"/>
      </w:pPr>
    </w:p>
    <w:p w14:paraId="052A10EA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Conservez les valeurs par défaut sous Configurer le stockage</w:t>
      </w:r>
    </w:p>
    <w:p w14:paraId="714E4F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tLeast"/>
        <w:ind w:left="1440" w:hanging="360"/>
      </w:pPr>
    </w:p>
    <w:p w14:paraId="5526330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6C044112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Développez les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détails avancés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. Sous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Version des métadonnées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, sélectionnez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V2 uniquement (jeton requis).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Ensuite, sous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Données utilisateur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, copiez et collez le script suivant :</w:t>
      </w:r>
    </w:p>
    <w:p w14:paraId="72090D5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08EE0E5E">
      <w:pPr>
        <w:keepNext w:val="0"/>
        <w:keepLines w:val="0"/>
        <w:widowControl/>
        <w:suppressLineNumbers w:val="0"/>
        <w:shd w:val="clear" w:fill="F0FBFF"/>
        <w:spacing w:line="300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kern w:val="0"/>
          <w:sz w:val="21"/>
          <w:szCs w:val="21"/>
          <w:shd w:val="clear" w:fill="F0FBFF"/>
          <w:lang w:val="en-US" w:eastAsia="zh-CN" w:bidi="ar"/>
        </w:rPr>
        <w:t>Développez la section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kern w:val="0"/>
          <w:sz w:val="21"/>
          <w:szCs w:val="21"/>
          <w:shd w:val="clear" w:fill="F0FBFF"/>
          <w:lang w:val="en-US" w:eastAsia="zh-CN" w:bidi="ar"/>
        </w:rPr>
        <w:t>Données utilisateur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kern w:val="0"/>
          <w:sz w:val="21"/>
          <w:szCs w:val="21"/>
          <w:shd w:val="clear" w:fill="F0FBFF"/>
          <w:lang w:val="en-US" w:eastAsia="zh-CN" w:bidi="ar"/>
        </w:rPr>
        <w:t> ci-dessous et copiez-la en cliquant sur l’icône de copie dans le coin supérieur droit.</w:t>
      </w:r>
    </w:p>
    <w:p w14:paraId="56DB6A9F">
      <w:pPr>
        <w:keepNext w:val="0"/>
        <w:keepLines w:val="0"/>
        <w:widowControl/>
        <w:suppressLineNumbers w:val="0"/>
        <w:shd w:val="clear" w:fill="FFFFFF"/>
        <w:spacing w:line="30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kern w:val="0"/>
          <w:sz w:val="24"/>
          <w:szCs w:val="24"/>
          <w:shd w:val="clear" w:fill="FFFFFF"/>
          <w:lang w:val="en-US" w:eastAsia="zh-CN" w:bidi="ar"/>
        </w:rPr>
        <w:t>Données utilisateur</w:t>
      </w:r>
    </w:p>
    <w:p w14:paraId="4FF114D0">
      <w:pPr>
        <w:pStyle w:val="8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Style w:val="7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Si vous souhaitez en savoir plus sur les options sous Détails avancés, sélectionnez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Infos</w:t>
      </w:r>
      <w:r>
        <w:rPr>
          <w:rStyle w:val="7"/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à côté.</w:t>
      </w:r>
    </w:p>
    <w:p w14:paraId="15570C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tLeast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Sélectionnez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Lancer l’instance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775CCC1F">
      <w:pPr>
        <w:pStyle w:val="8"/>
        <w:keepNext w:val="0"/>
        <w:keepLines w:val="0"/>
        <w:widowControl/>
        <w:suppressLineNumbers w:val="0"/>
        <w:spacing w:line="360" w:lineRule="atLeast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57165" cy="2213610"/>
            <wp:effectExtent l="0" t="0" r="635" b="15240"/>
            <wp:docPr id="1" name="Image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213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85DC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tLeast"/>
        <w:ind w:left="1440" w:hanging="360"/>
      </w:pPr>
    </w:p>
    <w:p w14:paraId="4CACC880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Sélectionnez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Afficher toutes les instances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dans le coin inférieur droit pour trouver le serveur Web que vous venez de créer.</w:t>
      </w:r>
    </w:p>
    <w:p w14:paraId="44FB2AD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tLeast"/>
        <w:ind w:left="1440" w:hanging="360"/>
      </w:pPr>
    </w:p>
    <w:p w14:paraId="4467A8E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21FEE38E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60" w:lineRule="atLeast"/>
        <w:ind w:left="720" w:right="0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Cochez la case à côté de votre serveur Web pour afficher les détails de cette instance EC2. Trouvez le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DNS public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, vous utiliserez cette adresse plus tard.</w:t>
      </w:r>
    </w:p>
    <w:p w14:paraId="549A2C8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</w:pBdr>
        <w:spacing w:before="0" w:beforeAutospacing="1" w:after="0" w:afterAutospacing="1" w:line="360" w:lineRule="atLeast"/>
        <w:ind w:left="1440" w:hanging="360"/>
      </w:pPr>
    </w:p>
    <w:p w14:paraId="0B84A25E">
      <w:pPr>
        <w:pStyle w:val="8"/>
        <w:keepNext w:val="0"/>
        <w:keepLines w:val="0"/>
        <w:widowControl/>
        <w:suppressLineNumbers w:val="0"/>
        <w:spacing w:line="360" w:lineRule="atLeast"/>
        <w:jc w:val="center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57800" cy="2679065"/>
            <wp:effectExtent l="0" t="0" r="0" b="6985"/>
            <wp:docPr id="2" name="Image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9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682776">
      <w:pPr>
        <w:keepNext w:val="0"/>
        <w:keepLines w:val="0"/>
        <w:widowControl/>
        <w:suppressLineNumbers w:val="0"/>
        <w:pBdr>
          <w:top w:val="single" w:color="C6C6CD" w:sz="6" w:space="0"/>
          <w:left w:val="single" w:color="C6C6CD" w:sz="2" w:space="0"/>
          <w:bottom w:val="single" w:color="C6C6CD" w:sz="2" w:space="0"/>
          <w:right w:val="single" w:color="C6C6CD" w:sz="2" w:space="0"/>
        </w:pBdr>
        <w:spacing w:line="300" w:lineRule="atLeast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03D16">
      <w:pPr>
        <w:keepNext w:val="0"/>
        <w:keepLines w:val="0"/>
        <w:widowControl/>
        <w:suppressLineNumbers w:val="0"/>
        <w:shd w:val="clear" w:fill="FFFFFF"/>
        <w:spacing w:line="300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instrText xml:space="preserve"> HYPERLINK "https://catalog.workshops.aws/general-immersionday/en-US/basic-modules/10-ec2/ec2-linux/2-ec2" \l "browse-the-web-server" </w:instrText>
      </w: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separate"/>
      </w:r>
    </w:p>
    <w:p w14:paraId="1F538C7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line="330" w:lineRule="atLeast"/>
        <w:rPr>
          <w:rFonts w:hint="default" w:ascii="Arial" w:hAnsi="Arial" w:eastAsia="Arial" w:cs="Arial"/>
          <w:b/>
          <w:bCs/>
          <w:color w:val="0F141A"/>
          <w:spacing w:val="0"/>
          <w:sz w:val="27"/>
          <w:szCs w:val="27"/>
          <w:u w:val="none"/>
        </w:rPr>
      </w:pPr>
      <w:r>
        <w:rPr>
          <w:rStyle w:val="5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7"/>
          <w:szCs w:val="27"/>
          <w:u w:val="none"/>
          <w:shd w:val="clear" w:fill="FFFFFF"/>
        </w:rPr>
        <w:t>Parcourir le serveur Web</w:t>
      </w:r>
    </w:p>
    <w:p w14:paraId="3A6C838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Arial" w:cs="Arial"/>
          <w:i w:val="0"/>
          <w:iCs w:val="0"/>
          <w:caps w:val="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fldChar w:fldCharType="end"/>
      </w:r>
    </w:p>
    <w:p w14:paraId="0F25F646">
      <w:pPr>
        <w:pStyle w:val="8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Attendez que l’instance réussisse les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vérifications d’état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pour terminer le chargement. Ouvrez un nouvel onglet de navigateur et parcourez le serveur Web en saisissant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l’adresse DNS publique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 de votre instance EC2.</w:t>
      </w:r>
    </w:p>
    <w:p w14:paraId="469859EE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00" w:lineRule="atLeast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  <w:shd w:val="clear" w:fill="F0FBFF"/>
        </w:rPr>
        <w:t>Si vous utilisez le navigateur Web Chrome, lorsque vous collez la valeur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1"/>
          <w:szCs w:val="21"/>
          <w:shd w:val="clear" w:fill="F0FBFF"/>
        </w:rPr>
        <w:t>DNS public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  <w:shd w:val="clear" w:fill="F0FBFF"/>
        </w:rPr>
        <w:t> dans le navigateur Web, il se peut qu’elle ne s’exécute pas si https est automatiquement ajouté devant la valeur DNS. Par conséquent, il est recommandé d’entrer 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21"/>
          <w:szCs w:val="21"/>
          <w:shd w:val="clear" w:fill="F0FBFF"/>
        </w:rPr>
        <w:t>http://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1"/>
          <w:szCs w:val="21"/>
          <w:shd w:val="clear" w:fill="F0FBFF"/>
        </w:rPr>
        <w:t>.</w:t>
      </w:r>
    </w:p>
    <w:p w14:paraId="2C799197">
      <w:pPr>
        <w:pStyle w:val="8"/>
        <w:keepNext w:val="0"/>
        <w:keepLines w:val="0"/>
        <w:widowControl/>
        <w:suppressLineNumbers w:val="0"/>
        <w:spacing w:line="360" w:lineRule="atLeast"/>
        <w:rPr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4"/>
          <w:szCs w:val="24"/>
          <w:shd w:val="clear" w:fill="FFFFFF"/>
        </w:rPr>
        <w:t>Vous devriez voir un site Web qui ressemble à ce qui suit : 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73040" cy="1670685"/>
            <wp:effectExtent l="0" t="0" r="3810" b="5715"/>
            <wp:docPr id="6" name="Image 1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0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7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3DD19A">
      <w:pPr>
        <w:keepNext w:val="0"/>
        <w:keepLines w:val="0"/>
        <w:widowControl/>
        <w:suppressLineNumbers w:val="0"/>
        <w:shd w:val="clear" w:fill="EFFFF1"/>
        <w:spacing w:line="300" w:lineRule="atLeast"/>
        <w:ind w:left="0" w:firstLine="0"/>
        <w:jc w:val="left"/>
        <w:rPr>
          <w:rFonts w:hint="default"/>
          <w:lang w:val="fr-FR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kern w:val="0"/>
          <w:sz w:val="21"/>
          <w:szCs w:val="21"/>
          <w:shd w:val="clear" w:fill="EFFFF1"/>
          <w:lang w:val="en-US" w:eastAsia="zh-CN" w:bidi="ar"/>
        </w:rPr>
        <w:t>Excellent travail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kern w:val="0"/>
          <w:sz w:val="21"/>
          <w:szCs w:val="21"/>
          <w:shd w:val="clear" w:fill="EFFFF1"/>
          <w:lang w:val="fr-FR" w:eastAsia="zh-CN" w:bidi="ar"/>
        </w:rPr>
        <w:t xml:space="preserve"> !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6EF1C0"/>
    <w:multiLevelType w:val="multilevel"/>
    <w:tmpl w:val="616EF1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6AF9F735"/>
    <w:multiLevelType w:val="multilevel"/>
    <w:tmpl w:val="6AF9F7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6C935CEA"/>
    <w:multiLevelType w:val="multilevel"/>
    <w:tmpl w:val="6C935C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7B7650D7"/>
    <w:multiLevelType w:val="multilevel"/>
    <w:tmpl w:val="7B7650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A50BC4"/>
    <w:rsid w:val="74A5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uiPriority w:val="0"/>
    <w:rPr>
      <w:color w:val="0000FF"/>
      <w:u w:val="single"/>
    </w:rPr>
  </w:style>
  <w:style w:type="character" w:styleId="6">
    <w:name w:val="Strong"/>
    <w:qFormat/>
    <w:uiPriority w:val="0"/>
    <w:rPr>
      <w:b/>
      <w:bCs/>
    </w:rPr>
  </w:style>
  <w:style w:type="character" w:styleId="7">
    <w:name w:val="Emphasis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2025-10-19T12:01:00Z</dcterms:created>
  <dc:creator>Galilée.K</dc:creator>
  <cp:lastModifiedBy>Galilée.K</cp:lastModifiedBy>
  <dcterms:modified xsi:type="dcterms:W3CDTF">2025-10-19T12:18:40Z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3084-12.2.0.23147</vt:lpwstr>
  </property>
  <property fmtid="{D5CDD505-2E9C-101B-9397-08002B2CF9AE}" pid="3" name="ICV">
    <vt:lpwstr>7EBF67EE62C043ED8F0A81533E90A164_11</vt:lpwstr>
  </property>
</Properties>
</file>