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СОГЛАСИЕ НА ОБРАБОТКУ ПЕРСОНАЛЬНЫХ ДАННЫХ ПОЛЬЗОВАТЕЛЕЙ САЙТА </w:t>
      </w:r>
      <w:r>
        <w:rPr>
          <w:rFonts w:ascii="Times New Roman" w:hAnsi="Times New Roman" w:cs="Times New Roman" w:eastAsia="Times New Roman"/>
          <w:color w:val="auto"/>
          <w:spacing w:val="0"/>
          <w:position w:val="0"/>
          <w:sz w:val="24"/>
          <w:shd w:fill="auto" w:val="clear"/>
        </w:rPr>
        <w:t xml:space="preserve">«</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http://zvezdaudachi.com</w:t>
        </w:r>
      </w:hyperlink>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ФИЗИЧЕСКИХ ЛИЦ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Пользователь, оставляя заявку или регистрируясь на интернет-сайте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http://zvezdaudachi.com</w:t>
        </w:r>
      </w:hyperlink>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принимает настоящее Согласие на обработку персональных данных (далее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Согласие).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Действуя свободно, своей волей и в своем интересе, а также подтверждая свою дееспособность, Пользователь дает свое согласие ООО "Рекламное агентство Киры Аллейновой" (ИНН 7813550596), которое расположено по адресу 197101, Санкт-Петербург, Каменноостровский пр-кт., д.10 Литер Б, оф.410, на обработку своих персональных данных со следующими условиями: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Данное Согласие дается на обработку персональных данных, как без использования средств автоматизации, так и с их использованием.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Согласие дается на обработку следующих пользовательских персональных данных: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не являющиеся специальными или биометрическими: номера контактных телефонов; адреса электронной почты; места фактического проживания, места учебы и специальность при ее наличии; название учебного заведения; сведения о педагогах; собственные произведения творчества в формате медиафайлов; пользовательские данные (сведения о местоположении; тип и версия ОС; тип и версия Браузера; тип устройства и разрешение его экрана; источник откуда пришел на сайт пользователь; с какого сайта или по какой рекламе; язык ОС и Браузера; какие страницы открывает и на какие кнопки нажимает пользователь; ip-адрес; номер контактного телефона.</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Персональные данные не являются общедоступными.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Цель обработки персональных данных: </w:t>
        <w:br/>
        <w:t xml:space="preserve">1) обработка входящих запросов физических лиц с целью оказания консультирования; </w:t>
        <w:br/>
        <w:t xml:space="preserve">2) аналитика действий физического лица на веб-сайте и функционирования веб-сайта; </w:t>
        <w:br/>
        <w:t xml:space="preserve">3) проведение рекламных и новостных рассылок;</w:t>
        <w:br/>
      </w:r>
      <w:r>
        <w:rPr>
          <w:rFonts w:ascii="Times New Roman" w:hAnsi="Times New Roman" w:cs="Times New Roman" w:eastAsia="Times New Roman"/>
          <w:color w:val="000000"/>
          <w:spacing w:val="0"/>
          <w:position w:val="0"/>
          <w:sz w:val="24"/>
          <w:shd w:fill="auto" w:val="clear"/>
        </w:rPr>
        <w:t xml:space="preserve">4) регистрация пользователя и его работы в конкурсной базе в определенной возрастной категории;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Основанием для обработки персональных данных является: ст. 24 Конституции Российской Федерации; ст.6 Федерального закона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настоящее согласие на обработку персональных данных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В ходе обработки с персональными данными будут совершены следующие действия: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блокирование; удаление; уничтожение. </w:t>
      </w:r>
    </w:p>
    <w:p>
      <w:pPr>
        <w:spacing w:before="100" w:after="100" w:line="25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4"/>
          <w:shd w:fill="FFFFFF" w:val="clear"/>
        </w:rPr>
        <w:t xml:space="preserve">7. </w:t>
      </w:r>
      <w:r>
        <w:rPr>
          <w:rFonts w:ascii="Times New Roman" w:hAnsi="Times New Roman" w:cs="Times New Roman" w:eastAsia="Times New Roman"/>
          <w:color w:val="auto"/>
          <w:spacing w:val="0"/>
          <w:position w:val="0"/>
          <w:sz w:val="24"/>
          <w:shd w:fill="FFFFFF" w:val="clear"/>
        </w:rPr>
        <w:t xml:space="preserve">Персональные данные обрабатываются до прекращения деятельности ООО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Рекламное агентство Киры Аллейновой</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организатора, владельца интернет ресурса).</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w:t>
      </w:r>
      <w:r>
        <w:rPr>
          <w:rFonts w:ascii="Times New Roman" w:hAnsi="Times New Roman" w:cs="Times New Roman" w:eastAsia="Times New Roman"/>
          <w:color w:val="auto"/>
          <w:spacing w:val="0"/>
          <w:position w:val="0"/>
          <w:sz w:val="24"/>
          <w:shd w:fill="auto" w:val="clear"/>
        </w:rPr>
        <w:t xml:space="preserve">Со</w:t>
      </w:r>
      <w:r>
        <w:rPr>
          <w:rFonts w:ascii="Times New Roman" w:hAnsi="Times New Roman" w:cs="Times New Roman" w:eastAsia="Times New Roman"/>
          <w:color w:val="000000"/>
          <w:spacing w:val="0"/>
          <w:position w:val="0"/>
          <w:sz w:val="24"/>
          <w:shd w:fill="auto" w:val="clear"/>
        </w:rPr>
        <w:t xml:space="preserve">гласие может быть отозвано пользователем, путем направления письменного заявления на электронный адрес pro@zvezdaudachi.com.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t>
      </w:r>
      <w:r>
        <w:rPr>
          <w:rFonts w:ascii="Times New Roman" w:hAnsi="Times New Roman" w:cs="Times New Roman" w:eastAsia="Times New Roman"/>
          <w:color w:val="auto"/>
          <w:spacing w:val="0"/>
          <w:position w:val="0"/>
          <w:sz w:val="24"/>
          <w:shd w:fill="auto" w:val="clear"/>
        </w:rPr>
        <w:t xml:space="preserve">В случае отзыва пользователем персональных данных или его представителем согласия на обработку персональных данных ООО "Рекламное агентство Киры Аллейновой" вправе продолжить обработку персональных данных без согласия субъекта персональных данных при наличии оснований, указанных в пунктах 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 </w:t>
      </w:r>
      <w:r>
        <w:rPr>
          <w:rFonts w:ascii="Times New Roman" w:hAnsi="Times New Roman" w:cs="Times New Roman" w:eastAsia="Times New Roman"/>
          <w:color w:val="auto"/>
          <w:spacing w:val="0"/>
          <w:position w:val="0"/>
          <w:sz w:val="24"/>
          <w:shd w:fill="auto" w:val="clear"/>
        </w:rPr>
        <w:t xml:space="preserve">части 1 статьи 6, части 2 статьи 10 и части 2 статьи 11 Федерального закона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27.07.2006 г.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Настоящее согласие действует все время до момента прекращения обработки персональных данных, указанных в п.7 и п.8 данного Согласия.</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zvezdaudachi.com/" Id="docRId0" Type="http://schemas.openxmlformats.org/officeDocument/2006/relationships/hyperlink" /><Relationship TargetMode="External" Target="http://zvezdaudachi.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