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6BF572" w14:textId="4C6E3B8F" w:rsidR="009F7FCE" w:rsidRPr="00EE426C" w:rsidRDefault="00A15EF8" w:rsidP="00C24DEF">
      <w:pPr>
        <w:pStyle w:val="papertitle"/>
      </w:pPr>
      <w:r>
        <w:t>Roomba Analysis</w:t>
      </w:r>
    </w:p>
    <w:p w14:paraId="00B3CC24" w14:textId="114C0EC3" w:rsidR="00C24DEF" w:rsidRPr="00EE426C" w:rsidRDefault="00A15EF8" w:rsidP="00EE426C">
      <w:pPr>
        <w:pStyle w:val="author"/>
      </w:pPr>
      <w:r>
        <w:t>Matthew Galitz</w:t>
      </w:r>
      <w:r w:rsidR="009B2539" w:rsidRPr="00EE426C">
        <w:rPr>
          <w:vertAlign w:val="superscript"/>
        </w:rPr>
        <w:t>1</w:t>
      </w:r>
    </w:p>
    <w:p w14:paraId="0CAB3DA0" w14:textId="2337B17B" w:rsidR="00C24DEF" w:rsidRPr="00EE426C" w:rsidRDefault="00A15EF8" w:rsidP="00EE426C">
      <w:pPr>
        <w:pStyle w:val="address"/>
      </w:pPr>
      <w:r>
        <w:t>University of Virginia</w:t>
      </w:r>
      <w:r w:rsidR="009B2539" w:rsidRPr="00EE426C">
        <w:t xml:space="preserve">, </w:t>
      </w:r>
      <w:r>
        <w:t>Charlottesville VA</w:t>
      </w:r>
      <w:r w:rsidR="009B2539" w:rsidRPr="00EE426C">
        <w:t xml:space="preserve"> </w:t>
      </w:r>
      <w:r>
        <w:t>22904</w:t>
      </w:r>
      <w:r w:rsidR="009B2539" w:rsidRPr="00EE426C">
        <w:t>, USA</w:t>
      </w:r>
    </w:p>
    <w:p w14:paraId="3F685899" w14:textId="77777777" w:rsidR="00B1343D" w:rsidRDefault="009B2539" w:rsidP="00EE426C">
      <w:pPr>
        <w:pStyle w:val="abstract"/>
        <w:spacing w:after="0"/>
        <w:ind w:firstLine="0"/>
        <w:rPr>
          <w:b/>
          <w:bCs/>
        </w:rPr>
      </w:pPr>
      <w:r w:rsidRPr="00EE426C">
        <w:rPr>
          <w:b/>
          <w:bCs/>
        </w:rPr>
        <w:t xml:space="preserve">Abstract. </w:t>
      </w:r>
    </w:p>
    <w:p w14:paraId="6BC021F8" w14:textId="5031C5DE" w:rsidR="00F640BB" w:rsidRPr="00F640BB" w:rsidRDefault="00B1343D" w:rsidP="00D348A3">
      <w:pPr>
        <w:pStyle w:val="abstract"/>
        <w:spacing w:after="0"/>
        <w:ind w:firstLine="0"/>
      </w:pPr>
      <w:r>
        <w:t xml:space="preserve">The purpose of the experiment is to evaluate the efficacy of two </w:t>
      </w:r>
      <w:r w:rsidR="000736C0">
        <w:t>unique</w:t>
      </w:r>
      <w:r>
        <w:t xml:space="preserve"> </w:t>
      </w:r>
      <w:r w:rsidR="000736C0">
        <w:t>algorithms</w:t>
      </w:r>
      <w:r>
        <w:t xml:space="preserve"> </w:t>
      </w:r>
      <w:r w:rsidR="000736C0">
        <w:t>that</w:t>
      </w:r>
      <w:r w:rsidR="00F640BB">
        <w:t xml:space="preserve"> determine</w:t>
      </w:r>
      <w:r w:rsidR="000736C0">
        <w:t xml:space="preserve"> the</w:t>
      </w:r>
      <w:r>
        <w:t xml:space="preserve"> movement of a</w:t>
      </w:r>
      <w:r w:rsidR="000736C0">
        <w:t xml:space="preserve"> virtual</w:t>
      </w:r>
      <w:r>
        <w:t xml:space="preserve"> Roomba vacuum</w:t>
      </w:r>
      <w:r w:rsidR="00F640BB">
        <w:t xml:space="preserve">. The algorithms are </w:t>
      </w:r>
      <w:r w:rsidR="00BE50DB">
        <w:t xml:space="preserve">tested in rooms of varying size and configuration for a fixed </w:t>
      </w:r>
      <w:proofErr w:type="gramStart"/>
      <w:r w:rsidR="00BE50DB">
        <w:t>period of time</w:t>
      </w:r>
      <w:proofErr w:type="gramEnd"/>
      <w:r>
        <w:t>.</w:t>
      </w:r>
      <w:r w:rsidR="00D348A3">
        <w:t xml:space="preserve"> The algorithm that vacuums more of the virtual room on average is determined the most effective.</w:t>
      </w:r>
    </w:p>
    <w:p w14:paraId="443DA288" w14:textId="1C1CC585" w:rsidR="00C24DEF" w:rsidRDefault="00FC3181" w:rsidP="00C24DEF">
      <w:pPr>
        <w:pStyle w:val="heading1"/>
      </w:pPr>
      <w:r>
        <w:t>Introduction</w:t>
      </w:r>
    </w:p>
    <w:p w14:paraId="3D6C69A6" w14:textId="1A9DDDB3" w:rsidR="00FC3181" w:rsidRDefault="00FC3181" w:rsidP="00FC3181">
      <w:pPr>
        <w:pStyle w:val="heading2"/>
        <w:spacing w:before="0"/>
      </w:pPr>
      <w:r>
        <w:t>Proble</w:t>
      </w:r>
      <w:r w:rsidR="000736C0">
        <w:t>m</w:t>
      </w:r>
    </w:p>
    <w:p w14:paraId="354EE5FC" w14:textId="27679943" w:rsidR="000736C0" w:rsidRPr="000736C0" w:rsidRDefault="00D348A3" w:rsidP="000736C0">
      <w:pPr>
        <w:pStyle w:val="p1a"/>
      </w:pPr>
      <w:r>
        <w:t xml:space="preserve">It is uncertain which movement algorithm is more effective. </w:t>
      </w:r>
      <w:r w:rsidR="00D50359">
        <w:t xml:space="preserve">To determine the superior algorithm, </w:t>
      </w:r>
      <w:r w:rsidR="00540CCB">
        <w:t>the algorithms will b</w:t>
      </w:r>
    </w:p>
    <w:p w14:paraId="05F10753" w14:textId="4234881D" w:rsidR="00FC3181" w:rsidRDefault="00FC3181" w:rsidP="00FC3181">
      <w:pPr>
        <w:pStyle w:val="heading2"/>
      </w:pPr>
      <w:r>
        <w:t>Strategies</w:t>
      </w:r>
    </w:p>
    <w:p w14:paraId="7456AAA1" w14:textId="388F70FE" w:rsidR="001F5784" w:rsidRDefault="001F5784" w:rsidP="001F5784">
      <w:pPr>
        <w:pStyle w:val="p1a"/>
      </w:pPr>
      <w:r>
        <w:t>The</w:t>
      </w:r>
      <w:r w:rsidR="002E4DF6">
        <w:t xml:space="preserve"> </w:t>
      </w:r>
      <w:r>
        <w:t xml:space="preserve">virtual Roomba vacuums are limited to eight directions: north, east, south, west, northeast, northwest, southeast, and southwest. </w:t>
      </w:r>
    </w:p>
    <w:p w14:paraId="17F6653C" w14:textId="77777777" w:rsidR="001F5784" w:rsidRPr="001F5784" w:rsidRDefault="001F5784" w:rsidP="001F5784"/>
    <w:p w14:paraId="081C1117" w14:textId="16FDE7E8" w:rsidR="008D0147" w:rsidRDefault="001F5784" w:rsidP="008D0147">
      <w:pPr>
        <w:pStyle w:val="Heading3"/>
        <w:spacing w:before="0"/>
        <w:rPr>
          <w:rStyle w:val="heading30"/>
        </w:rPr>
      </w:pPr>
      <w:r>
        <w:rPr>
          <w:rStyle w:val="heading30"/>
        </w:rPr>
        <w:t>Strategy 1</w:t>
      </w:r>
    </w:p>
    <w:p w14:paraId="4884BD5F" w14:textId="2761CA71" w:rsidR="008D0147" w:rsidRDefault="008D0147" w:rsidP="008D0147">
      <w:pPr>
        <w:ind w:firstLine="0"/>
      </w:pPr>
    </w:p>
    <w:p w14:paraId="0DB3313C" w14:textId="77777777" w:rsidR="00BC49B2" w:rsidRDefault="008D0147" w:rsidP="00BC49B2">
      <w:pPr>
        <w:ind w:firstLine="0"/>
      </w:pPr>
      <w:r>
        <w:t xml:space="preserve">The first strategy detects whether the Roomba has </w:t>
      </w:r>
      <w:r w:rsidR="008E2DF3">
        <w:t>encountered</w:t>
      </w:r>
      <w:r>
        <w:t xml:space="preserve"> a </w:t>
      </w:r>
      <w:r w:rsidR="0031016A">
        <w:t>wall</w:t>
      </w:r>
      <w:r>
        <w:t xml:space="preserve"> and redirects the Roomba depending on </w:t>
      </w:r>
      <w:r w:rsidR="008E2DF3">
        <w:t>its previous</w:t>
      </w:r>
      <w:r>
        <w:t xml:space="preserve"> direction of travel. </w:t>
      </w:r>
    </w:p>
    <w:p w14:paraId="6DA01E39" w14:textId="10918A10" w:rsidR="008D0147" w:rsidRDefault="008E2DF3" w:rsidP="00BC49B2">
      <w:r>
        <w:t xml:space="preserve">If the Roomba encounters a </w:t>
      </w:r>
      <w:r w:rsidR="0031016A">
        <w:t>wall</w:t>
      </w:r>
      <w:r>
        <w:t xml:space="preserve"> when traveling </w:t>
      </w:r>
      <w:r w:rsidR="00CA031B">
        <w:t>north</w:t>
      </w:r>
      <w:r w:rsidR="0031016A">
        <w:t xml:space="preserve"> and a wall is touching the Roomba’s right side</w:t>
      </w:r>
      <w:r w:rsidR="00CA031B">
        <w:t>, the Roomba redirects southwest</w:t>
      </w:r>
      <w:r w:rsidR="00204B9B">
        <w:t>. If there is no wall touching the Roomba’s right side</w:t>
      </w:r>
      <w:r w:rsidR="00CA031B">
        <w:t>,</w:t>
      </w:r>
      <w:r w:rsidR="00204B9B">
        <w:t xml:space="preserve"> the Roomba redirects southeast.</w:t>
      </w:r>
    </w:p>
    <w:p w14:paraId="7431251F" w14:textId="1F1AF943" w:rsidR="00BC49B2" w:rsidRDefault="00BC49B2" w:rsidP="00BC49B2">
      <w:r>
        <w:t xml:space="preserve">If the Roomba encounters a wall when traveling south and a wall is touching the Roomba’s </w:t>
      </w:r>
      <w:r w:rsidR="00204B9B">
        <w:t>right side, the Roomba redirects northeast. If there is no wall touching the Roomba’s right side, the Roomba redirect southwest.</w:t>
      </w:r>
    </w:p>
    <w:p w14:paraId="68D9477E" w14:textId="40716E55" w:rsidR="00204B9B" w:rsidRDefault="00204B9B" w:rsidP="00BC49B2">
      <w:r>
        <w:t>If the Roomba encounters a wall when traveling east or west, the Roomba redirects in a random direction.</w:t>
      </w:r>
    </w:p>
    <w:p w14:paraId="5AA27A36" w14:textId="79B6EF9C" w:rsidR="00204B9B" w:rsidRDefault="00204B9B" w:rsidP="00BC49B2">
      <w:r>
        <w:t>If the Roomba encounters a wall when traveling northeast or southeast, the Roomba redirects east.</w:t>
      </w:r>
    </w:p>
    <w:p w14:paraId="7A131F57" w14:textId="00E3EA29" w:rsidR="008E7565" w:rsidRDefault="008E7565" w:rsidP="00BC49B2">
      <w:r>
        <w:t xml:space="preserve">If the Roomba encounters a wall when traveling </w:t>
      </w:r>
      <w:r w:rsidR="00F15AE7">
        <w:t>northwest or southwest, the Roomba redirects west.</w:t>
      </w:r>
    </w:p>
    <w:p w14:paraId="0FE03FA5" w14:textId="7DE3DEFB" w:rsidR="001F5784" w:rsidRDefault="001F5784" w:rsidP="001F5784">
      <w:pPr>
        <w:pStyle w:val="Heading3"/>
        <w:rPr>
          <w:rStyle w:val="heading30"/>
        </w:rPr>
      </w:pPr>
      <w:r>
        <w:rPr>
          <w:rStyle w:val="heading30"/>
        </w:rPr>
        <w:lastRenderedPageBreak/>
        <w:t>Strategy 2</w:t>
      </w:r>
    </w:p>
    <w:p w14:paraId="3ED57B38" w14:textId="4177D481" w:rsidR="00B43423" w:rsidRDefault="00B43423" w:rsidP="00B43423">
      <w:pPr>
        <w:ind w:firstLine="0"/>
      </w:pPr>
      <w:r>
        <w:t xml:space="preserve">The </w:t>
      </w:r>
      <w:r>
        <w:t>second</w:t>
      </w:r>
      <w:r>
        <w:t xml:space="preserve"> strategy detects whether the Roomba has encountered a wall and redirects the Roomba depending on its previous direction of travel</w:t>
      </w:r>
      <w:r>
        <w:t xml:space="preserve"> in a way that is different than strategy one. </w:t>
      </w:r>
    </w:p>
    <w:p w14:paraId="2D2020CC" w14:textId="6E1A6455" w:rsidR="00214750" w:rsidRDefault="00214750" w:rsidP="00214750">
      <w:r>
        <w:t>If the Roomba encounters a wall when traveling north or south, the Roomba redirects in a random direction.</w:t>
      </w:r>
    </w:p>
    <w:p w14:paraId="68659F53" w14:textId="25D0C13E" w:rsidR="00786B25" w:rsidRDefault="00786B25" w:rsidP="00786B25">
      <w:r>
        <w:t xml:space="preserve">If the Roomba encounters a wall when traveling </w:t>
      </w:r>
      <w:r w:rsidR="00214750">
        <w:t>east</w:t>
      </w:r>
      <w:r>
        <w:t xml:space="preserve"> and a wall is touching the Roomba’s right side, the Roomba redirects </w:t>
      </w:r>
      <w:r w:rsidR="00214750">
        <w:t>northwest</w:t>
      </w:r>
      <w:r>
        <w:t>. If there is no wall touching the Roomba’s right side, the Roomba redirects south</w:t>
      </w:r>
      <w:r w:rsidR="00214750">
        <w:t>west</w:t>
      </w:r>
      <w:r>
        <w:t>.</w:t>
      </w:r>
    </w:p>
    <w:p w14:paraId="1D9E2EF0" w14:textId="18EF0744" w:rsidR="00786B25" w:rsidRDefault="00786B25" w:rsidP="00786B25">
      <w:r>
        <w:t xml:space="preserve">If the Roomba encounters a wall when traveling </w:t>
      </w:r>
      <w:r w:rsidR="00214750">
        <w:t>west</w:t>
      </w:r>
      <w:r>
        <w:t xml:space="preserve"> and a wall is touching the Roomba’s right side, the Roomba redirects </w:t>
      </w:r>
      <w:r w:rsidR="00214750">
        <w:t>south</w:t>
      </w:r>
      <w:r>
        <w:t xml:space="preserve">east. If there is no wall touching the Roomba’s right side, the Roomba redirect </w:t>
      </w:r>
      <w:r w:rsidR="00214750">
        <w:t>northeast</w:t>
      </w:r>
      <w:r>
        <w:t>.</w:t>
      </w:r>
    </w:p>
    <w:p w14:paraId="43F6F8A3" w14:textId="79461080" w:rsidR="00FC3181" w:rsidRDefault="00786B25" w:rsidP="005E3AB9">
      <w:r>
        <w:t xml:space="preserve">If the Roomba encounters a wall when traveling northeast or </w:t>
      </w:r>
      <w:r w:rsidR="00F15AE7">
        <w:t>northwest</w:t>
      </w:r>
      <w:r>
        <w:t>, the Roomba redirects</w:t>
      </w:r>
      <w:r w:rsidR="00F15AE7">
        <w:t xml:space="preserve"> south.</w:t>
      </w:r>
    </w:p>
    <w:p w14:paraId="0FF405C0" w14:textId="15ED0E70" w:rsidR="00F15AE7" w:rsidRDefault="00F15AE7" w:rsidP="005E3AB9">
      <w:r>
        <w:t xml:space="preserve">If the Roomba encounters a wall when traveling southeast or southwest, the Roomba redirects north. </w:t>
      </w:r>
    </w:p>
    <w:p w14:paraId="3966B64B" w14:textId="2080C046" w:rsidR="00FC3181" w:rsidRDefault="00FC3181" w:rsidP="00FC3181">
      <w:pPr>
        <w:pStyle w:val="heading1"/>
      </w:pPr>
      <w:r>
        <w:t>Methods</w:t>
      </w:r>
    </w:p>
    <w:p w14:paraId="424B6241" w14:textId="77777777" w:rsidR="001B7DEA" w:rsidRDefault="001B7DEA" w:rsidP="00BE50DB">
      <w:pPr>
        <w:pStyle w:val="p1a"/>
      </w:pPr>
      <w:r>
        <w:t xml:space="preserve">The algorithms are evaluated in four rooms of distinct configuration, two of dimensions 800x600 (considered a “large” room) and the remaining two of dimensions 400x300 (considered a “small” room). </w:t>
      </w:r>
    </w:p>
    <w:p w14:paraId="0B3DF7F9" w14:textId="07191456" w:rsidR="00DC7697" w:rsidRDefault="001B7DEA" w:rsidP="001B7DEA">
      <w:pPr>
        <w:pStyle w:val="p1a"/>
        <w:ind w:firstLine="227"/>
      </w:pPr>
      <w:r>
        <w:t>The algorithms under</w:t>
      </w:r>
      <w:r w:rsidR="00DC7697">
        <w:t>went</w:t>
      </w:r>
      <w:r>
        <w:t xml:space="preserve"> five trials in each </w:t>
      </w:r>
      <w:r w:rsidR="00DC7697">
        <w:t>room;</w:t>
      </w:r>
      <w:r>
        <w:t xml:space="preserve"> </w:t>
      </w:r>
      <w:proofErr w:type="gramStart"/>
      <w:r>
        <w:t>thus</w:t>
      </w:r>
      <w:proofErr w:type="gramEnd"/>
      <w:r>
        <w:t xml:space="preserve"> each algorithm under</w:t>
      </w:r>
      <w:r w:rsidR="00DC7697">
        <w:t>went</w:t>
      </w:r>
      <w:r>
        <w:t xml:space="preserve"> twenty trials</w:t>
      </w:r>
      <w:r w:rsidR="00DC7697">
        <w:t xml:space="preserve"> in total</w:t>
      </w:r>
      <w:r>
        <w:t xml:space="preserve"> respectively. </w:t>
      </w:r>
      <w:r w:rsidR="00DC7697">
        <w:t xml:space="preserve">Each trial spanned the duration of 10800 frames at 60 frames per second. </w:t>
      </w:r>
    </w:p>
    <w:p w14:paraId="065D031E" w14:textId="48163EE8" w:rsidR="00BE50DB" w:rsidRDefault="00E7485C" w:rsidP="001B7DEA">
      <w:pPr>
        <w:pStyle w:val="p1a"/>
        <w:ind w:firstLine="227"/>
      </w:pPr>
      <w:r>
        <w:t>The average percentage of the room that was cleaned by the Roomba was calculated for each algorithm using the formula:</w:t>
      </w:r>
    </w:p>
    <w:p w14:paraId="18782FE3" w14:textId="11EFC0E6" w:rsidR="00E7485C" w:rsidRPr="00E7485C" w:rsidRDefault="004C56A9" w:rsidP="00E7485C">
      <m:oMathPara>
        <m:oMath>
          <m:acc>
            <m:accPr>
              <m:chr m:val="̅"/>
              <m:ctrlPr>
                <w:rPr>
                  <w:rFonts w:ascii="Cambria Math" w:hAnsi="Cambria Math"/>
                </w:rPr>
              </m:ctrlPr>
            </m:accPr>
            <m:e>
              <m:r>
                <w:rPr>
                  <w:rFonts w:ascii="Cambria Math" w:hAnsi="Cambria Math"/>
                </w:rPr>
                <m:t>x</m:t>
              </m:r>
            </m:e>
          </m:acc>
          <m:r>
            <w:rPr>
              <w:rFonts w:ascii="Cambria Math" w:hAnsi="Cambria Math"/>
            </w:rPr>
            <m:t>=</m:t>
          </m:r>
          <m:f>
            <m:fPr>
              <m:ctrlPr>
                <w:rPr>
                  <w:rFonts w:ascii="Cambria Math" w:hAnsi="Cambria Math"/>
                </w:rPr>
              </m:ctrlPr>
            </m:fPr>
            <m:num>
              <m:nary>
                <m:naryPr>
                  <m:chr m:val="∑"/>
                  <m:ctrlPr>
                    <w:rPr>
                      <w:rFonts w:ascii="Cambria Math" w:hAnsi="Cambria Math"/>
                    </w:rPr>
                  </m:ctrlPr>
                </m:naryPr>
                <m:sub>
                  <m:r>
                    <w:rPr>
                      <w:rFonts w:ascii="Cambria Math" w:hAnsi="Cambria Math"/>
                    </w:rPr>
                    <m:t>n=1</m:t>
                  </m:r>
                  <m:ctrlPr>
                    <w:rPr>
                      <w:rFonts w:ascii="Cambria Math" w:hAnsi="Cambria Math"/>
                      <w:i/>
                    </w:rPr>
                  </m:ctrlPr>
                </m:sub>
                <m:sup>
                  <m:r>
                    <w:rPr>
                      <w:rFonts w:ascii="Cambria Math" w:hAnsi="Cambria Math"/>
                    </w:rPr>
                    <m:t>N</m:t>
                  </m:r>
                  <m:ctrlPr>
                    <w:rPr>
                      <w:rFonts w:ascii="Cambria Math" w:hAnsi="Cambria Math"/>
                      <w:i/>
                    </w:rPr>
                  </m:ctrlPr>
                </m:sup>
                <m:e>
                  <m:sSub>
                    <m:sSubPr>
                      <m:ctrlPr>
                        <w:rPr>
                          <w:rFonts w:ascii="Cambria Math" w:hAnsi="Cambria Math"/>
                          <w:i/>
                        </w:rPr>
                      </m:ctrlPr>
                    </m:sSubPr>
                    <m:e>
                      <m:r>
                        <w:rPr>
                          <w:rFonts w:ascii="Cambria Math" w:hAnsi="Cambria Math"/>
                        </w:rPr>
                        <m:t>x</m:t>
                      </m:r>
                    </m:e>
                    <m:sub>
                      <m:r>
                        <w:rPr>
                          <w:rFonts w:ascii="Cambria Math" w:hAnsi="Cambria Math"/>
                        </w:rPr>
                        <m:t>n</m:t>
                      </m:r>
                    </m:sub>
                  </m:sSub>
                  <m:ctrlPr>
                    <w:rPr>
                      <w:rFonts w:ascii="Cambria Math" w:hAnsi="Cambria Math"/>
                      <w:i/>
                    </w:rPr>
                  </m:ctrlPr>
                </m:e>
              </m:nary>
            </m:num>
            <m:den>
              <m:r>
                <w:rPr>
                  <w:rFonts w:ascii="Cambria Math" w:hAnsi="Cambria Math"/>
                </w:rPr>
                <m:t>N</m:t>
              </m:r>
            </m:den>
          </m:f>
        </m:oMath>
      </m:oMathPara>
    </w:p>
    <w:p w14:paraId="4308CC51" w14:textId="68DC8EB8" w:rsidR="00E7485C" w:rsidRDefault="00E7485C" w:rsidP="00E7485C">
      <w:r>
        <w:t>Where</w:t>
      </w:r>
      <w:r w:rsidR="004C56A9">
        <w:t xml:space="preserve"> </w:t>
      </w:r>
      <m:oMath>
        <m:acc>
          <m:accPr>
            <m:chr m:val="̅"/>
            <m:ctrlPr>
              <w:rPr>
                <w:rFonts w:ascii="Cambria Math" w:hAnsi="Cambria Math"/>
              </w:rPr>
            </m:ctrlPr>
          </m:accPr>
          <m:e>
            <m:r>
              <w:rPr>
                <w:rFonts w:ascii="Cambria Math" w:hAnsi="Cambria Math"/>
              </w:rPr>
              <m:t>x</m:t>
            </m:r>
          </m:e>
        </m:acc>
      </m:oMath>
      <w:r w:rsidR="004C56A9">
        <w:t xml:space="preserve"> is the average, the numerator is the sum of all percentages (% of room that was cleaned), and the denominator is the total number of percentages.</w:t>
      </w:r>
    </w:p>
    <w:p w14:paraId="555FEB54" w14:textId="77777777" w:rsidR="00355619" w:rsidRDefault="00355619" w:rsidP="00D27945">
      <w:pPr>
        <w:ind w:firstLine="0"/>
      </w:pPr>
    </w:p>
    <w:p w14:paraId="5709063C" w14:textId="5C7CCD67" w:rsidR="00355619" w:rsidRPr="008A3877" w:rsidRDefault="00B6371C" w:rsidP="00355619">
      <w:pPr>
        <w:pStyle w:val="p1a"/>
        <w:jc w:val="center"/>
        <w:rPr>
          <w:b/>
          <w:bCs/>
        </w:rPr>
      </w:pPr>
      <w:r>
        <w:rPr>
          <w:b/>
          <w:bCs/>
        </w:rPr>
        <w:t>Number of Trials Performed Per Room</w:t>
      </w:r>
    </w:p>
    <w:tbl>
      <w:tblPr>
        <w:tblStyle w:val="TableGrid"/>
        <w:tblW w:w="0" w:type="auto"/>
        <w:jc w:val="center"/>
        <w:tblLook w:val="04A0" w:firstRow="1" w:lastRow="0" w:firstColumn="1" w:lastColumn="0" w:noHBand="0" w:noVBand="1"/>
      </w:tblPr>
      <w:tblGrid>
        <w:gridCol w:w="2378"/>
        <w:gridCol w:w="2378"/>
        <w:gridCol w:w="2378"/>
      </w:tblGrid>
      <w:tr w:rsidR="00355619" w14:paraId="12529D27" w14:textId="77777777" w:rsidTr="00B56150">
        <w:trPr>
          <w:jc w:val="center"/>
        </w:trPr>
        <w:tc>
          <w:tcPr>
            <w:tcW w:w="2378" w:type="dxa"/>
            <w:vAlign w:val="center"/>
          </w:tcPr>
          <w:p w14:paraId="104104AA" w14:textId="77777777" w:rsidR="00355619" w:rsidRDefault="00355619" w:rsidP="00B56150">
            <w:pPr>
              <w:pStyle w:val="p1a"/>
              <w:jc w:val="center"/>
            </w:pPr>
          </w:p>
        </w:tc>
        <w:tc>
          <w:tcPr>
            <w:tcW w:w="2378" w:type="dxa"/>
            <w:vAlign w:val="center"/>
          </w:tcPr>
          <w:p w14:paraId="295CB192" w14:textId="77777777" w:rsidR="00355619" w:rsidRDefault="00355619" w:rsidP="00B56150">
            <w:pPr>
              <w:pStyle w:val="p1a"/>
              <w:jc w:val="center"/>
            </w:pPr>
            <w:r>
              <w:t>Strategy 1</w:t>
            </w:r>
          </w:p>
        </w:tc>
        <w:tc>
          <w:tcPr>
            <w:tcW w:w="2378" w:type="dxa"/>
            <w:vAlign w:val="center"/>
          </w:tcPr>
          <w:p w14:paraId="6414F046" w14:textId="77777777" w:rsidR="00355619" w:rsidRDefault="00355619" w:rsidP="00B56150">
            <w:pPr>
              <w:pStyle w:val="p1a"/>
              <w:jc w:val="center"/>
            </w:pPr>
            <w:r>
              <w:t>Strategy 2</w:t>
            </w:r>
          </w:p>
        </w:tc>
      </w:tr>
      <w:tr w:rsidR="00BF7DBF" w14:paraId="2EB5FBDF" w14:textId="77777777" w:rsidTr="002C18B4">
        <w:trPr>
          <w:jc w:val="center"/>
        </w:trPr>
        <w:tc>
          <w:tcPr>
            <w:tcW w:w="2378" w:type="dxa"/>
            <w:vAlign w:val="center"/>
          </w:tcPr>
          <w:p w14:paraId="06638DFB" w14:textId="144B2866" w:rsidR="00BF7DBF" w:rsidRDefault="00BF7DBF" w:rsidP="00B56150">
            <w:pPr>
              <w:pStyle w:val="p1a"/>
              <w:jc w:val="center"/>
            </w:pPr>
            <w:r>
              <w:t xml:space="preserve">Large Room 1 </w:t>
            </w:r>
            <w:r w:rsidR="007B40F8">
              <w:t>(Trials)</w:t>
            </w:r>
          </w:p>
        </w:tc>
        <w:tc>
          <w:tcPr>
            <w:tcW w:w="2378" w:type="dxa"/>
            <w:vAlign w:val="center"/>
          </w:tcPr>
          <w:p w14:paraId="2A4E7B16" w14:textId="20E780ED" w:rsidR="00BF7DBF" w:rsidRPr="00E3200D" w:rsidRDefault="007B40F8" w:rsidP="00B56150">
            <w:pPr>
              <w:pStyle w:val="p1a"/>
              <w:jc w:val="center"/>
              <w:rPr>
                <w:sz w:val="18"/>
                <w:szCs w:val="18"/>
              </w:rPr>
            </w:pPr>
            <w:r>
              <w:rPr>
                <w:sz w:val="18"/>
                <w:szCs w:val="18"/>
              </w:rPr>
              <w:t>5</w:t>
            </w:r>
          </w:p>
        </w:tc>
        <w:tc>
          <w:tcPr>
            <w:tcW w:w="2378" w:type="dxa"/>
            <w:vAlign w:val="center"/>
          </w:tcPr>
          <w:p w14:paraId="1C52C756" w14:textId="6C49D22C" w:rsidR="00BF7DBF" w:rsidRPr="00E3200D" w:rsidRDefault="007B40F8" w:rsidP="00B56150">
            <w:pPr>
              <w:pStyle w:val="p1a"/>
              <w:jc w:val="center"/>
              <w:rPr>
                <w:sz w:val="18"/>
                <w:szCs w:val="18"/>
              </w:rPr>
            </w:pPr>
            <w:r>
              <w:rPr>
                <w:sz w:val="18"/>
                <w:szCs w:val="18"/>
              </w:rPr>
              <w:t>5</w:t>
            </w:r>
          </w:p>
        </w:tc>
      </w:tr>
      <w:tr w:rsidR="00BF7DBF" w14:paraId="00A9E01F" w14:textId="77777777" w:rsidTr="006B14BF">
        <w:trPr>
          <w:jc w:val="center"/>
        </w:trPr>
        <w:tc>
          <w:tcPr>
            <w:tcW w:w="2378" w:type="dxa"/>
            <w:vAlign w:val="center"/>
          </w:tcPr>
          <w:p w14:paraId="168C5462" w14:textId="3F50DD1A" w:rsidR="00BF7DBF" w:rsidRDefault="00BF7DBF" w:rsidP="00B56150">
            <w:pPr>
              <w:pStyle w:val="p1a"/>
              <w:jc w:val="center"/>
            </w:pPr>
            <w:r>
              <w:t xml:space="preserve">Large Room </w:t>
            </w:r>
            <w:r>
              <w:t>2</w:t>
            </w:r>
            <w:r w:rsidR="007B40F8">
              <w:t xml:space="preserve"> (Trials)</w:t>
            </w:r>
          </w:p>
        </w:tc>
        <w:tc>
          <w:tcPr>
            <w:tcW w:w="2378" w:type="dxa"/>
            <w:vAlign w:val="center"/>
          </w:tcPr>
          <w:p w14:paraId="32DDA020" w14:textId="6710C629" w:rsidR="00BF7DBF" w:rsidRPr="00E3200D" w:rsidRDefault="007B40F8" w:rsidP="00B56150">
            <w:pPr>
              <w:pStyle w:val="p1a"/>
              <w:jc w:val="center"/>
              <w:rPr>
                <w:sz w:val="18"/>
                <w:szCs w:val="18"/>
              </w:rPr>
            </w:pPr>
            <w:r>
              <w:rPr>
                <w:sz w:val="18"/>
                <w:szCs w:val="18"/>
              </w:rPr>
              <w:t>5</w:t>
            </w:r>
          </w:p>
        </w:tc>
        <w:tc>
          <w:tcPr>
            <w:tcW w:w="2378" w:type="dxa"/>
            <w:vAlign w:val="center"/>
          </w:tcPr>
          <w:p w14:paraId="7E543CB5" w14:textId="098F0D8E" w:rsidR="00BF7DBF" w:rsidRPr="00E3200D" w:rsidRDefault="007B40F8" w:rsidP="00B56150">
            <w:pPr>
              <w:pStyle w:val="p1a"/>
              <w:jc w:val="center"/>
              <w:rPr>
                <w:sz w:val="18"/>
                <w:szCs w:val="18"/>
              </w:rPr>
            </w:pPr>
            <w:r>
              <w:rPr>
                <w:sz w:val="18"/>
                <w:szCs w:val="18"/>
              </w:rPr>
              <w:t>5</w:t>
            </w:r>
          </w:p>
        </w:tc>
      </w:tr>
      <w:tr w:rsidR="00BF7DBF" w14:paraId="7ECFCBB3" w14:textId="77777777" w:rsidTr="003A7D95">
        <w:trPr>
          <w:jc w:val="center"/>
        </w:trPr>
        <w:tc>
          <w:tcPr>
            <w:tcW w:w="2378" w:type="dxa"/>
            <w:vAlign w:val="center"/>
          </w:tcPr>
          <w:p w14:paraId="1007BC30" w14:textId="735117E4" w:rsidR="00BF7DBF" w:rsidRPr="007743B4" w:rsidRDefault="00BF7DBF" w:rsidP="00B56150">
            <w:pPr>
              <w:pStyle w:val="p1a"/>
              <w:jc w:val="center"/>
            </w:pPr>
            <w:r>
              <w:t xml:space="preserve">Small Room 1 </w:t>
            </w:r>
            <w:r w:rsidR="007B40F8">
              <w:t>(Trials)</w:t>
            </w:r>
          </w:p>
        </w:tc>
        <w:tc>
          <w:tcPr>
            <w:tcW w:w="2378" w:type="dxa"/>
            <w:vAlign w:val="center"/>
          </w:tcPr>
          <w:p w14:paraId="2A4654BC" w14:textId="5007C153" w:rsidR="00BF7DBF" w:rsidRPr="00E3200D" w:rsidRDefault="007B40F8" w:rsidP="00B56150">
            <w:pPr>
              <w:pStyle w:val="p1a"/>
              <w:jc w:val="center"/>
              <w:rPr>
                <w:sz w:val="18"/>
                <w:szCs w:val="18"/>
              </w:rPr>
            </w:pPr>
            <w:r>
              <w:rPr>
                <w:sz w:val="18"/>
                <w:szCs w:val="18"/>
              </w:rPr>
              <w:t>5</w:t>
            </w:r>
          </w:p>
        </w:tc>
        <w:tc>
          <w:tcPr>
            <w:tcW w:w="2378" w:type="dxa"/>
            <w:vAlign w:val="center"/>
          </w:tcPr>
          <w:p w14:paraId="73D99FAE" w14:textId="54906498" w:rsidR="00BF7DBF" w:rsidRPr="00E3200D" w:rsidRDefault="007B40F8" w:rsidP="00B56150">
            <w:pPr>
              <w:pStyle w:val="p1a"/>
              <w:jc w:val="center"/>
              <w:rPr>
                <w:sz w:val="18"/>
                <w:szCs w:val="18"/>
              </w:rPr>
            </w:pPr>
            <w:r>
              <w:rPr>
                <w:sz w:val="18"/>
                <w:szCs w:val="18"/>
              </w:rPr>
              <w:t>5</w:t>
            </w:r>
          </w:p>
        </w:tc>
      </w:tr>
      <w:tr w:rsidR="007B40F8" w14:paraId="0C1AA0EF" w14:textId="77777777" w:rsidTr="00816D83">
        <w:trPr>
          <w:jc w:val="center"/>
        </w:trPr>
        <w:tc>
          <w:tcPr>
            <w:tcW w:w="2378" w:type="dxa"/>
            <w:vAlign w:val="center"/>
          </w:tcPr>
          <w:p w14:paraId="645FB456" w14:textId="3550F082" w:rsidR="007B40F8" w:rsidRDefault="007B40F8" w:rsidP="00B56150">
            <w:pPr>
              <w:pStyle w:val="p1a"/>
              <w:jc w:val="center"/>
            </w:pPr>
            <w:r>
              <w:t>Small Room 2 (Trials)</w:t>
            </w:r>
          </w:p>
        </w:tc>
        <w:tc>
          <w:tcPr>
            <w:tcW w:w="2378" w:type="dxa"/>
            <w:vAlign w:val="center"/>
          </w:tcPr>
          <w:p w14:paraId="46962AF9" w14:textId="026307D8" w:rsidR="007B40F8" w:rsidRDefault="00B6371C" w:rsidP="00B56150">
            <w:pPr>
              <w:pStyle w:val="p1a"/>
              <w:jc w:val="center"/>
              <w:rPr>
                <w:sz w:val="18"/>
                <w:szCs w:val="18"/>
              </w:rPr>
            </w:pPr>
            <w:r>
              <w:rPr>
                <w:sz w:val="18"/>
                <w:szCs w:val="18"/>
              </w:rPr>
              <w:t>5</w:t>
            </w:r>
          </w:p>
        </w:tc>
        <w:tc>
          <w:tcPr>
            <w:tcW w:w="2378" w:type="dxa"/>
            <w:vAlign w:val="center"/>
          </w:tcPr>
          <w:p w14:paraId="09FB633C" w14:textId="15C003EB" w:rsidR="007B40F8" w:rsidRDefault="00B6371C" w:rsidP="00B56150">
            <w:pPr>
              <w:pStyle w:val="p1a"/>
              <w:jc w:val="center"/>
              <w:rPr>
                <w:sz w:val="18"/>
                <w:szCs w:val="18"/>
              </w:rPr>
            </w:pPr>
            <w:r>
              <w:rPr>
                <w:sz w:val="18"/>
                <w:szCs w:val="18"/>
              </w:rPr>
              <w:t>5</w:t>
            </w:r>
          </w:p>
        </w:tc>
      </w:tr>
      <w:tr w:rsidR="00BF7DBF" w14:paraId="44E8B123" w14:textId="77777777" w:rsidTr="00816D83">
        <w:trPr>
          <w:jc w:val="center"/>
        </w:trPr>
        <w:tc>
          <w:tcPr>
            <w:tcW w:w="2378" w:type="dxa"/>
            <w:vAlign w:val="center"/>
          </w:tcPr>
          <w:p w14:paraId="04C67BC1" w14:textId="67E33930" w:rsidR="00BF7DBF" w:rsidRDefault="00B6371C" w:rsidP="00B6371C">
            <w:pPr>
              <w:pStyle w:val="p1a"/>
              <w:jc w:val="center"/>
            </w:pPr>
            <w:r>
              <w:t>Total (Trials)</w:t>
            </w:r>
          </w:p>
        </w:tc>
        <w:tc>
          <w:tcPr>
            <w:tcW w:w="2378" w:type="dxa"/>
            <w:vAlign w:val="center"/>
          </w:tcPr>
          <w:p w14:paraId="2A791910" w14:textId="359F4E0D" w:rsidR="00BF7DBF" w:rsidRPr="00E3200D" w:rsidRDefault="00B6371C" w:rsidP="00B56150">
            <w:pPr>
              <w:pStyle w:val="p1a"/>
              <w:jc w:val="center"/>
              <w:rPr>
                <w:sz w:val="18"/>
                <w:szCs w:val="18"/>
              </w:rPr>
            </w:pPr>
            <w:r>
              <w:rPr>
                <w:sz w:val="18"/>
                <w:szCs w:val="18"/>
              </w:rPr>
              <w:t>20</w:t>
            </w:r>
          </w:p>
        </w:tc>
        <w:tc>
          <w:tcPr>
            <w:tcW w:w="2378" w:type="dxa"/>
            <w:vAlign w:val="center"/>
          </w:tcPr>
          <w:p w14:paraId="060D3CF8" w14:textId="32738B9E" w:rsidR="00BF7DBF" w:rsidRPr="00E3200D" w:rsidRDefault="00B6371C" w:rsidP="00B56150">
            <w:pPr>
              <w:pStyle w:val="p1a"/>
              <w:jc w:val="center"/>
              <w:rPr>
                <w:sz w:val="18"/>
                <w:szCs w:val="18"/>
              </w:rPr>
            </w:pPr>
            <w:r>
              <w:rPr>
                <w:sz w:val="18"/>
                <w:szCs w:val="18"/>
              </w:rPr>
              <w:t>20</w:t>
            </w:r>
          </w:p>
        </w:tc>
      </w:tr>
    </w:tbl>
    <w:p w14:paraId="2985E49B" w14:textId="77777777" w:rsidR="00702267" w:rsidRPr="00E7485C" w:rsidRDefault="00702267" w:rsidP="00D27945">
      <w:pPr>
        <w:ind w:firstLine="0"/>
      </w:pPr>
    </w:p>
    <w:p w14:paraId="2DCED0E8" w14:textId="59E130BA" w:rsidR="00FC3181" w:rsidRDefault="00FC3181" w:rsidP="00FC3181">
      <w:pPr>
        <w:pStyle w:val="heading1"/>
      </w:pPr>
      <w:r>
        <w:t>Results</w:t>
      </w:r>
    </w:p>
    <w:p w14:paraId="2F1746DC" w14:textId="4CEBF52F" w:rsidR="00CC6DCE" w:rsidRPr="008A3877" w:rsidRDefault="008A3877" w:rsidP="008A3877">
      <w:pPr>
        <w:pStyle w:val="p1a"/>
        <w:jc w:val="center"/>
        <w:rPr>
          <w:b/>
          <w:bCs/>
        </w:rPr>
      </w:pPr>
      <w:r>
        <w:rPr>
          <w:b/>
          <w:bCs/>
        </w:rPr>
        <w:t>Percentage of Room Cleaned in each Trial</w:t>
      </w:r>
    </w:p>
    <w:tbl>
      <w:tblPr>
        <w:tblStyle w:val="TableGrid"/>
        <w:tblW w:w="0" w:type="auto"/>
        <w:jc w:val="center"/>
        <w:tblLook w:val="04A0" w:firstRow="1" w:lastRow="0" w:firstColumn="1" w:lastColumn="0" w:noHBand="0" w:noVBand="1"/>
      </w:tblPr>
      <w:tblGrid>
        <w:gridCol w:w="924"/>
        <w:gridCol w:w="621"/>
        <w:gridCol w:w="621"/>
        <w:gridCol w:w="621"/>
        <w:gridCol w:w="621"/>
        <w:gridCol w:w="621"/>
        <w:gridCol w:w="621"/>
        <w:gridCol w:w="621"/>
        <w:gridCol w:w="621"/>
        <w:gridCol w:w="621"/>
        <w:gridCol w:w="621"/>
      </w:tblGrid>
      <w:tr w:rsidR="00C23801" w14:paraId="7B20891E" w14:textId="77777777" w:rsidTr="007743B4">
        <w:trPr>
          <w:jc w:val="center"/>
        </w:trPr>
        <w:tc>
          <w:tcPr>
            <w:tcW w:w="2378" w:type="dxa"/>
            <w:vAlign w:val="center"/>
          </w:tcPr>
          <w:p w14:paraId="5253F555" w14:textId="77777777" w:rsidR="007743B4" w:rsidRDefault="007743B4" w:rsidP="007743B4">
            <w:pPr>
              <w:pStyle w:val="p1a"/>
              <w:jc w:val="center"/>
            </w:pPr>
          </w:p>
        </w:tc>
        <w:tc>
          <w:tcPr>
            <w:tcW w:w="2378" w:type="dxa"/>
            <w:gridSpan w:val="5"/>
            <w:vAlign w:val="center"/>
          </w:tcPr>
          <w:p w14:paraId="79F79F82" w14:textId="50F62114" w:rsidR="007743B4" w:rsidRDefault="007743B4" w:rsidP="007743B4">
            <w:pPr>
              <w:pStyle w:val="p1a"/>
              <w:jc w:val="center"/>
            </w:pPr>
            <w:r>
              <w:t>Strategy 1</w:t>
            </w:r>
          </w:p>
        </w:tc>
        <w:tc>
          <w:tcPr>
            <w:tcW w:w="2378" w:type="dxa"/>
            <w:gridSpan w:val="5"/>
            <w:vAlign w:val="center"/>
          </w:tcPr>
          <w:p w14:paraId="2BAF3211" w14:textId="6DBDA77D" w:rsidR="007743B4" w:rsidRDefault="007743B4" w:rsidP="007743B4">
            <w:pPr>
              <w:pStyle w:val="p1a"/>
              <w:jc w:val="center"/>
            </w:pPr>
            <w:r>
              <w:t>Strategy 2</w:t>
            </w:r>
          </w:p>
        </w:tc>
      </w:tr>
      <w:tr w:rsidR="00E3200D" w14:paraId="1D1AEBF3" w14:textId="77777777" w:rsidTr="00481961">
        <w:trPr>
          <w:jc w:val="center"/>
        </w:trPr>
        <w:tc>
          <w:tcPr>
            <w:tcW w:w="2378" w:type="dxa"/>
            <w:vAlign w:val="center"/>
          </w:tcPr>
          <w:p w14:paraId="2A394706" w14:textId="3994B64C" w:rsidR="0030477F" w:rsidRDefault="0030477F" w:rsidP="007743B4">
            <w:pPr>
              <w:pStyle w:val="p1a"/>
              <w:jc w:val="center"/>
            </w:pPr>
            <w:r>
              <w:t>Large Room 1 (% Clean)</w:t>
            </w:r>
          </w:p>
        </w:tc>
        <w:tc>
          <w:tcPr>
            <w:tcW w:w="475" w:type="dxa"/>
            <w:vAlign w:val="center"/>
          </w:tcPr>
          <w:p w14:paraId="0530954B" w14:textId="069D8CF3" w:rsidR="0030477F" w:rsidRPr="00E3200D" w:rsidRDefault="0030477F" w:rsidP="007743B4">
            <w:pPr>
              <w:pStyle w:val="p1a"/>
              <w:jc w:val="center"/>
              <w:rPr>
                <w:sz w:val="18"/>
                <w:szCs w:val="18"/>
              </w:rPr>
            </w:pPr>
            <w:r w:rsidRPr="00E3200D">
              <w:rPr>
                <w:sz w:val="18"/>
                <w:szCs w:val="18"/>
              </w:rPr>
              <w:t>28.31</w:t>
            </w:r>
          </w:p>
        </w:tc>
        <w:tc>
          <w:tcPr>
            <w:tcW w:w="476" w:type="dxa"/>
            <w:vAlign w:val="center"/>
          </w:tcPr>
          <w:p w14:paraId="33DBFF84" w14:textId="0879E7CB" w:rsidR="0030477F" w:rsidRPr="00E3200D" w:rsidRDefault="0030477F" w:rsidP="007743B4">
            <w:pPr>
              <w:pStyle w:val="p1a"/>
              <w:jc w:val="center"/>
              <w:rPr>
                <w:sz w:val="18"/>
                <w:szCs w:val="18"/>
              </w:rPr>
            </w:pPr>
            <w:r w:rsidRPr="00E3200D">
              <w:rPr>
                <w:sz w:val="18"/>
                <w:szCs w:val="18"/>
              </w:rPr>
              <w:t>29.94</w:t>
            </w:r>
          </w:p>
        </w:tc>
        <w:tc>
          <w:tcPr>
            <w:tcW w:w="475" w:type="dxa"/>
            <w:vAlign w:val="center"/>
          </w:tcPr>
          <w:p w14:paraId="19E6374F" w14:textId="49576774" w:rsidR="0030477F" w:rsidRPr="00E3200D" w:rsidRDefault="00E27994" w:rsidP="007743B4">
            <w:pPr>
              <w:pStyle w:val="p1a"/>
              <w:jc w:val="center"/>
              <w:rPr>
                <w:sz w:val="18"/>
                <w:szCs w:val="18"/>
              </w:rPr>
            </w:pPr>
            <w:r w:rsidRPr="00E3200D">
              <w:rPr>
                <w:sz w:val="18"/>
                <w:szCs w:val="18"/>
              </w:rPr>
              <w:t>38.35</w:t>
            </w:r>
          </w:p>
        </w:tc>
        <w:tc>
          <w:tcPr>
            <w:tcW w:w="476" w:type="dxa"/>
            <w:vAlign w:val="center"/>
          </w:tcPr>
          <w:p w14:paraId="2FE488B3" w14:textId="6FC8D7BF" w:rsidR="0030477F" w:rsidRPr="00E3200D" w:rsidRDefault="00E27994" w:rsidP="007743B4">
            <w:pPr>
              <w:pStyle w:val="p1a"/>
              <w:jc w:val="center"/>
              <w:rPr>
                <w:sz w:val="18"/>
                <w:szCs w:val="18"/>
              </w:rPr>
            </w:pPr>
            <w:r w:rsidRPr="00E3200D">
              <w:rPr>
                <w:sz w:val="18"/>
                <w:szCs w:val="18"/>
              </w:rPr>
              <w:t>34.67</w:t>
            </w:r>
          </w:p>
        </w:tc>
        <w:tc>
          <w:tcPr>
            <w:tcW w:w="476" w:type="dxa"/>
            <w:vAlign w:val="center"/>
          </w:tcPr>
          <w:p w14:paraId="72668638" w14:textId="0CB042F1" w:rsidR="0030477F" w:rsidRPr="00E3200D" w:rsidRDefault="00E27994" w:rsidP="007743B4">
            <w:pPr>
              <w:pStyle w:val="p1a"/>
              <w:jc w:val="center"/>
              <w:rPr>
                <w:sz w:val="18"/>
                <w:szCs w:val="18"/>
              </w:rPr>
            </w:pPr>
            <w:r w:rsidRPr="00E3200D">
              <w:rPr>
                <w:sz w:val="18"/>
                <w:szCs w:val="18"/>
              </w:rPr>
              <w:t>28.18</w:t>
            </w:r>
          </w:p>
        </w:tc>
        <w:tc>
          <w:tcPr>
            <w:tcW w:w="475" w:type="dxa"/>
            <w:vAlign w:val="center"/>
          </w:tcPr>
          <w:p w14:paraId="350AF03A" w14:textId="0E9188AD" w:rsidR="0030477F" w:rsidRPr="00E3200D" w:rsidRDefault="00702267" w:rsidP="007743B4">
            <w:pPr>
              <w:pStyle w:val="p1a"/>
              <w:jc w:val="center"/>
              <w:rPr>
                <w:sz w:val="18"/>
                <w:szCs w:val="18"/>
              </w:rPr>
            </w:pPr>
            <w:r w:rsidRPr="00E3200D">
              <w:rPr>
                <w:sz w:val="18"/>
                <w:szCs w:val="18"/>
              </w:rPr>
              <w:t>35.33</w:t>
            </w:r>
          </w:p>
        </w:tc>
        <w:tc>
          <w:tcPr>
            <w:tcW w:w="476" w:type="dxa"/>
            <w:vAlign w:val="center"/>
          </w:tcPr>
          <w:p w14:paraId="7FAEB25D" w14:textId="3D4D9DB4" w:rsidR="0030477F" w:rsidRPr="00E3200D" w:rsidRDefault="00C23801" w:rsidP="007743B4">
            <w:pPr>
              <w:pStyle w:val="p1a"/>
              <w:jc w:val="center"/>
              <w:rPr>
                <w:sz w:val="18"/>
                <w:szCs w:val="18"/>
              </w:rPr>
            </w:pPr>
            <w:r w:rsidRPr="00E3200D">
              <w:rPr>
                <w:sz w:val="18"/>
                <w:szCs w:val="18"/>
              </w:rPr>
              <w:t>40.80</w:t>
            </w:r>
          </w:p>
        </w:tc>
        <w:tc>
          <w:tcPr>
            <w:tcW w:w="475" w:type="dxa"/>
            <w:vAlign w:val="center"/>
          </w:tcPr>
          <w:p w14:paraId="6BFD9D0F" w14:textId="29A4D65A" w:rsidR="0030477F" w:rsidRPr="00E3200D" w:rsidRDefault="00E3200D" w:rsidP="007743B4">
            <w:pPr>
              <w:pStyle w:val="p1a"/>
              <w:jc w:val="center"/>
              <w:rPr>
                <w:sz w:val="18"/>
                <w:szCs w:val="18"/>
              </w:rPr>
            </w:pPr>
            <w:r w:rsidRPr="00E3200D">
              <w:rPr>
                <w:sz w:val="18"/>
                <w:szCs w:val="18"/>
              </w:rPr>
              <w:t>32.28</w:t>
            </w:r>
          </w:p>
        </w:tc>
        <w:tc>
          <w:tcPr>
            <w:tcW w:w="476" w:type="dxa"/>
            <w:vAlign w:val="center"/>
          </w:tcPr>
          <w:p w14:paraId="7B7F2B47" w14:textId="010BAEF0" w:rsidR="0030477F" w:rsidRPr="00E3200D" w:rsidRDefault="00E3200D" w:rsidP="007743B4">
            <w:pPr>
              <w:pStyle w:val="p1a"/>
              <w:jc w:val="center"/>
              <w:rPr>
                <w:sz w:val="18"/>
                <w:szCs w:val="18"/>
              </w:rPr>
            </w:pPr>
            <w:r w:rsidRPr="00E3200D">
              <w:rPr>
                <w:sz w:val="18"/>
                <w:szCs w:val="18"/>
              </w:rPr>
              <w:t>39.21</w:t>
            </w:r>
          </w:p>
        </w:tc>
        <w:tc>
          <w:tcPr>
            <w:tcW w:w="476" w:type="dxa"/>
            <w:vAlign w:val="center"/>
          </w:tcPr>
          <w:p w14:paraId="623818C3" w14:textId="4C4492FB" w:rsidR="0030477F" w:rsidRPr="00E3200D" w:rsidRDefault="00E3200D" w:rsidP="007743B4">
            <w:pPr>
              <w:pStyle w:val="p1a"/>
              <w:jc w:val="center"/>
              <w:rPr>
                <w:sz w:val="18"/>
                <w:szCs w:val="18"/>
              </w:rPr>
            </w:pPr>
            <w:r w:rsidRPr="00E3200D">
              <w:rPr>
                <w:sz w:val="18"/>
                <w:szCs w:val="18"/>
              </w:rPr>
              <w:t>36.</w:t>
            </w:r>
            <w:r w:rsidR="00195143">
              <w:rPr>
                <w:sz w:val="18"/>
                <w:szCs w:val="18"/>
              </w:rPr>
              <w:t>02</w:t>
            </w:r>
          </w:p>
        </w:tc>
      </w:tr>
      <w:tr w:rsidR="00E3200D" w14:paraId="26755097" w14:textId="77777777" w:rsidTr="00C176CC">
        <w:trPr>
          <w:jc w:val="center"/>
        </w:trPr>
        <w:tc>
          <w:tcPr>
            <w:tcW w:w="2378" w:type="dxa"/>
            <w:vAlign w:val="center"/>
          </w:tcPr>
          <w:p w14:paraId="2CDA8D77" w14:textId="4F103C0C" w:rsidR="0030477F" w:rsidRDefault="0030477F" w:rsidP="007743B4">
            <w:pPr>
              <w:pStyle w:val="p1a"/>
              <w:jc w:val="center"/>
            </w:pPr>
            <w:r>
              <w:t>Large Room 2 (% Clean)</w:t>
            </w:r>
          </w:p>
        </w:tc>
        <w:tc>
          <w:tcPr>
            <w:tcW w:w="475" w:type="dxa"/>
            <w:vAlign w:val="center"/>
          </w:tcPr>
          <w:p w14:paraId="54B06E94" w14:textId="7DE7DB3E" w:rsidR="0030477F" w:rsidRPr="00E3200D" w:rsidRDefault="00E27994" w:rsidP="007743B4">
            <w:pPr>
              <w:pStyle w:val="p1a"/>
              <w:jc w:val="center"/>
              <w:rPr>
                <w:sz w:val="18"/>
                <w:szCs w:val="18"/>
              </w:rPr>
            </w:pPr>
            <w:r w:rsidRPr="00E3200D">
              <w:rPr>
                <w:sz w:val="18"/>
                <w:szCs w:val="18"/>
              </w:rPr>
              <w:t>34.73</w:t>
            </w:r>
          </w:p>
        </w:tc>
        <w:tc>
          <w:tcPr>
            <w:tcW w:w="476" w:type="dxa"/>
            <w:vAlign w:val="center"/>
          </w:tcPr>
          <w:p w14:paraId="0F8F0434" w14:textId="6576901E" w:rsidR="0030477F" w:rsidRPr="00E3200D" w:rsidRDefault="00E27994" w:rsidP="007743B4">
            <w:pPr>
              <w:pStyle w:val="p1a"/>
              <w:jc w:val="center"/>
              <w:rPr>
                <w:sz w:val="18"/>
                <w:szCs w:val="18"/>
              </w:rPr>
            </w:pPr>
            <w:r w:rsidRPr="00E3200D">
              <w:rPr>
                <w:sz w:val="18"/>
                <w:szCs w:val="18"/>
              </w:rPr>
              <w:t>33.23</w:t>
            </w:r>
          </w:p>
        </w:tc>
        <w:tc>
          <w:tcPr>
            <w:tcW w:w="475" w:type="dxa"/>
            <w:vAlign w:val="center"/>
          </w:tcPr>
          <w:p w14:paraId="7CA0E999" w14:textId="73FF01B8" w:rsidR="0030477F" w:rsidRPr="00E3200D" w:rsidRDefault="00E27994" w:rsidP="007743B4">
            <w:pPr>
              <w:pStyle w:val="p1a"/>
              <w:jc w:val="center"/>
              <w:rPr>
                <w:sz w:val="18"/>
                <w:szCs w:val="18"/>
              </w:rPr>
            </w:pPr>
            <w:r w:rsidRPr="00E3200D">
              <w:rPr>
                <w:sz w:val="18"/>
                <w:szCs w:val="18"/>
              </w:rPr>
              <w:t>41.29</w:t>
            </w:r>
          </w:p>
        </w:tc>
        <w:tc>
          <w:tcPr>
            <w:tcW w:w="476" w:type="dxa"/>
            <w:vAlign w:val="center"/>
          </w:tcPr>
          <w:p w14:paraId="442E80F4" w14:textId="0874C84F" w:rsidR="0030477F" w:rsidRPr="00E3200D" w:rsidRDefault="00E27994" w:rsidP="007743B4">
            <w:pPr>
              <w:pStyle w:val="p1a"/>
              <w:jc w:val="center"/>
              <w:rPr>
                <w:sz w:val="18"/>
                <w:szCs w:val="18"/>
              </w:rPr>
            </w:pPr>
            <w:r w:rsidRPr="00E3200D">
              <w:rPr>
                <w:sz w:val="18"/>
                <w:szCs w:val="18"/>
              </w:rPr>
              <w:t>34.46</w:t>
            </w:r>
          </w:p>
        </w:tc>
        <w:tc>
          <w:tcPr>
            <w:tcW w:w="476" w:type="dxa"/>
            <w:vAlign w:val="center"/>
          </w:tcPr>
          <w:p w14:paraId="5771CCF2" w14:textId="6E99928F" w:rsidR="0030477F" w:rsidRPr="00E3200D" w:rsidRDefault="00943AE2" w:rsidP="007743B4">
            <w:pPr>
              <w:pStyle w:val="p1a"/>
              <w:jc w:val="center"/>
              <w:rPr>
                <w:sz w:val="18"/>
                <w:szCs w:val="18"/>
              </w:rPr>
            </w:pPr>
            <w:r w:rsidRPr="00E3200D">
              <w:rPr>
                <w:sz w:val="18"/>
                <w:szCs w:val="18"/>
              </w:rPr>
              <w:t>45.32</w:t>
            </w:r>
          </w:p>
        </w:tc>
        <w:tc>
          <w:tcPr>
            <w:tcW w:w="475" w:type="dxa"/>
            <w:vAlign w:val="center"/>
          </w:tcPr>
          <w:p w14:paraId="752B4C18" w14:textId="2DB0E943" w:rsidR="0030477F" w:rsidRPr="00E3200D" w:rsidRDefault="00E3200D" w:rsidP="007743B4">
            <w:pPr>
              <w:pStyle w:val="p1a"/>
              <w:jc w:val="center"/>
              <w:rPr>
                <w:sz w:val="18"/>
                <w:szCs w:val="18"/>
              </w:rPr>
            </w:pPr>
            <w:r>
              <w:rPr>
                <w:sz w:val="18"/>
                <w:szCs w:val="18"/>
              </w:rPr>
              <w:t>38.93</w:t>
            </w:r>
          </w:p>
        </w:tc>
        <w:tc>
          <w:tcPr>
            <w:tcW w:w="476" w:type="dxa"/>
            <w:vAlign w:val="center"/>
          </w:tcPr>
          <w:p w14:paraId="19131B39" w14:textId="18542D89" w:rsidR="0030477F" w:rsidRPr="00E3200D" w:rsidRDefault="00E3200D" w:rsidP="007743B4">
            <w:pPr>
              <w:pStyle w:val="p1a"/>
              <w:jc w:val="center"/>
              <w:rPr>
                <w:sz w:val="18"/>
                <w:szCs w:val="18"/>
              </w:rPr>
            </w:pPr>
            <w:r>
              <w:rPr>
                <w:sz w:val="18"/>
                <w:szCs w:val="18"/>
              </w:rPr>
              <w:t>41.24</w:t>
            </w:r>
          </w:p>
        </w:tc>
        <w:tc>
          <w:tcPr>
            <w:tcW w:w="475" w:type="dxa"/>
            <w:vAlign w:val="center"/>
          </w:tcPr>
          <w:p w14:paraId="0D081FC5" w14:textId="245F2644" w:rsidR="0030477F" w:rsidRPr="00E3200D" w:rsidRDefault="00E3200D" w:rsidP="007743B4">
            <w:pPr>
              <w:pStyle w:val="p1a"/>
              <w:jc w:val="center"/>
              <w:rPr>
                <w:sz w:val="18"/>
                <w:szCs w:val="18"/>
              </w:rPr>
            </w:pPr>
            <w:r>
              <w:rPr>
                <w:sz w:val="18"/>
                <w:szCs w:val="18"/>
              </w:rPr>
              <w:t>31.29</w:t>
            </w:r>
          </w:p>
        </w:tc>
        <w:tc>
          <w:tcPr>
            <w:tcW w:w="476" w:type="dxa"/>
            <w:vAlign w:val="center"/>
          </w:tcPr>
          <w:p w14:paraId="0BB775AD" w14:textId="3125F133" w:rsidR="0030477F" w:rsidRPr="00E3200D" w:rsidRDefault="00E3200D" w:rsidP="007743B4">
            <w:pPr>
              <w:pStyle w:val="p1a"/>
              <w:jc w:val="center"/>
              <w:rPr>
                <w:sz w:val="18"/>
                <w:szCs w:val="18"/>
              </w:rPr>
            </w:pPr>
            <w:r>
              <w:rPr>
                <w:sz w:val="18"/>
                <w:szCs w:val="18"/>
              </w:rPr>
              <w:t>32.55</w:t>
            </w:r>
          </w:p>
        </w:tc>
        <w:tc>
          <w:tcPr>
            <w:tcW w:w="476" w:type="dxa"/>
            <w:vAlign w:val="center"/>
          </w:tcPr>
          <w:p w14:paraId="43D03B07" w14:textId="619386B7" w:rsidR="0030477F" w:rsidRPr="00E3200D" w:rsidRDefault="00E3200D" w:rsidP="007743B4">
            <w:pPr>
              <w:pStyle w:val="p1a"/>
              <w:jc w:val="center"/>
              <w:rPr>
                <w:sz w:val="18"/>
                <w:szCs w:val="18"/>
              </w:rPr>
            </w:pPr>
            <w:r>
              <w:rPr>
                <w:sz w:val="18"/>
                <w:szCs w:val="18"/>
              </w:rPr>
              <w:t>33.88</w:t>
            </w:r>
          </w:p>
        </w:tc>
      </w:tr>
      <w:tr w:rsidR="00E3200D" w14:paraId="208679F6" w14:textId="77777777" w:rsidTr="00005610">
        <w:trPr>
          <w:jc w:val="center"/>
        </w:trPr>
        <w:tc>
          <w:tcPr>
            <w:tcW w:w="2378" w:type="dxa"/>
            <w:vAlign w:val="center"/>
          </w:tcPr>
          <w:p w14:paraId="7DA16A8C" w14:textId="5AA9F3D5" w:rsidR="0030477F" w:rsidRPr="007743B4" w:rsidRDefault="0030477F" w:rsidP="007743B4">
            <w:pPr>
              <w:pStyle w:val="p1a"/>
              <w:jc w:val="center"/>
            </w:pPr>
            <w:r>
              <w:t>Small Room 1 (% Clean)</w:t>
            </w:r>
          </w:p>
        </w:tc>
        <w:tc>
          <w:tcPr>
            <w:tcW w:w="475" w:type="dxa"/>
            <w:vAlign w:val="center"/>
          </w:tcPr>
          <w:p w14:paraId="3D5A4831" w14:textId="712C184B" w:rsidR="0030477F" w:rsidRPr="00E3200D" w:rsidRDefault="00943AE2" w:rsidP="00943AE2">
            <w:pPr>
              <w:pStyle w:val="p1a"/>
              <w:jc w:val="center"/>
              <w:rPr>
                <w:sz w:val="18"/>
                <w:szCs w:val="18"/>
              </w:rPr>
            </w:pPr>
            <w:r w:rsidRPr="00E3200D">
              <w:rPr>
                <w:sz w:val="18"/>
                <w:szCs w:val="18"/>
              </w:rPr>
              <w:t>67.55</w:t>
            </w:r>
          </w:p>
        </w:tc>
        <w:tc>
          <w:tcPr>
            <w:tcW w:w="476" w:type="dxa"/>
            <w:vAlign w:val="center"/>
          </w:tcPr>
          <w:p w14:paraId="4B9054D8" w14:textId="23782A49" w:rsidR="0030477F" w:rsidRPr="00E3200D" w:rsidRDefault="00943AE2" w:rsidP="00943AE2">
            <w:pPr>
              <w:pStyle w:val="p1a"/>
              <w:jc w:val="center"/>
              <w:rPr>
                <w:sz w:val="18"/>
                <w:szCs w:val="18"/>
              </w:rPr>
            </w:pPr>
            <w:r w:rsidRPr="00E3200D">
              <w:rPr>
                <w:sz w:val="18"/>
                <w:szCs w:val="18"/>
              </w:rPr>
              <w:t>59.11</w:t>
            </w:r>
          </w:p>
        </w:tc>
        <w:tc>
          <w:tcPr>
            <w:tcW w:w="475" w:type="dxa"/>
            <w:vAlign w:val="center"/>
          </w:tcPr>
          <w:p w14:paraId="7B13C286" w14:textId="3B8B2C8F" w:rsidR="0030477F" w:rsidRPr="00E3200D" w:rsidRDefault="00943AE2" w:rsidP="00943AE2">
            <w:pPr>
              <w:pStyle w:val="p1a"/>
              <w:jc w:val="center"/>
              <w:rPr>
                <w:sz w:val="18"/>
                <w:szCs w:val="18"/>
              </w:rPr>
            </w:pPr>
            <w:r w:rsidRPr="00E3200D">
              <w:rPr>
                <w:sz w:val="18"/>
                <w:szCs w:val="18"/>
              </w:rPr>
              <w:t>61.</w:t>
            </w:r>
            <w:r w:rsidR="00512D36" w:rsidRPr="00E3200D">
              <w:rPr>
                <w:sz w:val="18"/>
                <w:szCs w:val="18"/>
              </w:rPr>
              <w:t>98</w:t>
            </w:r>
          </w:p>
        </w:tc>
        <w:tc>
          <w:tcPr>
            <w:tcW w:w="476" w:type="dxa"/>
            <w:vAlign w:val="center"/>
          </w:tcPr>
          <w:p w14:paraId="401A89A3" w14:textId="5D58572E" w:rsidR="0030477F" w:rsidRPr="00E3200D" w:rsidRDefault="00512D36" w:rsidP="00943AE2">
            <w:pPr>
              <w:pStyle w:val="p1a"/>
              <w:jc w:val="center"/>
              <w:rPr>
                <w:sz w:val="18"/>
                <w:szCs w:val="18"/>
              </w:rPr>
            </w:pPr>
            <w:r w:rsidRPr="00E3200D">
              <w:rPr>
                <w:sz w:val="18"/>
                <w:szCs w:val="18"/>
              </w:rPr>
              <w:t>65.91</w:t>
            </w:r>
          </w:p>
        </w:tc>
        <w:tc>
          <w:tcPr>
            <w:tcW w:w="476" w:type="dxa"/>
            <w:vAlign w:val="center"/>
          </w:tcPr>
          <w:p w14:paraId="348177D1" w14:textId="4C5C4923" w:rsidR="0030477F" w:rsidRPr="00E3200D" w:rsidRDefault="00512D36" w:rsidP="00943AE2">
            <w:pPr>
              <w:pStyle w:val="p1a"/>
              <w:jc w:val="center"/>
              <w:rPr>
                <w:sz w:val="18"/>
                <w:szCs w:val="18"/>
              </w:rPr>
            </w:pPr>
            <w:r w:rsidRPr="00E3200D">
              <w:rPr>
                <w:sz w:val="18"/>
                <w:szCs w:val="18"/>
              </w:rPr>
              <w:t>62.89</w:t>
            </w:r>
          </w:p>
        </w:tc>
        <w:tc>
          <w:tcPr>
            <w:tcW w:w="475" w:type="dxa"/>
            <w:vAlign w:val="center"/>
          </w:tcPr>
          <w:p w14:paraId="76A65468" w14:textId="382FE651" w:rsidR="0030477F" w:rsidRPr="00E3200D" w:rsidRDefault="00737BFB" w:rsidP="00943AE2">
            <w:pPr>
              <w:pStyle w:val="p1a"/>
              <w:jc w:val="center"/>
              <w:rPr>
                <w:sz w:val="18"/>
                <w:szCs w:val="18"/>
              </w:rPr>
            </w:pPr>
            <w:r>
              <w:rPr>
                <w:sz w:val="18"/>
                <w:szCs w:val="18"/>
              </w:rPr>
              <w:t>66.95</w:t>
            </w:r>
          </w:p>
        </w:tc>
        <w:tc>
          <w:tcPr>
            <w:tcW w:w="476" w:type="dxa"/>
            <w:vAlign w:val="center"/>
          </w:tcPr>
          <w:p w14:paraId="66011B7B" w14:textId="36D3BAC9" w:rsidR="0030477F" w:rsidRPr="00E3200D" w:rsidRDefault="00234571" w:rsidP="00943AE2">
            <w:pPr>
              <w:pStyle w:val="p1a"/>
              <w:jc w:val="center"/>
              <w:rPr>
                <w:sz w:val="18"/>
                <w:szCs w:val="18"/>
              </w:rPr>
            </w:pPr>
            <w:r>
              <w:rPr>
                <w:sz w:val="18"/>
                <w:szCs w:val="18"/>
              </w:rPr>
              <w:t>60.98</w:t>
            </w:r>
          </w:p>
        </w:tc>
        <w:tc>
          <w:tcPr>
            <w:tcW w:w="475" w:type="dxa"/>
            <w:vAlign w:val="center"/>
          </w:tcPr>
          <w:p w14:paraId="538827B5" w14:textId="4DAA16F1" w:rsidR="0030477F" w:rsidRPr="00E3200D" w:rsidRDefault="00234571" w:rsidP="00943AE2">
            <w:pPr>
              <w:pStyle w:val="p1a"/>
              <w:jc w:val="center"/>
              <w:rPr>
                <w:sz w:val="18"/>
                <w:szCs w:val="18"/>
              </w:rPr>
            </w:pPr>
            <w:r>
              <w:rPr>
                <w:sz w:val="18"/>
                <w:szCs w:val="18"/>
              </w:rPr>
              <w:t>58.75</w:t>
            </w:r>
          </w:p>
        </w:tc>
        <w:tc>
          <w:tcPr>
            <w:tcW w:w="476" w:type="dxa"/>
            <w:vAlign w:val="center"/>
          </w:tcPr>
          <w:p w14:paraId="2968256B" w14:textId="009273D9" w:rsidR="0030477F" w:rsidRPr="00E3200D" w:rsidRDefault="00234571" w:rsidP="00943AE2">
            <w:pPr>
              <w:pStyle w:val="p1a"/>
              <w:jc w:val="center"/>
              <w:rPr>
                <w:sz w:val="18"/>
                <w:szCs w:val="18"/>
              </w:rPr>
            </w:pPr>
            <w:r>
              <w:rPr>
                <w:sz w:val="18"/>
                <w:szCs w:val="18"/>
              </w:rPr>
              <w:t>68.56</w:t>
            </w:r>
          </w:p>
        </w:tc>
        <w:tc>
          <w:tcPr>
            <w:tcW w:w="476" w:type="dxa"/>
            <w:vAlign w:val="center"/>
          </w:tcPr>
          <w:p w14:paraId="65DE699C" w14:textId="03128C32" w:rsidR="0030477F" w:rsidRPr="00E3200D" w:rsidRDefault="00234571" w:rsidP="00943AE2">
            <w:pPr>
              <w:pStyle w:val="p1a"/>
              <w:jc w:val="center"/>
              <w:rPr>
                <w:sz w:val="18"/>
                <w:szCs w:val="18"/>
              </w:rPr>
            </w:pPr>
            <w:r>
              <w:rPr>
                <w:sz w:val="18"/>
                <w:szCs w:val="18"/>
              </w:rPr>
              <w:t>63.50</w:t>
            </w:r>
          </w:p>
        </w:tc>
      </w:tr>
      <w:tr w:rsidR="00E3200D" w14:paraId="5C1EF6FA" w14:textId="77777777" w:rsidTr="002851AF">
        <w:trPr>
          <w:jc w:val="center"/>
        </w:trPr>
        <w:tc>
          <w:tcPr>
            <w:tcW w:w="2378" w:type="dxa"/>
            <w:vAlign w:val="center"/>
          </w:tcPr>
          <w:p w14:paraId="6201A89C" w14:textId="1C409605" w:rsidR="0030477F" w:rsidRDefault="0030477F" w:rsidP="007743B4">
            <w:pPr>
              <w:pStyle w:val="p1a"/>
              <w:jc w:val="center"/>
            </w:pPr>
            <w:r>
              <w:t>Small Room 2 (% Clean)</w:t>
            </w:r>
          </w:p>
        </w:tc>
        <w:tc>
          <w:tcPr>
            <w:tcW w:w="475" w:type="dxa"/>
            <w:vAlign w:val="center"/>
          </w:tcPr>
          <w:p w14:paraId="419C1C88" w14:textId="68EF4976" w:rsidR="0030477F" w:rsidRPr="00E3200D" w:rsidRDefault="00512D36" w:rsidP="00943AE2">
            <w:pPr>
              <w:pStyle w:val="p1a"/>
              <w:jc w:val="center"/>
              <w:rPr>
                <w:sz w:val="18"/>
                <w:szCs w:val="18"/>
              </w:rPr>
            </w:pPr>
            <w:r w:rsidRPr="00E3200D">
              <w:rPr>
                <w:sz w:val="18"/>
                <w:szCs w:val="18"/>
              </w:rPr>
              <w:t>61.23</w:t>
            </w:r>
          </w:p>
        </w:tc>
        <w:tc>
          <w:tcPr>
            <w:tcW w:w="476" w:type="dxa"/>
            <w:vAlign w:val="center"/>
          </w:tcPr>
          <w:p w14:paraId="1CFF57D0" w14:textId="6E9B5504" w:rsidR="0030477F" w:rsidRPr="00E3200D" w:rsidRDefault="00512D36" w:rsidP="00943AE2">
            <w:pPr>
              <w:pStyle w:val="p1a"/>
              <w:jc w:val="center"/>
              <w:rPr>
                <w:sz w:val="18"/>
                <w:szCs w:val="18"/>
              </w:rPr>
            </w:pPr>
            <w:r w:rsidRPr="00E3200D">
              <w:rPr>
                <w:sz w:val="18"/>
                <w:szCs w:val="18"/>
              </w:rPr>
              <w:t>58.73</w:t>
            </w:r>
          </w:p>
        </w:tc>
        <w:tc>
          <w:tcPr>
            <w:tcW w:w="475" w:type="dxa"/>
            <w:vAlign w:val="center"/>
          </w:tcPr>
          <w:p w14:paraId="0AD88834" w14:textId="7AF07F6D" w:rsidR="0030477F" w:rsidRPr="00E3200D" w:rsidRDefault="00512D36" w:rsidP="00943AE2">
            <w:pPr>
              <w:pStyle w:val="p1a"/>
              <w:jc w:val="center"/>
              <w:rPr>
                <w:sz w:val="18"/>
                <w:szCs w:val="18"/>
              </w:rPr>
            </w:pPr>
            <w:r w:rsidRPr="00E3200D">
              <w:rPr>
                <w:sz w:val="18"/>
                <w:szCs w:val="18"/>
              </w:rPr>
              <w:t>69.27</w:t>
            </w:r>
          </w:p>
        </w:tc>
        <w:tc>
          <w:tcPr>
            <w:tcW w:w="476" w:type="dxa"/>
            <w:vAlign w:val="center"/>
          </w:tcPr>
          <w:p w14:paraId="2FEDEADD" w14:textId="0793C456" w:rsidR="0030477F" w:rsidRPr="00E3200D" w:rsidRDefault="00512D36" w:rsidP="00943AE2">
            <w:pPr>
              <w:pStyle w:val="p1a"/>
              <w:jc w:val="center"/>
              <w:rPr>
                <w:sz w:val="18"/>
                <w:szCs w:val="18"/>
              </w:rPr>
            </w:pPr>
            <w:r w:rsidRPr="00E3200D">
              <w:rPr>
                <w:sz w:val="18"/>
                <w:szCs w:val="18"/>
              </w:rPr>
              <w:t>70.33</w:t>
            </w:r>
          </w:p>
        </w:tc>
        <w:tc>
          <w:tcPr>
            <w:tcW w:w="476" w:type="dxa"/>
            <w:vAlign w:val="center"/>
          </w:tcPr>
          <w:p w14:paraId="74AE4521" w14:textId="2C83F575" w:rsidR="0030477F" w:rsidRPr="00E3200D" w:rsidRDefault="00512D36" w:rsidP="00943AE2">
            <w:pPr>
              <w:pStyle w:val="p1a"/>
              <w:jc w:val="center"/>
              <w:rPr>
                <w:sz w:val="18"/>
                <w:szCs w:val="18"/>
              </w:rPr>
            </w:pPr>
            <w:r w:rsidRPr="00E3200D">
              <w:rPr>
                <w:sz w:val="18"/>
                <w:szCs w:val="18"/>
              </w:rPr>
              <w:t>65.4</w:t>
            </w:r>
            <w:r w:rsidR="005E3AB9" w:rsidRPr="00E3200D">
              <w:rPr>
                <w:sz w:val="18"/>
                <w:szCs w:val="18"/>
              </w:rPr>
              <w:t>2</w:t>
            </w:r>
          </w:p>
        </w:tc>
        <w:tc>
          <w:tcPr>
            <w:tcW w:w="475" w:type="dxa"/>
            <w:vAlign w:val="center"/>
          </w:tcPr>
          <w:p w14:paraId="14EDF0B2" w14:textId="4C60006A" w:rsidR="0030477F" w:rsidRPr="00E3200D" w:rsidRDefault="00234571" w:rsidP="00943AE2">
            <w:pPr>
              <w:pStyle w:val="p1a"/>
              <w:jc w:val="center"/>
              <w:rPr>
                <w:sz w:val="18"/>
                <w:szCs w:val="18"/>
              </w:rPr>
            </w:pPr>
            <w:r>
              <w:rPr>
                <w:sz w:val="18"/>
                <w:szCs w:val="18"/>
              </w:rPr>
              <w:t>62.54</w:t>
            </w:r>
          </w:p>
        </w:tc>
        <w:tc>
          <w:tcPr>
            <w:tcW w:w="476" w:type="dxa"/>
            <w:vAlign w:val="center"/>
          </w:tcPr>
          <w:p w14:paraId="07379C82" w14:textId="4A21B738" w:rsidR="0030477F" w:rsidRPr="00E3200D" w:rsidRDefault="00D34EDC" w:rsidP="00943AE2">
            <w:pPr>
              <w:pStyle w:val="p1a"/>
              <w:jc w:val="center"/>
              <w:rPr>
                <w:sz w:val="18"/>
                <w:szCs w:val="18"/>
              </w:rPr>
            </w:pPr>
            <w:r>
              <w:rPr>
                <w:sz w:val="18"/>
                <w:szCs w:val="18"/>
              </w:rPr>
              <w:t>65.31</w:t>
            </w:r>
          </w:p>
        </w:tc>
        <w:tc>
          <w:tcPr>
            <w:tcW w:w="475" w:type="dxa"/>
            <w:vAlign w:val="center"/>
          </w:tcPr>
          <w:p w14:paraId="7B7BD168" w14:textId="7DC78225" w:rsidR="0030477F" w:rsidRPr="00E3200D" w:rsidRDefault="00D34EDC" w:rsidP="00943AE2">
            <w:pPr>
              <w:pStyle w:val="p1a"/>
              <w:jc w:val="center"/>
              <w:rPr>
                <w:sz w:val="18"/>
                <w:szCs w:val="18"/>
              </w:rPr>
            </w:pPr>
            <w:r>
              <w:rPr>
                <w:sz w:val="18"/>
                <w:szCs w:val="18"/>
              </w:rPr>
              <w:t>67.4</w:t>
            </w:r>
            <w:r w:rsidR="00195143">
              <w:rPr>
                <w:sz w:val="18"/>
                <w:szCs w:val="18"/>
              </w:rPr>
              <w:t>0</w:t>
            </w:r>
          </w:p>
        </w:tc>
        <w:tc>
          <w:tcPr>
            <w:tcW w:w="476" w:type="dxa"/>
            <w:vAlign w:val="center"/>
          </w:tcPr>
          <w:p w14:paraId="581D8D19" w14:textId="6E8CDB82" w:rsidR="0030477F" w:rsidRPr="00E3200D" w:rsidRDefault="00D34EDC" w:rsidP="00943AE2">
            <w:pPr>
              <w:pStyle w:val="p1a"/>
              <w:jc w:val="center"/>
              <w:rPr>
                <w:sz w:val="18"/>
                <w:szCs w:val="18"/>
              </w:rPr>
            </w:pPr>
            <w:r>
              <w:rPr>
                <w:sz w:val="18"/>
                <w:szCs w:val="18"/>
              </w:rPr>
              <w:t>68.13</w:t>
            </w:r>
          </w:p>
        </w:tc>
        <w:tc>
          <w:tcPr>
            <w:tcW w:w="476" w:type="dxa"/>
            <w:vAlign w:val="center"/>
          </w:tcPr>
          <w:p w14:paraId="5C9F08BC" w14:textId="57C4E594" w:rsidR="0030477F" w:rsidRPr="00E3200D" w:rsidRDefault="00D34EDC" w:rsidP="00943AE2">
            <w:pPr>
              <w:pStyle w:val="p1a"/>
              <w:jc w:val="center"/>
              <w:rPr>
                <w:sz w:val="18"/>
                <w:szCs w:val="18"/>
              </w:rPr>
            </w:pPr>
            <w:r>
              <w:rPr>
                <w:sz w:val="18"/>
                <w:szCs w:val="18"/>
              </w:rPr>
              <w:t>65.43</w:t>
            </w:r>
          </w:p>
        </w:tc>
      </w:tr>
      <w:tr w:rsidR="00C23801" w14:paraId="736813D0" w14:textId="77777777" w:rsidTr="007743B4">
        <w:trPr>
          <w:jc w:val="center"/>
        </w:trPr>
        <w:tc>
          <w:tcPr>
            <w:tcW w:w="2378" w:type="dxa"/>
            <w:vAlign w:val="center"/>
          </w:tcPr>
          <w:p w14:paraId="2AF5B721" w14:textId="2EED0F9A" w:rsidR="007743B4" w:rsidRDefault="007743B4" w:rsidP="007743B4">
            <w:pPr>
              <w:pStyle w:val="p1a"/>
              <w:jc w:val="center"/>
            </w:pPr>
            <w:r>
              <w:t>Average</w:t>
            </w:r>
            <w:r w:rsidR="0030477F">
              <w:t xml:space="preserve"> (% Clean)</w:t>
            </w:r>
          </w:p>
        </w:tc>
        <w:tc>
          <w:tcPr>
            <w:tcW w:w="2378" w:type="dxa"/>
            <w:gridSpan w:val="5"/>
            <w:vAlign w:val="center"/>
          </w:tcPr>
          <w:p w14:paraId="2F7F2C74" w14:textId="1497F062" w:rsidR="007743B4" w:rsidRDefault="00195143" w:rsidP="00943AE2">
            <w:pPr>
              <w:pStyle w:val="p1a"/>
              <w:jc w:val="center"/>
            </w:pPr>
            <w:r>
              <w:t>49.55</w:t>
            </w:r>
          </w:p>
        </w:tc>
        <w:tc>
          <w:tcPr>
            <w:tcW w:w="2378" w:type="dxa"/>
            <w:gridSpan w:val="5"/>
            <w:vAlign w:val="center"/>
          </w:tcPr>
          <w:p w14:paraId="3CD93236" w14:textId="51B66B8A" w:rsidR="007743B4" w:rsidRDefault="00195143" w:rsidP="00943AE2">
            <w:pPr>
              <w:pStyle w:val="p1a"/>
              <w:jc w:val="center"/>
            </w:pPr>
            <w:r>
              <w:t>50.45</w:t>
            </w:r>
          </w:p>
        </w:tc>
      </w:tr>
    </w:tbl>
    <w:p w14:paraId="105D92A3" w14:textId="60EF0D8C" w:rsidR="00CC6DCE" w:rsidRDefault="00CC6DCE" w:rsidP="00CC6DCE">
      <w:pPr>
        <w:pStyle w:val="p1a"/>
      </w:pPr>
    </w:p>
    <w:p w14:paraId="4DE795DD" w14:textId="505354FA" w:rsidR="00473AEA" w:rsidRPr="00473AEA" w:rsidRDefault="00473AEA" w:rsidP="00473AEA">
      <w:r>
        <w:t>The table above indicates the percentage of the floor that was cleaned for each trial</w:t>
      </w:r>
      <w:r w:rsidR="00D27945">
        <w:t xml:space="preserve">. The “Average” rows </w:t>
      </w:r>
      <w:proofErr w:type="gramStart"/>
      <w:r w:rsidR="00D27945">
        <w:t>indicates</w:t>
      </w:r>
      <w:proofErr w:type="gramEnd"/>
      <w:r w:rsidR="00D27945">
        <w:t xml:space="preserve"> the percentage of the floor that was cleaned across all rooms.</w:t>
      </w:r>
    </w:p>
    <w:p w14:paraId="7DE2C456" w14:textId="1C11FDEA" w:rsidR="00FC3181" w:rsidRDefault="00B6371C" w:rsidP="00FC3181">
      <w:pPr>
        <w:pStyle w:val="referenceitem"/>
        <w:numPr>
          <w:ilvl w:val="0"/>
          <w:numId w:val="0"/>
        </w:numPr>
      </w:pPr>
      <w:r>
        <w:rPr>
          <w:noProof/>
        </w:rPr>
        <w:drawing>
          <wp:inline distT="0" distB="0" distL="0" distR="0" wp14:anchorId="7A136132" wp14:editId="7918F9B6">
            <wp:extent cx="4392930" cy="2562860"/>
            <wp:effectExtent l="0" t="0" r="7620" b="8890"/>
            <wp:docPr id="2" name="Chart 2"/>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7946C4A2" w14:textId="2AF277C2" w:rsidR="00473AEA" w:rsidRDefault="00473AEA" w:rsidP="00FC3181">
      <w:pPr>
        <w:pStyle w:val="referenceitem"/>
        <w:numPr>
          <w:ilvl w:val="0"/>
          <w:numId w:val="0"/>
        </w:numPr>
      </w:pPr>
    </w:p>
    <w:p w14:paraId="32E91F86" w14:textId="51296351" w:rsidR="00473AEA" w:rsidRDefault="00473AEA" w:rsidP="00FC3181">
      <w:pPr>
        <w:pStyle w:val="referenceitem"/>
        <w:numPr>
          <w:ilvl w:val="0"/>
          <w:numId w:val="0"/>
        </w:numPr>
      </w:pPr>
      <w:r>
        <w:t xml:space="preserve">The chart above shows the average percentage of the floor that was cleaned in each room across five trials for each room. The red and blue bars indicate the averages for Strategy 2 and 1 respectively. </w:t>
      </w:r>
      <w:r w:rsidR="00D27945">
        <w:t xml:space="preserve">The “Total Average” column indicates the average percentage of the floor that was cleaned across all rooms. </w:t>
      </w:r>
    </w:p>
    <w:p w14:paraId="4767B410" w14:textId="656E0808" w:rsidR="00FC3181" w:rsidRDefault="00FC3181" w:rsidP="00FC3181">
      <w:pPr>
        <w:pStyle w:val="heading1"/>
      </w:pPr>
      <w:r>
        <w:lastRenderedPageBreak/>
        <w:t>Conclusion</w:t>
      </w:r>
    </w:p>
    <w:p w14:paraId="6B3CE1C9" w14:textId="77777777" w:rsidR="000429A4" w:rsidRDefault="00D27945" w:rsidP="00D27945">
      <w:pPr>
        <w:pStyle w:val="p1a"/>
      </w:pPr>
      <w:r>
        <w:t xml:space="preserve">According to the method pre-defined for determining the more effective algorithm, Strategy 2 is the more effective </w:t>
      </w:r>
      <w:r w:rsidR="000429A4">
        <w:t xml:space="preserve">method; The average percentages for Strategy 1 and Strategy 2 were 49.55% and 50.45% respectively. Although the average for Strategy </w:t>
      </w:r>
      <w:proofErr w:type="gramStart"/>
      <w:r w:rsidR="000429A4">
        <w:t>2  was</w:t>
      </w:r>
      <w:proofErr w:type="gramEnd"/>
      <w:r w:rsidR="000429A4">
        <w:t xml:space="preserve"> greater than that of Strategy 1’s, the percentages are not different enough to differentiate the two strategies efficacy. </w:t>
      </w:r>
    </w:p>
    <w:p w14:paraId="294B9FA5" w14:textId="338BB7FD" w:rsidR="00501CC2" w:rsidRPr="00501CC2" w:rsidRDefault="000429A4" w:rsidP="00501CC2">
      <w:pPr>
        <w:pStyle w:val="p1a"/>
        <w:ind w:firstLine="227"/>
      </w:pPr>
      <w:r>
        <w:t xml:space="preserve">It can be reasonably deduced that Strategy 1 and Strategy 2 are relatively equal in terms of effectiveness such that their algorithms are very similar. </w:t>
      </w:r>
      <w:proofErr w:type="gramStart"/>
      <w:r>
        <w:t>Thus</w:t>
      </w:r>
      <w:proofErr w:type="gramEnd"/>
      <w:r>
        <w:t xml:space="preserve"> it is not surprising that the two strategies performed at similar levels of effectiveness. </w:t>
      </w:r>
      <w:r w:rsidR="00501CC2">
        <w:t xml:space="preserve"> </w:t>
      </w:r>
    </w:p>
    <w:sectPr w:rsidR="00501CC2" w:rsidRPr="00501CC2"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F41C51" w14:textId="77777777" w:rsidR="00147022" w:rsidRDefault="00147022">
      <w:r>
        <w:separator/>
      </w:r>
    </w:p>
  </w:endnote>
  <w:endnote w:type="continuationSeparator" w:id="0">
    <w:p w14:paraId="0A5305E2" w14:textId="77777777" w:rsidR="00147022" w:rsidRDefault="001470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854F18B" w14:textId="77777777" w:rsidR="00147022" w:rsidRDefault="00147022" w:rsidP="009F7FCE">
      <w:pPr>
        <w:ind w:firstLine="0"/>
      </w:pPr>
      <w:r>
        <w:separator/>
      </w:r>
    </w:p>
  </w:footnote>
  <w:footnote w:type="continuationSeparator" w:id="0">
    <w:p w14:paraId="02AEC79D" w14:textId="77777777" w:rsidR="00147022" w:rsidRDefault="0014702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75D308"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60498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E7446E8"/>
    <w:multiLevelType w:val="hybridMultilevel"/>
    <w:tmpl w:val="F48A0D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D603F19"/>
    <w:multiLevelType w:val="hybridMultilevel"/>
    <w:tmpl w:val="E466E0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29A4"/>
    <w:rsid w:val="000736C0"/>
    <w:rsid w:val="000A5309"/>
    <w:rsid w:val="000C65B6"/>
    <w:rsid w:val="0011636B"/>
    <w:rsid w:val="00147022"/>
    <w:rsid w:val="00195143"/>
    <w:rsid w:val="001A02F0"/>
    <w:rsid w:val="001B7DEA"/>
    <w:rsid w:val="001F5784"/>
    <w:rsid w:val="00204B9B"/>
    <w:rsid w:val="00214750"/>
    <w:rsid w:val="00234571"/>
    <w:rsid w:val="002B76B3"/>
    <w:rsid w:val="002C2A69"/>
    <w:rsid w:val="002D48C5"/>
    <w:rsid w:val="002D7F9F"/>
    <w:rsid w:val="002E4DF6"/>
    <w:rsid w:val="0030477F"/>
    <w:rsid w:val="0031016A"/>
    <w:rsid w:val="00355619"/>
    <w:rsid w:val="00473AEA"/>
    <w:rsid w:val="004C56A9"/>
    <w:rsid w:val="00501CC2"/>
    <w:rsid w:val="00512D36"/>
    <w:rsid w:val="00540CCB"/>
    <w:rsid w:val="005B4538"/>
    <w:rsid w:val="005E3AB9"/>
    <w:rsid w:val="00606C49"/>
    <w:rsid w:val="006639DF"/>
    <w:rsid w:val="00702267"/>
    <w:rsid w:val="007041E4"/>
    <w:rsid w:val="00737BFB"/>
    <w:rsid w:val="007743B4"/>
    <w:rsid w:val="00786B25"/>
    <w:rsid w:val="007B40F8"/>
    <w:rsid w:val="008A3877"/>
    <w:rsid w:val="008D0147"/>
    <w:rsid w:val="008E2DF3"/>
    <w:rsid w:val="008E7565"/>
    <w:rsid w:val="008F2D4C"/>
    <w:rsid w:val="00943AE2"/>
    <w:rsid w:val="009930E4"/>
    <w:rsid w:val="009A3162"/>
    <w:rsid w:val="009B2539"/>
    <w:rsid w:val="009F7FCE"/>
    <w:rsid w:val="00A15EF8"/>
    <w:rsid w:val="00B1343D"/>
    <w:rsid w:val="00B23481"/>
    <w:rsid w:val="00B26320"/>
    <w:rsid w:val="00B43423"/>
    <w:rsid w:val="00B6371C"/>
    <w:rsid w:val="00BC49B2"/>
    <w:rsid w:val="00BE50DB"/>
    <w:rsid w:val="00BF7DBF"/>
    <w:rsid w:val="00C23801"/>
    <w:rsid w:val="00C73D54"/>
    <w:rsid w:val="00CA031B"/>
    <w:rsid w:val="00CC6DCE"/>
    <w:rsid w:val="00CF0DE9"/>
    <w:rsid w:val="00D27945"/>
    <w:rsid w:val="00D348A3"/>
    <w:rsid w:val="00D34EDC"/>
    <w:rsid w:val="00D370EC"/>
    <w:rsid w:val="00D50359"/>
    <w:rsid w:val="00DC2CA9"/>
    <w:rsid w:val="00DC7697"/>
    <w:rsid w:val="00E27994"/>
    <w:rsid w:val="00E3200D"/>
    <w:rsid w:val="00E603C7"/>
    <w:rsid w:val="00E7485C"/>
    <w:rsid w:val="00F15AE7"/>
    <w:rsid w:val="00F321B4"/>
    <w:rsid w:val="00F640BB"/>
    <w:rsid w:val="00FC3181"/>
    <w:rsid w:val="00FD45D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F92210A"/>
  <w15:docId w15:val="{5296439A-4EDB-42C7-80AE-E4DD08893E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FC3181"/>
    <w:pPr>
      <w:ind w:left="720"/>
      <w:contextualSpacing/>
    </w:pPr>
  </w:style>
  <w:style w:type="character" w:styleId="PlaceholderText">
    <w:name w:val="Placeholder Text"/>
    <w:basedOn w:val="DefaultParagraphFont"/>
    <w:semiHidden/>
    <w:rsid w:val="00E7485C"/>
    <w:rPr>
      <w:color w:val="808080"/>
    </w:rPr>
  </w:style>
  <w:style w:type="table" w:styleId="TableGrid">
    <w:name w:val="Table Grid"/>
    <w:basedOn w:val="TableNormal"/>
    <w:rsid w:val="00CC6DCE"/>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1636B"/>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1">
    <w:name w:val="Plain Table 1"/>
    <w:basedOn w:val="TableNormal"/>
    <w:uiPriority w:val="41"/>
    <w:rsid w:val="0011636B"/>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11636B"/>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11636B"/>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11636B"/>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11636B"/>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GridTable1Light">
    <w:name w:val="Grid Table 1 Light"/>
    <w:basedOn w:val="TableNormal"/>
    <w:uiPriority w:val="46"/>
    <w:rsid w:val="0011636B"/>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a:t>Average</a:t>
            </a:r>
            <a:r>
              <a:rPr lang="en-US" baseline="0"/>
              <a:t> % of Floor Cleaned by Strategies 1 and 2</a:t>
            </a:r>
            <a:endParaRPr lang="en-US"/>
          </a:p>
        </c:rich>
      </c:tx>
      <c:layout>
        <c:manualLayout>
          <c:xMode val="edge"/>
          <c:yMode val="edge"/>
          <c:x val="0.1093957791269153"/>
          <c:y val="3.4687809712586719E-2"/>
        </c:manualLayout>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bar"/>
        <c:grouping val="clustered"/>
        <c:varyColors val="0"/>
        <c:ser>
          <c:idx val="0"/>
          <c:order val="0"/>
          <c:tx>
            <c:strRef>
              <c:f>Sheet1!$B$1</c:f>
              <c:strCache>
                <c:ptCount val="1"/>
                <c:pt idx="0">
                  <c:v>Strategy 1</c:v>
                </c:pt>
              </c:strCache>
            </c:strRef>
          </c:tx>
          <c:spPr>
            <a:solidFill>
              <a:schemeClr val="accent1"/>
            </a:solidFill>
            <a:ln>
              <a:noFill/>
            </a:ln>
            <a:effectLst/>
          </c:spPr>
          <c:invertIfNegative val="0"/>
          <c:cat>
            <c:strRef>
              <c:f>Sheet1!$A$2:$A$6</c:f>
              <c:strCache>
                <c:ptCount val="5"/>
                <c:pt idx="0">
                  <c:v>Large Room 1</c:v>
                </c:pt>
                <c:pt idx="1">
                  <c:v>Large Room 2</c:v>
                </c:pt>
                <c:pt idx="2">
                  <c:v>Small Room 1</c:v>
                </c:pt>
                <c:pt idx="3">
                  <c:v>Small Room 2</c:v>
                </c:pt>
                <c:pt idx="4">
                  <c:v>Total Average</c:v>
                </c:pt>
              </c:strCache>
            </c:strRef>
          </c:cat>
          <c:val>
            <c:numRef>
              <c:f>Sheet1!$B$2:$B$6</c:f>
              <c:numCache>
                <c:formatCode>General</c:formatCode>
                <c:ptCount val="5"/>
                <c:pt idx="0">
                  <c:v>31.89</c:v>
                </c:pt>
                <c:pt idx="1">
                  <c:v>37.81</c:v>
                </c:pt>
                <c:pt idx="2">
                  <c:v>63.49</c:v>
                </c:pt>
                <c:pt idx="3">
                  <c:v>65</c:v>
                </c:pt>
                <c:pt idx="4">
                  <c:v>49.55</c:v>
                </c:pt>
              </c:numCache>
            </c:numRef>
          </c:val>
          <c:extLst>
            <c:ext xmlns:c16="http://schemas.microsoft.com/office/drawing/2014/chart" uri="{C3380CC4-5D6E-409C-BE32-E72D297353CC}">
              <c16:uniqueId val="{00000000-B034-4BCF-B368-B59849FC5568}"/>
            </c:ext>
          </c:extLst>
        </c:ser>
        <c:ser>
          <c:idx val="1"/>
          <c:order val="1"/>
          <c:tx>
            <c:strRef>
              <c:f>Sheet1!$C$1</c:f>
              <c:strCache>
                <c:ptCount val="1"/>
                <c:pt idx="0">
                  <c:v>Strategy 2</c:v>
                </c:pt>
              </c:strCache>
            </c:strRef>
          </c:tx>
          <c:spPr>
            <a:solidFill>
              <a:schemeClr val="accent2"/>
            </a:solidFill>
            <a:ln>
              <a:noFill/>
            </a:ln>
            <a:effectLst/>
          </c:spPr>
          <c:invertIfNegative val="0"/>
          <c:cat>
            <c:strRef>
              <c:f>Sheet1!$A$2:$A$6</c:f>
              <c:strCache>
                <c:ptCount val="5"/>
                <c:pt idx="0">
                  <c:v>Large Room 1</c:v>
                </c:pt>
                <c:pt idx="1">
                  <c:v>Large Room 2</c:v>
                </c:pt>
                <c:pt idx="2">
                  <c:v>Small Room 1</c:v>
                </c:pt>
                <c:pt idx="3">
                  <c:v>Small Room 2</c:v>
                </c:pt>
                <c:pt idx="4">
                  <c:v>Total Average</c:v>
                </c:pt>
              </c:strCache>
            </c:strRef>
          </c:cat>
          <c:val>
            <c:numRef>
              <c:f>Sheet1!$C$2:$C$6</c:f>
              <c:numCache>
                <c:formatCode>General</c:formatCode>
                <c:ptCount val="5"/>
                <c:pt idx="0">
                  <c:v>36.729999999999997</c:v>
                </c:pt>
                <c:pt idx="1">
                  <c:v>35.57</c:v>
                </c:pt>
                <c:pt idx="2">
                  <c:v>63.75</c:v>
                </c:pt>
                <c:pt idx="3">
                  <c:v>65.760000000000005</c:v>
                </c:pt>
                <c:pt idx="4">
                  <c:v>50.45</c:v>
                </c:pt>
              </c:numCache>
            </c:numRef>
          </c:val>
          <c:extLst>
            <c:ext xmlns:c16="http://schemas.microsoft.com/office/drawing/2014/chart" uri="{C3380CC4-5D6E-409C-BE32-E72D297353CC}">
              <c16:uniqueId val="{00000001-B034-4BCF-B368-B59849FC5568}"/>
            </c:ext>
          </c:extLst>
        </c:ser>
        <c:dLbls>
          <c:showLegendKey val="0"/>
          <c:showVal val="0"/>
          <c:showCatName val="0"/>
          <c:showSerName val="0"/>
          <c:showPercent val="0"/>
          <c:showBubbleSize val="0"/>
        </c:dLbls>
        <c:gapWidth val="182"/>
        <c:axId val="1430045183"/>
        <c:axId val="1430043519"/>
      </c:barChart>
      <c:catAx>
        <c:axId val="1430045183"/>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430043519"/>
        <c:crosses val="autoZero"/>
        <c:auto val="1"/>
        <c:lblAlgn val="ctr"/>
        <c:lblOffset val="100"/>
        <c:noMultiLvlLbl val="0"/>
      </c:catAx>
      <c:valAx>
        <c:axId val="1430043519"/>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430045183"/>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2022</TotalTime>
  <Pages>1</Pages>
  <Words>748</Words>
  <Characters>4265</Characters>
  <Application>Microsoft Office Word</Application>
  <DocSecurity>0</DocSecurity>
  <Lines>35</Lines>
  <Paragraphs>10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5003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Galitz, Matthew Edward (ykk6rh)</cp:lastModifiedBy>
  <cp:revision>8</cp:revision>
  <cp:lastPrinted>2022-02-12T03:48:00Z</cp:lastPrinted>
  <dcterms:created xsi:type="dcterms:W3CDTF">2017-02-26T12:30:00Z</dcterms:created>
  <dcterms:modified xsi:type="dcterms:W3CDTF">2022-02-12T03:48:00Z</dcterms:modified>
</cp:coreProperties>
</file>