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8C" w:rsidRDefault="0020278C" w:rsidP="009A40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 July 2018</w:t>
      </w:r>
    </w:p>
    <w:p w:rsidR="0020278C" w:rsidRDefault="0020278C" w:rsidP="009A40E7">
      <w:pPr>
        <w:jc w:val="both"/>
        <w:rPr>
          <w:b/>
          <w:sz w:val="24"/>
          <w:szCs w:val="24"/>
        </w:rPr>
      </w:pPr>
    </w:p>
    <w:p w:rsidR="009A40E7" w:rsidRPr="009A40E7" w:rsidRDefault="0020278C" w:rsidP="0020278C">
      <w:pPr>
        <w:tabs>
          <w:tab w:val="left" w:pos="810"/>
          <w:tab w:val="left" w:pos="9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From:</w:t>
      </w:r>
      <w:r>
        <w:rPr>
          <w:b/>
          <w:sz w:val="24"/>
          <w:szCs w:val="24"/>
        </w:rPr>
        <w:tab/>
      </w:r>
      <w:r w:rsidR="009A40E7" w:rsidRPr="00017A51">
        <w:rPr>
          <w:b/>
          <w:sz w:val="24"/>
          <w:szCs w:val="24"/>
        </w:rPr>
        <w:t>Commandant</w:t>
      </w:r>
    </w:p>
    <w:p w:rsidR="009A40E7" w:rsidRPr="00017A51" w:rsidRDefault="00DE037B" w:rsidP="0020278C">
      <w:pPr>
        <w:tabs>
          <w:tab w:val="left" w:pos="81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To:</w:t>
      </w:r>
      <w:r w:rsidR="0020278C">
        <w:rPr>
          <w:b/>
          <w:sz w:val="24"/>
          <w:szCs w:val="24"/>
        </w:rPr>
        <w:tab/>
      </w:r>
      <w:r w:rsidR="00C324F4">
        <w:rPr>
          <w:b/>
          <w:sz w:val="24"/>
          <w:szCs w:val="24"/>
        </w:rPr>
        <w:t>BM</w:t>
      </w:r>
      <w:r w:rsidR="0020278C">
        <w:rPr>
          <w:b/>
          <w:sz w:val="24"/>
          <w:szCs w:val="24"/>
        </w:rPr>
        <w:t>2</w:t>
      </w:r>
      <w:r w:rsidR="00C324F4">
        <w:rPr>
          <w:b/>
          <w:sz w:val="24"/>
          <w:szCs w:val="24"/>
        </w:rPr>
        <w:t xml:space="preserve"> </w:t>
      </w:r>
      <w:r w:rsidR="0020278C">
        <w:rPr>
          <w:b/>
          <w:sz w:val="24"/>
          <w:szCs w:val="24"/>
        </w:rPr>
        <w:t>Justin Crane</w:t>
      </w:r>
      <w:r w:rsidR="00C324F4">
        <w:rPr>
          <w:b/>
          <w:sz w:val="24"/>
          <w:szCs w:val="24"/>
        </w:rPr>
        <w:t xml:space="preserve">, </w:t>
      </w:r>
      <w:r w:rsidR="00C324F4" w:rsidRPr="00C324F4">
        <w:rPr>
          <w:b/>
          <w:sz w:val="24"/>
          <w:szCs w:val="24"/>
        </w:rPr>
        <w:t>20</w:t>
      </w:r>
      <w:r w:rsidR="0020278C">
        <w:rPr>
          <w:b/>
          <w:sz w:val="24"/>
          <w:szCs w:val="24"/>
        </w:rPr>
        <w:t>19494</w:t>
      </w:r>
      <w:r w:rsidR="009A40E7" w:rsidRPr="00017A51">
        <w:rPr>
          <w:b/>
          <w:sz w:val="24"/>
          <w:szCs w:val="24"/>
        </w:rPr>
        <w:t>, USCG</w:t>
      </w:r>
    </w:p>
    <w:p w:rsidR="009A40E7" w:rsidRPr="00017A51" w:rsidRDefault="009A40E7" w:rsidP="009A40E7">
      <w:pPr>
        <w:jc w:val="both"/>
        <w:rPr>
          <w:b/>
          <w:sz w:val="24"/>
          <w:szCs w:val="24"/>
        </w:rPr>
      </w:pPr>
    </w:p>
    <w:p w:rsidR="009A40E7" w:rsidRPr="00017A51" w:rsidRDefault="009A40E7" w:rsidP="0020278C">
      <w:pPr>
        <w:tabs>
          <w:tab w:val="left" w:pos="810"/>
        </w:tabs>
        <w:jc w:val="both"/>
        <w:rPr>
          <w:b/>
          <w:sz w:val="24"/>
          <w:szCs w:val="24"/>
        </w:rPr>
      </w:pPr>
      <w:r w:rsidRPr="00017A51">
        <w:rPr>
          <w:b/>
          <w:sz w:val="24"/>
          <w:szCs w:val="24"/>
        </w:rPr>
        <w:t xml:space="preserve">Subj:  </w:t>
      </w:r>
      <w:r w:rsidR="0020278C">
        <w:rPr>
          <w:b/>
          <w:sz w:val="24"/>
          <w:szCs w:val="24"/>
        </w:rPr>
        <w:tab/>
      </w:r>
      <w:r w:rsidRPr="00017A51">
        <w:rPr>
          <w:b/>
          <w:sz w:val="24"/>
          <w:szCs w:val="24"/>
        </w:rPr>
        <w:t>LETTER OF COMMENDATION</w:t>
      </w:r>
    </w:p>
    <w:p w:rsidR="009A40E7" w:rsidRPr="00017A51" w:rsidRDefault="009A40E7" w:rsidP="009A40E7">
      <w:pPr>
        <w:jc w:val="both"/>
        <w:rPr>
          <w:b/>
          <w:sz w:val="24"/>
          <w:szCs w:val="24"/>
        </w:rPr>
      </w:pPr>
    </w:p>
    <w:p w:rsidR="00A7034F" w:rsidRPr="00C20A2C" w:rsidRDefault="00A7034F" w:rsidP="00926D97">
      <w:pPr>
        <w:pStyle w:val="PlainTex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20278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I note with pride and am pleased to commend you for your performance of duty </w:t>
      </w:r>
      <w:r w:rsidR="0020278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from July 2017 to July 2018 </w:t>
      </w:r>
      <w:r w:rsidRPr="00C20A2C">
        <w:rPr>
          <w:rFonts w:ascii="Times New Roman" w:eastAsia="Times New Roman" w:hAnsi="Times New Roman" w:cs="Times New Roman"/>
          <w:b/>
          <w:sz w:val="24"/>
          <w:szCs w:val="24"/>
        </w:rPr>
        <w:t>while assigned</w:t>
      </w:r>
      <w:r w:rsidR="0020278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aboard USCG Station Curtis Bay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During this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period </w:t>
      </w:r>
      <w:r w:rsidR="00C20A2C">
        <w:rPr>
          <w:rFonts w:ascii="Times New Roman" w:eastAsia="Times New Roman" w:hAnsi="Times New Roman" w:cs="Times New Roman"/>
          <w:b/>
          <w:sz w:val="24"/>
          <w:szCs w:val="24"/>
        </w:rPr>
        <w:t>you accumulated 290 hours underway, served as the Officer of the Day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for 14 cases</w:t>
      </w:r>
      <w:r w:rsidR="00C20A2C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  <w:r w:rsid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acted as Coxswain for five Search and Rescue cases. 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During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290 hours underway,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you were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involved in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18 training evolutions, 50 Recreational Boating Safety patrols, two High Value Asset escorts, and seven engineering operations. Your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dedication to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Station Curtis Bay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is proven through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your exemplary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work ethic.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At the start of 2017, Senior Chief Henry challenged the crew to attain record numbers of Law Enforcement </w:t>
      </w:r>
      <w:proofErr w:type="spellStart"/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boardings</w:t>
      </w:r>
      <w:proofErr w:type="spellEnd"/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and you took this challenge seriously. You ended the se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 xml:space="preserve">ason with the most </w:t>
      </w:r>
      <w:proofErr w:type="spellStart"/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>boardings</w:t>
      </w:r>
      <w:proofErr w:type="spellEnd"/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 xml:space="preserve"> of all </w:t>
      </w:r>
      <w:r w:rsidR="003B0A7D" w:rsidRPr="00C20A2C">
        <w:rPr>
          <w:rFonts w:ascii="Times New Roman" w:eastAsia="Times New Roman" w:hAnsi="Times New Roman" w:cs="Times New Roman"/>
          <w:b/>
          <w:sz w:val="24"/>
          <w:szCs w:val="24"/>
        </w:rPr>
        <w:t>Coast Guard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 xml:space="preserve"> Boarding Officers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312 vessel </w:t>
      </w:r>
      <w:proofErr w:type="spellStart"/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boardings</w:t>
      </w:r>
      <w:proofErr w:type="spellEnd"/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resulted in the issuance of</w:t>
      </w:r>
      <w:r w:rsidR="003B0A7D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52 violations, 129 warnings, and termination of eight voyages</w:t>
      </w:r>
      <w:r w:rsidR="003B0A7D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>Additionally, you represented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Station Curtis Bay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for a real world 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Hazardous Material pollution 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>exercise in the Susquehanna River.</w:t>
      </w:r>
      <w:r w:rsid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You 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functioned as the Coast Guard’s on-scene response, working closely 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>with the Havre de Grav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e Police Department, Maryland Natural Resources Police</w:t>
      </w:r>
      <w:bookmarkStart w:id="0" w:name="_GoBack"/>
      <w:bookmarkEnd w:id="0"/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>, M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aryland 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ransit 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uthority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officers, C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oast 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uard</w:t>
      </w:r>
      <w:r w:rsidR="00142DEE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Auxiliary, and numer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ous members from Sector MD NCR Command Center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 Moreover,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you developed 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 xml:space="preserve">the pre-brief checklist 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for an out-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bound escort of the cargo ship </w:t>
      </w:r>
      <w:proofErr w:type="spellStart"/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>Bahri</w:t>
      </w:r>
      <w:proofErr w:type="spellEnd"/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>Hofuf</w:t>
      </w:r>
      <w:proofErr w:type="spellEnd"/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which contained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hundreds of thousands of pounds of explosives. This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operation involved a three-hour patrol commencing at 0330</w:t>
      </w:r>
      <w:r w:rsidR="00926D9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 xml:space="preserve"> with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 xml:space="preserve"> the CGC Shearwater and the Baltimore County PD tactica</w:t>
      </w:r>
      <w:r w:rsidR="00142DEE">
        <w:rPr>
          <w:rFonts w:ascii="Times New Roman" w:eastAsia="Times New Roman" w:hAnsi="Times New Roman" w:cs="Times New Roman"/>
          <w:b/>
          <w:sz w:val="24"/>
          <w:szCs w:val="24"/>
        </w:rPr>
        <w:t>l delivery team</w:t>
      </w:r>
      <w:r w:rsidR="00C20A2C" w:rsidRPr="00C20A2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 xml:space="preserve"> You assisted the Executive Petty Officer in managing the procurement and follow up on over 60 purchase requests totaling</w:t>
      </w:r>
      <w:r w:rsidR="00D426F7" w:rsidRPr="00D426F7">
        <w:t xml:space="preserve"> </w:t>
      </w:r>
      <w:r w:rsidR="00D426F7">
        <w:rPr>
          <w:rFonts w:ascii="Times New Roman" w:eastAsia="Times New Roman" w:hAnsi="Times New Roman" w:cs="Times New Roman"/>
          <w:b/>
          <w:sz w:val="24"/>
          <w:szCs w:val="24"/>
        </w:rPr>
        <w:t>over $60,000 of unit funds.</w:t>
      </w:r>
      <w:r w:rsidR="003B0A7D" w:rsidRPr="003B0A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B0A7D" w:rsidRPr="00C20A2C">
        <w:rPr>
          <w:rFonts w:ascii="Times New Roman" w:eastAsia="Times New Roman" w:hAnsi="Times New Roman" w:cs="Times New Roman"/>
          <w:b/>
          <w:sz w:val="24"/>
          <w:szCs w:val="24"/>
        </w:rPr>
        <w:t>Your pride in contributing to the unit’s success has been well above your pay grade and reflected the highest standards of honor, respect and devotion to duty.</w:t>
      </w:r>
    </w:p>
    <w:p w:rsidR="009A40E7" w:rsidRPr="00C20A2C" w:rsidRDefault="009A40E7" w:rsidP="006746F9">
      <w:pPr>
        <w:jc w:val="both"/>
        <w:rPr>
          <w:b/>
          <w:sz w:val="24"/>
          <w:szCs w:val="24"/>
        </w:rPr>
      </w:pPr>
    </w:p>
    <w:p w:rsidR="009A40E7" w:rsidRPr="00017A51" w:rsidRDefault="00A7034F" w:rsidP="009A40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9A40E7" w:rsidRPr="00017A51">
        <w:rPr>
          <w:b/>
          <w:sz w:val="24"/>
          <w:szCs w:val="24"/>
        </w:rPr>
        <w:t>You are commended for your outstanding performance of duty. By your meritorious service you have upheld the highest traditions of the United States Coast Guard.</w:t>
      </w:r>
    </w:p>
    <w:p w:rsidR="009A40E7" w:rsidRPr="00017A51" w:rsidRDefault="009A40E7" w:rsidP="009A40E7">
      <w:pPr>
        <w:rPr>
          <w:b/>
          <w:sz w:val="24"/>
          <w:szCs w:val="24"/>
        </w:rPr>
      </w:pPr>
    </w:p>
    <w:p w:rsidR="009A40E7" w:rsidRPr="00017A51" w:rsidRDefault="009A40E7" w:rsidP="009A40E7">
      <w:pPr>
        <w:jc w:val="both"/>
        <w:rPr>
          <w:b/>
          <w:sz w:val="24"/>
          <w:szCs w:val="24"/>
        </w:rPr>
      </w:pPr>
      <w:r w:rsidRPr="00017A51">
        <w:rPr>
          <w:b/>
          <w:sz w:val="24"/>
          <w:szCs w:val="24"/>
        </w:rPr>
        <w:t xml:space="preserve">3.  You are hereby authorized to wear the Commandant’s Letter of Commendation Ribbon Bar. </w:t>
      </w:r>
      <w:r w:rsidR="009E458A">
        <w:rPr>
          <w:b/>
          <w:sz w:val="24"/>
          <w:szCs w:val="24"/>
        </w:rPr>
        <w:t xml:space="preserve"> </w:t>
      </w:r>
      <w:r w:rsidRPr="00017A51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O</w:t>
      </w:r>
      <w:r w:rsidRPr="00017A51">
        <w:rPr>
          <w:b/>
          <w:sz w:val="24"/>
          <w:szCs w:val="24"/>
        </w:rPr>
        <w:t xml:space="preserve">perational </w:t>
      </w:r>
      <w:r>
        <w:rPr>
          <w:b/>
          <w:sz w:val="24"/>
          <w:szCs w:val="24"/>
        </w:rPr>
        <w:t>D</w:t>
      </w:r>
      <w:r w:rsidRPr="00017A51">
        <w:rPr>
          <w:b/>
          <w:sz w:val="24"/>
          <w:szCs w:val="24"/>
        </w:rPr>
        <w:t xml:space="preserve">istinguishing </w:t>
      </w:r>
      <w:r>
        <w:rPr>
          <w:b/>
          <w:sz w:val="24"/>
          <w:szCs w:val="24"/>
        </w:rPr>
        <w:t>D</w:t>
      </w:r>
      <w:r w:rsidRPr="00017A51">
        <w:rPr>
          <w:b/>
          <w:sz w:val="24"/>
          <w:szCs w:val="24"/>
        </w:rPr>
        <w:t xml:space="preserve">evice is authorized. </w:t>
      </w:r>
    </w:p>
    <w:p w:rsidR="009A40E7" w:rsidRDefault="009A40E7" w:rsidP="006746F9">
      <w:pPr>
        <w:jc w:val="both"/>
        <w:rPr>
          <w:b/>
          <w:sz w:val="24"/>
          <w:szCs w:val="24"/>
        </w:rPr>
      </w:pPr>
    </w:p>
    <w:p w:rsidR="007C2024" w:rsidRPr="009A40E7" w:rsidRDefault="007C2024" w:rsidP="00C16B66">
      <w:pPr>
        <w:jc w:val="center"/>
        <w:rPr>
          <w:b/>
          <w:sz w:val="24"/>
          <w:szCs w:val="24"/>
        </w:rPr>
      </w:pPr>
      <w:r w:rsidRPr="009A40E7">
        <w:rPr>
          <w:b/>
          <w:sz w:val="24"/>
          <w:szCs w:val="24"/>
        </w:rPr>
        <w:t>For the Commandant,</w:t>
      </w:r>
    </w:p>
    <w:p w:rsidR="006A7CE1" w:rsidRPr="00C20A2C" w:rsidRDefault="006A7CE1" w:rsidP="006A7CE1">
      <w:pPr>
        <w:jc w:val="both"/>
        <w:rPr>
          <w:b/>
          <w:sz w:val="24"/>
          <w:szCs w:val="24"/>
        </w:rPr>
      </w:pPr>
    </w:p>
    <w:p w:rsidR="006A7CE1" w:rsidRPr="00C20A2C" w:rsidRDefault="006A7CE1" w:rsidP="006A7CE1">
      <w:pPr>
        <w:jc w:val="both"/>
        <w:rPr>
          <w:b/>
          <w:sz w:val="24"/>
          <w:szCs w:val="24"/>
        </w:rPr>
      </w:pPr>
    </w:p>
    <w:p w:rsidR="006A7CE1" w:rsidRDefault="006A7CE1" w:rsidP="006A7CE1">
      <w:pPr>
        <w:jc w:val="both"/>
        <w:rPr>
          <w:sz w:val="24"/>
          <w:szCs w:val="24"/>
        </w:rPr>
      </w:pPr>
    </w:p>
    <w:p w:rsidR="007C2024" w:rsidRDefault="002D3FDB" w:rsidP="006B1E61">
      <w:pPr>
        <w:jc w:val="center"/>
        <w:rPr>
          <w:sz w:val="24"/>
          <w:szCs w:val="24"/>
        </w:rPr>
      </w:pPr>
      <w:r w:rsidRPr="002D3FDB">
        <w:rPr>
          <w:b/>
          <w:sz w:val="24"/>
          <w:szCs w:val="24"/>
        </w:rPr>
        <w:t>L. P. Harrison</w:t>
      </w:r>
    </w:p>
    <w:p w:rsidR="00EA26F0" w:rsidRDefault="003424D0" w:rsidP="006B1E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Captain, </w:t>
      </w:r>
      <w:r w:rsidR="009A40E7" w:rsidRPr="00017A51">
        <w:rPr>
          <w:b/>
          <w:sz w:val="24"/>
          <w:szCs w:val="24"/>
        </w:rPr>
        <w:t>U.S. Coast Guard</w:t>
      </w:r>
    </w:p>
    <w:p w:rsidR="007C2024" w:rsidRDefault="009A40E7" w:rsidP="00926D97">
      <w:pPr>
        <w:tabs>
          <w:tab w:val="left" w:pos="2700"/>
          <w:tab w:val="left" w:pos="3240"/>
        </w:tabs>
        <w:jc w:val="center"/>
        <w:rPr>
          <w:sz w:val="24"/>
          <w:szCs w:val="24"/>
        </w:rPr>
      </w:pPr>
      <w:r w:rsidRPr="00017A51">
        <w:rPr>
          <w:b/>
          <w:sz w:val="24"/>
          <w:szCs w:val="24"/>
        </w:rPr>
        <w:t xml:space="preserve">Commander, </w:t>
      </w:r>
      <w:r>
        <w:rPr>
          <w:b/>
          <w:sz w:val="24"/>
          <w:szCs w:val="24"/>
        </w:rPr>
        <w:t xml:space="preserve">Sector </w:t>
      </w:r>
      <w:r w:rsidR="00C16B66">
        <w:rPr>
          <w:b/>
          <w:sz w:val="24"/>
          <w:szCs w:val="24"/>
        </w:rPr>
        <w:t>Maryland NCR</w:t>
      </w:r>
    </w:p>
    <w:p w:rsidR="007C2024" w:rsidRDefault="007C2024" w:rsidP="006746F9">
      <w:pPr>
        <w:jc w:val="both"/>
        <w:rPr>
          <w:sz w:val="24"/>
          <w:szCs w:val="24"/>
        </w:rPr>
      </w:pPr>
    </w:p>
    <w:sectPr w:rsidR="007C2024" w:rsidSect="0020278C">
      <w:headerReference w:type="default" r:id="rId7"/>
      <w:pgSz w:w="12240" w:h="15840"/>
      <w:pgMar w:top="2592" w:right="1440" w:bottom="72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F7" w:rsidRDefault="00D426F7" w:rsidP="003424D0">
      <w:r>
        <w:separator/>
      </w:r>
    </w:p>
  </w:endnote>
  <w:endnote w:type="continuationSeparator" w:id="0">
    <w:p w:rsidR="00D426F7" w:rsidRDefault="00D426F7" w:rsidP="0034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F7" w:rsidRDefault="00D426F7" w:rsidP="003424D0">
      <w:r>
        <w:separator/>
      </w:r>
    </w:p>
  </w:footnote>
  <w:footnote w:type="continuationSeparator" w:id="0">
    <w:p w:rsidR="00D426F7" w:rsidRDefault="00D426F7" w:rsidP="0034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6F7" w:rsidRPr="003424D0" w:rsidRDefault="00D426F7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94"/>
    <w:rsid w:val="00000A45"/>
    <w:rsid w:val="00021CD8"/>
    <w:rsid w:val="0003279A"/>
    <w:rsid w:val="00054676"/>
    <w:rsid w:val="00057264"/>
    <w:rsid w:val="00061695"/>
    <w:rsid w:val="00065D1E"/>
    <w:rsid w:val="00071196"/>
    <w:rsid w:val="00071208"/>
    <w:rsid w:val="00090426"/>
    <w:rsid w:val="00092401"/>
    <w:rsid w:val="000A72D2"/>
    <w:rsid w:val="000B4BDD"/>
    <w:rsid w:val="000E0049"/>
    <w:rsid w:val="0010725E"/>
    <w:rsid w:val="00113705"/>
    <w:rsid w:val="00130F7B"/>
    <w:rsid w:val="00141AF2"/>
    <w:rsid w:val="00142DEE"/>
    <w:rsid w:val="00153EBB"/>
    <w:rsid w:val="001643B2"/>
    <w:rsid w:val="001712EA"/>
    <w:rsid w:val="00181D94"/>
    <w:rsid w:val="001833D3"/>
    <w:rsid w:val="00183D09"/>
    <w:rsid w:val="001876F3"/>
    <w:rsid w:val="00194C50"/>
    <w:rsid w:val="001A14D3"/>
    <w:rsid w:val="001A5F9C"/>
    <w:rsid w:val="001B0B10"/>
    <w:rsid w:val="001C403A"/>
    <w:rsid w:val="001D11B7"/>
    <w:rsid w:val="001D4835"/>
    <w:rsid w:val="001E10C5"/>
    <w:rsid w:val="001E3130"/>
    <w:rsid w:val="001F4285"/>
    <w:rsid w:val="001F706E"/>
    <w:rsid w:val="00200C41"/>
    <w:rsid w:val="0020278C"/>
    <w:rsid w:val="00205B1A"/>
    <w:rsid w:val="00207C15"/>
    <w:rsid w:val="00211483"/>
    <w:rsid w:val="002116DA"/>
    <w:rsid w:val="0021489B"/>
    <w:rsid w:val="00234091"/>
    <w:rsid w:val="00241FCD"/>
    <w:rsid w:val="00245196"/>
    <w:rsid w:val="00255427"/>
    <w:rsid w:val="00275186"/>
    <w:rsid w:val="00275EBC"/>
    <w:rsid w:val="002C7300"/>
    <w:rsid w:val="002D3FDB"/>
    <w:rsid w:val="002F3849"/>
    <w:rsid w:val="00307544"/>
    <w:rsid w:val="00310F9D"/>
    <w:rsid w:val="00313242"/>
    <w:rsid w:val="00332911"/>
    <w:rsid w:val="003424D0"/>
    <w:rsid w:val="00355E1B"/>
    <w:rsid w:val="0036514E"/>
    <w:rsid w:val="00371686"/>
    <w:rsid w:val="00383648"/>
    <w:rsid w:val="003B0A7D"/>
    <w:rsid w:val="003B3C55"/>
    <w:rsid w:val="003B5676"/>
    <w:rsid w:val="003D2F70"/>
    <w:rsid w:val="003D2FAD"/>
    <w:rsid w:val="003D5562"/>
    <w:rsid w:val="003E1A52"/>
    <w:rsid w:val="003F24B4"/>
    <w:rsid w:val="003F3DEB"/>
    <w:rsid w:val="004038D7"/>
    <w:rsid w:val="004377CC"/>
    <w:rsid w:val="0044230D"/>
    <w:rsid w:val="0045365D"/>
    <w:rsid w:val="004717A1"/>
    <w:rsid w:val="00481845"/>
    <w:rsid w:val="0048489C"/>
    <w:rsid w:val="00494ADE"/>
    <w:rsid w:val="00495BDE"/>
    <w:rsid w:val="004A1A90"/>
    <w:rsid w:val="004A4839"/>
    <w:rsid w:val="004B7534"/>
    <w:rsid w:val="004C25F8"/>
    <w:rsid w:val="004C2C2A"/>
    <w:rsid w:val="004C7C8D"/>
    <w:rsid w:val="004D5243"/>
    <w:rsid w:val="004D56D0"/>
    <w:rsid w:val="004D7B4A"/>
    <w:rsid w:val="004E2BC1"/>
    <w:rsid w:val="004E4375"/>
    <w:rsid w:val="005051C5"/>
    <w:rsid w:val="005072F5"/>
    <w:rsid w:val="00514861"/>
    <w:rsid w:val="005341D1"/>
    <w:rsid w:val="0054178C"/>
    <w:rsid w:val="00552855"/>
    <w:rsid w:val="00565A8C"/>
    <w:rsid w:val="00570269"/>
    <w:rsid w:val="00574570"/>
    <w:rsid w:val="00575150"/>
    <w:rsid w:val="0058125B"/>
    <w:rsid w:val="00582CE9"/>
    <w:rsid w:val="005B2F64"/>
    <w:rsid w:val="005D74FB"/>
    <w:rsid w:val="005E6C6D"/>
    <w:rsid w:val="005F7B4F"/>
    <w:rsid w:val="00600177"/>
    <w:rsid w:val="00601055"/>
    <w:rsid w:val="006062C5"/>
    <w:rsid w:val="00607438"/>
    <w:rsid w:val="006228D8"/>
    <w:rsid w:val="00624D28"/>
    <w:rsid w:val="006332E1"/>
    <w:rsid w:val="006451F9"/>
    <w:rsid w:val="00653F78"/>
    <w:rsid w:val="006545F5"/>
    <w:rsid w:val="006746F9"/>
    <w:rsid w:val="00682A31"/>
    <w:rsid w:val="0069314D"/>
    <w:rsid w:val="006960E3"/>
    <w:rsid w:val="0069646B"/>
    <w:rsid w:val="006A206D"/>
    <w:rsid w:val="006A7ADD"/>
    <w:rsid w:val="006A7CE1"/>
    <w:rsid w:val="006B04A4"/>
    <w:rsid w:val="006B1E61"/>
    <w:rsid w:val="006D2040"/>
    <w:rsid w:val="006D2517"/>
    <w:rsid w:val="006D526F"/>
    <w:rsid w:val="006E05A1"/>
    <w:rsid w:val="006E0656"/>
    <w:rsid w:val="006E722E"/>
    <w:rsid w:val="006F5127"/>
    <w:rsid w:val="00700917"/>
    <w:rsid w:val="00722BE7"/>
    <w:rsid w:val="00725AA0"/>
    <w:rsid w:val="00731722"/>
    <w:rsid w:val="0074540D"/>
    <w:rsid w:val="0074719E"/>
    <w:rsid w:val="00760B26"/>
    <w:rsid w:val="00766199"/>
    <w:rsid w:val="00781705"/>
    <w:rsid w:val="0078352F"/>
    <w:rsid w:val="00787317"/>
    <w:rsid w:val="007936E6"/>
    <w:rsid w:val="007A6E6F"/>
    <w:rsid w:val="007C2024"/>
    <w:rsid w:val="007C3729"/>
    <w:rsid w:val="007C3B1E"/>
    <w:rsid w:val="007D3B20"/>
    <w:rsid w:val="007D65C2"/>
    <w:rsid w:val="007F4D5C"/>
    <w:rsid w:val="007F5201"/>
    <w:rsid w:val="008045A4"/>
    <w:rsid w:val="00816A55"/>
    <w:rsid w:val="008518DB"/>
    <w:rsid w:val="00853A45"/>
    <w:rsid w:val="0087018E"/>
    <w:rsid w:val="008707A3"/>
    <w:rsid w:val="008713C8"/>
    <w:rsid w:val="00871C2A"/>
    <w:rsid w:val="008820BC"/>
    <w:rsid w:val="00884D07"/>
    <w:rsid w:val="008B50FA"/>
    <w:rsid w:val="008B51BE"/>
    <w:rsid w:val="008C5C92"/>
    <w:rsid w:val="008C6C0E"/>
    <w:rsid w:val="008D0BA7"/>
    <w:rsid w:val="008E61FF"/>
    <w:rsid w:val="00903620"/>
    <w:rsid w:val="00905A2C"/>
    <w:rsid w:val="0092085B"/>
    <w:rsid w:val="009240D0"/>
    <w:rsid w:val="00926D97"/>
    <w:rsid w:val="00934402"/>
    <w:rsid w:val="009405BE"/>
    <w:rsid w:val="0095161A"/>
    <w:rsid w:val="0096182C"/>
    <w:rsid w:val="00971F80"/>
    <w:rsid w:val="00973817"/>
    <w:rsid w:val="009A40E7"/>
    <w:rsid w:val="009D25DE"/>
    <w:rsid w:val="009D6915"/>
    <w:rsid w:val="009D77E6"/>
    <w:rsid w:val="009E2258"/>
    <w:rsid w:val="009E2BA6"/>
    <w:rsid w:val="009E3967"/>
    <w:rsid w:val="009E458A"/>
    <w:rsid w:val="009E73ED"/>
    <w:rsid w:val="009F76DD"/>
    <w:rsid w:val="00A006F6"/>
    <w:rsid w:val="00A060DD"/>
    <w:rsid w:val="00A14677"/>
    <w:rsid w:val="00A150A7"/>
    <w:rsid w:val="00A15169"/>
    <w:rsid w:val="00A162B9"/>
    <w:rsid w:val="00A21C00"/>
    <w:rsid w:val="00A33F90"/>
    <w:rsid w:val="00A41C80"/>
    <w:rsid w:val="00A61A7C"/>
    <w:rsid w:val="00A61F01"/>
    <w:rsid w:val="00A65140"/>
    <w:rsid w:val="00A66EE9"/>
    <w:rsid w:val="00A7034F"/>
    <w:rsid w:val="00AA6E71"/>
    <w:rsid w:val="00AB4E80"/>
    <w:rsid w:val="00AC5988"/>
    <w:rsid w:val="00AD303E"/>
    <w:rsid w:val="00AF1434"/>
    <w:rsid w:val="00AF1C0D"/>
    <w:rsid w:val="00B05F74"/>
    <w:rsid w:val="00B21694"/>
    <w:rsid w:val="00B25E12"/>
    <w:rsid w:val="00B261ED"/>
    <w:rsid w:val="00B37B71"/>
    <w:rsid w:val="00B4199C"/>
    <w:rsid w:val="00B5282D"/>
    <w:rsid w:val="00B601F7"/>
    <w:rsid w:val="00B60B28"/>
    <w:rsid w:val="00B65DF1"/>
    <w:rsid w:val="00B7504E"/>
    <w:rsid w:val="00B86BE9"/>
    <w:rsid w:val="00B90893"/>
    <w:rsid w:val="00BA0F6B"/>
    <w:rsid w:val="00BA7FCB"/>
    <w:rsid w:val="00BD53AF"/>
    <w:rsid w:val="00BE2E9D"/>
    <w:rsid w:val="00BE3A0E"/>
    <w:rsid w:val="00BE50A0"/>
    <w:rsid w:val="00BE69CD"/>
    <w:rsid w:val="00C13321"/>
    <w:rsid w:val="00C13F92"/>
    <w:rsid w:val="00C16B66"/>
    <w:rsid w:val="00C20A2C"/>
    <w:rsid w:val="00C324F4"/>
    <w:rsid w:val="00C35E41"/>
    <w:rsid w:val="00C42D3C"/>
    <w:rsid w:val="00C50DEC"/>
    <w:rsid w:val="00C61013"/>
    <w:rsid w:val="00C86BBC"/>
    <w:rsid w:val="00CC1DD0"/>
    <w:rsid w:val="00CC238E"/>
    <w:rsid w:val="00CD10C3"/>
    <w:rsid w:val="00CD135F"/>
    <w:rsid w:val="00CE5C48"/>
    <w:rsid w:val="00D02707"/>
    <w:rsid w:val="00D10A89"/>
    <w:rsid w:val="00D155A9"/>
    <w:rsid w:val="00D426F7"/>
    <w:rsid w:val="00D56D56"/>
    <w:rsid w:val="00D604D2"/>
    <w:rsid w:val="00D65148"/>
    <w:rsid w:val="00D7792B"/>
    <w:rsid w:val="00D82C97"/>
    <w:rsid w:val="00D82EBB"/>
    <w:rsid w:val="00DA7274"/>
    <w:rsid w:val="00DA76C3"/>
    <w:rsid w:val="00DD0C94"/>
    <w:rsid w:val="00DD4985"/>
    <w:rsid w:val="00DD7790"/>
    <w:rsid w:val="00DE037B"/>
    <w:rsid w:val="00DE21E3"/>
    <w:rsid w:val="00DE68DC"/>
    <w:rsid w:val="00E11A63"/>
    <w:rsid w:val="00E23124"/>
    <w:rsid w:val="00E3279A"/>
    <w:rsid w:val="00E36615"/>
    <w:rsid w:val="00E5444E"/>
    <w:rsid w:val="00E71E1D"/>
    <w:rsid w:val="00E915A5"/>
    <w:rsid w:val="00E97F01"/>
    <w:rsid w:val="00EA26F0"/>
    <w:rsid w:val="00EB4FF5"/>
    <w:rsid w:val="00EC6430"/>
    <w:rsid w:val="00F03BED"/>
    <w:rsid w:val="00F05B3D"/>
    <w:rsid w:val="00F06EEA"/>
    <w:rsid w:val="00F16B9D"/>
    <w:rsid w:val="00F31AD8"/>
    <w:rsid w:val="00F359AB"/>
    <w:rsid w:val="00F46BC6"/>
    <w:rsid w:val="00F46FB3"/>
    <w:rsid w:val="00F5109C"/>
    <w:rsid w:val="00F52181"/>
    <w:rsid w:val="00F5292C"/>
    <w:rsid w:val="00F66680"/>
    <w:rsid w:val="00F74CE6"/>
    <w:rsid w:val="00F7561F"/>
    <w:rsid w:val="00F94AB5"/>
    <w:rsid w:val="00F95830"/>
    <w:rsid w:val="00FA6942"/>
    <w:rsid w:val="00FB1D7F"/>
    <w:rsid w:val="00FD2E08"/>
    <w:rsid w:val="00FD338A"/>
    <w:rsid w:val="00FD63F2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6AB3C828"/>
  <w15:docId w15:val="{4386DEFB-0451-4BCC-81C7-1D4C53C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06E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2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24D0"/>
  </w:style>
  <w:style w:type="paragraph" w:styleId="Footer">
    <w:name w:val="footer"/>
    <w:basedOn w:val="Normal"/>
    <w:link w:val="FooterChar"/>
    <w:rsid w:val="00342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24D0"/>
  </w:style>
  <w:style w:type="character" w:styleId="LineNumber">
    <w:name w:val="line number"/>
    <w:basedOn w:val="DefaultParagraphFont"/>
    <w:semiHidden/>
    <w:unhideWhenUsed/>
    <w:rsid w:val="0020278C"/>
  </w:style>
  <w:style w:type="paragraph" w:styleId="PlainText">
    <w:name w:val="Plain Text"/>
    <w:basedOn w:val="Normal"/>
    <w:link w:val="PlainTextChar"/>
    <w:uiPriority w:val="99"/>
    <w:unhideWhenUsed/>
    <w:rsid w:val="00C20A2C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A2C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049BC-F69D-4F91-A451-82D829B6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B1586303</Template>
  <TotalTime>122</TotalTime>
  <Pages>1</Pages>
  <Words>381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LKFernandez2</dc:creator>
  <cp:lastModifiedBy>Gallagher, Blaine T BM1</cp:lastModifiedBy>
  <cp:revision>4</cp:revision>
  <cp:lastPrinted>2015-03-24T17:48:00Z</cp:lastPrinted>
  <dcterms:created xsi:type="dcterms:W3CDTF">2018-02-26T19:15:00Z</dcterms:created>
  <dcterms:modified xsi:type="dcterms:W3CDTF">2018-02-26T21:30:00Z</dcterms:modified>
</cp:coreProperties>
</file>