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61327" w14:textId="12F39682" w:rsidR="00871234" w:rsidRPr="0003333D" w:rsidRDefault="00933102" w:rsidP="00933102">
      <w:pPr>
        <w:rPr>
          <w:sz w:val="24"/>
          <w:szCs w:val="24"/>
        </w:rPr>
      </w:pPr>
      <w:r w:rsidRPr="004B08AD">
        <w:rPr>
          <w:b/>
          <w:sz w:val="24"/>
          <w:szCs w:val="24"/>
        </w:rPr>
        <w:tab/>
      </w:r>
      <w:r w:rsidRPr="004B08AD">
        <w:rPr>
          <w:b/>
          <w:sz w:val="24"/>
          <w:szCs w:val="24"/>
        </w:rPr>
        <w:tab/>
      </w:r>
      <w:r w:rsidRPr="004B08AD">
        <w:rPr>
          <w:b/>
          <w:sz w:val="24"/>
          <w:szCs w:val="24"/>
        </w:rPr>
        <w:tab/>
      </w:r>
      <w:r w:rsidRPr="004B08AD">
        <w:rPr>
          <w:b/>
          <w:sz w:val="24"/>
          <w:szCs w:val="24"/>
        </w:rPr>
        <w:tab/>
      </w:r>
      <w:r w:rsidRPr="004B08AD">
        <w:rPr>
          <w:b/>
          <w:sz w:val="24"/>
          <w:szCs w:val="24"/>
        </w:rPr>
        <w:tab/>
      </w:r>
      <w:r w:rsidRPr="004B08AD">
        <w:rPr>
          <w:b/>
          <w:sz w:val="24"/>
          <w:szCs w:val="24"/>
        </w:rPr>
        <w:tab/>
      </w:r>
      <w:r w:rsidRPr="004B08AD">
        <w:rPr>
          <w:b/>
          <w:sz w:val="24"/>
          <w:szCs w:val="24"/>
        </w:rPr>
        <w:tab/>
      </w:r>
      <w:r w:rsidRPr="004B08AD">
        <w:rPr>
          <w:b/>
          <w:sz w:val="24"/>
          <w:szCs w:val="24"/>
        </w:rPr>
        <w:tab/>
      </w:r>
      <w:r w:rsidRPr="0003333D">
        <w:rPr>
          <w:sz w:val="24"/>
          <w:szCs w:val="24"/>
        </w:rPr>
        <w:t xml:space="preserve">        </w:t>
      </w:r>
      <w:bookmarkStart w:id="0" w:name="_GoBack"/>
      <w:bookmarkEnd w:id="0"/>
      <w:r w:rsidRPr="0003333D">
        <w:rPr>
          <w:sz w:val="24"/>
          <w:szCs w:val="24"/>
        </w:rPr>
        <w:t xml:space="preserve"> </w:t>
      </w:r>
      <w:r w:rsidR="0003333D" w:rsidRPr="0003333D">
        <w:rPr>
          <w:sz w:val="24"/>
          <w:szCs w:val="24"/>
        </w:rPr>
        <w:t>17 December</w:t>
      </w:r>
      <w:r w:rsidR="00871234" w:rsidRPr="0003333D">
        <w:rPr>
          <w:sz w:val="24"/>
          <w:szCs w:val="24"/>
        </w:rPr>
        <w:t xml:space="preserve"> 20</w:t>
      </w:r>
      <w:r w:rsidR="0003333D" w:rsidRPr="0003333D">
        <w:rPr>
          <w:sz w:val="24"/>
          <w:szCs w:val="24"/>
        </w:rPr>
        <w:t>21</w:t>
      </w:r>
    </w:p>
    <w:p w14:paraId="13D9A78C" w14:textId="77777777" w:rsidR="00871234" w:rsidRPr="0003333D" w:rsidRDefault="00871234">
      <w:pPr>
        <w:rPr>
          <w:sz w:val="24"/>
          <w:szCs w:val="24"/>
        </w:rPr>
      </w:pPr>
    </w:p>
    <w:p w14:paraId="2956AED0" w14:textId="77777777" w:rsidR="00293A5C" w:rsidRPr="0003333D" w:rsidRDefault="00293A5C" w:rsidP="00293A5C">
      <w:pPr>
        <w:pStyle w:val="BodyText"/>
        <w:spacing w:before="90"/>
      </w:pPr>
      <w:r w:rsidRPr="0003333D">
        <w:t>From:</w:t>
      </w:r>
      <w:r w:rsidRPr="0003333D">
        <w:tab/>
        <w:t>Commandant</w:t>
      </w:r>
    </w:p>
    <w:p w14:paraId="7D7D37E0" w14:textId="168CE302" w:rsidR="00293A5C" w:rsidRPr="0003333D" w:rsidRDefault="0003333D" w:rsidP="00293A5C">
      <w:pPr>
        <w:pStyle w:val="BodyText"/>
        <w:tabs>
          <w:tab w:val="left" w:pos="720"/>
        </w:tabs>
        <w:spacing w:before="2"/>
      </w:pPr>
      <w:r w:rsidRPr="0003333D">
        <w:t>To:</w:t>
      </w:r>
      <w:r w:rsidRPr="0003333D">
        <w:tab/>
        <w:t>ENS Adrian J. Rubio</w:t>
      </w:r>
      <w:r w:rsidR="00293A5C" w:rsidRPr="0003333D">
        <w:t>,</w:t>
      </w:r>
      <w:r w:rsidR="00293A5C" w:rsidRPr="0003333D">
        <w:rPr>
          <w:spacing w:val="-7"/>
        </w:rPr>
        <w:t xml:space="preserve"> </w:t>
      </w:r>
      <w:r w:rsidR="00293A5C" w:rsidRPr="0003333D">
        <w:t>USCG</w:t>
      </w:r>
    </w:p>
    <w:p w14:paraId="47D5962B" w14:textId="77777777" w:rsidR="00293A5C" w:rsidRPr="0003333D" w:rsidRDefault="00293A5C" w:rsidP="00293A5C">
      <w:pPr>
        <w:pStyle w:val="BodyText"/>
      </w:pPr>
    </w:p>
    <w:p w14:paraId="67EECAF5" w14:textId="77777777" w:rsidR="00293A5C" w:rsidRPr="0003333D" w:rsidRDefault="00293A5C" w:rsidP="00293A5C">
      <w:pPr>
        <w:pStyle w:val="BodyText"/>
      </w:pPr>
      <w:r w:rsidRPr="0003333D">
        <w:t>Subj:</w:t>
      </w:r>
      <w:r w:rsidRPr="0003333D">
        <w:tab/>
      </w:r>
      <w:r w:rsidRPr="0003333D">
        <w:rPr>
          <w:spacing w:val="-3"/>
        </w:rPr>
        <w:t xml:space="preserve">LETTER </w:t>
      </w:r>
      <w:r w:rsidRPr="0003333D">
        <w:t>OF</w:t>
      </w:r>
      <w:r w:rsidRPr="0003333D">
        <w:rPr>
          <w:spacing w:val="-7"/>
        </w:rPr>
        <w:t xml:space="preserve"> </w:t>
      </w:r>
      <w:r w:rsidRPr="0003333D">
        <w:t>COMMENDATION</w:t>
      </w:r>
    </w:p>
    <w:p w14:paraId="4EED02F4" w14:textId="77777777" w:rsidR="00293A5C" w:rsidRPr="0003333D" w:rsidRDefault="00293A5C" w:rsidP="00293A5C">
      <w:pPr>
        <w:pStyle w:val="BodyText"/>
        <w:spacing w:before="9"/>
      </w:pPr>
    </w:p>
    <w:p w14:paraId="422ABCCE" w14:textId="77777777" w:rsidR="0003333D" w:rsidRPr="0003333D" w:rsidRDefault="0003333D" w:rsidP="0003333D">
      <w:pPr>
        <w:overflowPunct/>
        <w:autoSpaceDE/>
        <w:autoSpaceDN/>
        <w:adjustRightInd/>
        <w:jc w:val="both"/>
        <w:textAlignment w:val="auto"/>
        <w:rPr>
          <w:sz w:val="24"/>
          <w:szCs w:val="24"/>
        </w:rPr>
      </w:pPr>
      <w:r w:rsidRPr="0003333D">
        <w:rPr>
          <w:sz w:val="24"/>
          <w:szCs w:val="24"/>
        </w:rPr>
        <w:t xml:space="preserve">1.  I note with pride and am pleased to commend you for your performance of duty while serving on board U.S. Coast Guard Cutter GEORGE COBB from 02 SEP 2019 to 17 DEC 2021. During this period, you displayed an exceptional work ethic and played a major role in establishing full preventative maintenance system compliance. As electrical maintenance manager, you dedicated over 1000 hours of corrective and preventative maintenance critical to auxiliary and propulsion plant operation. While troubleshooting faulty emergency stop operations for the #1 and #2 ships service diesel generators, you identified failed relays inside of each control panel and restored both emergency stop circuits to normal operation, ensuring both generators could be secured in an emergency. After an unexpected loss of electrical power due to an unstable shore tie voltage drop impaired ship service generator paralleling operations, rendering GEORGE COBB unable to meet full mission capabilities, you quickly diagnosed the problem, successfully calibrated an electronic governor, and replaced multiple blown fuses. You efforts ensured minimal impact to the cutter’s operational schedule. When the cutters small boat experienced an unfortunate act of vandalism, you spent over 10 hours removing damaged wiring, researching a new electrical harness, and rewiring the electrical system. Your electrical work made a significant contribution toward the restoration of the small boat. As a pivotal member of the Engineering Training Team, you developed all engineering drills for GEORGE COBB’s 2021 Tailored Ships Training Availability, contributing to an overall score of 97 percent. </w:t>
      </w:r>
      <w:r w:rsidRPr="0003333D">
        <w:rPr>
          <w:iCs/>
          <w:sz w:val="24"/>
          <w:szCs w:val="28"/>
        </w:rPr>
        <w:t>As a buoy deck rigger and crane operator, you were essential in servicing of over 150 aids to navigation throughout southern California. Your efforts helped</w:t>
      </w:r>
      <w:r w:rsidRPr="0003333D">
        <w:rPr>
          <w:rFonts w:eastAsia="Arial Unicode MS"/>
          <w:sz w:val="24"/>
          <w:szCs w:val="24"/>
        </w:rPr>
        <w:t xml:space="preserve"> ensure the safe navigation for tens of thousands of mariners while safeguarding billions of dollars worth of commercial goods in the ports of San Diego, San Francisco, and Los Angeles. </w:t>
      </w:r>
      <w:r w:rsidRPr="0003333D">
        <w:rPr>
          <w:iCs/>
          <w:sz w:val="24"/>
          <w:szCs w:val="28"/>
        </w:rPr>
        <w:t>Additionally, you played a critical role in the training and certification of five In Port Watch Standers, eight Command Duty Officers, ten Buoy Deck Riggers, and three crane operators.</w:t>
      </w:r>
    </w:p>
    <w:p w14:paraId="7C99F144" w14:textId="77777777" w:rsidR="0003333D" w:rsidRPr="0003333D" w:rsidRDefault="0003333D" w:rsidP="0003333D">
      <w:pPr>
        <w:overflowPunct/>
        <w:autoSpaceDE/>
        <w:autoSpaceDN/>
        <w:adjustRightInd/>
        <w:jc w:val="both"/>
        <w:textAlignment w:val="auto"/>
        <w:rPr>
          <w:sz w:val="24"/>
          <w:szCs w:val="24"/>
        </w:rPr>
      </w:pPr>
    </w:p>
    <w:p w14:paraId="38C9B404" w14:textId="77777777" w:rsidR="0003333D" w:rsidRPr="0003333D" w:rsidRDefault="0003333D" w:rsidP="0003333D">
      <w:pPr>
        <w:overflowPunct/>
        <w:jc w:val="both"/>
        <w:textAlignment w:val="auto"/>
        <w:rPr>
          <w:sz w:val="24"/>
          <w:szCs w:val="24"/>
        </w:rPr>
      </w:pPr>
      <w:r w:rsidRPr="0003333D">
        <w:rPr>
          <w:sz w:val="24"/>
          <w:szCs w:val="24"/>
        </w:rPr>
        <w:t>2.  You are commended for your outstanding performance of duty. By your meritorious service you have upheld the highest traditions of the United States Coast Guard.</w:t>
      </w:r>
    </w:p>
    <w:p w14:paraId="2D0BD01A" w14:textId="77777777" w:rsidR="0003333D" w:rsidRPr="0003333D" w:rsidRDefault="0003333D" w:rsidP="0003333D">
      <w:pPr>
        <w:pStyle w:val="ListParagraph"/>
        <w:jc w:val="both"/>
        <w:rPr>
          <w:sz w:val="24"/>
          <w:szCs w:val="24"/>
        </w:rPr>
      </w:pPr>
    </w:p>
    <w:p w14:paraId="393B3655" w14:textId="77777777" w:rsidR="0003333D" w:rsidRPr="0003333D" w:rsidRDefault="0003333D" w:rsidP="0003333D">
      <w:pPr>
        <w:tabs>
          <w:tab w:val="left" w:pos="450"/>
        </w:tabs>
        <w:jc w:val="both"/>
        <w:rPr>
          <w:sz w:val="24"/>
          <w:szCs w:val="24"/>
        </w:rPr>
      </w:pPr>
      <w:r w:rsidRPr="0003333D">
        <w:rPr>
          <w:sz w:val="24"/>
          <w:szCs w:val="24"/>
        </w:rPr>
        <w:t>3.  You are hereby authorized to wear the Commandant’s Letter of Commendation Ribbon Bar. The Operational Distinguishing Device is authorized.</w:t>
      </w:r>
    </w:p>
    <w:p w14:paraId="2FA04042" w14:textId="77777777" w:rsidR="0003333D" w:rsidRPr="0003333D" w:rsidRDefault="0003333D" w:rsidP="0003333D">
      <w:pPr>
        <w:overflowPunct/>
        <w:jc w:val="center"/>
        <w:textAlignment w:val="auto"/>
        <w:rPr>
          <w:sz w:val="24"/>
          <w:szCs w:val="24"/>
        </w:rPr>
      </w:pPr>
    </w:p>
    <w:p w14:paraId="31CDF49A" w14:textId="77777777" w:rsidR="0003333D" w:rsidRPr="0003333D" w:rsidRDefault="0003333D" w:rsidP="0003333D">
      <w:pPr>
        <w:overflowPunct/>
        <w:jc w:val="center"/>
        <w:textAlignment w:val="auto"/>
        <w:rPr>
          <w:sz w:val="24"/>
          <w:szCs w:val="24"/>
        </w:rPr>
      </w:pPr>
      <w:r w:rsidRPr="0003333D">
        <w:rPr>
          <w:sz w:val="24"/>
          <w:szCs w:val="24"/>
        </w:rPr>
        <w:t>For the Commandant,</w:t>
      </w:r>
    </w:p>
    <w:p w14:paraId="452D7C81" w14:textId="77777777" w:rsidR="0003333D" w:rsidRPr="0003333D" w:rsidRDefault="0003333D" w:rsidP="0003333D">
      <w:pPr>
        <w:overflowPunct/>
        <w:jc w:val="center"/>
        <w:textAlignment w:val="auto"/>
        <w:rPr>
          <w:sz w:val="24"/>
          <w:szCs w:val="24"/>
        </w:rPr>
      </w:pPr>
    </w:p>
    <w:p w14:paraId="7D0E426B" w14:textId="77777777" w:rsidR="0003333D" w:rsidRPr="0003333D" w:rsidRDefault="0003333D" w:rsidP="0003333D">
      <w:pPr>
        <w:tabs>
          <w:tab w:val="left" w:pos="450"/>
        </w:tabs>
        <w:overflowPunct/>
        <w:jc w:val="center"/>
        <w:textAlignment w:val="auto"/>
        <w:rPr>
          <w:sz w:val="24"/>
          <w:szCs w:val="24"/>
        </w:rPr>
      </w:pPr>
    </w:p>
    <w:p w14:paraId="2716EFBE" w14:textId="77777777" w:rsidR="0003333D" w:rsidRPr="0003333D" w:rsidRDefault="0003333D" w:rsidP="0003333D">
      <w:pPr>
        <w:overflowPunct/>
        <w:jc w:val="center"/>
        <w:textAlignment w:val="auto"/>
        <w:rPr>
          <w:sz w:val="24"/>
          <w:szCs w:val="24"/>
        </w:rPr>
      </w:pPr>
    </w:p>
    <w:p w14:paraId="35F82304" w14:textId="77777777" w:rsidR="0003333D" w:rsidRPr="0003333D" w:rsidRDefault="0003333D" w:rsidP="0003333D">
      <w:pPr>
        <w:jc w:val="center"/>
        <w:rPr>
          <w:sz w:val="24"/>
          <w:szCs w:val="24"/>
        </w:rPr>
      </w:pPr>
      <w:r w:rsidRPr="0003333D">
        <w:rPr>
          <w:sz w:val="24"/>
          <w:szCs w:val="24"/>
        </w:rPr>
        <w:t>T. J. STARSINIC</w:t>
      </w:r>
    </w:p>
    <w:p w14:paraId="0B6425E0" w14:textId="77777777" w:rsidR="0003333D" w:rsidRPr="0003333D" w:rsidRDefault="0003333D" w:rsidP="0003333D">
      <w:pPr>
        <w:jc w:val="center"/>
        <w:rPr>
          <w:sz w:val="24"/>
          <w:szCs w:val="24"/>
        </w:rPr>
      </w:pPr>
      <w:r w:rsidRPr="0003333D">
        <w:rPr>
          <w:sz w:val="24"/>
          <w:szCs w:val="24"/>
        </w:rPr>
        <w:t>Lieutenant Commander, U.S. Coast Guard</w:t>
      </w:r>
    </w:p>
    <w:p w14:paraId="24051BF0" w14:textId="1C0DB88D" w:rsidR="00871234" w:rsidRPr="0003333D" w:rsidRDefault="0003333D" w:rsidP="0003333D">
      <w:pPr>
        <w:pStyle w:val="Lanceaward"/>
        <w:jc w:val="center"/>
        <w:rPr>
          <w:sz w:val="22"/>
          <w:szCs w:val="22"/>
        </w:rPr>
      </w:pPr>
      <w:r w:rsidRPr="0003333D">
        <w:rPr>
          <w:sz w:val="24"/>
          <w:szCs w:val="24"/>
        </w:rPr>
        <w:t>Commanding Officer, Coast Guard Cutter George Cobb</w:t>
      </w:r>
    </w:p>
    <w:sectPr w:rsidR="00871234" w:rsidRPr="0003333D" w:rsidSect="009533E4">
      <w:pgSz w:w="12240" w:h="15840"/>
      <w:pgMar w:top="207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B977EB" w14:textId="77777777" w:rsidR="00A22485" w:rsidRDefault="00A22485" w:rsidP="00660913">
      <w:r>
        <w:separator/>
      </w:r>
    </w:p>
  </w:endnote>
  <w:endnote w:type="continuationSeparator" w:id="0">
    <w:p w14:paraId="26CF8230" w14:textId="77777777" w:rsidR="00A22485" w:rsidRDefault="00A22485" w:rsidP="00660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8AD3D1" w14:textId="77777777" w:rsidR="00A22485" w:rsidRDefault="00A22485" w:rsidP="00660913">
      <w:r>
        <w:separator/>
      </w:r>
    </w:p>
  </w:footnote>
  <w:footnote w:type="continuationSeparator" w:id="0">
    <w:p w14:paraId="7E0DA779" w14:textId="77777777" w:rsidR="00A22485" w:rsidRDefault="00A22485" w:rsidP="00660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D396F"/>
    <w:multiLevelType w:val="hybridMultilevel"/>
    <w:tmpl w:val="EDC2CA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7162EE7"/>
    <w:multiLevelType w:val="hybridMultilevel"/>
    <w:tmpl w:val="34760424"/>
    <w:lvl w:ilvl="0" w:tplc="7D885D44">
      <w:start w:val="1"/>
      <w:numFmt w:val="decimal"/>
      <w:lvlText w:val="%1."/>
      <w:lvlJc w:val="left"/>
      <w:pPr>
        <w:ind w:left="460" w:hanging="360"/>
      </w:pPr>
      <w:rPr>
        <w:rFonts w:ascii="Times New Roman" w:eastAsia="Times New Roman" w:hAnsi="Times New Roman" w:cs="Times New Roman" w:hint="default"/>
        <w:spacing w:val="-1"/>
        <w:w w:val="98"/>
        <w:sz w:val="24"/>
        <w:szCs w:val="24"/>
        <w:lang w:val="en-US" w:eastAsia="en-US" w:bidi="en-US"/>
      </w:rPr>
    </w:lvl>
    <w:lvl w:ilvl="1" w:tplc="364ECC68">
      <w:start w:val="1"/>
      <w:numFmt w:val="upperRoman"/>
      <w:lvlText w:val="%2."/>
      <w:lvlJc w:val="left"/>
      <w:pPr>
        <w:ind w:left="3820" w:hanging="197"/>
      </w:pPr>
      <w:rPr>
        <w:rFonts w:ascii="Times New Roman" w:eastAsia="Times New Roman" w:hAnsi="Times New Roman" w:cs="Times New Roman" w:hint="default"/>
        <w:spacing w:val="-3"/>
        <w:w w:val="98"/>
        <w:sz w:val="24"/>
        <w:szCs w:val="24"/>
        <w:lang w:val="en-US" w:eastAsia="en-US" w:bidi="en-US"/>
      </w:rPr>
    </w:lvl>
    <w:lvl w:ilvl="2" w:tplc="9A92587C">
      <w:numFmt w:val="bullet"/>
      <w:lvlText w:val="•"/>
      <w:lvlJc w:val="left"/>
      <w:pPr>
        <w:ind w:left="4540" w:hanging="197"/>
      </w:pPr>
      <w:rPr>
        <w:rFonts w:hint="default"/>
        <w:lang w:val="en-US" w:eastAsia="en-US" w:bidi="en-US"/>
      </w:rPr>
    </w:lvl>
    <w:lvl w:ilvl="3" w:tplc="F56E27EC">
      <w:numFmt w:val="bullet"/>
      <w:lvlText w:val="•"/>
      <w:lvlJc w:val="left"/>
      <w:pPr>
        <w:ind w:left="5260" w:hanging="197"/>
      </w:pPr>
      <w:rPr>
        <w:rFonts w:hint="default"/>
        <w:lang w:val="en-US" w:eastAsia="en-US" w:bidi="en-US"/>
      </w:rPr>
    </w:lvl>
    <w:lvl w:ilvl="4" w:tplc="D9ECE0F4">
      <w:numFmt w:val="bullet"/>
      <w:lvlText w:val="•"/>
      <w:lvlJc w:val="left"/>
      <w:pPr>
        <w:ind w:left="5980" w:hanging="197"/>
      </w:pPr>
      <w:rPr>
        <w:rFonts w:hint="default"/>
        <w:lang w:val="en-US" w:eastAsia="en-US" w:bidi="en-US"/>
      </w:rPr>
    </w:lvl>
    <w:lvl w:ilvl="5" w:tplc="90FCA370">
      <w:numFmt w:val="bullet"/>
      <w:lvlText w:val="•"/>
      <w:lvlJc w:val="left"/>
      <w:pPr>
        <w:ind w:left="6700" w:hanging="197"/>
      </w:pPr>
      <w:rPr>
        <w:rFonts w:hint="default"/>
        <w:lang w:val="en-US" w:eastAsia="en-US" w:bidi="en-US"/>
      </w:rPr>
    </w:lvl>
    <w:lvl w:ilvl="6" w:tplc="71DA3326">
      <w:numFmt w:val="bullet"/>
      <w:lvlText w:val="•"/>
      <w:lvlJc w:val="left"/>
      <w:pPr>
        <w:ind w:left="7420" w:hanging="197"/>
      </w:pPr>
      <w:rPr>
        <w:rFonts w:hint="default"/>
        <w:lang w:val="en-US" w:eastAsia="en-US" w:bidi="en-US"/>
      </w:rPr>
    </w:lvl>
    <w:lvl w:ilvl="7" w:tplc="A77014C2">
      <w:numFmt w:val="bullet"/>
      <w:lvlText w:val="•"/>
      <w:lvlJc w:val="left"/>
      <w:pPr>
        <w:ind w:left="8140" w:hanging="197"/>
      </w:pPr>
      <w:rPr>
        <w:rFonts w:hint="default"/>
        <w:lang w:val="en-US" w:eastAsia="en-US" w:bidi="en-US"/>
      </w:rPr>
    </w:lvl>
    <w:lvl w:ilvl="8" w:tplc="C85E3C5C">
      <w:numFmt w:val="bullet"/>
      <w:lvlText w:val="•"/>
      <w:lvlJc w:val="left"/>
      <w:pPr>
        <w:ind w:left="8860" w:hanging="197"/>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7E"/>
    <w:rsid w:val="00017AFC"/>
    <w:rsid w:val="0003333D"/>
    <w:rsid w:val="00034451"/>
    <w:rsid w:val="000447B5"/>
    <w:rsid w:val="000566A2"/>
    <w:rsid w:val="0005717D"/>
    <w:rsid w:val="000739A2"/>
    <w:rsid w:val="000B682B"/>
    <w:rsid w:val="000C2E44"/>
    <w:rsid w:val="000D2A6D"/>
    <w:rsid w:val="000D32EE"/>
    <w:rsid w:val="001033C6"/>
    <w:rsid w:val="00112E0D"/>
    <w:rsid w:val="00112E58"/>
    <w:rsid w:val="001B3DDB"/>
    <w:rsid w:val="001F184C"/>
    <w:rsid w:val="002108BD"/>
    <w:rsid w:val="00217264"/>
    <w:rsid w:val="00241B26"/>
    <w:rsid w:val="00242930"/>
    <w:rsid w:val="00255427"/>
    <w:rsid w:val="0029199D"/>
    <w:rsid w:val="00293A5C"/>
    <w:rsid w:val="002B7D05"/>
    <w:rsid w:val="002E0700"/>
    <w:rsid w:val="002E766C"/>
    <w:rsid w:val="00310F9D"/>
    <w:rsid w:val="00333DC9"/>
    <w:rsid w:val="00333ED5"/>
    <w:rsid w:val="00341CD6"/>
    <w:rsid w:val="00375DFD"/>
    <w:rsid w:val="003A59A0"/>
    <w:rsid w:val="003D089B"/>
    <w:rsid w:val="003F01A0"/>
    <w:rsid w:val="003F7A15"/>
    <w:rsid w:val="004012E2"/>
    <w:rsid w:val="00430392"/>
    <w:rsid w:val="00430A66"/>
    <w:rsid w:val="0045338D"/>
    <w:rsid w:val="004552D7"/>
    <w:rsid w:val="00464B6B"/>
    <w:rsid w:val="004A6F66"/>
    <w:rsid w:val="004B08AD"/>
    <w:rsid w:val="004D1684"/>
    <w:rsid w:val="004E18AA"/>
    <w:rsid w:val="004E6B7D"/>
    <w:rsid w:val="004F5B6E"/>
    <w:rsid w:val="00522DD5"/>
    <w:rsid w:val="005469B4"/>
    <w:rsid w:val="00562DCF"/>
    <w:rsid w:val="00592B93"/>
    <w:rsid w:val="005977FF"/>
    <w:rsid w:val="005F4CDA"/>
    <w:rsid w:val="006346FF"/>
    <w:rsid w:val="00660913"/>
    <w:rsid w:val="00661765"/>
    <w:rsid w:val="0066695B"/>
    <w:rsid w:val="00677128"/>
    <w:rsid w:val="0068620C"/>
    <w:rsid w:val="006E0656"/>
    <w:rsid w:val="00746157"/>
    <w:rsid w:val="0075745A"/>
    <w:rsid w:val="007A5888"/>
    <w:rsid w:val="007D573F"/>
    <w:rsid w:val="007D5AEC"/>
    <w:rsid w:val="007E512E"/>
    <w:rsid w:val="007E51F5"/>
    <w:rsid w:val="00832083"/>
    <w:rsid w:val="00845B5A"/>
    <w:rsid w:val="00871234"/>
    <w:rsid w:val="00881152"/>
    <w:rsid w:val="008932C3"/>
    <w:rsid w:val="0089684B"/>
    <w:rsid w:val="008D0BB5"/>
    <w:rsid w:val="008D4E60"/>
    <w:rsid w:val="008E2325"/>
    <w:rsid w:val="00916CED"/>
    <w:rsid w:val="00920BBE"/>
    <w:rsid w:val="009277C3"/>
    <w:rsid w:val="00933102"/>
    <w:rsid w:val="009533E4"/>
    <w:rsid w:val="00992134"/>
    <w:rsid w:val="009E30AC"/>
    <w:rsid w:val="00A11185"/>
    <w:rsid w:val="00A1232B"/>
    <w:rsid w:val="00A162CF"/>
    <w:rsid w:val="00A22485"/>
    <w:rsid w:val="00A25A64"/>
    <w:rsid w:val="00A3219E"/>
    <w:rsid w:val="00A45018"/>
    <w:rsid w:val="00A46C93"/>
    <w:rsid w:val="00A559DE"/>
    <w:rsid w:val="00A74FC2"/>
    <w:rsid w:val="00A84725"/>
    <w:rsid w:val="00B34E7B"/>
    <w:rsid w:val="00B80246"/>
    <w:rsid w:val="00BA0D8D"/>
    <w:rsid w:val="00C01DCD"/>
    <w:rsid w:val="00C0760A"/>
    <w:rsid w:val="00C523BB"/>
    <w:rsid w:val="00CB6228"/>
    <w:rsid w:val="00CC238E"/>
    <w:rsid w:val="00CC7854"/>
    <w:rsid w:val="00CF72BD"/>
    <w:rsid w:val="00D010A9"/>
    <w:rsid w:val="00D0659D"/>
    <w:rsid w:val="00D42245"/>
    <w:rsid w:val="00D50845"/>
    <w:rsid w:val="00D66C7D"/>
    <w:rsid w:val="00D90F7E"/>
    <w:rsid w:val="00DB1CBA"/>
    <w:rsid w:val="00DB590A"/>
    <w:rsid w:val="00DD6E7C"/>
    <w:rsid w:val="00E15331"/>
    <w:rsid w:val="00E45FC3"/>
    <w:rsid w:val="00E93ADF"/>
    <w:rsid w:val="00E97C85"/>
    <w:rsid w:val="00EB2B9B"/>
    <w:rsid w:val="00EB3E07"/>
    <w:rsid w:val="00F15807"/>
    <w:rsid w:val="00F7689A"/>
    <w:rsid w:val="00FA73E0"/>
    <w:rsid w:val="00FC0F50"/>
    <w:rsid w:val="00FF3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EDF627B"/>
  <w15:docId w15:val="{E61F3B86-118D-4AB7-817B-9B8C1B60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245"/>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nceaward">
    <w:name w:val="Lance award"/>
    <w:basedOn w:val="Normal"/>
    <w:rsid w:val="00871234"/>
    <w:pPr>
      <w:overflowPunct/>
      <w:autoSpaceDE/>
      <w:autoSpaceDN/>
      <w:adjustRightInd/>
      <w:textAlignment w:val="auto"/>
    </w:pPr>
  </w:style>
  <w:style w:type="paragraph" w:styleId="BalloonText">
    <w:name w:val="Balloon Text"/>
    <w:basedOn w:val="Normal"/>
    <w:semiHidden/>
    <w:rsid w:val="007D5AEC"/>
    <w:rPr>
      <w:rFonts w:ascii="Tahoma" w:hAnsi="Tahoma" w:cs="Tahoma"/>
      <w:sz w:val="16"/>
      <w:szCs w:val="16"/>
    </w:rPr>
  </w:style>
  <w:style w:type="paragraph" w:styleId="ListParagraph">
    <w:name w:val="List Paragraph"/>
    <w:basedOn w:val="Normal"/>
    <w:uiPriority w:val="34"/>
    <w:qFormat/>
    <w:rsid w:val="00661765"/>
    <w:pPr>
      <w:ind w:left="720"/>
      <w:contextualSpacing/>
    </w:pPr>
  </w:style>
  <w:style w:type="character" w:styleId="CommentReference">
    <w:name w:val="annotation reference"/>
    <w:basedOn w:val="DefaultParagraphFont"/>
    <w:rsid w:val="00562DCF"/>
    <w:rPr>
      <w:sz w:val="16"/>
      <w:szCs w:val="16"/>
    </w:rPr>
  </w:style>
  <w:style w:type="paragraph" w:styleId="CommentText">
    <w:name w:val="annotation text"/>
    <w:basedOn w:val="Normal"/>
    <w:link w:val="CommentTextChar"/>
    <w:rsid w:val="00562DCF"/>
  </w:style>
  <w:style w:type="character" w:customStyle="1" w:styleId="CommentTextChar">
    <w:name w:val="Comment Text Char"/>
    <w:basedOn w:val="DefaultParagraphFont"/>
    <w:link w:val="CommentText"/>
    <w:rsid w:val="00562DCF"/>
  </w:style>
  <w:style w:type="paragraph" w:styleId="CommentSubject">
    <w:name w:val="annotation subject"/>
    <w:basedOn w:val="CommentText"/>
    <w:next w:val="CommentText"/>
    <w:link w:val="CommentSubjectChar"/>
    <w:rsid w:val="00562DCF"/>
    <w:rPr>
      <w:b/>
      <w:bCs/>
    </w:rPr>
  </w:style>
  <w:style w:type="character" w:customStyle="1" w:styleId="CommentSubjectChar">
    <w:name w:val="Comment Subject Char"/>
    <w:basedOn w:val="CommentTextChar"/>
    <w:link w:val="CommentSubject"/>
    <w:rsid w:val="00562DCF"/>
    <w:rPr>
      <w:b/>
      <w:bCs/>
    </w:rPr>
  </w:style>
  <w:style w:type="paragraph" w:styleId="Header">
    <w:name w:val="header"/>
    <w:basedOn w:val="Normal"/>
    <w:link w:val="HeaderChar"/>
    <w:rsid w:val="00660913"/>
    <w:pPr>
      <w:tabs>
        <w:tab w:val="center" w:pos="4680"/>
        <w:tab w:val="right" w:pos="9360"/>
      </w:tabs>
    </w:pPr>
  </w:style>
  <w:style w:type="character" w:customStyle="1" w:styleId="HeaderChar">
    <w:name w:val="Header Char"/>
    <w:basedOn w:val="DefaultParagraphFont"/>
    <w:link w:val="Header"/>
    <w:rsid w:val="00660913"/>
  </w:style>
  <w:style w:type="paragraph" w:styleId="Footer">
    <w:name w:val="footer"/>
    <w:basedOn w:val="Normal"/>
    <w:link w:val="FooterChar"/>
    <w:rsid w:val="00660913"/>
    <w:pPr>
      <w:tabs>
        <w:tab w:val="center" w:pos="4680"/>
        <w:tab w:val="right" w:pos="9360"/>
      </w:tabs>
    </w:pPr>
  </w:style>
  <w:style w:type="character" w:customStyle="1" w:styleId="FooterChar">
    <w:name w:val="Footer Char"/>
    <w:basedOn w:val="DefaultParagraphFont"/>
    <w:link w:val="Footer"/>
    <w:rsid w:val="00660913"/>
  </w:style>
  <w:style w:type="paragraph" w:customStyle="1" w:styleId="Default">
    <w:name w:val="Default"/>
    <w:rsid w:val="00746157"/>
    <w:pPr>
      <w:autoSpaceDE w:val="0"/>
      <w:autoSpaceDN w:val="0"/>
      <w:adjustRightInd w:val="0"/>
    </w:pPr>
    <w:rPr>
      <w:color w:val="000000"/>
      <w:sz w:val="24"/>
      <w:szCs w:val="24"/>
    </w:rPr>
  </w:style>
  <w:style w:type="paragraph" w:styleId="BodyText">
    <w:name w:val="Body Text"/>
    <w:basedOn w:val="Normal"/>
    <w:link w:val="BodyTextChar"/>
    <w:uiPriority w:val="1"/>
    <w:qFormat/>
    <w:rsid w:val="00293A5C"/>
    <w:pPr>
      <w:widowControl w:val="0"/>
      <w:overflowPunct/>
      <w:adjustRightInd/>
      <w:textAlignment w:val="auto"/>
    </w:pPr>
    <w:rPr>
      <w:sz w:val="24"/>
      <w:szCs w:val="24"/>
      <w:lang w:bidi="en-US"/>
    </w:rPr>
  </w:style>
  <w:style w:type="character" w:customStyle="1" w:styleId="BodyTextChar">
    <w:name w:val="Body Text Char"/>
    <w:basedOn w:val="DefaultParagraphFont"/>
    <w:link w:val="BodyText"/>
    <w:uiPriority w:val="1"/>
    <w:rsid w:val="00293A5C"/>
    <w:rPr>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1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CEE1C9A2749E408DF8643136C2FD77" ma:contentTypeVersion="6" ma:contentTypeDescription="Create a new document." ma:contentTypeScope="" ma:versionID="6db620214fdee422ee6ec47bb405a62f">
  <xsd:schema xmlns:xsd="http://www.w3.org/2001/XMLSchema" xmlns:xs="http://www.w3.org/2001/XMLSchema" xmlns:p="http://schemas.microsoft.com/office/2006/metadata/properties" xmlns:ns3="d9876380-905a-4686-bd40-9422649b3080" targetNamespace="http://schemas.microsoft.com/office/2006/metadata/properties" ma:root="true" ma:fieldsID="80c34ae1b521f16b57ffcbff2b9d4f70" ns3:_="">
    <xsd:import namespace="d9876380-905a-4686-bd40-9422649b308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76380-905a-4686-bd40-9422649b30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47678B-ED46-4005-8E74-80A224D9D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876380-905a-4686-bd40-9422649b30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96DDE7-E90E-4E35-A8E2-47F1EF527533}">
  <ds:schemaRefs>
    <ds:schemaRef ds:uri="http://schemas.microsoft.com/sharepoint/v3/contenttype/forms"/>
  </ds:schemaRefs>
</ds:datastoreItem>
</file>

<file path=customXml/itemProps3.xml><?xml version="1.0" encoding="utf-8"?>
<ds:datastoreItem xmlns:ds="http://schemas.openxmlformats.org/officeDocument/2006/customXml" ds:itemID="{9C51AFB4-204B-4432-A961-34B17FA55DC1}">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d9876380-905a-4686-bd40-9422649b308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409</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From: Commandant</vt:lpstr>
    </vt:vector>
  </TitlesOfParts>
  <Company>United States Coast Guard</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Commandant</dc:title>
  <dc:creator>EM1 Richard Mooney</dc:creator>
  <cp:lastModifiedBy>Rucker, Ernest W CWO-2 USCG CGC GEORGE COBB (USA)</cp:lastModifiedBy>
  <cp:revision>2</cp:revision>
  <cp:lastPrinted>2021-12-15T20:57:00Z</cp:lastPrinted>
  <dcterms:created xsi:type="dcterms:W3CDTF">2021-12-15T21:08:00Z</dcterms:created>
  <dcterms:modified xsi:type="dcterms:W3CDTF">2021-12-15T21:08:00Z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0x01010004CEE1C9A2749E408DF8643136C2FD77</vt:lpwstr>
  </property>
  <property fmtid="{D5CDD505-2E9C-101B-9397-08002B2CF9AE}" pid="3" name="_dlc_DocIdItemGuid">
    <vt:lpwstr>47f05543-f1d7-480e-b307-9705b29f418d</vt:lpwstr>
  </property>
</Properties>
</file>