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3BC39" w14:textId="12F3BEF6" w:rsidR="00AA6D54" w:rsidRPr="00AA6D54" w:rsidRDefault="00AA6D54" w:rsidP="00AA6D54">
      <w:pPr>
        <w:ind w:left="1080" w:hanging="360"/>
        <w:jc w:val="center"/>
        <w:rPr>
          <w:b/>
          <w:bCs/>
        </w:rPr>
      </w:pPr>
      <w:r w:rsidRPr="00AA6D54">
        <w:rPr>
          <w:b/>
          <w:bCs/>
        </w:rPr>
        <w:t>MYSQL</w:t>
      </w:r>
    </w:p>
    <w:p w14:paraId="3382547E" w14:textId="7D55681C" w:rsidR="00C36516" w:rsidRPr="00AA6D54" w:rsidRDefault="00C36516" w:rsidP="00C36516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AA6D54">
        <w:rPr>
          <w:b/>
          <w:bCs/>
        </w:rPr>
        <w:t>Backup</w:t>
      </w:r>
      <w:proofErr w:type="spellEnd"/>
      <w:r w:rsidRPr="00AA6D54">
        <w:rPr>
          <w:b/>
          <w:bCs/>
        </w:rPr>
        <w:t xml:space="preserve"> binario de la base de datos (Estrategia de </w:t>
      </w:r>
      <w:proofErr w:type="spellStart"/>
      <w:r w:rsidRPr="00AA6D54">
        <w:rPr>
          <w:b/>
          <w:bCs/>
        </w:rPr>
        <w:t>Backups</w:t>
      </w:r>
      <w:proofErr w:type="spellEnd"/>
      <w:r w:rsidRPr="00AA6D54">
        <w:rPr>
          <w:b/>
          <w:bCs/>
        </w:rPr>
        <w:t xml:space="preserve">) </w:t>
      </w:r>
    </w:p>
    <w:p w14:paraId="4CB23E91" w14:textId="7474764D" w:rsidR="00C36516" w:rsidRDefault="00C36516" w:rsidP="00C36516">
      <w:pPr>
        <w:pStyle w:val="Prrafodelista"/>
        <w:numPr>
          <w:ilvl w:val="0"/>
          <w:numId w:val="2"/>
        </w:numPr>
      </w:pPr>
      <w:r>
        <w:t>Crear un usuario (privilegios de lectura</w:t>
      </w:r>
      <w:r w:rsidR="00AA6D54">
        <w:t xml:space="preserve"> a las dos tablas </w:t>
      </w:r>
      <w:proofErr w:type="spellStart"/>
      <w:r w:rsidR="00AA6D54">
        <w:t>batchtable</w:t>
      </w:r>
      <w:proofErr w:type="spellEnd"/>
      <w:r w:rsidR="00AA6D54">
        <w:t xml:space="preserve"> y </w:t>
      </w:r>
      <w:proofErr w:type="spellStart"/>
      <w:r w:rsidR="00AA6D54">
        <w:t>TotalLap</w:t>
      </w:r>
      <w:proofErr w:type="spellEnd"/>
      <w:r>
        <w:t xml:space="preserve">). -&gt; Crear un usuario </w:t>
      </w:r>
    </w:p>
    <w:p w14:paraId="180CA54A" w14:textId="159946D0" w:rsidR="00CB7687" w:rsidRPr="00AD1716" w:rsidRDefault="00C36516" w:rsidP="00C36516">
      <w:pPr>
        <w:pStyle w:val="Prrafodelista"/>
        <w:numPr>
          <w:ilvl w:val="0"/>
          <w:numId w:val="2"/>
        </w:numPr>
      </w:pPr>
      <w:r>
        <w:t xml:space="preserve"> Renombrar </w:t>
      </w:r>
      <w:r w:rsidR="00AD1716">
        <w:t xml:space="preserve">el campo </w:t>
      </w:r>
      <w:proofErr w:type="spellStart"/>
      <w:r w:rsidR="00AD1716">
        <w:t>OrdenFab</w:t>
      </w:r>
      <w:proofErr w:type="spellEnd"/>
      <w:r w:rsidR="00AD1716">
        <w:t xml:space="preserve"> por </w:t>
      </w:r>
      <w:r w:rsidR="00AD1716" w:rsidRPr="00AD1716">
        <w:rPr>
          <w:b/>
          <w:bCs/>
        </w:rPr>
        <w:t>Lote</w:t>
      </w:r>
      <w:r w:rsidR="00AD1716">
        <w:rPr>
          <w:b/>
          <w:bCs/>
        </w:rPr>
        <w:t xml:space="preserve"> (Tabla </w:t>
      </w:r>
      <w:proofErr w:type="spellStart"/>
      <w:r w:rsidR="00AD1716">
        <w:rPr>
          <w:b/>
          <w:bCs/>
        </w:rPr>
        <w:t>batchtable</w:t>
      </w:r>
      <w:proofErr w:type="spellEnd"/>
      <w:r w:rsidR="00AD1716">
        <w:rPr>
          <w:b/>
          <w:bCs/>
        </w:rPr>
        <w:t>)</w:t>
      </w:r>
    </w:p>
    <w:p w14:paraId="376F2300" w14:textId="3ADE1C38" w:rsidR="00AD1716" w:rsidRPr="00AD1716" w:rsidRDefault="00AD1716" w:rsidP="00C36516">
      <w:pPr>
        <w:pStyle w:val="Prrafodelista"/>
        <w:numPr>
          <w:ilvl w:val="0"/>
          <w:numId w:val="2"/>
        </w:numPr>
      </w:pPr>
      <w:r w:rsidRPr="00AD1716">
        <w:t>Buscar en el Script de Delphi el nuevo nombre</w:t>
      </w:r>
      <w:r>
        <w:t xml:space="preserve"> Lote</w:t>
      </w:r>
      <w:r w:rsidRPr="00AD1716">
        <w:t xml:space="preserve"> y sustituir</w:t>
      </w:r>
      <w:r>
        <w:t xml:space="preserve"> por el anterior </w:t>
      </w:r>
      <w:proofErr w:type="spellStart"/>
      <w:r>
        <w:t>OrdenFab</w:t>
      </w:r>
      <w:proofErr w:type="spellEnd"/>
      <w:r>
        <w:t xml:space="preserve"> </w:t>
      </w:r>
    </w:p>
    <w:p w14:paraId="4431A0E5" w14:textId="7BEA41CE" w:rsidR="00AD1716" w:rsidRDefault="00AD1716" w:rsidP="00C36516">
      <w:pPr>
        <w:pStyle w:val="Prrafodelista"/>
        <w:numPr>
          <w:ilvl w:val="0"/>
          <w:numId w:val="2"/>
        </w:numPr>
      </w:pPr>
      <w:r>
        <w:t xml:space="preserve">Agregar campo </w:t>
      </w:r>
      <w:proofErr w:type="spellStart"/>
      <w:r>
        <w:t>Orden</w:t>
      </w:r>
      <w:r w:rsidR="000A3604">
        <w:t>Fab</w:t>
      </w:r>
      <w:proofErr w:type="spellEnd"/>
      <w:r w:rsidR="000A3604">
        <w:t xml:space="preserve"> </w:t>
      </w:r>
      <w:proofErr w:type="gramStart"/>
      <w:r w:rsidR="000A3604">
        <w:t>(</w:t>
      </w:r>
      <w:r w:rsidR="00457EF9">
        <w:t xml:space="preserve"> </w:t>
      </w:r>
      <w:r w:rsidR="000A3604">
        <w:t>son</w:t>
      </w:r>
      <w:proofErr w:type="gramEnd"/>
      <w:r w:rsidR="000A3604">
        <w:t xml:space="preserve"> números</w:t>
      </w:r>
      <w:r w:rsidR="00C634B3">
        <w:t xml:space="preserve"> </w:t>
      </w:r>
      <w:r w:rsidR="000A3604">
        <w:t>)</w:t>
      </w:r>
    </w:p>
    <w:p w14:paraId="676F3316" w14:textId="057507AC" w:rsidR="000A3604" w:rsidRDefault="000A3604" w:rsidP="000A3604">
      <w:pPr>
        <w:pStyle w:val="Prrafodelista"/>
        <w:numPr>
          <w:ilvl w:val="0"/>
          <w:numId w:val="2"/>
        </w:numPr>
      </w:pPr>
      <w:r>
        <w:t xml:space="preserve">Agregar campo </w:t>
      </w:r>
      <w:proofErr w:type="spellStart"/>
      <w:r>
        <w:t>CodigoSAP</w:t>
      </w:r>
      <w:proofErr w:type="spellEnd"/>
      <w:r>
        <w:t xml:space="preserve"> </w:t>
      </w:r>
      <w:proofErr w:type="gramStart"/>
      <w:r>
        <w:t>( son</w:t>
      </w:r>
      <w:proofErr w:type="gramEnd"/>
      <w:r>
        <w:t xml:space="preserve"> números</w:t>
      </w:r>
      <w:r w:rsidR="00C634B3">
        <w:t xml:space="preserve"> </w:t>
      </w:r>
      <w:r>
        <w:t>)</w:t>
      </w:r>
    </w:p>
    <w:p w14:paraId="077FB3E0" w14:textId="3392C4A0" w:rsidR="000A3604" w:rsidRDefault="000A3604" w:rsidP="000A3604">
      <w: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1283"/>
      </w:tblGrid>
      <w:tr w:rsidR="000A3604" w:rsidRPr="000A3604" w14:paraId="7FFD953A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9646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TQ</w:t>
            </w:r>
          </w:p>
        </w:tc>
        <w:tc>
          <w:tcPr>
            <w:tcW w:w="0" w:type="auto"/>
            <w:vAlign w:val="center"/>
            <w:hideMark/>
          </w:tcPr>
          <w:p w14:paraId="635CF3B0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Codigo</w:t>
            </w:r>
            <w:proofErr w:type="spellEnd"/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SAP</w:t>
            </w:r>
          </w:p>
        </w:tc>
      </w:tr>
      <w:tr w:rsidR="000A3604" w:rsidRPr="000A3604" w14:paraId="5F259EB6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E0A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81805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10025765</w:t>
            </w:r>
          </w:p>
        </w:tc>
      </w:tr>
      <w:tr w:rsidR="000A3604" w:rsidRPr="000A3604" w14:paraId="675B0D36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97CA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39FAE5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1400009672</w:t>
            </w:r>
          </w:p>
        </w:tc>
      </w:tr>
      <w:tr w:rsidR="000A3604" w:rsidRPr="000A3604" w14:paraId="269E188E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D1A5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75788A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1400009672</w:t>
            </w:r>
          </w:p>
        </w:tc>
      </w:tr>
      <w:tr w:rsidR="000A3604" w:rsidRPr="000A3604" w14:paraId="5FF65F63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D1EF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228933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10034277</w:t>
            </w:r>
          </w:p>
        </w:tc>
      </w:tr>
      <w:tr w:rsidR="000A3604" w:rsidRPr="000A3604" w14:paraId="48DB9229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4E88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EF6AA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1400009672</w:t>
            </w:r>
          </w:p>
        </w:tc>
      </w:tr>
      <w:tr w:rsidR="000A3604" w:rsidRPr="000A3604" w14:paraId="2228F91A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14A6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BBF16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1400009671</w:t>
            </w:r>
          </w:p>
        </w:tc>
      </w:tr>
      <w:tr w:rsidR="000A3604" w:rsidRPr="000A3604" w14:paraId="19D3217A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1784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37EEDB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1400008211</w:t>
            </w:r>
          </w:p>
        </w:tc>
      </w:tr>
      <w:tr w:rsidR="000A3604" w:rsidRPr="000A3604" w14:paraId="1BC2E2CC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F79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3A27DD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1400009671</w:t>
            </w:r>
          </w:p>
        </w:tc>
      </w:tr>
      <w:tr w:rsidR="000A3604" w:rsidRPr="000A3604" w14:paraId="59A6EB5C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7458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4130B58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1400009671</w:t>
            </w:r>
          </w:p>
        </w:tc>
      </w:tr>
      <w:tr w:rsidR="000A3604" w:rsidRPr="000A3604" w14:paraId="7BC7FFF4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11B1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ED3BB5E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1400005287</w:t>
            </w:r>
          </w:p>
        </w:tc>
      </w:tr>
      <w:tr w:rsidR="000A3604" w:rsidRPr="000A3604" w14:paraId="3900D780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28AE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2C6A8F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1400004530</w:t>
            </w:r>
          </w:p>
        </w:tc>
      </w:tr>
      <w:tr w:rsidR="000A3604" w:rsidRPr="000A3604" w14:paraId="126F2596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248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07E9036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10262928</w:t>
            </w:r>
          </w:p>
        </w:tc>
      </w:tr>
      <w:tr w:rsidR="000A3604" w:rsidRPr="000A3604" w14:paraId="43C09BA4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A74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37B7EE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10262928</w:t>
            </w:r>
          </w:p>
        </w:tc>
      </w:tr>
      <w:tr w:rsidR="000A3604" w:rsidRPr="000A3604" w14:paraId="7C988E74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CB1A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1BF8D33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10257760</w:t>
            </w:r>
          </w:p>
        </w:tc>
      </w:tr>
      <w:tr w:rsidR="000A3604" w:rsidRPr="000A3604" w14:paraId="162131BA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E970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C111360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1400008657</w:t>
            </w:r>
          </w:p>
        </w:tc>
      </w:tr>
      <w:tr w:rsidR="000A3604" w:rsidRPr="000A3604" w14:paraId="154D7C18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7CF9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3300C1C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10025766</w:t>
            </w:r>
          </w:p>
        </w:tc>
      </w:tr>
      <w:tr w:rsidR="000A3604" w:rsidRPr="000A3604" w14:paraId="7A95FBE3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6A2D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05C28CC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1400005851</w:t>
            </w:r>
          </w:p>
        </w:tc>
      </w:tr>
      <w:tr w:rsidR="000A3604" w:rsidRPr="000A3604" w14:paraId="34930CD7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353D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5205614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1400008410</w:t>
            </w:r>
          </w:p>
        </w:tc>
      </w:tr>
      <w:tr w:rsidR="000A3604" w:rsidRPr="000A3604" w14:paraId="5283DB59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6A34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D6F50D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1400009481</w:t>
            </w:r>
          </w:p>
        </w:tc>
      </w:tr>
      <w:tr w:rsidR="000A3604" w:rsidRPr="000A3604" w14:paraId="6628CE9C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C744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F233EB0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1400005060</w:t>
            </w:r>
          </w:p>
        </w:tc>
      </w:tr>
      <w:tr w:rsidR="000A3604" w:rsidRPr="000A3604" w14:paraId="1CD77AA3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2D5C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457F178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1400007934</w:t>
            </w:r>
          </w:p>
        </w:tc>
      </w:tr>
      <w:tr w:rsidR="000A3604" w:rsidRPr="000A3604" w14:paraId="2A0F1143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843A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3D4563B6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1400004535</w:t>
            </w:r>
          </w:p>
        </w:tc>
      </w:tr>
      <w:tr w:rsidR="000A3604" w:rsidRPr="000A3604" w14:paraId="5FAF46F9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1082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2C84048C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1400006750</w:t>
            </w:r>
          </w:p>
        </w:tc>
      </w:tr>
      <w:tr w:rsidR="000A3604" w:rsidRPr="000A3604" w14:paraId="29134A6F" w14:textId="77777777" w:rsidTr="000A3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AFAC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335A44EF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A360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1400006740</w:t>
            </w:r>
          </w:p>
        </w:tc>
      </w:tr>
      <w:tr w:rsidR="000A3604" w:rsidRPr="000A3604" w14:paraId="7BDD3059" w14:textId="77777777" w:rsidTr="000A3604">
        <w:trPr>
          <w:tblCellSpacing w:w="15" w:type="dxa"/>
        </w:trPr>
        <w:tc>
          <w:tcPr>
            <w:tcW w:w="0" w:type="auto"/>
            <w:vAlign w:val="center"/>
          </w:tcPr>
          <w:p w14:paraId="058328D0" w14:textId="6F94B8AC" w:rsidR="000A3604" w:rsidRPr="00AA6D54" w:rsidRDefault="000A3604" w:rsidP="00AA6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</w:tcPr>
          <w:p w14:paraId="13C15B6D" w14:textId="77777777" w:rsidR="000A3604" w:rsidRPr="000A3604" w:rsidRDefault="000A360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AA6D54" w:rsidRPr="000A3604" w14:paraId="04A6440A" w14:textId="77777777" w:rsidTr="000A3604">
        <w:trPr>
          <w:tblCellSpacing w:w="15" w:type="dxa"/>
        </w:trPr>
        <w:tc>
          <w:tcPr>
            <w:tcW w:w="0" w:type="auto"/>
            <w:vAlign w:val="center"/>
          </w:tcPr>
          <w:p w14:paraId="32ACC327" w14:textId="77777777" w:rsidR="00AA6D54" w:rsidRDefault="00AA6D54" w:rsidP="00AA6D54"/>
          <w:p w14:paraId="2C9C5994" w14:textId="65C787AC" w:rsidR="00AA6D54" w:rsidRDefault="00AA6D54" w:rsidP="00AA6D54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 xml:space="preserve">Agregar campo </w:t>
            </w:r>
            <w:proofErr w:type="spellStart"/>
            <w:r w:rsidRPr="00AA6D54">
              <w:rPr>
                <w:b/>
                <w:bCs/>
              </w:rPr>
              <w:t>SPare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Alfanumerico</w:t>
            </w:r>
            <w:proofErr w:type="spellEnd"/>
            <w:proofErr w:type="gramEnd"/>
            <w:r>
              <w:t xml:space="preserve"> )</w:t>
            </w:r>
          </w:p>
          <w:p w14:paraId="4B2327A2" w14:textId="77777777" w:rsidR="00AA6D54" w:rsidRDefault="00AA6D5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</w:tcPr>
          <w:p w14:paraId="1EB44420" w14:textId="77777777" w:rsidR="00AA6D54" w:rsidRPr="000A3604" w:rsidRDefault="00AA6D54" w:rsidP="000A3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FDBA673" w14:textId="172CE7A8" w:rsidR="000A3604" w:rsidRDefault="000A3604" w:rsidP="000A3604"/>
    <w:p w14:paraId="30BFCA9C" w14:textId="17AFDBD6" w:rsidR="000A3604" w:rsidRDefault="000A3604" w:rsidP="000A3604"/>
    <w:p w14:paraId="50916154" w14:textId="744FC361" w:rsidR="00AA6D54" w:rsidRDefault="00AA6D54" w:rsidP="000A3604"/>
    <w:p w14:paraId="330767B6" w14:textId="3089D5F5" w:rsidR="00AA6D54" w:rsidRPr="00AA6D54" w:rsidRDefault="00AA6D54" w:rsidP="00AA6D54">
      <w:pPr>
        <w:pStyle w:val="Ttulo1"/>
      </w:pPr>
      <w:proofErr w:type="spellStart"/>
      <w:r w:rsidRPr="00AA6D54">
        <w:t>TotalLab</w:t>
      </w:r>
      <w:proofErr w:type="spellEnd"/>
    </w:p>
    <w:p w14:paraId="039CC4C4" w14:textId="6C452D49" w:rsidR="000A3604" w:rsidRPr="00AA6D54" w:rsidRDefault="000A3604" w:rsidP="000A3604">
      <w:pPr>
        <w:pStyle w:val="Prrafodelista"/>
        <w:numPr>
          <w:ilvl w:val="0"/>
          <w:numId w:val="6"/>
        </w:numPr>
      </w:pPr>
      <w:r>
        <w:t xml:space="preserve">La tabla </w:t>
      </w:r>
      <w:proofErr w:type="spellStart"/>
      <w:r w:rsidRPr="00AA6D54">
        <w:rPr>
          <w:b/>
          <w:bCs/>
        </w:rPr>
        <w:t>TotalLab</w:t>
      </w:r>
      <w:proofErr w:type="spellEnd"/>
      <w:r>
        <w:t xml:space="preserve"> el campo </w:t>
      </w:r>
      <w:proofErr w:type="spellStart"/>
      <w:r w:rsidRPr="00AA6D54">
        <w:rPr>
          <w:b/>
          <w:bCs/>
        </w:rPr>
        <w:t>OrdenLab</w:t>
      </w:r>
      <w:proofErr w:type="spellEnd"/>
      <w:r>
        <w:t xml:space="preserve"> se debe cambiar a </w:t>
      </w:r>
      <w:r w:rsidRPr="000A3604">
        <w:rPr>
          <w:b/>
          <w:bCs/>
        </w:rPr>
        <w:t>Lote</w:t>
      </w:r>
    </w:p>
    <w:p w14:paraId="2688A107" w14:textId="77777777" w:rsidR="00AA6D54" w:rsidRPr="00AD1716" w:rsidRDefault="00AA6D54" w:rsidP="00AA6D54">
      <w:pPr>
        <w:pStyle w:val="Prrafodelista"/>
        <w:numPr>
          <w:ilvl w:val="0"/>
          <w:numId w:val="6"/>
        </w:numPr>
      </w:pPr>
      <w:r w:rsidRPr="00AD1716">
        <w:t>Buscar en el Script de Delphi el nuevo nombre</w:t>
      </w:r>
      <w:r>
        <w:t xml:space="preserve"> </w:t>
      </w:r>
      <w:r w:rsidRPr="00AA6D54">
        <w:rPr>
          <w:b/>
          <w:bCs/>
        </w:rPr>
        <w:t>Lote</w:t>
      </w:r>
      <w:r w:rsidRPr="00AD1716">
        <w:t xml:space="preserve"> y sustituir</w:t>
      </w:r>
      <w:r>
        <w:t xml:space="preserve"> por el anterior </w:t>
      </w:r>
      <w:proofErr w:type="spellStart"/>
      <w:r w:rsidRPr="00AA6D54">
        <w:rPr>
          <w:b/>
          <w:bCs/>
        </w:rPr>
        <w:t>OrdenFab</w:t>
      </w:r>
      <w:proofErr w:type="spellEnd"/>
      <w:r>
        <w:t xml:space="preserve"> </w:t>
      </w:r>
    </w:p>
    <w:p w14:paraId="229BCDA7" w14:textId="77777777" w:rsidR="00AA6D54" w:rsidRDefault="00AA6D54" w:rsidP="00AA6D54">
      <w:pPr>
        <w:pStyle w:val="Prrafodelista"/>
        <w:numPr>
          <w:ilvl w:val="0"/>
          <w:numId w:val="6"/>
        </w:numPr>
      </w:pPr>
      <w:r w:rsidRPr="00AA6D54">
        <w:t xml:space="preserve">Agregar campo </w:t>
      </w:r>
      <w:proofErr w:type="spellStart"/>
      <w:r w:rsidRPr="00AA6D54">
        <w:rPr>
          <w:b/>
          <w:bCs/>
        </w:rPr>
        <w:t>OrdenFab</w:t>
      </w:r>
      <w:proofErr w:type="spellEnd"/>
      <w:r w:rsidRPr="00AA6D54">
        <w:t xml:space="preserve"> (son números)</w:t>
      </w:r>
    </w:p>
    <w:p w14:paraId="50900E38" w14:textId="2165B880" w:rsidR="00AA6D54" w:rsidRDefault="00AA6D54" w:rsidP="00AA6D54">
      <w:pPr>
        <w:pStyle w:val="Prrafodelista"/>
        <w:numPr>
          <w:ilvl w:val="0"/>
          <w:numId w:val="6"/>
        </w:numPr>
      </w:pPr>
      <w:r>
        <w:t xml:space="preserve">Agregar campo </w:t>
      </w:r>
      <w:proofErr w:type="spellStart"/>
      <w:r w:rsidRPr="00AA6D54">
        <w:rPr>
          <w:b/>
          <w:bCs/>
        </w:rPr>
        <w:t>SPare</w:t>
      </w:r>
      <w:proofErr w:type="spellEnd"/>
      <w:r>
        <w:t xml:space="preserve"> </w:t>
      </w:r>
      <w:proofErr w:type="gramStart"/>
      <w:r>
        <w:t xml:space="preserve">( </w:t>
      </w:r>
      <w:r>
        <w:t>Alfanumérico</w:t>
      </w:r>
      <w:proofErr w:type="gramEnd"/>
      <w:r>
        <w:t xml:space="preserve"> )</w:t>
      </w:r>
    </w:p>
    <w:p w14:paraId="1DED536A" w14:textId="77777777" w:rsidR="00AA6D54" w:rsidRDefault="00AA6D54" w:rsidP="00AA6D54"/>
    <w:p w14:paraId="4731B1D7" w14:textId="1291938B" w:rsidR="00AA6D54" w:rsidRDefault="00AA6D54" w:rsidP="00AA6D54">
      <w:pPr>
        <w:jc w:val="center"/>
        <w:rPr>
          <w:b/>
          <w:bCs/>
        </w:rPr>
      </w:pPr>
      <w:r w:rsidRPr="00AA6D54">
        <w:rPr>
          <w:b/>
          <w:bCs/>
        </w:rPr>
        <w:t>FRONT END</w:t>
      </w:r>
    </w:p>
    <w:p w14:paraId="75D5F1D1" w14:textId="587CE8C3" w:rsidR="00AA6D54" w:rsidRDefault="00855C4B" w:rsidP="00855C4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Vista </w:t>
      </w:r>
      <w:proofErr w:type="spellStart"/>
      <w:r>
        <w:rPr>
          <w:b/>
          <w:bCs/>
        </w:rPr>
        <w:t>FmOrdenesFab</w:t>
      </w:r>
      <w:proofErr w:type="spellEnd"/>
      <w:r>
        <w:rPr>
          <w:b/>
          <w:bCs/>
        </w:rPr>
        <w:t xml:space="preserve"> (agregar los campos nuevos al </w:t>
      </w: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, que vienen de la tabla </w:t>
      </w:r>
      <w:proofErr w:type="spellStart"/>
      <w:r>
        <w:rPr>
          <w:b/>
          <w:bCs/>
        </w:rPr>
        <w:t>TotalLab</w:t>
      </w:r>
      <w:proofErr w:type="spellEnd"/>
      <w:r>
        <w:rPr>
          <w:b/>
          <w:bCs/>
        </w:rPr>
        <w:t>)</w:t>
      </w:r>
    </w:p>
    <w:p w14:paraId="4AFA629F" w14:textId="5DDEE0D9" w:rsidR="00855C4B" w:rsidRDefault="00855C4B" w:rsidP="00855C4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Vista </w:t>
      </w:r>
      <w:proofErr w:type="spellStart"/>
      <w:r w:rsidRPr="00855C4B">
        <w:rPr>
          <w:b/>
          <w:bCs/>
        </w:rPr>
        <w:t>FMConsultasDetalle</w:t>
      </w:r>
      <w:proofErr w:type="spellEnd"/>
      <w:r>
        <w:rPr>
          <w:b/>
          <w:bCs/>
        </w:rPr>
        <w:t xml:space="preserve"> cambiar el texto orden de fabricación por lote y mostrar en el </w:t>
      </w: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 los nuevos campos de la tabla </w:t>
      </w:r>
      <w:proofErr w:type="spellStart"/>
      <w:r>
        <w:rPr>
          <w:b/>
          <w:bCs/>
        </w:rPr>
        <w:t>batchtable</w:t>
      </w:r>
      <w:proofErr w:type="spellEnd"/>
    </w:p>
    <w:p w14:paraId="4A64BE39" w14:textId="3B61F2FF" w:rsidR="00855C4B" w:rsidRDefault="00855C4B" w:rsidP="00855C4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La vista </w:t>
      </w:r>
      <w:proofErr w:type="spellStart"/>
      <w:r>
        <w:rPr>
          <w:b/>
          <w:bCs/>
        </w:rPr>
        <w:t>FMConsulta</w:t>
      </w:r>
      <w:proofErr w:type="spellEnd"/>
      <w:r>
        <w:rPr>
          <w:b/>
          <w:bCs/>
        </w:rPr>
        <w:t xml:space="preserve"> hay que agregar los </w:t>
      </w:r>
      <w:r w:rsidR="00DF55A7">
        <w:rPr>
          <w:b/>
          <w:bCs/>
        </w:rPr>
        <w:t xml:space="preserve">nuevos campos al </w:t>
      </w:r>
      <w:proofErr w:type="spellStart"/>
      <w:r w:rsidR="00DF55A7">
        <w:rPr>
          <w:b/>
          <w:bCs/>
        </w:rPr>
        <w:t>grid</w:t>
      </w:r>
      <w:proofErr w:type="spellEnd"/>
      <w:r w:rsidR="00DF55A7">
        <w:rPr>
          <w:b/>
          <w:bCs/>
        </w:rPr>
        <w:t xml:space="preserve"> de la tabla </w:t>
      </w:r>
      <w:proofErr w:type="spellStart"/>
      <w:r w:rsidR="00DF55A7">
        <w:rPr>
          <w:b/>
          <w:bCs/>
        </w:rPr>
        <w:t>batchTable</w:t>
      </w:r>
      <w:proofErr w:type="spellEnd"/>
    </w:p>
    <w:p w14:paraId="2F8EFEB7" w14:textId="77777777" w:rsidR="00A040D8" w:rsidRDefault="00DF55A7" w:rsidP="00855C4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Ajustar la densidad en </w:t>
      </w:r>
      <w:r w:rsidR="00A040D8">
        <w:rPr>
          <w:b/>
          <w:bCs/>
        </w:rPr>
        <w:t xml:space="preserve">la tabla </w:t>
      </w:r>
      <w:proofErr w:type="spellStart"/>
      <w:r w:rsidR="00A040D8">
        <w:rPr>
          <w:b/>
          <w:bCs/>
        </w:rPr>
        <w:t>totalLab</w:t>
      </w:r>
      <w:proofErr w:type="spellEnd"/>
      <w:r>
        <w:rPr>
          <w:b/>
          <w:bCs/>
        </w:rPr>
        <w:t>,</w:t>
      </w:r>
      <w:r w:rsidR="00A040D8">
        <w:rPr>
          <w:b/>
          <w:bCs/>
        </w:rPr>
        <w:t xml:space="preserve"> para que tengan las densidades </w:t>
      </w:r>
      <w:proofErr w:type="spellStart"/>
      <w:r w:rsidR="00A040D8">
        <w:rPr>
          <w:b/>
          <w:bCs/>
        </w:rPr>
        <w:t>null</w:t>
      </w:r>
      <w:proofErr w:type="spellEnd"/>
      <w:r w:rsidR="00A040D8">
        <w:rPr>
          <w:b/>
          <w:bCs/>
        </w:rPr>
        <w:t>, ponerlas por default en 1</w:t>
      </w:r>
    </w:p>
    <w:p w14:paraId="37B3FA8D" w14:textId="175F1B97" w:rsidR="00DF55A7" w:rsidRDefault="00A040D8" w:rsidP="00855C4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En la </w:t>
      </w:r>
      <w:proofErr w:type="gramStart"/>
      <w:r>
        <w:rPr>
          <w:b/>
          <w:bCs/>
        </w:rPr>
        <w:t xml:space="preserve">Vista </w:t>
      </w:r>
      <w:r w:rsidR="00DF55A7">
        <w:rPr>
          <w:b/>
          <w:bCs/>
        </w:rPr>
        <w:t xml:space="preserve"> </w:t>
      </w:r>
      <w:proofErr w:type="spellStart"/>
      <w:r>
        <w:rPr>
          <w:b/>
          <w:bCs/>
        </w:rPr>
        <w:t>FMLab</w:t>
      </w:r>
      <w:proofErr w:type="spellEnd"/>
      <w:proofErr w:type="gramEnd"/>
      <w:r>
        <w:rPr>
          <w:b/>
          <w:bCs/>
        </w:rPr>
        <w:t xml:space="preserve"> cambiar el 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 orden de Fab a Lote</w:t>
      </w:r>
    </w:p>
    <w:p w14:paraId="36B23B16" w14:textId="1E32C9F9" w:rsidR="00A040D8" w:rsidRPr="00855C4B" w:rsidRDefault="00A040D8" w:rsidP="00855C4B">
      <w:pPr>
        <w:pStyle w:val="Prrafodelista"/>
        <w:numPr>
          <w:ilvl w:val="0"/>
          <w:numId w:val="8"/>
        </w:numPr>
        <w:rPr>
          <w:b/>
          <w:bCs/>
        </w:rPr>
      </w:pPr>
      <w:r w:rsidRPr="008A3001">
        <w:rPr>
          <w:b/>
          <w:bCs/>
          <w:color w:val="4472C4" w:themeColor="accent1"/>
        </w:rPr>
        <w:t xml:space="preserve">Agregar un </w:t>
      </w:r>
      <w:proofErr w:type="spellStart"/>
      <w:r w:rsidRPr="008A3001">
        <w:rPr>
          <w:b/>
          <w:bCs/>
          <w:color w:val="4472C4" w:themeColor="accent1"/>
        </w:rPr>
        <w:t>Boton</w:t>
      </w:r>
      <w:proofErr w:type="spellEnd"/>
      <w:r w:rsidRPr="008A3001">
        <w:rPr>
          <w:b/>
          <w:bCs/>
          <w:color w:val="4472C4" w:themeColor="accent1"/>
        </w:rPr>
        <w:t xml:space="preserve"> de Ajuste a la Vista </w:t>
      </w:r>
      <w:proofErr w:type="spellStart"/>
      <w:r w:rsidRPr="008A3001">
        <w:rPr>
          <w:b/>
          <w:bCs/>
          <w:color w:val="4472C4" w:themeColor="accent1"/>
        </w:rPr>
        <w:t>FMLab</w:t>
      </w:r>
      <w:proofErr w:type="spellEnd"/>
      <w:r w:rsidRPr="008A3001">
        <w:rPr>
          <w:b/>
          <w:bCs/>
          <w:color w:val="4472C4" w:themeColor="accent1"/>
        </w:rPr>
        <w:t xml:space="preserve">, (y que habilite solamente el campo </w:t>
      </w:r>
      <w:proofErr w:type="spellStart"/>
      <w:r w:rsidRPr="008A3001">
        <w:rPr>
          <w:b/>
          <w:bCs/>
          <w:color w:val="4472C4" w:themeColor="accent1"/>
        </w:rPr>
        <w:t>CantReal</w:t>
      </w:r>
      <w:proofErr w:type="spellEnd"/>
      <w:r w:rsidRPr="008A3001">
        <w:rPr>
          <w:b/>
          <w:bCs/>
          <w:color w:val="4472C4" w:themeColor="accent1"/>
        </w:rPr>
        <w:t xml:space="preserve">, y que </w:t>
      </w:r>
      <w:proofErr w:type="spellStart"/>
      <w:r w:rsidRPr="008A3001">
        <w:rPr>
          <w:b/>
          <w:bCs/>
          <w:color w:val="4472C4" w:themeColor="accent1"/>
        </w:rPr>
        <w:t>grrge</w:t>
      </w:r>
      <w:proofErr w:type="spellEnd"/>
      <w:r w:rsidRPr="008A3001">
        <w:rPr>
          <w:b/>
          <w:bCs/>
          <w:color w:val="4472C4" w:themeColor="accent1"/>
        </w:rPr>
        <w:t xml:space="preserve"> un nuevo registro con los mismos valores del </w:t>
      </w:r>
      <w:proofErr w:type="gramStart"/>
      <w:r w:rsidRPr="008A3001">
        <w:rPr>
          <w:b/>
          <w:bCs/>
          <w:color w:val="4472C4" w:themeColor="accent1"/>
        </w:rPr>
        <w:t xml:space="preserve">lote </w:t>
      </w:r>
      <w:r w:rsidR="006F3A15" w:rsidRPr="008A3001">
        <w:rPr>
          <w:b/>
          <w:bCs/>
          <w:color w:val="4472C4" w:themeColor="accent1"/>
        </w:rPr>
        <w:t xml:space="preserve"> en</w:t>
      </w:r>
      <w:proofErr w:type="gramEnd"/>
      <w:r w:rsidR="006F3A15" w:rsidRPr="008A3001">
        <w:rPr>
          <w:b/>
          <w:bCs/>
          <w:color w:val="4472C4" w:themeColor="accent1"/>
        </w:rPr>
        <w:t xml:space="preserve"> la tabla </w:t>
      </w:r>
      <w:proofErr w:type="spellStart"/>
      <w:r w:rsidR="006F3A15" w:rsidRPr="008A3001">
        <w:rPr>
          <w:b/>
          <w:bCs/>
          <w:color w:val="4472C4" w:themeColor="accent1"/>
        </w:rPr>
        <w:t>BatchTable</w:t>
      </w:r>
      <w:proofErr w:type="spellEnd"/>
      <w:r w:rsidRPr="008A3001">
        <w:rPr>
          <w:b/>
          <w:bCs/>
          <w:color w:val="4472C4" w:themeColor="accent1"/>
        </w:rPr>
        <w:t xml:space="preserve">)  y se sume </w:t>
      </w:r>
      <w:r w:rsidR="006F3A15" w:rsidRPr="008A3001">
        <w:rPr>
          <w:b/>
          <w:bCs/>
          <w:color w:val="4472C4" w:themeColor="accent1"/>
        </w:rPr>
        <w:t xml:space="preserve">a la suma </w:t>
      </w:r>
      <w:proofErr w:type="spellStart"/>
      <w:r w:rsidR="006F3A15" w:rsidRPr="008A3001">
        <w:rPr>
          <w:b/>
          <w:bCs/>
          <w:color w:val="4472C4" w:themeColor="accent1"/>
        </w:rPr>
        <w:t>sumCantReal</w:t>
      </w:r>
      <w:proofErr w:type="spellEnd"/>
      <w:r w:rsidR="006F3A15" w:rsidRPr="008A3001">
        <w:rPr>
          <w:b/>
          <w:bCs/>
          <w:color w:val="4472C4" w:themeColor="accent1"/>
        </w:rPr>
        <w:t xml:space="preserve"> en la tabla </w:t>
      </w:r>
      <w:proofErr w:type="spellStart"/>
      <w:r w:rsidR="006F3A15" w:rsidRPr="008A3001">
        <w:rPr>
          <w:b/>
          <w:bCs/>
          <w:color w:val="4472C4" w:themeColor="accent1"/>
        </w:rPr>
        <w:t>totalLab</w:t>
      </w:r>
      <w:proofErr w:type="spellEnd"/>
      <w:r w:rsidR="006F3A15" w:rsidRPr="008A3001">
        <w:rPr>
          <w:b/>
          <w:bCs/>
          <w:color w:val="4472C4" w:themeColor="accent1"/>
        </w:rPr>
        <w:t xml:space="preserve"> </w:t>
      </w:r>
      <w:r w:rsidRPr="006F3A15">
        <w:rPr>
          <w:b/>
          <w:bCs/>
          <w:color w:val="FF0000"/>
        </w:rPr>
        <w:t xml:space="preserve">(Pendiente) </w:t>
      </w:r>
    </w:p>
    <w:p w14:paraId="4C8CC601" w14:textId="4F94FB3D" w:rsidR="00DF55A7" w:rsidRDefault="00DF55A7" w:rsidP="00AA6D54">
      <w:pPr>
        <w:pStyle w:val="Prrafodelista"/>
        <w:ind w:left="1080"/>
      </w:pPr>
    </w:p>
    <w:p w14:paraId="40E905E6" w14:textId="185621F8" w:rsidR="00DF55A7" w:rsidRDefault="00DF55A7" w:rsidP="00AA6D54">
      <w:pPr>
        <w:pStyle w:val="Prrafodelista"/>
        <w:ind w:left="1080"/>
      </w:pPr>
      <w:r>
        <w:t xml:space="preserve">Nota: estandarizar la nomenclatura de las tablas </w:t>
      </w:r>
    </w:p>
    <w:p w14:paraId="398F3009" w14:textId="77777777" w:rsidR="000A3604" w:rsidRDefault="000A3604" w:rsidP="000A3604"/>
    <w:p w14:paraId="6A5B5941" w14:textId="6D10198C" w:rsidR="000A3604" w:rsidRPr="00AD1716" w:rsidRDefault="000A3604" w:rsidP="000A3604">
      <w:pPr>
        <w:pStyle w:val="Prrafodelista"/>
        <w:ind w:left="1080"/>
      </w:pPr>
    </w:p>
    <w:p w14:paraId="5E302B39" w14:textId="3A973DC5" w:rsidR="00AD1716" w:rsidRDefault="00AD1716" w:rsidP="00AD1716">
      <w:pPr>
        <w:pStyle w:val="Prrafodelista"/>
        <w:ind w:left="1080"/>
      </w:pPr>
    </w:p>
    <w:sectPr w:rsidR="00AD17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2CDA"/>
    <w:multiLevelType w:val="hybridMultilevel"/>
    <w:tmpl w:val="C3F88286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70747"/>
    <w:multiLevelType w:val="hybridMultilevel"/>
    <w:tmpl w:val="D7321FCA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D0256"/>
    <w:multiLevelType w:val="hybridMultilevel"/>
    <w:tmpl w:val="5DFC2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63BB7"/>
    <w:multiLevelType w:val="hybridMultilevel"/>
    <w:tmpl w:val="9AF65300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D45AC7"/>
    <w:multiLevelType w:val="hybridMultilevel"/>
    <w:tmpl w:val="9AF65300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914884"/>
    <w:multiLevelType w:val="hybridMultilevel"/>
    <w:tmpl w:val="59DCC952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FE3D86"/>
    <w:multiLevelType w:val="hybridMultilevel"/>
    <w:tmpl w:val="05AAA410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9B16A2"/>
    <w:multiLevelType w:val="hybridMultilevel"/>
    <w:tmpl w:val="EAA8B0A4"/>
    <w:lvl w:ilvl="0" w:tplc="A5600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16"/>
    <w:rsid w:val="000A3604"/>
    <w:rsid w:val="001007D9"/>
    <w:rsid w:val="002A205D"/>
    <w:rsid w:val="00457EF9"/>
    <w:rsid w:val="006F3A15"/>
    <w:rsid w:val="00855C4B"/>
    <w:rsid w:val="008A3001"/>
    <w:rsid w:val="00A040D8"/>
    <w:rsid w:val="00AA6D54"/>
    <w:rsid w:val="00AD1716"/>
    <w:rsid w:val="00C36516"/>
    <w:rsid w:val="00C634B3"/>
    <w:rsid w:val="00CB7687"/>
    <w:rsid w:val="00D9596F"/>
    <w:rsid w:val="00DF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F80B"/>
  <w15:chartTrackingRefBased/>
  <w15:docId w15:val="{53680282-4A65-4C06-97CA-FF2D8FD6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D54"/>
  </w:style>
  <w:style w:type="paragraph" w:styleId="Ttulo1">
    <w:name w:val="heading 1"/>
    <w:basedOn w:val="Normal"/>
    <w:next w:val="Normal"/>
    <w:link w:val="Ttulo1Car"/>
    <w:uiPriority w:val="9"/>
    <w:qFormat/>
    <w:rsid w:val="00AA6D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651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A6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Herrera Gallardo</dc:creator>
  <cp:keywords/>
  <dc:description/>
  <cp:lastModifiedBy>Jose Luis Herrera Gallardo</cp:lastModifiedBy>
  <cp:revision>5</cp:revision>
  <dcterms:created xsi:type="dcterms:W3CDTF">2025-11-10T21:17:00Z</dcterms:created>
  <dcterms:modified xsi:type="dcterms:W3CDTF">2025-11-10T22:49:00Z</dcterms:modified>
</cp:coreProperties>
</file>