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A95" w:rsidRPr="002A20AF" w:rsidRDefault="00AB1A95" w:rsidP="00AB1A95">
      <w:pPr>
        <w:jc w:val="center"/>
        <w:rPr>
          <w:rFonts w:ascii="Candara" w:hAnsi="Candara"/>
          <w:b/>
          <w:i/>
          <w:sz w:val="130"/>
          <w:szCs w:val="130"/>
        </w:rPr>
      </w:pPr>
      <w:r>
        <w:rPr>
          <w:rFonts w:ascii="Candara" w:hAnsi="Candara"/>
          <w:b/>
          <w:i/>
          <w:sz w:val="130"/>
          <w:szCs w:val="130"/>
        </w:rPr>
        <w:t>Do</w:t>
      </w:r>
      <w:r w:rsidRPr="00440150">
        <w:rPr>
          <w:rFonts w:ascii="Candara" w:hAnsi="Candara"/>
          <w:b/>
          <w:i/>
          <w:sz w:val="130"/>
          <w:szCs w:val="130"/>
        </w:rPr>
        <w:t>natel</w:t>
      </w:r>
    </w:p>
    <w:p w:rsidR="00AB1A95" w:rsidRDefault="00AB1A95" w:rsidP="00AB1A95">
      <w:pPr>
        <w:jc w:val="center"/>
        <w:rPr>
          <w:rFonts w:ascii="Candara" w:hAnsi="Candara"/>
          <w:i/>
          <w:sz w:val="44"/>
          <w:szCs w:val="28"/>
          <w:u w:val="single"/>
        </w:rPr>
      </w:pPr>
    </w:p>
    <w:p w:rsidR="00AB1A95" w:rsidRPr="00975C22" w:rsidRDefault="00975C22" w:rsidP="00975C22">
      <w:pPr>
        <w:jc w:val="center"/>
        <w:rPr>
          <w:rFonts w:ascii="Candara" w:hAnsi="Candara"/>
          <w:i/>
          <w:sz w:val="72"/>
          <w:szCs w:val="36"/>
          <w:u w:val="single"/>
        </w:rPr>
      </w:pPr>
      <w:r w:rsidRPr="00975C22">
        <w:rPr>
          <w:i/>
          <w:sz w:val="44"/>
          <w:u w:val="single"/>
        </w:rPr>
        <w:t>Proyecto</w:t>
      </w:r>
      <w:r>
        <w:rPr>
          <w:i/>
          <w:sz w:val="44"/>
          <w:u w:val="single"/>
        </w:rPr>
        <w:t xml:space="preserve"> de</w:t>
      </w:r>
      <w:r w:rsidRPr="00975C22">
        <w:rPr>
          <w:i/>
          <w:sz w:val="44"/>
          <w:u w:val="single"/>
        </w:rPr>
        <w:t xml:space="preserve"> Despliegue de Infraestructura de Estaciones Base 3G/LTE</w:t>
      </w:r>
      <w:r>
        <w:rPr>
          <w:i/>
          <w:sz w:val="44"/>
          <w:u w:val="single"/>
        </w:rPr>
        <w:t xml:space="preserve"> en Alcalá de Henares.</w:t>
      </w: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rPr>
          <w:rFonts w:ascii="Candara" w:hAnsi="Candara"/>
          <w:sz w:val="36"/>
          <w:szCs w:val="36"/>
        </w:rPr>
      </w:pPr>
    </w:p>
    <w:p w:rsidR="00AB1A95" w:rsidRDefault="00AB1A95"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AB1A95">
      <w:pPr>
        <w:jc w:val="right"/>
        <w:rPr>
          <w:rFonts w:ascii="Candara" w:hAnsi="Candara"/>
          <w:sz w:val="36"/>
          <w:szCs w:val="36"/>
        </w:rPr>
      </w:pPr>
    </w:p>
    <w:p w:rsidR="00975C22" w:rsidRDefault="00975C22" w:rsidP="00975C22">
      <w:pPr>
        <w:spacing w:line="276" w:lineRule="auto"/>
        <w:rPr>
          <w:rFonts w:ascii="Candara" w:hAnsi="Candara"/>
          <w:sz w:val="36"/>
          <w:szCs w:val="36"/>
        </w:rPr>
      </w:pPr>
    </w:p>
    <w:p w:rsidR="00AB1A95" w:rsidRDefault="00975C22" w:rsidP="00975C22">
      <w:pPr>
        <w:spacing w:line="276" w:lineRule="auto"/>
        <w:rPr>
          <w:rFonts w:ascii="Candara" w:hAnsi="Candara"/>
          <w:sz w:val="36"/>
          <w:szCs w:val="36"/>
        </w:rPr>
      </w:pPr>
      <w:r>
        <w:rPr>
          <w:rFonts w:ascii="Candara" w:hAnsi="Candara"/>
          <w:sz w:val="36"/>
          <w:szCs w:val="36"/>
        </w:rPr>
        <w:tab/>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Ana Mª de la Fuente Aguilar</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Álvaro Sáez Contreras</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Miguel Maganto Pascual</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Ionut-Bogdan Gheorghe</w:t>
      </w:r>
    </w:p>
    <w:p w:rsidR="00AB1A95" w:rsidRPr="00975C22" w:rsidRDefault="00AB1A95" w:rsidP="00975C22">
      <w:pPr>
        <w:pStyle w:val="Prrafodelista"/>
        <w:jc w:val="right"/>
        <w:rPr>
          <w:rFonts w:ascii="Candara" w:hAnsi="Candara"/>
          <w:sz w:val="28"/>
          <w:szCs w:val="36"/>
        </w:rPr>
      </w:pPr>
      <w:r w:rsidRPr="00975C22">
        <w:rPr>
          <w:rFonts w:ascii="Candara" w:hAnsi="Candara"/>
          <w:sz w:val="28"/>
          <w:szCs w:val="36"/>
        </w:rPr>
        <w:t>Carlos Herranz Perdiguero</w:t>
      </w:r>
    </w:p>
    <w:p w:rsidR="00975C22" w:rsidRPr="00975C22" w:rsidRDefault="00975C22" w:rsidP="00975C22">
      <w:pPr>
        <w:pStyle w:val="Prrafodelista"/>
        <w:jc w:val="right"/>
        <w:rPr>
          <w:rFonts w:ascii="Candara" w:hAnsi="Candara"/>
          <w:sz w:val="28"/>
          <w:szCs w:val="36"/>
        </w:rPr>
      </w:pPr>
      <w:r w:rsidRPr="00975C22">
        <w:rPr>
          <w:rFonts w:ascii="Candara" w:hAnsi="Candara"/>
          <w:sz w:val="28"/>
          <w:szCs w:val="36"/>
        </w:rPr>
        <w:t>Roberto Chamorro Álvarez</w:t>
      </w:r>
    </w:p>
    <w:p w:rsidR="00AB1A95" w:rsidRDefault="00AB1A95" w:rsidP="003B635A">
      <w:pPr>
        <w:pStyle w:val="Ttulo"/>
        <w:tabs>
          <w:tab w:val="right" w:leader="dot" w:pos="8504"/>
        </w:tabs>
        <w:jc w:val="center"/>
      </w:pPr>
    </w:p>
    <w:p w:rsidR="004236FB" w:rsidRDefault="004236FB" w:rsidP="004236FB">
      <w:pPr>
        <w:pStyle w:val="Ttulo"/>
      </w:pPr>
      <w:r>
        <w:lastRenderedPageBreak/>
        <w:t>Índice</w:t>
      </w:r>
    </w:p>
    <w:p w:rsidR="004236FB" w:rsidRPr="004236FB" w:rsidRDefault="004236FB" w:rsidP="004236FB">
      <w:pPr>
        <w:spacing w:line="360" w:lineRule="auto"/>
        <w:jc w:val="both"/>
        <w:rPr>
          <w:sz w:val="28"/>
        </w:rPr>
      </w:pPr>
    </w:p>
    <w:p w:rsidR="004236FB" w:rsidRDefault="004236FB" w:rsidP="003B635A">
      <w:pPr>
        <w:tabs>
          <w:tab w:val="right" w:leader="dot" w:pos="8504"/>
        </w:tabs>
        <w:spacing w:line="360" w:lineRule="auto"/>
        <w:jc w:val="both"/>
        <w:rPr>
          <w:sz w:val="28"/>
        </w:rPr>
      </w:pPr>
      <w:r w:rsidRPr="004236FB">
        <w:rPr>
          <w:sz w:val="28"/>
        </w:rPr>
        <w:t>Contexto</w:t>
      </w:r>
      <w:r w:rsidR="003B635A">
        <w:rPr>
          <w:sz w:val="28"/>
        </w:rPr>
        <w:tab/>
      </w:r>
      <w:r w:rsidR="0062732B">
        <w:rPr>
          <w:sz w:val="28"/>
        </w:rPr>
        <w:t>3</w:t>
      </w:r>
    </w:p>
    <w:p w:rsidR="004236FB" w:rsidRDefault="004236FB" w:rsidP="004236FB">
      <w:pPr>
        <w:spacing w:line="360" w:lineRule="auto"/>
        <w:jc w:val="both"/>
        <w:rPr>
          <w:sz w:val="28"/>
        </w:rPr>
      </w:pPr>
      <w:r>
        <w:rPr>
          <w:sz w:val="28"/>
        </w:rPr>
        <w:t xml:space="preserve">Gestión de </w:t>
      </w:r>
      <w:r w:rsidR="003B635A">
        <w:rPr>
          <w:sz w:val="28"/>
        </w:rPr>
        <w:t>I</w:t>
      </w:r>
      <w:r>
        <w:rPr>
          <w:sz w:val="28"/>
        </w:rPr>
        <w:t>ntegración</w:t>
      </w:r>
    </w:p>
    <w:p w:rsidR="004236FB" w:rsidRDefault="004236FB" w:rsidP="003B635A">
      <w:pPr>
        <w:tabs>
          <w:tab w:val="right" w:leader="dot" w:pos="8504"/>
        </w:tabs>
        <w:spacing w:line="360" w:lineRule="auto"/>
        <w:ind w:firstLine="708"/>
        <w:jc w:val="both"/>
        <w:rPr>
          <w:sz w:val="28"/>
        </w:rPr>
      </w:pPr>
      <w:r>
        <w:rPr>
          <w:sz w:val="28"/>
        </w:rPr>
        <w:t>Acta de Constitución de Proyecto</w:t>
      </w:r>
      <w:r w:rsidR="003B635A">
        <w:rPr>
          <w:sz w:val="28"/>
        </w:rPr>
        <w:tab/>
      </w:r>
      <w:r w:rsidR="0062732B">
        <w:rPr>
          <w:sz w:val="28"/>
        </w:rPr>
        <w:t>4</w:t>
      </w:r>
    </w:p>
    <w:p w:rsidR="003B635A" w:rsidRDefault="004236FB" w:rsidP="003B635A">
      <w:pPr>
        <w:tabs>
          <w:tab w:val="right" w:leader="dot" w:pos="8504"/>
        </w:tabs>
        <w:spacing w:line="360" w:lineRule="auto"/>
        <w:ind w:firstLine="708"/>
        <w:jc w:val="both"/>
        <w:rPr>
          <w:sz w:val="28"/>
        </w:rPr>
      </w:pPr>
      <w:r>
        <w:rPr>
          <w:sz w:val="28"/>
        </w:rPr>
        <w:t>Plan para la Dirección del Proyect</w:t>
      </w:r>
      <w:r w:rsidR="003B635A">
        <w:rPr>
          <w:sz w:val="28"/>
        </w:rPr>
        <w:t>o</w:t>
      </w:r>
      <w:r w:rsidR="003B635A">
        <w:rPr>
          <w:sz w:val="28"/>
        </w:rPr>
        <w:tab/>
      </w:r>
      <w:r w:rsidR="0062732B">
        <w:rPr>
          <w:sz w:val="28"/>
        </w:rPr>
        <w:t>6</w:t>
      </w:r>
    </w:p>
    <w:p w:rsidR="003B635A" w:rsidRDefault="003B635A" w:rsidP="003B635A">
      <w:pPr>
        <w:tabs>
          <w:tab w:val="right" w:leader="dot" w:pos="8504"/>
        </w:tabs>
        <w:spacing w:line="360" w:lineRule="auto"/>
        <w:jc w:val="both"/>
        <w:rPr>
          <w:sz w:val="28"/>
        </w:rPr>
      </w:pPr>
      <w:r>
        <w:rPr>
          <w:sz w:val="28"/>
        </w:rPr>
        <w:t>Gestión del Alcance</w:t>
      </w:r>
    </w:p>
    <w:p w:rsidR="00C55E33" w:rsidRDefault="00C55E33" w:rsidP="00C55E33">
      <w:pPr>
        <w:tabs>
          <w:tab w:val="right" w:leader="dot" w:pos="8504"/>
        </w:tabs>
        <w:spacing w:line="360" w:lineRule="auto"/>
        <w:ind w:firstLine="709"/>
        <w:jc w:val="both"/>
        <w:rPr>
          <w:sz w:val="28"/>
        </w:rPr>
      </w:pPr>
      <w:r>
        <w:rPr>
          <w:sz w:val="28"/>
        </w:rPr>
        <w:t>Plan para la gestión del alcance</w:t>
      </w:r>
      <w:r>
        <w:rPr>
          <w:sz w:val="28"/>
        </w:rPr>
        <w:tab/>
      </w:r>
      <w:r w:rsidR="006B60D4">
        <w:rPr>
          <w:sz w:val="28"/>
        </w:rPr>
        <w:t>7</w:t>
      </w:r>
    </w:p>
    <w:p w:rsidR="00C55E33" w:rsidRDefault="00C55E33" w:rsidP="00C55E33">
      <w:pPr>
        <w:tabs>
          <w:tab w:val="right" w:leader="dot" w:pos="8504"/>
        </w:tabs>
        <w:spacing w:line="360" w:lineRule="auto"/>
        <w:ind w:firstLine="709"/>
        <w:jc w:val="both"/>
        <w:rPr>
          <w:sz w:val="28"/>
        </w:rPr>
      </w:pPr>
      <w:r>
        <w:rPr>
          <w:sz w:val="28"/>
        </w:rPr>
        <w:t>Documentación de requisitos</w:t>
      </w:r>
      <w:r>
        <w:rPr>
          <w:sz w:val="28"/>
        </w:rPr>
        <w:tab/>
      </w:r>
      <w:r w:rsidR="006B60D4">
        <w:rPr>
          <w:sz w:val="28"/>
        </w:rPr>
        <w:t>8</w:t>
      </w:r>
    </w:p>
    <w:p w:rsidR="00C55E33" w:rsidRDefault="00C55E33" w:rsidP="00C55E33">
      <w:pPr>
        <w:tabs>
          <w:tab w:val="right" w:leader="dot" w:pos="8504"/>
        </w:tabs>
        <w:spacing w:line="360" w:lineRule="auto"/>
        <w:ind w:firstLine="709"/>
        <w:jc w:val="both"/>
        <w:rPr>
          <w:sz w:val="28"/>
        </w:rPr>
      </w:pPr>
      <w:r>
        <w:rPr>
          <w:sz w:val="28"/>
        </w:rPr>
        <w:t>Enunciado del alcance del proyecto</w:t>
      </w:r>
      <w:r>
        <w:rPr>
          <w:sz w:val="28"/>
        </w:rPr>
        <w:tab/>
      </w:r>
      <w:r w:rsidR="006B60D4">
        <w:rPr>
          <w:sz w:val="28"/>
        </w:rPr>
        <w:t>9</w:t>
      </w:r>
    </w:p>
    <w:p w:rsidR="0062732B" w:rsidRDefault="00C55E33" w:rsidP="007F003F">
      <w:pPr>
        <w:tabs>
          <w:tab w:val="right" w:leader="dot" w:pos="8504"/>
        </w:tabs>
        <w:spacing w:line="360" w:lineRule="auto"/>
        <w:ind w:firstLine="709"/>
        <w:jc w:val="both"/>
        <w:rPr>
          <w:sz w:val="28"/>
        </w:rPr>
      </w:pPr>
      <w:r>
        <w:rPr>
          <w:sz w:val="28"/>
        </w:rPr>
        <w:t>EDT/WBS</w:t>
      </w:r>
      <w:r>
        <w:rPr>
          <w:sz w:val="28"/>
        </w:rPr>
        <w:tab/>
      </w:r>
      <w:r w:rsidR="006B60D4">
        <w:rPr>
          <w:sz w:val="28"/>
        </w:rPr>
        <w:t>11</w:t>
      </w:r>
    </w:p>
    <w:p w:rsidR="007F003F" w:rsidRDefault="007F003F" w:rsidP="007F003F">
      <w:pPr>
        <w:tabs>
          <w:tab w:val="right" w:leader="dot" w:pos="8504"/>
        </w:tabs>
        <w:spacing w:line="360" w:lineRule="auto"/>
        <w:ind w:firstLine="709"/>
        <w:jc w:val="both"/>
        <w:rPr>
          <w:sz w:val="28"/>
        </w:rPr>
      </w:pPr>
    </w:p>
    <w:p w:rsidR="004236FB" w:rsidRDefault="004236FB" w:rsidP="004236FB">
      <w:pPr>
        <w:spacing w:line="360" w:lineRule="auto"/>
        <w:ind w:firstLine="708"/>
        <w:jc w:val="both"/>
        <w:rPr>
          <w:sz w:val="28"/>
        </w:rPr>
      </w:pPr>
    </w:p>
    <w:p w:rsidR="004236FB" w:rsidRDefault="004236FB" w:rsidP="004236FB">
      <w:pPr>
        <w:spacing w:line="360" w:lineRule="auto"/>
        <w:jc w:val="both"/>
        <w:rPr>
          <w:sz w:val="28"/>
        </w:rPr>
      </w:pPr>
    </w:p>
    <w:p w:rsidR="004236FB" w:rsidRPr="004236FB" w:rsidRDefault="004236FB" w:rsidP="004236FB">
      <w:pPr>
        <w:spacing w:line="360" w:lineRule="auto"/>
        <w:jc w:val="both"/>
        <w:rPr>
          <w:sz w:val="28"/>
        </w:rPr>
      </w:pPr>
    </w:p>
    <w:p w:rsidR="00AB1A95" w:rsidRDefault="00AB1A95" w:rsidP="004236FB">
      <w:r>
        <w:br w:type="page"/>
      </w:r>
    </w:p>
    <w:p w:rsidR="00AB1A95" w:rsidRDefault="00AB1A95" w:rsidP="00AB1A95">
      <w:pPr>
        <w:pStyle w:val="Ttulo"/>
      </w:pPr>
      <w:r>
        <w:lastRenderedPageBreak/>
        <w:t xml:space="preserve">Contexto </w:t>
      </w:r>
    </w:p>
    <w:p w:rsidR="00AB1A95" w:rsidRPr="00AB1A95" w:rsidRDefault="00AB1A95" w:rsidP="00AB1A95"/>
    <w:p w:rsidR="00DD7C5C" w:rsidRPr="00DD7C5C" w:rsidRDefault="00DD7C5C" w:rsidP="00AB1A95">
      <w:pPr>
        <w:spacing w:line="360" w:lineRule="auto"/>
        <w:ind w:firstLine="708"/>
        <w:jc w:val="both"/>
      </w:pPr>
      <w:r w:rsidRPr="00DD7C5C">
        <w:t xml:space="preserve">Telefónica es una compañía sensible a los nuevos retos que exige la sociedad actual. Por eso </w:t>
      </w:r>
      <w:r>
        <w:t xml:space="preserve">se han involucrado en un proyecto de despliegue de Infraestructura de Estaciones Base 3G/LTE para la ciudad de Alcalá de Henares, </w:t>
      </w:r>
      <w:r w:rsidRPr="00DD7C5C">
        <w:t>ofre</w:t>
      </w:r>
      <w:r>
        <w:t>ciéndoles</w:t>
      </w:r>
      <w:r w:rsidRPr="00DD7C5C">
        <w:t xml:space="preserve"> los </w:t>
      </w:r>
      <w:r>
        <w:t xml:space="preserve">mejores </w:t>
      </w:r>
      <w:r w:rsidRPr="00DD7C5C">
        <w:t>medios para facilitar la c</w:t>
      </w:r>
      <w:r>
        <w:t xml:space="preserve">omunicación entre las personas y </w:t>
      </w:r>
      <w:r w:rsidRPr="00DD7C5C">
        <w:t>proporcionándoles la tecnología más segura y de vanguardia.</w:t>
      </w:r>
    </w:p>
    <w:p w:rsidR="00DD7C5C" w:rsidRPr="00103482" w:rsidRDefault="00DD7C5C" w:rsidP="00AB1A95">
      <w:pPr>
        <w:spacing w:line="360" w:lineRule="auto"/>
        <w:ind w:firstLine="708"/>
        <w:jc w:val="both"/>
      </w:pPr>
      <w:r>
        <w:t xml:space="preserve">Su </w:t>
      </w:r>
      <w:r w:rsidRPr="00DD7C5C">
        <w:t xml:space="preserve">inmenso potencial tecnológico </w:t>
      </w:r>
      <w:r>
        <w:t>y</w:t>
      </w:r>
      <w:r w:rsidRPr="00DD7C5C">
        <w:t xml:space="preserve"> sus más de</w:t>
      </w:r>
      <w:r w:rsidRPr="00DD7C5C">
        <w:rPr>
          <w:rStyle w:val="apple-converted-space"/>
          <w:rFonts w:cstheme="minorHAnsi"/>
          <w:color w:val="555555"/>
          <w:sz w:val="27"/>
          <w:szCs w:val="27"/>
        </w:rPr>
        <w:t> </w:t>
      </w:r>
      <w:hyperlink r:id="rId7" w:tooltip="Ir a Acerca de Telefónica - Donde estamos" w:history="1">
        <w:r w:rsidRPr="00DD7C5C">
          <w:t>322 millones de clientes</w:t>
        </w:r>
      </w:hyperlink>
      <w:r w:rsidRPr="00DD7C5C">
        <w:t> en </w:t>
      </w:r>
      <w:hyperlink r:id="rId8" w:tooltip="Ir a Acerca de Telefónica - Donde estamos" w:history="1">
        <w:r w:rsidRPr="00DD7C5C">
          <w:t>21 países</w:t>
        </w:r>
      </w:hyperlink>
      <w:r>
        <w:t xml:space="preserve"> les av</w:t>
      </w:r>
      <w:r w:rsidR="001D4CEA">
        <w:t>ala, de forma que durante los próximos cuatro meses pretenden mejorar sus infraestructuras en la ciudad madrileña de Alcalá de Henares. Con más de 200000 habitantes tres operadoras tienen desplegados sus servicios allí: Orange, Vodafone y Telefónica. Del total de estaciones base presentes en la ciudad, Telefónica cuenta con 39 repartidas por todo el territorio en las que tiene implementadas las tecnologías GSM y UMTS.</w:t>
      </w:r>
    </w:p>
    <w:p w:rsidR="00673604" w:rsidRDefault="001D4CEA" w:rsidP="00AB1A95">
      <w:pPr>
        <w:spacing w:line="360" w:lineRule="auto"/>
        <w:ind w:firstLine="708"/>
        <w:jc w:val="both"/>
      </w:pPr>
      <w:r>
        <w:t xml:space="preserve">Las especificaciones requeridas </w:t>
      </w:r>
      <w:r w:rsidR="00673604">
        <w:t>a la gestora para</w:t>
      </w:r>
      <w:r>
        <w:t xml:space="preserve"> este proyecto </w:t>
      </w:r>
      <w:r w:rsidR="00673604">
        <w:t>han sido el estudio de la situación actual de la ciudad de forma que se logre un aumento en la cobertura 4G para todos los clientes minimizando el coste del trabajo. La estrategia para esto será la reutilización de las infraestructuras existentes, además de comenzar con la implantación d</w:t>
      </w:r>
      <w:r w:rsidR="003B5834">
        <w:t>e los nuevos servicios en las estaciones base</w:t>
      </w:r>
      <w:r w:rsidR="00673604">
        <w:t xml:space="preserve"> con más flujo de carga soportado. </w:t>
      </w:r>
    </w:p>
    <w:p w:rsidR="001D4CEA" w:rsidRDefault="00673604" w:rsidP="00AB1A95">
      <w:pPr>
        <w:spacing w:line="360" w:lineRule="auto"/>
        <w:ind w:firstLine="708"/>
        <w:jc w:val="both"/>
      </w:pPr>
      <w:r>
        <w:t xml:space="preserve">Con este proyecto no solo se pretende mejorar la calidad para los clientes actuales, sino intentar captar nuevos aumentando así la cota de mercado de </w:t>
      </w:r>
      <w:r w:rsidR="00D73573">
        <w:t>T</w:t>
      </w:r>
      <w:r>
        <w:t>elefónica en la ciudad</w:t>
      </w:r>
      <w:r w:rsidR="00D73573">
        <w:t xml:space="preserve"> frente a sus competidores.</w:t>
      </w:r>
      <w:r>
        <w:t xml:space="preserve">  Para esto último se ha tenido acceso a mapas demográficos facilitados por el Ayuntamiento de Alcalá de Henares de forma que será interesante para la compañía centrarse en las zonas más pobladas a la hora de mejorar </w:t>
      </w:r>
      <w:r w:rsidR="00D73573">
        <w:t>los servicios, pues atraerán a un mayor número de potenciales usuarios.</w:t>
      </w:r>
    </w:p>
    <w:p w:rsidR="00D73573" w:rsidRDefault="00D73573" w:rsidP="00AB1A95">
      <w:pPr>
        <w:spacing w:line="360" w:lineRule="auto"/>
        <w:ind w:firstLine="708"/>
        <w:jc w:val="both"/>
      </w:pPr>
      <w:r>
        <w:t>Por último, Telefónica está muy concienciada con el impacto visual medioambiental que implica la colocación de antenas en zonas sensibles. Esto unido a que Alcalá de Henares está considerada Ciudad Patrimonio de la Humanidad, ha hecho que la compañía adquiera el compromiso de mimetización de todos los equipos.</w:t>
      </w:r>
    </w:p>
    <w:p w:rsidR="003B635A" w:rsidRDefault="00D2258B" w:rsidP="00AB1A95">
      <w:pPr>
        <w:spacing w:line="360" w:lineRule="auto"/>
        <w:ind w:firstLine="708"/>
        <w:jc w:val="both"/>
      </w:pPr>
      <w:r>
        <w:t xml:space="preserve">La gestión de este proyecto se llevará a cabo durante los próximos cuatro meses, tras los cuales comenzarán las labores de implantación y los usuarios que deseen podrán acceder a los nuevos servicios desplegados. </w:t>
      </w:r>
    </w:p>
    <w:p w:rsidR="003B635A" w:rsidRDefault="003B635A">
      <w:r>
        <w:br w:type="page"/>
      </w:r>
    </w:p>
    <w:p w:rsidR="003B635A" w:rsidRDefault="003B635A" w:rsidP="003B635A">
      <w:pPr>
        <w:pStyle w:val="Ttulo"/>
      </w:pPr>
      <w:r>
        <w:lastRenderedPageBreak/>
        <w:t>Acta de Constitución del Proyecto</w:t>
      </w:r>
    </w:p>
    <w:p w:rsidR="003B635A" w:rsidRPr="003B635A" w:rsidRDefault="003B635A" w:rsidP="003B635A"/>
    <w:p w:rsidR="003B635A" w:rsidRDefault="003B635A" w:rsidP="003B635A">
      <w:pPr>
        <w:spacing w:line="360" w:lineRule="auto"/>
        <w:jc w:val="both"/>
      </w:pPr>
      <w:r>
        <w:rPr>
          <w:b/>
          <w:bCs/>
        </w:rPr>
        <w:t>Project Title</w:t>
      </w:r>
      <w:r>
        <w:t>: Despliegue de Infraestructura de Estaciones Base 3G/LTE para la ciudad de Alcalá de Henares</w:t>
      </w:r>
    </w:p>
    <w:p w:rsidR="003B635A" w:rsidRDefault="003B635A" w:rsidP="003B635A">
      <w:pPr>
        <w:spacing w:line="360" w:lineRule="auto"/>
        <w:jc w:val="both"/>
      </w:pPr>
      <w:r w:rsidRPr="004D0E7E">
        <w:rPr>
          <w:b/>
        </w:rPr>
        <w:t xml:space="preserve">Proyect Sponsor: </w:t>
      </w:r>
      <w:r>
        <w:t>Lucía Sánchez de la Mata.</w:t>
      </w:r>
    </w:p>
    <w:p w:rsidR="003B635A" w:rsidRDefault="003B635A" w:rsidP="003B635A">
      <w:pPr>
        <w:spacing w:line="360" w:lineRule="auto"/>
        <w:jc w:val="both"/>
      </w:pPr>
      <w:r w:rsidRPr="004D0E7E">
        <w:rPr>
          <w:b/>
        </w:rPr>
        <w:t>Proyect Start Date:</w:t>
      </w:r>
      <w:r>
        <w:t xml:space="preserve"> </w:t>
      </w:r>
      <w:r w:rsidR="000B7DAC">
        <w:t>3</w:t>
      </w:r>
      <w:r>
        <w:t xml:space="preserve">/Octubre/2016 </w:t>
      </w:r>
      <w:r>
        <w:tab/>
      </w:r>
      <w:r>
        <w:tab/>
      </w:r>
      <w:r w:rsidRPr="004D0E7E">
        <w:rPr>
          <w:b/>
        </w:rPr>
        <w:t>Proyect Finish Date:</w:t>
      </w:r>
      <w:r w:rsidR="000B7DAC">
        <w:t xml:space="preserve"> 3</w:t>
      </w:r>
      <w:r>
        <w:t>/Febrero/2017</w:t>
      </w:r>
    </w:p>
    <w:p w:rsidR="003B635A" w:rsidRDefault="003B635A" w:rsidP="003B635A">
      <w:pPr>
        <w:spacing w:line="360" w:lineRule="auto"/>
        <w:jc w:val="both"/>
      </w:pPr>
      <w:r w:rsidRPr="0081337D">
        <w:rPr>
          <w:b/>
        </w:rPr>
        <w:t>Budget Information:</w:t>
      </w:r>
      <w:r>
        <w:t xml:space="preserve"> 200000,00 €</w:t>
      </w:r>
    </w:p>
    <w:p w:rsidR="003B635A" w:rsidRDefault="003B635A" w:rsidP="003B635A">
      <w:pPr>
        <w:spacing w:line="360" w:lineRule="auto"/>
        <w:jc w:val="both"/>
        <w:rPr>
          <w:b/>
        </w:rPr>
      </w:pPr>
      <w:r w:rsidRPr="0081337D">
        <w:rPr>
          <w:b/>
        </w:rPr>
        <w:t>Proyect Manager y nivel de autoridad:</w:t>
      </w:r>
    </w:p>
    <w:p w:rsidR="003B635A" w:rsidRDefault="003B635A" w:rsidP="003B635A">
      <w:pPr>
        <w:spacing w:line="360" w:lineRule="auto"/>
        <w:jc w:val="both"/>
      </w:pPr>
      <w:r>
        <w:rPr>
          <w:b/>
        </w:rPr>
        <w:tab/>
      </w:r>
      <w:r w:rsidRPr="0081337D">
        <w:t>Ana María de la Fuente Aguilar</w:t>
      </w:r>
      <w:r>
        <w:t xml:space="preserve"> +34 916666666, email: ana.fuente@edu.uah.es, directora del Proyecto, tendrá autoridad sobre todos los miembros del equipo. Será la encargada de designar roles al resto del equipo.</w:t>
      </w:r>
    </w:p>
    <w:p w:rsidR="003B635A" w:rsidRPr="00C64EBE" w:rsidRDefault="000B7DAC" w:rsidP="00C64EBE">
      <w:pPr>
        <w:pStyle w:val="Ttulo1"/>
        <w:rPr>
          <w:sz w:val="24"/>
        </w:rPr>
      </w:pPr>
      <w:r w:rsidRPr="00C64EBE">
        <w:rPr>
          <w:sz w:val="24"/>
        </w:rPr>
        <w:t>Objetivos del Proyecto</w:t>
      </w:r>
    </w:p>
    <w:p w:rsidR="003B635A" w:rsidRDefault="003B635A" w:rsidP="003B635A">
      <w:pPr>
        <w:pStyle w:val="Prrafodelista"/>
        <w:numPr>
          <w:ilvl w:val="0"/>
          <w:numId w:val="1"/>
        </w:numPr>
        <w:spacing w:after="160" w:line="360" w:lineRule="auto"/>
        <w:jc w:val="both"/>
      </w:pPr>
      <w:r>
        <w:t>Estudio de la situación actual demográfica de la ciudad de Alcalá de Henares.</w:t>
      </w:r>
    </w:p>
    <w:p w:rsidR="003B635A" w:rsidRDefault="003B635A" w:rsidP="003B635A">
      <w:pPr>
        <w:pStyle w:val="Prrafodelista"/>
        <w:numPr>
          <w:ilvl w:val="0"/>
          <w:numId w:val="1"/>
        </w:numPr>
        <w:spacing w:after="160" w:line="360" w:lineRule="auto"/>
        <w:jc w:val="both"/>
      </w:pPr>
      <w:r>
        <w:t>Estudio de la situación actual del despliegue del operador Telefónica en la ciudad de Alcalá de Henares.</w:t>
      </w:r>
    </w:p>
    <w:p w:rsidR="003B635A" w:rsidRDefault="003B635A" w:rsidP="003B635A">
      <w:pPr>
        <w:pStyle w:val="Prrafodelista"/>
        <w:numPr>
          <w:ilvl w:val="0"/>
          <w:numId w:val="1"/>
        </w:numPr>
        <w:spacing w:after="160" w:line="360" w:lineRule="auto"/>
        <w:jc w:val="both"/>
      </w:pPr>
      <w:r>
        <w:t>Proporcionar una solución tecnológica para el despliegue de infraestructura:</w:t>
      </w:r>
    </w:p>
    <w:p w:rsidR="003B635A" w:rsidRDefault="003B635A" w:rsidP="003B635A">
      <w:pPr>
        <w:pStyle w:val="Prrafodelista"/>
        <w:numPr>
          <w:ilvl w:val="1"/>
          <w:numId w:val="1"/>
        </w:numPr>
        <w:spacing w:after="160" w:line="360" w:lineRule="auto"/>
        <w:jc w:val="both"/>
      </w:pPr>
      <w:r>
        <w:t>Número de estaciones base y localización.</w:t>
      </w:r>
    </w:p>
    <w:p w:rsidR="003B635A" w:rsidRDefault="003B635A" w:rsidP="003B635A">
      <w:pPr>
        <w:pStyle w:val="Prrafodelista"/>
        <w:numPr>
          <w:ilvl w:val="1"/>
          <w:numId w:val="1"/>
        </w:numPr>
        <w:spacing w:after="160" w:line="360" w:lineRule="auto"/>
        <w:jc w:val="both"/>
      </w:pPr>
      <w:r>
        <w:t>Diseño de la red de agregación que une todos los eNodeB con el edge router IP de salida.</w:t>
      </w:r>
    </w:p>
    <w:p w:rsidR="003B635A" w:rsidRDefault="003B635A" w:rsidP="003B635A">
      <w:pPr>
        <w:pStyle w:val="Prrafodelista"/>
        <w:numPr>
          <w:ilvl w:val="1"/>
          <w:numId w:val="1"/>
        </w:numPr>
        <w:spacing w:after="160" w:line="360" w:lineRule="auto"/>
        <w:jc w:val="both"/>
      </w:pPr>
      <w:r>
        <w:t>Estudio y elección de los eNodeB a emplear.</w:t>
      </w:r>
    </w:p>
    <w:p w:rsidR="003B635A" w:rsidRDefault="003B635A" w:rsidP="003B635A">
      <w:pPr>
        <w:pStyle w:val="Prrafodelista"/>
        <w:numPr>
          <w:ilvl w:val="1"/>
          <w:numId w:val="1"/>
        </w:numPr>
        <w:spacing w:after="160" w:line="360" w:lineRule="auto"/>
        <w:jc w:val="both"/>
      </w:pPr>
      <w:r>
        <w:t>Integración de las estaciones en la ciudad de forma discreta.</w:t>
      </w:r>
    </w:p>
    <w:p w:rsidR="003B635A" w:rsidRDefault="003B635A" w:rsidP="003B635A">
      <w:pPr>
        <w:pStyle w:val="Prrafodelista"/>
        <w:numPr>
          <w:ilvl w:val="0"/>
          <w:numId w:val="1"/>
        </w:numPr>
        <w:spacing w:after="160" w:line="360" w:lineRule="auto"/>
        <w:jc w:val="both"/>
      </w:pPr>
      <w:r>
        <w:t>Determinar el coste total de la solución propuesta.</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Default="003B635A" w:rsidP="003B635A">
      <w:pPr>
        <w:pStyle w:val="Prrafodelista"/>
        <w:numPr>
          <w:ilvl w:val="0"/>
          <w:numId w:val="1"/>
        </w:numPr>
        <w:spacing w:after="160" w:line="360" w:lineRule="auto"/>
        <w:jc w:val="both"/>
      </w:pPr>
      <w:r>
        <w:t>Mejor cobertura en las zonas más pobladas.</w:t>
      </w:r>
    </w:p>
    <w:p w:rsidR="003B635A" w:rsidRPr="00C64EBE" w:rsidRDefault="000B7DAC" w:rsidP="00C64EBE">
      <w:pPr>
        <w:pStyle w:val="Ttulo1"/>
        <w:rPr>
          <w:sz w:val="24"/>
        </w:rPr>
      </w:pPr>
      <w:r w:rsidRPr="00C64EBE">
        <w:rPr>
          <w:sz w:val="24"/>
        </w:rPr>
        <w:t>Criterio de éxito del proyecto</w:t>
      </w:r>
    </w:p>
    <w:p w:rsidR="003B635A" w:rsidRDefault="001A13D4" w:rsidP="001A13D4">
      <w:pPr>
        <w:pStyle w:val="Prrafodelista"/>
        <w:numPr>
          <w:ilvl w:val="0"/>
          <w:numId w:val="1"/>
        </w:numPr>
        <w:spacing w:after="160" w:line="360" w:lineRule="auto"/>
        <w:jc w:val="both"/>
      </w:pPr>
      <w:r>
        <w:t>Elaboración de una red eficiente que permita realizar el d</w:t>
      </w:r>
      <w:r w:rsidR="003B635A">
        <w:t>espliegue funcional de una red LTE en la ciudad de Alcalá.</w:t>
      </w:r>
    </w:p>
    <w:p w:rsidR="003B635A" w:rsidRDefault="003B635A" w:rsidP="003B635A">
      <w:pPr>
        <w:pStyle w:val="Prrafodelista"/>
        <w:numPr>
          <w:ilvl w:val="0"/>
          <w:numId w:val="1"/>
        </w:numPr>
        <w:spacing w:after="160" w:line="360" w:lineRule="auto"/>
        <w:jc w:val="both"/>
      </w:pPr>
      <w:r>
        <w:t>Reutilización eficiente de la infraestructura ya existente.</w:t>
      </w:r>
    </w:p>
    <w:p w:rsidR="003B635A" w:rsidRDefault="003B635A" w:rsidP="003B635A">
      <w:pPr>
        <w:pStyle w:val="Prrafodelista"/>
        <w:numPr>
          <w:ilvl w:val="0"/>
          <w:numId w:val="1"/>
        </w:numPr>
        <w:spacing w:after="160" w:line="360" w:lineRule="auto"/>
        <w:jc w:val="both"/>
      </w:pPr>
      <w:r>
        <w:t>Cobertura 4G al menos en la zona céntrica de la ciudad.</w:t>
      </w:r>
    </w:p>
    <w:p w:rsidR="003B635A" w:rsidRDefault="003B635A" w:rsidP="003B635A">
      <w:pPr>
        <w:pStyle w:val="Prrafodelista"/>
        <w:numPr>
          <w:ilvl w:val="0"/>
          <w:numId w:val="1"/>
        </w:numPr>
        <w:spacing w:after="160" w:line="360" w:lineRule="auto"/>
        <w:jc w:val="both"/>
      </w:pPr>
      <w:r>
        <w:lastRenderedPageBreak/>
        <w:t>Mimetización de las nuevas antenas y revisión de las antiguas.</w:t>
      </w:r>
    </w:p>
    <w:p w:rsidR="003B635A" w:rsidRDefault="003B635A" w:rsidP="003B635A">
      <w:pPr>
        <w:pStyle w:val="Prrafodelista"/>
        <w:numPr>
          <w:ilvl w:val="0"/>
          <w:numId w:val="1"/>
        </w:numPr>
        <w:spacing w:after="160" w:line="360" w:lineRule="auto"/>
        <w:jc w:val="both"/>
      </w:pPr>
      <w:r>
        <w:t>Aumento del número de clientes de la compañía en la ciudad.</w:t>
      </w:r>
    </w:p>
    <w:p w:rsidR="003B635A" w:rsidRPr="00C64EBE" w:rsidRDefault="000B7DAC" w:rsidP="00C64EBE">
      <w:pPr>
        <w:pStyle w:val="Ttulo1"/>
        <w:rPr>
          <w:sz w:val="24"/>
        </w:rPr>
      </w:pPr>
      <w:r w:rsidRPr="00C64EBE">
        <w:rPr>
          <w:sz w:val="24"/>
        </w:rPr>
        <w:t>Requisitos de alto nivel</w:t>
      </w:r>
    </w:p>
    <w:p w:rsidR="003B635A" w:rsidRPr="001A13D4" w:rsidRDefault="003B635A" w:rsidP="001A13D4">
      <w:pPr>
        <w:spacing w:line="360" w:lineRule="auto"/>
        <w:jc w:val="both"/>
        <w:rPr>
          <w:i/>
        </w:rPr>
      </w:pPr>
      <w:r w:rsidRPr="00BC729F">
        <w:rPr>
          <w:i/>
        </w:rPr>
        <w:tab/>
        <w:t xml:space="preserve">Técnicos: </w:t>
      </w:r>
    </w:p>
    <w:p w:rsidR="003B635A" w:rsidRDefault="003B635A" w:rsidP="003B635A">
      <w:pPr>
        <w:pStyle w:val="Prrafodelista"/>
        <w:numPr>
          <w:ilvl w:val="0"/>
          <w:numId w:val="1"/>
        </w:numPr>
        <w:spacing w:after="160" w:line="360" w:lineRule="auto"/>
        <w:jc w:val="both"/>
      </w:pPr>
      <w:r>
        <w:t>Reutilización de las antiguas infraestructuras.</w:t>
      </w:r>
    </w:p>
    <w:p w:rsidR="003B635A" w:rsidRPr="00BC729F" w:rsidRDefault="003B635A" w:rsidP="003B635A">
      <w:pPr>
        <w:spacing w:line="360" w:lineRule="auto"/>
        <w:ind w:left="708"/>
        <w:jc w:val="both"/>
        <w:rPr>
          <w:i/>
        </w:rPr>
      </w:pPr>
      <w:r w:rsidRPr="00BC729F">
        <w:rPr>
          <w:i/>
        </w:rPr>
        <w:t>De empresa:</w:t>
      </w:r>
    </w:p>
    <w:p w:rsidR="003B635A" w:rsidRDefault="003B635A" w:rsidP="003B635A">
      <w:pPr>
        <w:pStyle w:val="Prrafodelista"/>
        <w:numPr>
          <w:ilvl w:val="0"/>
          <w:numId w:val="1"/>
        </w:numPr>
        <w:spacing w:after="160" w:line="360" w:lineRule="auto"/>
        <w:jc w:val="both"/>
      </w:pPr>
      <w:r>
        <w:t>Elección de equipos según política de la empresa.</w:t>
      </w:r>
    </w:p>
    <w:p w:rsidR="003B635A" w:rsidRDefault="003B635A" w:rsidP="003B635A">
      <w:pPr>
        <w:pStyle w:val="Prrafodelista"/>
        <w:numPr>
          <w:ilvl w:val="0"/>
          <w:numId w:val="1"/>
        </w:numPr>
        <w:spacing w:after="160" w:line="360" w:lineRule="auto"/>
        <w:jc w:val="both"/>
      </w:pPr>
      <w:r>
        <w:t>Primar la contratación de empresas nacionales para la compra equipo.</w:t>
      </w:r>
    </w:p>
    <w:p w:rsidR="003B635A" w:rsidRDefault="003B635A" w:rsidP="003B635A">
      <w:pPr>
        <w:pStyle w:val="Prrafodelista"/>
        <w:numPr>
          <w:ilvl w:val="0"/>
          <w:numId w:val="1"/>
        </w:numPr>
        <w:spacing w:after="160" w:line="360" w:lineRule="auto"/>
        <w:jc w:val="both"/>
      </w:pPr>
      <w:r>
        <w:t>Cumplimiento de las políticas de seguridad de la empresa.</w:t>
      </w:r>
    </w:p>
    <w:p w:rsidR="003B635A" w:rsidRDefault="003B635A" w:rsidP="003B635A">
      <w:pPr>
        <w:pStyle w:val="Prrafodelista"/>
        <w:numPr>
          <w:ilvl w:val="0"/>
          <w:numId w:val="1"/>
        </w:numPr>
        <w:spacing w:after="160" w:line="360" w:lineRule="auto"/>
        <w:jc w:val="both"/>
      </w:pPr>
      <w:r>
        <w:t>Cumplimiento de las políticas corporativas de impacto</w:t>
      </w:r>
      <w:r w:rsidRPr="00F06707">
        <w:t xml:space="preserve"> medioambiental</w:t>
      </w:r>
      <w:r>
        <w:t>.</w:t>
      </w:r>
    </w:p>
    <w:p w:rsidR="003B635A" w:rsidRDefault="003B635A" w:rsidP="003B635A">
      <w:pPr>
        <w:pStyle w:val="Prrafodelista"/>
        <w:numPr>
          <w:ilvl w:val="0"/>
          <w:numId w:val="1"/>
        </w:numPr>
        <w:spacing w:after="160" w:line="360" w:lineRule="auto"/>
        <w:jc w:val="both"/>
      </w:pPr>
      <w:r>
        <w:t>Cumplimiento de las políticas de empresa para la contratación.</w:t>
      </w:r>
    </w:p>
    <w:p w:rsidR="003B635A" w:rsidRDefault="003B635A" w:rsidP="003B635A">
      <w:pPr>
        <w:pStyle w:val="Prrafodelista"/>
        <w:numPr>
          <w:ilvl w:val="0"/>
          <w:numId w:val="1"/>
        </w:numPr>
        <w:spacing w:after="160" w:line="360" w:lineRule="auto"/>
        <w:jc w:val="both"/>
      </w:pPr>
      <w:r>
        <w:t xml:space="preserve">Primar la contratación de ingenieros jóvenes ofreciendo formación técnica. </w:t>
      </w:r>
    </w:p>
    <w:p w:rsidR="003B635A" w:rsidRPr="00C64EBE" w:rsidRDefault="003B635A" w:rsidP="00C64EBE">
      <w:pPr>
        <w:pStyle w:val="Ttulo1"/>
        <w:rPr>
          <w:sz w:val="24"/>
        </w:rPr>
      </w:pPr>
      <w:r w:rsidRPr="00C64EBE">
        <w:rPr>
          <w:sz w:val="24"/>
        </w:rPr>
        <w:t>Supuesto y restricciones</w:t>
      </w:r>
    </w:p>
    <w:p w:rsidR="003B635A" w:rsidRPr="00AE740D" w:rsidRDefault="003B635A" w:rsidP="003B635A">
      <w:pPr>
        <w:pStyle w:val="Prrafodelista"/>
        <w:numPr>
          <w:ilvl w:val="0"/>
          <w:numId w:val="1"/>
        </w:numPr>
        <w:spacing w:after="160" w:line="360" w:lineRule="auto"/>
        <w:jc w:val="both"/>
      </w:pPr>
      <w:r w:rsidRPr="00AE740D">
        <w:t>Cumplir las previsiones de presupuesto y plazos previstos</w:t>
      </w:r>
      <w:r>
        <w:t>.</w:t>
      </w:r>
    </w:p>
    <w:p w:rsidR="003B635A" w:rsidRDefault="003B635A" w:rsidP="003B635A">
      <w:pPr>
        <w:pStyle w:val="Prrafodelista"/>
        <w:numPr>
          <w:ilvl w:val="0"/>
          <w:numId w:val="1"/>
        </w:numPr>
        <w:spacing w:after="160" w:line="360" w:lineRule="auto"/>
        <w:jc w:val="both"/>
      </w:pPr>
      <w:r w:rsidRPr="00AE740D">
        <w:t>Predisposición del ayuntamiento a colaborar</w:t>
      </w:r>
      <w:r>
        <w:t>.</w:t>
      </w:r>
    </w:p>
    <w:p w:rsidR="003B635A" w:rsidRPr="00AE740D" w:rsidRDefault="003B635A" w:rsidP="003B635A">
      <w:pPr>
        <w:pStyle w:val="Prrafodelista"/>
        <w:numPr>
          <w:ilvl w:val="0"/>
          <w:numId w:val="1"/>
        </w:numPr>
        <w:spacing w:after="160" w:line="360" w:lineRule="auto"/>
        <w:jc w:val="both"/>
      </w:pPr>
      <w:r>
        <w:t>Licencias necesarias concedidas.</w:t>
      </w:r>
    </w:p>
    <w:p w:rsidR="003B635A" w:rsidRDefault="003B635A" w:rsidP="003B635A">
      <w:pPr>
        <w:pStyle w:val="Prrafodelista"/>
        <w:numPr>
          <w:ilvl w:val="0"/>
          <w:numId w:val="1"/>
        </w:numPr>
        <w:spacing w:after="160" w:line="360" w:lineRule="auto"/>
        <w:jc w:val="both"/>
      </w:pPr>
      <w:r w:rsidRPr="00AE740D">
        <w:t>Materiales suministrados por los proveedores se ajusta</w:t>
      </w:r>
      <w:r>
        <w:t>n</w:t>
      </w:r>
      <w:r w:rsidRPr="00AE740D">
        <w:t xml:space="preserve"> a lo solicitado</w:t>
      </w:r>
      <w:r>
        <w:t xml:space="preserve"> y funcionan correctamente.</w:t>
      </w:r>
    </w:p>
    <w:p w:rsidR="003B635A" w:rsidRDefault="003B635A" w:rsidP="003B635A">
      <w:pPr>
        <w:pStyle w:val="Prrafodelista"/>
        <w:numPr>
          <w:ilvl w:val="0"/>
          <w:numId w:val="1"/>
        </w:numPr>
        <w:spacing w:after="160" w:line="360" w:lineRule="auto"/>
        <w:jc w:val="both"/>
      </w:pPr>
      <w:r>
        <w:t>Espacios habilitados para la colocación de los equipos y acceso a ellos.</w:t>
      </w:r>
    </w:p>
    <w:p w:rsidR="003B635A" w:rsidRPr="00C64EBE" w:rsidRDefault="003B635A" w:rsidP="00C64EBE">
      <w:pPr>
        <w:pStyle w:val="Ttulo1"/>
        <w:rPr>
          <w:sz w:val="24"/>
        </w:rPr>
      </w:pPr>
      <w:r w:rsidRPr="00C64EBE">
        <w:rPr>
          <w:sz w:val="24"/>
        </w:rPr>
        <w:t>Riesgos</w:t>
      </w:r>
    </w:p>
    <w:p w:rsidR="003B635A" w:rsidRDefault="003B635A" w:rsidP="003B635A">
      <w:pPr>
        <w:pStyle w:val="Prrafodelista"/>
        <w:numPr>
          <w:ilvl w:val="0"/>
          <w:numId w:val="1"/>
        </w:numPr>
        <w:spacing w:after="160" w:line="360" w:lineRule="auto"/>
        <w:jc w:val="both"/>
      </w:pPr>
      <w:r>
        <w:t>Restricciones a la hora de situar las Estaciones Base:</w:t>
      </w:r>
    </w:p>
    <w:p w:rsidR="003B635A" w:rsidRDefault="003B635A" w:rsidP="003B635A">
      <w:pPr>
        <w:pStyle w:val="Prrafodelista"/>
        <w:numPr>
          <w:ilvl w:val="1"/>
          <w:numId w:val="1"/>
        </w:numPr>
        <w:spacing w:after="160" w:line="360" w:lineRule="auto"/>
        <w:jc w:val="both"/>
      </w:pPr>
      <w:r>
        <w:t>Zonas Culturales (Patrimonio histórico).</w:t>
      </w:r>
    </w:p>
    <w:p w:rsidR="003B635A" w:rsidRDefault="003B635A" w:rsidP="003B635A">
      <w:pPr>
        <w:pStyle w:val="Prrafodelista"/>
        <w:numPr>
          <w:ilvl w:val="1"/>
          <w:numId w:val="1"/>
        </w:numPr>
        <w:spacing w:after="160" w:line="360" w:lineRule="auto"/>
        <w:jc w:val="both"/>
      </w:pPr>
      <w:r>
        <w:t>Conservación de zonas naturales (Fauna y Flora).</w:t>
      </w:r>
    </w:p>
    <w:p w:rsidR="003B635A" w:rsidRDefault="003B635A" w:rsidP="003B635A">
      <w:pPr>
        <w:pStyle w:val="Prrafodelista"/>
        <w:numPr>
          <w:ilvl w:val="1"/>
          <w:numId w:val="1"/>
        </w:numPr>
        <w:spacing w:after="160" w:line="360" w:lineRule="auto"/>
        <w:jc w:val="both"/>
      </w:pPr>
      <w:r>
        <w:t>Negativa de los propietarios o responsables de los edificios.</w:t>
      </w:r>
    </w:p>
    <w:p w:rsidR="003B635A" w:rsidRDefault="003B635A" w:rsidP="003B635A">
      <w:pPr>
        <w:pStyle w:val="Prrafodelista"/>
        <w:numPr>
          <w:ilvl w:val="0"/>
          <w:numId w:val="1"/>
        </w:numPr>
        <w:spacing w:after="160" w:line="360" w:lineRule="auto"/>
        <w:jc w:val="both"/>
      </w:pPr>
      <w:r>
        <w:t>Retrasos de los proveedores.</w:t>
      </w:r>
    </w:p>
    <w:p w:rsidR="003B635A" w:rsidRDefault="003B635A" w:rsidP="003B635A">
      <w:pPr>
        <w:pStyle w:val="Prrafodelista"/>
        <w:numPr>
          <w:ilvl w:val="0"/>
          <w:numId w:val="1"/>
        </w:numPr>
        <w:spacing w:after="160" w:line="360" w:lineRule="auto"/>
        <w:jc w:val="both"/>
      </w:pPr>
      <w:r>
        <w:t>Retrasos de los operadores técnicos.</w:t>
      </w:r>
    </w:p>
    <w:p w:rsidR="003B635A" w:rsidRDefault="003B635A" w:rsidP="003B635A">
      <w:pPr>
        <w:pStyle w:val="Prrafodelista"/>
        <w:numPr>
          <w:ilvl w:val="0"/>
          <w:numId w:val="1"/>
        </w:numPr>
        <w:spacing w:after="160" w:line="360" w:lineRule="auto"/>
        <w:jc w:val="both"/>
      </w:pPr>
      <w:r>
        <w:t>Problemas con los equipos.</w:t>
      </w:r>
    </w:p>
    <w:p w:rsidR="003B635A" w:rsidRPr="0062732B" w:rsidRDefault="003B635A" w:rsidP="003B635A">
      <w:pPr>
        <w:pStyle w:val="Prrafodelista"/>
        <w:numPr>
          <w:ilvl w:val="0"/>
          <w:numId w:val="1"/>
        </w:numPr>
        <w:spacing w:after="160" w:line="360" w:lineRule="auto"/>
        <w:jc w:val="both"/>
      </w:pPr>
      <w:r>
        <w:t>La condición climatológica fría y lluviosa de la zona en invierno.</w:t>
      </w:r>
    </w:p>
    <w:p w:rsidR="003B635A" w:rsidRPr="00C64EBE" w:rsidRDefault="003B635A" w:rsidP="00C64EBE">
      <w:pPr>
        <w:pStyle w:val="Ttulo1"/>
        <w:rPr>
          <w:sz w:val="22"/>
        </w:rPr>
      </w:pPr>
      <w:r w:rsidRPr="00C64EBE">
        <w:rPr>
          <w:sz w:val="22"/>
        </w:rPr>
        <w:lastRenderedPageBreak/>
        <w:t>Roles y Responsabilidad</w:t>
      </w:r>
    </w:p>
    <w:tbl>
      <w:tblPr>
        <w:tblStyle w:val="Tablaconcuadrcula"/>
        <w:tblW w:w="8529" w:type="dxa"/>
        <w:tblLook w:val="04A0" w:firstRow="1" w:lastRow="0" w:firstColumn="1" w:lastColumn="0" w:noHBand="0" w:noVBand="1"/>
      </w:tblPr>
      <w:tblGrid>
        <w:gridCol w:w="3023"/>
        <w:gridCol w:w="3084"/>
        <w:gridCol w:w="2422"/>
      </w:tblGrid>
      <w:tr w:rsidR="003B635A" w:rsidTr="00B93F0C">
        <w:tc>
          <w:tcPr>
            <w:tcW w:w="3023" w:type="dxa"/>
          </w:tcPr>
          <w:p w:rsidR="003B635A" w:rsidRDefault="003B635A" w:rsidP="003B635A">
            <w:pPr>
              <w:spacing w:line="360" w:lineRule="auto"/>
              <w:jc w:val="both"/>
              <w:rPr>
                <w:b/>
              </w:rPr>
            </w:pPr>
            <w:r>
              <w:rPr>
                <w:b/>
              </w:rPr>
              <w:t>Rol</w:t>
            </w:r>
          </w:p>
        </w:tc>
        <w:tc>
          <w:tcPr>
            <w:tcW w:w="3084" w:type="dxa"/>
          </w:tcPr>
          <w:p w:rsidR="003B635A" w:rsidRDefault="003B635A" w:rsidP="003B635A">
            <w:pPr>
              <w:spacing w:line="360" w:lineRule="auto"/>
              <w:jc w:val="both"/>
              <w:rPr>
                <w:b/>
              </w:rPr>
            </w:pPr>
            <w:r>
              <w:rPr>
                <w:b/>
              </w:rPr>
              <w:t>Responsable</w:t>
            </w:r>
          </w:p>
        </w:tc>
        <w:tc>
          <w:tcPr>
            <w:tcW w:w="2422" w:type="dxa"/>
          </w:tcPr>
          <w:p w:rsidR="003B635A" w:rsidRDefault="003B635A" w:rsidP="003B635A">
            <w:pPr>
              <w:spacing w:line="360" w:lineRule="auto"/>
              <w:jc w:val="both"/>
              <w:rPr>
                <w:b/>
              </w:rPr>
            </w:pPr>
            <w:r>
              <w:rPr>
                <w:b/>
              </w:rPr>
              <w:t>Contacto</w:t>
            </w:r>
          </w:p>
        </w:tc>
      </w:tr>
      <w:tr w:rsidR="003B635A" w:rsidRPr="009E7F07" w:rsidTr="00B93F0C">
        <w:tc>
          <w:tcPr>
            <w:tcW w:w="3023" w:type="dxa"/>
          </w:tcPr>
          <w:p w:rsidR="003B635A" w:rsidRPr="00BB54AD" w:rsidRDefault="003B635A" w:rsidP="003B635A">
            <w:pPr>
              <w:spacing w:line="360" w:lineRule="auto"/>
              <w:jc w:val="both"/>
            </w:pPr>
            <w:r w:rsidRPr="00BB54AD">
              <w:t>Patrocinador</w:t>
            </w:r>
            <w:r w:rsidR="00E3247A">
              <w:t>.</w:t>
            </w:r>
          </w:p>
        </w:tc>
        <w:tc>
          <w:tcPr>
            <w:tcW w:w="3084" w:type="dxa"/>
          </w:tcPr>
          <w:p w:rsidR="003B635A" w:rsidRPr="00BB54AD" w:rsidRDefault="00F67423" w:rsidP="003B635A">
            <w:pPr>
              <w:spacing w:line="360" w:lineRule="auto"/>
              <w:jc w:val="both"/>
            </w:pPr>
            <w:r>
              <w:t>Lucía Sánchez de la Mata</w:t>
            </w:r>
          </w:p>
        </w:tc>
        <w:tc>
          <w:tcPr>
            <w:tcW w:w="2422" w:type="dxa"/>
          </w:tcPr>
          <w:p w:rsidR="003B635A" w:rsidRPr="00BB54AD" w:rsidRDefault="003B635A" w:rsidP="003B635A">
            <w:pPr>
              <w:spacing w:line="360" w:lineRule="auto"/>
              <w:jc w:val="both"/>
            </w:pPr>
            <w:r w:rsidRPr="00BB54AD">
              <w:t>direccion@donatel.es</w:t>
            </w:r>
          </w:p>
        </w:tc>
      </w:tr>
      <w:tr w:rsidR="003B635A" w:rsidRPr="009E7F07" w:rsidTr="00B93F0C">
        <w:tc>
          <w:tcPr>
            <w:tcW w:w="3023" w:type="dxa"/>
          </w:tcPr>
          <w:p w:rsidR="003B635A" w:rsidRPr="00BB54AD" w:rsidRDefault="003B635A" w:rsidP="003B635A">
            <w:pPr>
              <w:spacing w:line="360" w:lineRule="auto"/>
              <w:jc w:val="both"/>
            </w:pPr>
            <w:r w:rsidRPr="00BB54AD">
              <w:t>Project Manager</w:t>
            </w:r>
            <w:r w:rsidR="00E3247A">
              <w:t>.</w:t>
            </w:r>
          </w:p>
        </w:tc>
        <w:tc>
          <w:tcPr>
            <w:tcW w:w="3084" w:type="dxa"/>
          </w:tcPr>
          <w:p w:rsidR="003B635A" w:rsidRPr="00BB54AD" w:rsidRDefault="003B635A" w:rsidP="003B635A">
            <w:pPr>
              <w:spacing w:line="360" w:lineRule="auto"/>
              <w:jc w:val="both"/>
            </w:pPr>
            <w:r w:rsidRPr="00BB54AD">
              <w:t>Ana María de la Fuente Aguilar</w:t>
            </w:r>
          </w:p>
        </w:tc>
        <w:tc>
          <w:tcPr>
            <w:tcW w:w="2422" w:type="dxa"/>
          </w:tcPr>
          <w:p w:rsidR="003B635A" w:rsidRPr="00BB54AD" w:rsidRDefault="003B635A" w:rsidP="003B635A">
            <w:pPr>
              <w:spacing w:line="360" w:lineRule="auto"/>
              <w:jc w:val="both"/>
            </w:pPr>
            <w:r w:rsidRPr="00BB54AD">
              <w:t>ana.fuente@donatel.es</w:t>
            </w:r>
          </w:p>
        </w:tc>
      </w:tr>
      <w:tr w:rsidR="003B635A" w:rsidRPr="009E7F07" w:rsidTr="00B93F0C">
        <w:tc>
          <w:tcPr>
            <w:tcW w:w="3023" w:type="dxa"/>
          </w:tcPr>
          <w:p w:rsidR="003B635A" w:rsidRPr="00BB54AD" w:rsidRDefault="00B93F0C" w:rsidP="003B635A">
            <w:pPr>
              <w:spacing w:line="360" w:lineRule="auto"/>
              <w:jc w:val="both"/>
            </w:pPr>
            <w:r>
              <w:t>Comercial Senior</w:t>
            </w:r>
            <w:r w:rsidR="00E3247A">
              <w:t>.</w:t>
            </w:r>
          </w:p>
        </w:tc>
        <w:tc>
          <w:tcPr>
            <w:tcW w:w="3084" w:type="dxa"/>
          </w:tcPr>
          <w:p w:rsidR="003B635A" w:rsidRPr="00BB54AD" w:rsidRDefault="003B635A" w:rsidP="003B635A">
            <w:pPr>
              <w:spacing w:line="360" w:lineRule="auto"/>
              <w:jc w:val="both"/>
            </w:pPr>
            <w:r w:rsidRPr="00BB54AD">
              <w:t>Miguel Maganto Pascual</w:t>
            </w:r>
          </w:p>
        </w:tc>
        <w:tc>
          <w:tcPr>
            <w:tcW w:w="2422" w:type="dxa"/>
          </w:tcPr>
          <w:p w:rsidR="003B635A" w:rsidRPr="00BB54AD" w:rsidRDefault="003B635A" w:rsidP="003B635A">
            <w:pPr>
              <w:spacing w:line="360" w:lineRule="auto"/>
              <w:jc w:val="both"/>
            </w:pPr>
            <w:r w:rsidRPr="00BB54AD">
              <w:t>m.maganto@donatel.es</w:t>
            </w:r>
          </w:p>
        </w:tc>
      </w:tr>
      <w:tr w:rsidR="003B635A" w:rsidRPr="009E7F07" w:rsidTr="00B93F0C">
        <w:tc>
          <w:tcPr>
            <w:tcW w:w="3023" w:type="dxa"/>
          </w:tcPr>
          <w:p w:rsidR="003B635A" w:rsidRPr="00BB54AD" w:rsidRDefault="00B93F0C" w:rsidP="00B93F0C">
            <w:pPr>
              <w:spacing w:line="360" w:lineRule="auto"/>
            </w:pPr>
            <w:r>
              <w:t>Ingeniero de telecomunicaciones</w:t>
            </w:r>
            <w:r w:rsidR="00E3247A">
              <w:t>.</w:t>
            </w:r>
          </w:p>
        </w:tc>
        <w:tc>
          <w:tcPr>
            <w:tcW w:w="3084" w:type="dxa"/>
          </w:tcPr>
          <w:p w:rsidR="003B635A" w:rsidRPr="00BB54AD" w:rsidRDefault="003B635A" w:rsidP="003B635A">
            <w:pPr>
              <w:spacing w:line="360" w:lineRule="auto"/>
              <w:jc w:val="both"/>
            </w:pPr>
            <w:r w:rsidRPr="00BB54AD">
              <w:t>Carlos Herranz Perdiguero</w:t>
            </w:r>
          </w:p>
        </w:tc>
        <w:tc>
          <w:tcPr>
            <w:tcW w:w="2422" w:type="dxa"/>
          </w:tcPr>
          <w:p w:rsidR="003B635A" w:rsidRPr="00BB54AD" w:rsidRDefault="003B635A" w:rsidP="003B635A">
            <w:pPr>
              <w:spacing w:line="360" w:lineRule="auto"/>
              <w:jc w:val="both"/>
            </w:pPr>
            <w:r w:rsidRPr="00BB54AD">
              <w:t>c.herranz@donatel.es</w:t>
            </w:r>
          </w:p>
        </w:tc>
      </w:tr>
      <w:tr w:rsidR="003B635A" w:rsidRPr="009E7F07" w:rsidTr="00B93F0C">
        <w:tc>
          <w:tcPr>
            <w:tcW w:w="3023" w:type="dxa"/>
          </w:tcPr>
          <w:p w:rsidR="003B635A" w:rsidRPr="00BB54AD" w:rsidRDefault="00B93F0C" w:rsidP="003B635A">
            <w:pPr>
              <w:spacing w:line="360" w:lineRule="auto"/>
              <w:jc w:val="both"/>
            </w:pPr>
            <w:r>
              <w:t>Analista de riesgos</w:t>
            </w:r>
            <w:r w:rsidR="00E3247A">
              <w:t>.</w:t>
            </w:r>
          </w:p>
        </w:tc>
        <w:tc>
          <w:tcPr>
            <w:tcW w:w="3084" w:type="dxa"/>
          </w:tcPr>
          <w:p w:rsidR="003B635A" w:rsidRPr="00BB54AD" w:rsidRDefault="003B635A" w:rsidP="003B635A">
            <w:pPr>
              <w:spacing w:line="360" w:lineRule="auto"/>
              <w:jc w:val="both"/>
            </w:pPr>
            <w:r w:rsidRPr="00BB54AD">
              <w:t>Álvaro Sáez Contreras</w:t>
            </w:r>
          </w:p>
        </w:tc>
        <w:tc>
          <w:tcPr>
            <w:tcW w:w="2422" w:type="dxa"/>
          </w:tcPr>
          <w:p w:rsidR="003B635A" w:rsidRPr="00BB54AD" w:rsidRDefault="003B635A" w:rsidP="003B635A">
            <w:pPr>
              <w:spacing w:line="360" w:lineRule="auto"/>
              <w:jc w:val="both"/>
            </w:pPr>
            <w:r w:rsidRPr="00BB54AD">
              <w:t>a.saez@donatel.es</w:t>
            </w:r>
          </w:p>
        </w:tc>
      </w:tr>
      <w:tr w:rsidR="003B635A" w:rsidRPr="009E7F07" w:rsidTr="00B93F0C">
        <w:tc>
          <w:tcPr>
            <w:tcW w:w="3023" w:type="dxa"/>
          </w:tcPr>
          <w:p w:rsidR="003B635A" w:rsidRPr="00BB54AD" w:rsidRDefault="00B93F0C" w:rsidP="003B635A">
            <w:pPr>
              <w:spacing w:line="360" w:lineRule="auto"/>
              <w:jc w:val="both"/>
            </w:pPr>
            <w:r>
              <w:t>Encargado de calidad</w:t>
            </w:r>
            <w:r w:rsidR="00E3247A">
              <w:t>.</w:t>
            </w:r>
          </w:p>
        </w:tc>
        <w:tc>
          <w:tcPr>
            <w:tcW w:w="3084" w:type="dxa"/>
          </w:tcPr>
          <w:p w:rsidR="003B635A" w:rsidRPr="00BB54AD" w:rsidRDefault="003B635A" w:rsidP="003B635A">
            <w:pPr>
              <w:spacing w:line="360" w:lineRule="auto"/>
              <w:jc w:val="both"/>
            </w:pPr>
            <w:r w:rsidRPr="00BB54AD">
              <w:t>Roberto Chamorro Álvarez</w:t>
            </w:r>
          </w:p>
        </w:tc>
        <w:tc>
          <w:tcPr>
            <w:tcW w:w="2422" w:type="dxa"/>
          </w:tcPr>
          <w:p w:rsidR="003B635A" w:rsidRPr="00BB54AD" w:rsidRDefault="003B635A" w:rsidP="003B635A">
            <w:pPr>
              <w:spacing w:line="360" w:lineRule="auto"/>
              <w:jc w:val="both"/>
            </w:pPr>
            <w:r w:rsidRPr="00BB54AD">
              <w:t>r.chamorro@donatel.es</w:t>
            </w:r>
          </w:p>
        </w:tc>
      </w:tr>
      <w:tr w:rsidR="003B635A" w:rsidRPr="009E7F07" w:rsidTr="00B93F0C">
        <w:tc>
          <w:tcPr>
            <w:tcW w:w="3023" w:type="dxa"/>
          </w:tcPr>
          <w:p w:rsidR="003B635A" w:rsidRPr="00BB54AD" w:rsidRDefault="003B635A" w:rsidP="00B93F0C">
            <w:pPr>
              <w:spacing w:line="360" w:lineRule="auto"/>
            </w:pPr>
            <w:r w:rsidRPr="00BB54AD">
              <w:t>Encargado</w:t>
            </w:r>
            <w:r w:rsidR="00B93F0C">
              <w:t xml:space="preserve"> de comunicaciones y gestor de RRHH</w:t>
            </w:r>
            <w:r w:rsidR="00E3247A">
              <w:t>.</w:t>
            </w:r>
          </w:p>
        </w:tc>
        <w:tc>
          <w:tcPr>
            <w:tcW w:w="3084" w:type="dxa"/>
          </w:tcPr>
          <w:p w:rsidR="003B635A" w:rsidRPr="00BB54AD" w:rsidRDefault="003B635A" w:rsidP="003B635A">
            <w:pPr>
              <w:spacing w:line="360" w:lineRule="auto"/>
              <w:jc w:val="both"/>
            </w:pPr>
            <w:r w:rsidRPr="00BB54AD">
              <w:t>Ionut-Bogdan Gheorghe</w:t>
            </w:r>
          </w:p>
        </w:tc>
        <w:tc>
          <w:tcPr>
            <w:tcW w:w="2422" w:type="dxa"/>
          </w:tcPr>
          <w:p w:rsidR="003B635A" w:rsidRPr="00BB54AD" w:rsidRDefault="003B635A" w:rsidP="003B635A">
            <w:pPr>
              <w:spacing w:line="360" w:lineRule="auto"/>
              <w:jc w:val="both"/>
            </w:pPr>
            <w:r w:rsidRPr="00BB54AD">
              <w:t>ib.gheorghe@donatel.es</w:t>
            </w:r>
          </w:p>
        </w:tc>
      </w:tr>
    </w:tbl>
    <w:p w:rsidR="003B635A" w:rsidRDefault="003B635A" w:rsidP="003B635A">
      <w:pPr>
        <w:spacing w:line="360" w:lineRule="auto"/>
        <w:jc w:val="both"/>
        <w:rPr>
          <w:b/>
        </w:rPr>
      </w:pPr>
    </w:p>
    <w:p w:rsidR="00503AF2" w:rsidRPr="00024C18" w:rsidRDefault="00503AF2" w:rsidP="00024C18">
      <w:pPr>
        <w:pStyle w:val="Ttulo"/>
      </w:pPr>
      <w:r>
        <w:t>Plan para la Dirección del Proyecto</w:t>
      </w:r>
    </w:p>
    <w:p w:rsidR="00503AF2" w:rsidRPr="00C64EBE" w:rsidRDefault="00503AF2" w:rsidP="00C64EBE">
      <w:pPr>
        <w:pStyle w:val="Ttulo1"/>
        <w:numPr>
          <w:ilvl w:val="0"/>
          <w:numId w:val="11"/>
        </w:numPr>
        <w:spacing w:line="360" w:lineRule="auto"/>
        <w:rPr>
          <w:sz w:val="24"/>
        </w:rPr>
      </w:pPr>
      <w:r w:rsidRPr="00C64EBE">
        <w:rPr>
          <w:sz w:val="24"/>
        </w:rPr>
        <w:t>Línea base del alcance</w:t>
      </w:r>
    </w:p>
    <w:p w:rsidR="00503AF2" w:rsidRPr="00503AF2" w:rsidRDefault="00E9233D" w:rsidP="00C64EBE">
      <w:pPr>
        <w:spacing w:line="360" w:lineRule="auto"/>
        <w:jc w:val="both"/>
      </w:pPr>
      <w:r>
        <w:tab/>
        <w:t xml:space="preserve">El objetivo del proyecto es la elaboración de un plan de implantación para </w:t>
      </w:r>
      <w:r w:rsidR="00503AF2" w:rsidRPr="00503AF2">
        <w:t>una nueva tecnología de banda ancha móvil, como es LTE, en la ciudad de Alcalá de Henares, debido a la creciente demanda de nuevos servicios, cada vez más implantados en la vida diaria de los usuarios y que exigen altas tasas de velocidad.</w:t>
      </w:r>
    </w:p>
    <w:p w:rsidR="00503AF2" w:rsidRPr="00503AF2" w:rsidRDefault="00503AF2" w:rsidP="00503AF2">
      <w:pPr>
        <w:spacing w:line="360" w:lineRule="auto"/>
        <w:jc w:val="both"/>
      </w:pPr>
      <w:r w:rsidRPr="00503AF2">
        <w:tab/>
        <w:t>El número y posición de cada uno de los eNodosB que darán servicio a la red LTE sobre un plano de la ciudad, las hojas de características de los equipos escogidos para el despliegue, los informes sobre la obra e instalación y resultados de pruebas realizadas serán los entregables principales.</w:t>
      </w:r>
    </w:p>
    <w:p w:rsidR="00503AF2" w:rsidRPr="00503AF2" w:rsidRDefault="00503AF2" w:rsidP="00503AF2">
      <w:pPr>
        <w:spacing w:line="360" w:lineRule="auto"/>
        <w:jc w:val="both"/>
      </w:pPr>
      <w:r w:rsidRPr="00503AF2">
        <w:tab/>
        <w:t>Para la ejecución del proyecto se tienen como supuestos que se dispone de las licencias necesarias para la implementación de la tecnología, que los equipos instalados funcionan acorde a sus especificaciones o que se cumplen las previsiones de plazo y presupuesto previstas. Además, que el ayuntamiento colabora según lo acordado y que los proveedores suministran los materiales solicitados adecuadamente deberían ser puntos a tener en cuenta para el buen ritmo del proyecto.</w:t>
      </w:r>
    </w:p>
    <w:p w:rsidR="00503AF2" w:rsidRPr="00503AF2" w:rsidRDefault="00503AF2" w:rsidP="00C55E33">
      <w:pPr>
        <w:spacing w:line="360" w:lineRule="auto"/>
        <w:jc w:val="both"/>
      </w:pPr>
      <w:r w:rsidRPr="00503AF2">
        <w:tab/>
        <w:t xml:space="preserve">Como restricciones se fija no superar ni los límites de tiempo ni de costes, pues contamos con un cliente serio como Telefónica el cual exige toda nuestra profesionalidad. </w:t>
      </w:r>
    </w:p>
    <w:p w:rsidR="00C64EBE" w:rsidRPr="00C64EBE" w:rsidRDefault="00C64EBE" w:rsidP="00C64EBE">
      <w:pPr>
        <w:pStyle w:val="Ttulo"/>
      </w:pPr>
      <w:r>
        <w:lastRenderedPageBreak/>
        <w:t>Gestión del alcance</w:t>
      </w:r>
    </w:p>
    <w:p w:rsidR="00C64EBE" w:rsidRPr="00C64EBE" w:rsidRDefault="00C64EBE" w:rsidP="00C64EBE">
      <w:pPr>
        <w:pStyle w:val="Ttulo1"/>
        <w:numPr>
          <w:ilvl w:val="0"/>
          <w:numId w:val="12"/>
        </w:numPr>
        <w:spacing w:line="360" w:lineRule="auto"/>
        <w:jc w:val="both"/>
        <w:rPr>
          <w:noProof/>
          <w:sz w:val="22"/>
          <w:szCs w:val="22"/>
        </w:rPr>
      </w:pPr>
      <w:r w:rsidRPr="00C64EBE">
        <w:rPr>
          <w:rFonts w:ascii="Calibri Light" w:hAnsi="Calibri Light"/>
          <w:noProof/>
          <w:color w:val="000000"/>
          <w:sz w:val="22"/>
          <w:szCs w:val="22"/>
        </w:rPr>
        <w:t>PLAN PARA LA GESTIÓN DEL ALCANCE</w:t>
      </w:r>
    </w:p>
    <w:p w:rsidR="00C64EBE" w:rsidRPr="0081400B" w:rsidRDefault="00E9233D" w:rsidP="00C64EBE">
      <w:pPr>
        <w:spacing w:line="360" w:lineRule="auto"/>
        <w:jc w:val="both"/>
        <w:rPr>
          <w:rFonts w:ascii="Calibri" w:hAnsi="Calibri"/>
          <w:noProof/>
        </w:rPr>
      </w:pPr>
      <w:r>
        <w:rPr>
          <w:rFonts w:ascii="Calibri" w:hAnsi="Calibri"/>
          <w:noProof/>
        </w:rPr>
        <w:tab/>
      </w:r>
      <w:r w:rsidR="00C64EBE" w:rsidRPr="0081400B">
        <w:rPr>
          <w:rFonts w:ascii="Calibri" w:hAnsi="Calibri"/>
          <w:noProof/>
        </w:rPr>
        <w:t>A lo largo de esta sección se presentan métodos y mecanismos mediante los cuales será posibe definir, desarrollar, monitorizar y verificar el alcance del proyecto. Se pretende definir un proceso formal que defina y clarifique roles, responsabilidades y pasos a realizar en esta área.</w:t>
      </w:r>
    </w:p>
    <w:p w:rsidR="00C64EBE" w:rsidRPr="0081400B" w:rsidRDefault="00C64EBE" w:rsidP="00C64EBE">
      <w:pPr>
        <w:pStyle w:val="Ttulo2"/>
        <w:spacing w:line="360" w:lineRule="auto"/>
        <w:jc w:val="both"/>
        <w:rPr>
          <w:noProof/>
          <w:sz w:val="22"/>
          <w:szCs w:val="22"/>
        </w:rPr>
      </w:pPr>
      <w:r w:rsidRPr="0081400B">
        <w:rPr>
          <w:noProof/>
          <w:sz w:val="22"/>
          <w:szCs w:val="22"/>
        </w:rPr>
        <w:t>Elaborar enunciado del alcance del proyecto</w:t>
      </w:r>
    </w:p>
    <w:p w:rsidR="00C64EBE" w:rsidRPr="0081400B" w:rsidRDefault="00C64EBE" w:rsidP="00C64EBE">
      <w:pPr>
        <w:spacing w:line="360" w:lineRule="auto"/>
        <w:ind w:firstLine="708"/>
        <w:jc w:val="both"/>
        <w:rPr>
          <w:noProof/>
        </w:rPr>
      </w:pPr>
      <w:r w:rsidRPr="0081400B">
        <w:rPr>
          <w:noProof/>
        </w:rPr>
        <w:t xml:space="preserve">Con el fin de llevar a cabo este proyecto, un paso fundamental será determinar el alcance del mismo. Este será establecido de manera conjunta por el </w:t>
      </w:r>
      <w:r w:rsidRPr="0081400B">
        <w:rPr>
          <w:b/>
          <w:noProof/>
        </w:rPr>
        <w:t>equipo responsable del proyecto</w:t>
      </w:r>
      <w:r w:rsidRPr="0081400B">
        <w:rPr>
          <w:noProof/>
        </w:rPr>
        <w:t xml:space="preserve">. </w:t>
      </w:r>
      <w:r w:rsidR="00F81C5E">
        <w:rPr>
          <w:noProof/>
        </w:rPr>
        <w:t>Su aceptación o no</w:t>
      </w:r>
      <w:r w:rsidRPr="0081400B">
        <w:rPr>
          <w:noProof/>
        </w:rPr>
        <w:t xml:space="preserve"> le corresponderá a</w:t>
      </w:r>
      <w:r w:rsidR="00201DBE">
        <w:rPr>
          <w:noProof/>
        </w:rPr>
        <w:t xml:space="preserve"> </w:t>
      </w:r>
      <w:r w:rsidRPr="0081400B">
        <w:rPr>
          <w:noProof/>
        </w:rPr>
        <w:t>l</w:t>
      </w:r>
      <w:r w:rsidR="00201DBE">
        <w:rPr>
          <w:noProof/>
        </w:rPr>
        <w:t>a</w:t>
      </w:r>
      <w:r w:rsidRPr="0081400B">
        <w:rPr>
          <w:noProof/>
        </w:rPr>
        <w:t xml:space="preserve"> </w:t>
      </w:r>
      <w:r w:rsidRPr="0081400B">
        <w:rPr>
          <w:b/>
          <w:noProof/>
        </w:rPr>
        <w:t>director</w:t>
      </w:r>
      <w:r w:rsidR="00201DBE">
        <w:rPr>
          <w:b/>
          <w:noProof/>
        </w:rPr>
        <w:t>a</w:t>
      </w:r>
      <w:r w:rsidRPr="0081400B">
        <w:rPr>
          <w:b/>
          <w:noProof/>
        </w:rPr>
        <w:t xml:space="preserve"> del proyecto</w:t>
      </w:r>
      <w:r w:rsidRPr="0081400B">
        <w:rPr>
          <w:noProof/>
        </w:rPr>
        <w:t xml:space="preserve"> que será quien tenga la máxima res</w:t>
      </w:r>
      <w:r w:rsidR="00E9233D">
        <w:rPr>
          <w:noProof/>
        </w:rPr>
        <w:t xml:space="preserve">ponsabilidad sobre lo realizado, así como del </w:t>
      </w:r>
      <w:r w:rsidR="00E9233D" w:rsidRPr="00F81C5E">
        <w:rPr>
          <w:b/>
          <w:noProof/>
        </w:rPr>
        <w:t>cliente</w:t>
      </w:r>
      <w:r w:rsidR="00E9233D">
        <w:rPr>
          <w:noProof/>
        </w:rPr>
        <w:t xml:space="preserve">, en este caso Telefónica, pues su verificación es crucial para el proyecto ya que se trata del interesado </w:t>
      </w:r>
      <w:r w:rsidR="00F81C5E">
        <w:rPr>
          <w:noProof/>
        </w:rPr>
        <w:t>final del mismo.</w:t>
      </w:r>
    </w:p>
    <w:p w:rsidR="00C64EBE" w:rsidRPr="0081400B" w:rsidRDefault="00C64EBE" w:rsidP="00C64EBE">
      <w:pPr>
        <w:pStyle w:val="Ttulo2"/>
        <w:spacing w:line="360" w:lineRule="auto"/>
        <w:jc w:val="both"/>
        <w:rPr>
          <w:noProof/>
          <w:sz w:val="22"/>
          <w:szCs w:val="22"/>
        </w:rPr>
      </w:pPr>
      <w:r w:rsidRPr="0081400B">
        <w:rPr>
          <w:noProof/>
          <w:sz w:val="22"/>
          <w:szCs w:val="22"/>
        </w:rPr>
        <w:t>Elaborar el edt/wbs</w:t>
      </w:r>
    </w:p>
    <w:p w:rsidR="00C64EBE" w:rsidRPr="0081400B" w:rsidRDefault="00C64EBE" w:rsidP="00C64EBE">
      <w:pPr>
        <w:spacing w:line="360" w:lineRule="auto"/>
        <w:ind w:firstLine="576"/>
        <w:jc w:val="both"/>
      </w:pPr>
      <w:r w:rsidRPr="0081400B">
        <w:t xml:space="preserve">Una vez se disponga del enunciado del alcance del proyecto, y con el fin de mejorar la visión del mismo será necesario generar el EDT. Éste será </w:t>
      </w:r>
      <w:r w:rsidRPr="0081400B">
        <w:rPr>
          <w:b/>
        </w:rPr>
        <w:t xml:space="preserve">organizado por fases. </w:t>
      </w:r>
      <w:r w:rsidR="00201DBE" w:rsidRPr="0081400B">
        <w:t>Todo</w:t>
      </w:r>
      <w:r w:rsidR="00201DBE">
        <w:t>s los miembros</w:t>
      </w:r>
      <w:r w:rsidR="00E04739">
        <w:t xml:space="preserve"> del</w:t>
      </w:r>
      <w:r w:rsidRPr="0081400B">
        <w:t xml:space="preserve"> equipo responsable del proyecto serán quienes deban identificar las diferentes fases, quedando el director como último para la aceptación de la organización realizada. </w:t>
      </w:r>
    </w:p>
    <w:p w:rsidR="00C64EBE" w:rsidRPr="0081400B" w:rsidRDefault="00C64EBE" w:rsidP="00C64EBE">
      <w:pPr>
        <w:pStyle w:val="Ttulo2"/>
        <w:spacing w:line="360" w:lineRule="auto"/>
        <w:jc w:val="both"/>
        <w:rPr>
          <w:noProof/>
          <w:sz w:val="22"/>
          <w:szCs w:val="22"/>
        </w:rPr>
      </w:pPr>
      <w:r w:rsidRPr="0081400B">
        <w:rPr>
          <w:noProof/>
          <w:sz w:val="22"/>
          <w:szCs w:val="22"/>
        </w:rPr>
        <w:t>Aceptación de entregables</w:t>
      </w:r>
    </w:p>
    <w:p w:rsidR="00C64EBE" w:rsidRPr="0081400B" w:rsidRDefault="00C64EBE" w:rsidP="00C64EBE">
      <w:pPr>
        <w:spacing w:line="360" w:lineRule="auto"/>
        <w:ind w:firstLine="576"/>
        <w:jc w:val="both"/>
      </w:pPr>
      <w:r w:rsidRPr="0081400B">
        <w:t>Cualquier entregable que se finalice quedará formalmente aceptado tras el visto bueno del sponsor. El director del proyecto será el responsable de su presentación.</w:t>
      </w:r>
    </w:p>
    <w:p w:rsidR="00C64EBE" w:rsidRPr="0081400B" w:rsidRDefault="00C64EBE" w:rsidP="00C64EBE">
      <w:pPr>
        <w:spacing w:line="360" w:lineRule="auto"/>
        <w:ind w:firstLine="576"/>
        <w:jc w:val="both"/>
      </w:pPr>
      <w:r w:rsidRPr="0081400B">
        <w:t>En caso de rechazo, el director del proyecto argumentará al equipo encargado del mismo, el punto o puntos por el que se rechaza el entregable.</w:t>
      </w:r>
    </w:p>
    <w:p w:rsidR="00C64EBE" w:rsidRPr="0081400B" w:rsidRDefault="00C64EBE" w:rsidP="00C64EBE">
      <w:pPr>
        <w:pStyle w:val="Ttulo2"/>
        <w:spacing w:line="360" w:lineRule="auto"/>
        <w:jc w:val="both"/>
        <w:rPr>
          <w:sz w:val="22"/>
          <w:szCs w:val="22"/>
        </w:rPr>
      </w:pPr>
      <w:r w:rsidRPr="0081400B">
        <w:rPr>
          <w:sz w:val="22"/>
          <w:szCs w:val="22"/>
        </w:rPr>
        <w:t>Cambios en el alcance del proyecto</w:t>
      </w:r>
    </w:p>
    <w:p w:rsidR="00C64EBE" w:rsidRPr="0081400B" w:rsidRDefault="00C64EBE" w:rsidP="00C64EBE">
      <w:pPr>
        <w:spacing w:line="360" w:lineRule="auto"/>
        <w:ind w:firstLine="576"/>
        <w:jc w:val="both"/>
      </w:pPr>
      <w:r w:rsidRPr="0081400B">
        <w:t>Cualquier cambio que afecte, aunque mínimamente, a lo pla</w:t>
      </w:r>
      <w:r w:rsidR="00E04739">
        <w:t xml:space="preserve">nificado, deberá ser notificado. </w:t>
      </w:r>
      <w:r w:rsidRPr="0081400B">
        <w:t xml:space="preserve">Se deberá emitir un informe con los motivos que llevan a plantear una modificación en el alcance del mismo. </w:t>
      </w:r>
      <w:r w:rsidR="00E04739">
        <w:t>Los</w:t>
      </w:r>
      <w:r w:rsidR="00E04739">
        <w:t xml:space="preserve"> cambios pueden proceder no sólo del núcleo del equipo de planificación, también pueden ser solicitados por cualquiera de los interesados, como puede ser el cliente</w:t>
      </w:r>
      <w:r w:rsidR="00E04739">
        <w:t xml:space="preserve">, </w:t>
      </w:r>
      <w:r w:rsidR="00201DBE">
        <w:t>en cuyo caso serán comunicados a la Project manager, la cual se encargará de emitir el informe antes citado.</w:t>
      </w:r>
      <w:r w:rsidR="00E04739" w:rsidRPr="0081400B">
        <w:t xml:space="preserve"> </w:t>
      </w:r>
      <w:r w:rsidR="00201DBE">
        <w:t xml:space="preserve">La directora </w:t>
      </w:r>
      <w:r w:rsidRPr="0081400B">
        <w:t xml:space="preserve">del proyecto deberá convocar una reunión con el resto del equipo del proyecto en el que se explicarán los cambios propuestos. En dicha reunión cualquier </w:t>
      </w:r>
      <w:r w:rsidRPr="0081400B">
        <w:lastRenderedPageBreak/>
        <w:t>miembro del equipo podrá realizar cualquier objeción al cambio, y de ella saldrán los cambios definitivos que se introducirán.</w:t>
      </w:r>
    </w:p>
    <w:p w:rsidR="00C64EBE" w:rsidRPr="0081400B" w:rsidRDefault="00C64EBE" w:rsidP="00C64EBE">
      <w:pPr>
        <w:pStyle w:val="Ttulo1"/>
        <w:spacing w:line="360" w:lineRule="auto"/>
        <w:jc w:val="both"/>
        <w:rPr>
          <w:noProof/>
          <w:sz w:val="22"/>
          <w:szCs w:val="22"/>
        </w:rPr>
      </w:pPr>
      <w:r w:rsidRPr="0081400B">
        <w:rPr>
          <w:rFonts w:ascii="Calibri Light" w:hAnsi="Calibri Light"/>
          <w:noProof/>
          <w:color w:val="000000"/>
          <w:sz w:val="22"/>
          <w:szCs w:val="22"/>
        </w:rPr>
        <w:t>DOCUMENTACIÓN DE REQUSITOS</w:t>
      </w:r>
    </w:p>
    <w:p w:rsidR="00C64EBE" w:rsidRPr="0081400B" w:rsidRDefault="00C64EBE" w:rsidP="00C64EBE">
      <w:pPr>
        <w:spacing w:line="360" w:lineRule="auto"/>
        <w:jc w:val="both"/>
      </w:pPr>
      <w:r w:rsidRPr="0081400B">
        <w:t>A partir de la información obtenida en el Acta de Constitución del Proyecto y el Plan de Gestión del Alcance, se definen los siguientes requisitos, ineludibles para el buen desarrollo del proyecto.</w:t>
      </w:r>
    </w:p>
    <w:p w:rsidR="00C64EBE" w:rsidRPr="0081400B" w:rsidRDefault="00C64EBE" w:rsidP="00C64EBE">
      <w:pPr>
        <w:pStyle w:val="Ttulo2"/>
        <w:spacing w:line="360" w:lineRule="auto"/>
        <w:jc w:val="both"/>
        <w:rPr>
          <w:noProof/>
          <w:sz w:val="22"/>
          <w:szCs w:val="22"/>
        </w:rPr>
      </w:pPr>
      <w:r w:rsidRPr="0081400B">
        <w:rPr>
          <w:noProof/>
          <w:sz w:val="22"/>
          <w:szCs w:val="22"/>
        </w:rPr>
        <w:t>Requisitos de los interesados</w:t>
      </w:r>
    </w:p>
    <w:p w:rsidR="00C64EBE" w:rsidRDefault="00C64EBE" w:rsidP="00C64EBE">
      <w:pPr>
        <w:pStyle w:val="Prrafodelista"/>
        <w:numPr>
          <w:ilvl w:val="0"/>
          <w:numId w:val="7"/>
        </w:numPr>
        <w:spacing w:after="160" w:line="360" w:lineRule="auto"/>
        <w:jc w:val="both"/>
      </w:pPr>
      <w:r w:rsidRPr="0081400B">
        <w:t>Nuestra consultora establece entre sus preferencias la de prim</w:t>
      </w:r>
      <w:r w:rsidR="00201DBE">
        <w:t>ar la contratación de empleados</w:t>
      </w:r>
      <w:r w:rsidRPr="0081400B">
        <w:t xml:space="preserve"> jóvenes</w:t>
      </w:r>
      <w:r w:rsidR="00201DBE">
        <w:t xml:space="preserve"> y con talento</w:t>
      </w:r>
      <w:r w:rsidRPr="0081400B">
        <w:t>, en caso necesario, au</w:t>
      </w:r>
      <w:r w:rsidR="00201DBE">
        <w:t>n teniendo que darles formación.</w:t>
      </w:r>
    </w:p>
    <w:p w:rsidR="00201DBE" w:rsidRPr="0081400B" w:rsidRDefault="00201DBE" w:rsidP="00C64EBE">
      <w:pPr>
        <w:pStyle w:val="Prrafodelista"/>
        <w:numPr>
          <w:ilvl w:val="0"/>
          <w:numId w:val="7"/>
        </w:numPr>
        <w:spacing w:after="160" w:line="360" w:lineRule="auto"/>
        <w:jc w:val="both"/>
      </w:pPr>
      <w:r>
        <w:t>La formación ofrecida a los integrantes junior del proyecto que la precisen no alterará el cumplimiento de los plazos establecidos, pues deberá ser impartida paralelamente con la función específica de cada uno de ellos en el proyecto.</w:t>
      </w:r>
    </w:p>
    <w:p w:rsidR="00C64EBE" w:rsidRPr="0081400B" w:rsidRDefault="00C64EBE" w:rsidP="00C64EBE">
      <w:pPr>
        <w:pStyle w:val="Prrafodelista"/>
        <w:numPr>
          <w:ilvl w:val="0"/>
          <w:numId w:val="7"/>
        </w:numPr>
        <w:spacing w:after="160" w:line="360" w:lineRule="auto"/>
        <w:jc w:val="both"/>
      </w:pPr>
      <w:r w:rsidRPr="0081400B">
        <w:t>Para llevar a cabo el proyecto se imponen una serie de requisitos por parte de Telefónica. Todos ellos relacionados con su política de empresa. Así:</w:t>
      </w:r>
    </w:p>
    <w:p w:rsidR="00C64EBE" w:rsidRPr="0081400B" w:rsidRDefault="00C64EBE" w:rsidP="00C64EBE">
      <w:pPr>
        <w:spacing w:line="360" w:lineRule="auto"/>
        <w:ind w:left="1416" w:hanging="708"/>
        <w:jc w:val="both"/>
      </w:pPr>
      <w:r w:rsidRPr="0081400B">
        <w:t>2.1</w:t>
      </w:r>
      <w:r w:rsidRPr="0081400B">
        <w:tab/>
        <w:t>Los equipos seleccionados tendrán que contar con la aprobación de Telefónica. Telefónica intenta unificar, en territorio nacional, los dispositivos a adquirir para facilitar a sus ingenieros el mantenimiento de las redes.</w:t>
      </w:r>
    </w:p>
    <w:p w:rsidR="00C64EBE" w:rsidRPr="0081400B" w:rsidRDefault="00C64EBE" w:rsidP="00C64EBE">
      <w:pPr>
        <w:spacing w:line="360" w:lineRule="auto"/>
        <w:ind w:firstLine="708"/>
        <w:jc w:val="both"/>
      </w:pPr>
      <w:r w:rsidRPr="0081400B">
        <w:t>2.2</w:t>
      </w:r>
      <w:r w:rsidRPr="0081400B">
        <w:tab/>
        <w:t>Políticas de protección histórica y medioambiental.</w:t>
      </w:r>
    </w:p>
    <w:p w:rsidR="00C64EBE" w:rsidRPr="0081400B" w:rsidRDefault="00C64EBE" w:rsidP="00C64EBE">
      <w:pPr>
        <w:pStyle w:val="Prrafodelista"/>
        <w:numPr>
          <w:ilvl w:val="0"/>
          <w:numId w:val="7"/>
        </w:numPr>
        <w:spacing w:after="160" w:line="360" w:lineRule="auto"/>
        <w:jc w:val="both"/>
      </w:pPr>
      <w:r w:rsidRPr="0081400B">
        <w:t>El Ayuntamiento de Alcalá de Henares solicita un informe sobre los lugares donde se ubicarán las estaciones base. Aquellas que afecten al casco histórico de la ciudad podrán ser rechazadas.</w:t>
      </w:r>
    </w:p>
    <w:p w:rsidR="00C64EBE" w:rsidRPr="0081400B" w:rsidRDefault="00C64EBE" w:rsidP="00C64EBE">
      <w:pPr>
        <w:pStyle w:val="Ttulo2"/>
        <w:spacing w:line="360" w:lineRule="auto"/>
        <w:jc w:val="both"/>
        <w:rPr>
          <w:sz w:val="22"/>
          <w:szCs w:val="22"/>
        </w:rPr>
      </w:pPr>
      <w:r w:rsidRPr="0081400B">
        <w:rPr>
          <w:sz w:val="22"/>
          <w:szCs w:val="22"/>
        </w:rPr>
        <w:t>requisitos internos al proyecto</w:t>
      </w:r>
    </w:p>
    <w:p w:rsidR="00C64EBE" w:rsidRPr="0081400B" w:rsidRDefault="00C64EBE" w:rsidP="00C64EBE">
      <w:pPr>
        <w:spacing w:line="360" w:lineRule="auto"/>
        <w:jc w:val="both"/>
      </w:pPr>
      <w:r w:rsidRPr="0081400B">
        <w:t>En cuanto a la organización interna del proyecto, se ha establecido un objetivo para su desarrollo.</w:t>
      </w:r>
    </w:p>
    <w:p w:rsidR="00C64EBE" w:rsidRPr="0081400B" w:rsidRDefault="00687017" w:rsidP="00C64EBE">
      <w:pPr>
        <w:pStyle w:val="Prrafodelista"/>
        <w:numPr>
          <w:ilvl w:val="0"/>
          <w:numId w:val="6"/>
        </w:numPr>
        <w:spacing w:after="160" w:line="360" w:lineRule="auto"/>
        <w:jc w:val="both"/>
      </w:pPr>
      <w:r>
        <w:t>Lograr una cobertura que satisfaga al menos</w:t>
      </w:r>
      <w:r w:rsidR="00C64EBE" w:rsidRPr="0081400B">
        <w:t xml:space="preserve"> al 90% </w:t>
      </w:r>
      <w:r>
        <w:t xml:space="preserve">de la población </w:t>
      </w:r>
      <w:r w:rsidR="00C64EBE" w:rsidRPr="0081400B">
        <w:t>de Alcalá de Henares.</w:t>
      </w:r>
    </w:p>
    <w:p w:rsidR="00C64EBE" w:rsidRPr="0081400B" w:rsidRDefault="00C64EBE" w:rsidP="00C64EBE">
      <w:pPr>
        <w:pStyle w:val="Prrafodelista"/>
        <w:numPr>
          <w:ilvl w:val="0"/>
          <w:numId w:val="6"/>
        </w:numPr>
        <w:spacing w:after="160" w:line="360" w:lineRule="auto"/>
        <w:jc w:val="both"/>
      </w:pPr>
      <w:r w:rsidRPr="0081400B">
        <w:t xml:space="preserve">Plan para evitar caídas de la red previa (GSM, 3G) durante el </w:t>
      </w:r>
      <w:r w:rsidR="006F025E">
        <w:t xml:space="preserve">futuro </w:t>
      </w:r>
      <w:r w:rsidRPr="0081400B">
        <w:t>despliegue.</w:t>
      </w:r>
    </w:p>
    <w:p w:rsidR="00C64EBE" w:rsidRPr="0081400B" w:rsidRDefault="00C64EBE" w:rsidP="00C64EBE">
      <w:pPr>
        <w:spacing w:line="360" w:lineRule="auto"/>
        <w:jc w:val="both"/>
      </w:pPr>
      <w:r w:rsidRPr="0081400B">
        <w:t>Para verificar el avance del proyecto habrá:</w:t>
      </w:r>
    </w:p>
    <w:p w:rsidR="00C64EBE" w:rsidRPr="0081400B" w:rsidRDefault="00C64EBE" w:rsidP="00C64EBE">
      <w:pPr>
        <w:pStyle w:val="Prrafodelista"/>
        <w:numPr>
          <w:ilvl w:val="0"/>
          <w:numId w:val="6"/>
        </w:numPr>
        <w:spacing w:after="160" w:line="360" w:lineRule="auto"/>
        <w:jc w:val="both"/>
      </w:pPr>
      <w:r w:rsidRPr="0081400B">
        <w:lastRenderedPageBreak/>
        <w:t>Reuniones quincenales con el equipo del proyecto para monitorizar el avance. Se generará un informe donde quedé constancia del mismo.</w:t>
      </w:r>
    </w:p>
    <w:p w:rsidR="00C64EBE" w:rsidRPr="0081400B" w:rsidRDefault="00C64EBE" w:rsidP="00C64EBE">
      <w:pPr>
        <w:pStyle w:val="Ttulo2"/>
        <w:spacing w:line="360" w:lineRule="auto"/>
        <w:jc w:val="both"/>
        <w:rPr>
          <w:sz w:val="22"/>
          <w:szCs w:val="22"/>
        </w:rPr>
      </w:pPr>
      <w:r w:rsidRPr="0081400B">
        <w:rPr>
          <w:sz w:val="22"/>
          <w:szCs w:val="22"/>
        </w:rPr>
        <w:t>requisitos generales proyecto</w:t>
      </w:r>
    </w:p>
    <w:p w:rsidR="00C64EBE" w:rsidRPr="0081400B" w:rsidRDefault="00C64EBE" w:rsidP="00C64EBE">
      <w:pPr>
        <w:spacing w:line="360" w:lineRule="auto"/>
        <w:jc w:val="both"/>
      </w:pPr>
      <w:r w:rsidRPr="0081400B">
        <w:t>Para la elaboración del mismo, es condición indispensable realizar un estudio de:</w:t>
      </w:r>
    </w:p>
    <w:p w:rsidR="00C64EBE" w:rsidRPr="0081400B" w:rsidRDefault="00C64EBE" w:rsidP="00C64EBE">
      <w:pPr>
        <w:pStyle w:val="Prrafodelista"/>
        <w:numPr>
          <w:ilvl w:val="0"/>
          <w:numId w:val="1"/>
        </w:numPr>
        <w:spacing w:after="160" w:line="360" w:lineRule="auto"/>
        <w:jc w:val="both"/>
      </w:pPr>
      <w:r w:rsidRPr="0081400B">
        <w:t>Situación actual del despliegue del operador Telefónica constando qué localizaciones de estaciones base son candidatas a la reutilización para este proyecto concreto.</w:t>
      </w:r>
    </w:p>
    <w:p w:rsidR="00C64EBE" w:rsidRPr="0081400B" w:rsidRDefault="00C64EBE" w:rsidP="00C64EBE">
      <w:pPr>
        <w:pStyle w:val="Prrafodelista"/>
        <w:numPr>
          <w:ilvl w:val="0"/>
          <w:numId w:val="1"/>
        </w:numPr>
        <w:spacing w:after="160" w:line="360" w:lineRule="auto"/>
        <w:jc w:val="both"/>
      </w:pPr>
      <w:r w:rsidRPr="0081400B">
        <w:t>Estudio demográfico de Alcalá de Henares, estableciendo las divisiones correspondientes entre terrenos urbano denso, urbano, suburbano y rural, con el fin detectar las necesidades de servicio y densidades de tráfico de cada una.</w:t>
      </w:r>
    </w:p>
    <w:p w:rsidR="00C64EBE" w:rsidRPr="0081400B" w:rsidRDefault="00C64EBE" w:rsidP="00C64EBE">
      <w:pPr>
        <w:pStyle w:val="Prrafodelista"/>
        <w:numPr>
          <w:ilvl w:val="0"/>
          <w:numId w:val="1"/>
        </w:numPr>
        <w:spacing w:after="160" w:line="360" w:lineRule="auto"/>
        <w:jc w:val="both"/>
      </w:pPr>
      <w:r w:rsidRPr="0081400B">
        <w:t xml:space="preserve">Estudio de los proveedores de estaciones base eNodeB (LTE) y proporcionar una solución tecnológica. </w:t>
      </w:r>
    </w:p>
    <w:p w:rsidR="00C64EBE" w:rsidRPr="0081400B" w:rsidRDefault="00C64EBE" w:rsidP="00C64EBE">
      <w:pPr>
        <w:pStyle w:val="Prrafodelista"/>
        <w:numPr>
          <w:ilvl w:val="0"/>
          <w:numId w:val="1"/>
        </w:numPr>
        <w:spacing w:after="160" w:line="360" w:lineRule="auto"/>
        <w:jc w:val="both"/>
      </w:pPr>
      <w:r w:rsidRPr="0081400B">
        <w:t>Determinación del número, localización y características de los emplazamientos de estaciones base (tentativos), con coordenadas UTM y altura del emplazamiento.</w:t>
      </w:r>
    </w:p>
    <w:p w:rsidR="00C64EBE" w:rsidRPr="0081400B" w:rsidRDefault="00C64EBE" w:rsidP="00C64EBE">
      <w:pPr>
        <w:pStyle w:val="Prrafodelista"/>
        <w:numPr>
          <w:ilvl w:val="0"/>
          <w:numId w:val="1"/>
        </w:numPr>
        <w:spacing w:after="160" w:line="360" w:lineRule="auto"/>
        <w:jc w:val="both"/>
      </w:pPr>
      <w:r w:rsidRPr="0081400B">
        <w:t xml:space="preserve">Determinación de la red de agregación que une todos los eNodeB con el edgerouter IP de salida </w:t>
      </w:r>
    </w:p>
    <w:p w:rsidR="00C64EBE" w:rsidRPr="0081400B" w:rsidRDefault="00C64EBE" w:rsidP="00C64EBE">
      <w:pPr>
        <w:pStyle w:val="Prrafodelista"/>
        <w:numPr>
          <w:ilvl w:val="0"/>
          <w:numId w:val="1"/>
        </w:numPr>
        <w:spacing w:after="160" w:line="360" w:lineRule="auto"/>
        <w:jc w:val="both"/>
      </w:pPr>
      <w:r w:rsidRPr="0081400B">
        <w:t xml:space="preserve">Determinación del coste de la solución en términos de inversión total. </w:t>
      </w:r>
    </w:p>
    <w:p w:rsidR="00C64EBE" w:rsidRPr="0081400B" w:rsidRDefault="00C64EBE" w:rsidP="00C64EBE">
      <w:pPr>
        <w:pStyle w:val="Prrafodelista"/>
        <w:numPr>
          <w:ilvl w:val="0"/>
          <w:numId w:val="1"/>
        </w:numPr>
        <w:spacing w:after="160" w:line="360" w:lineRule="auto"/>
        <w:jc w:val="both"/>
      </w:pPr>
      <w:r w:rsidRPr="0081400B">
        <w:t>Soluciones de camuflaje para las estaciones base en zonas sensibles.</w:t>
      </w:r>
    </w:p>
    <w:p w:rsidR="00C64EBE" w:rsidRPr="0081400B" w:rsidRDefault="00C64EBE" w:rsidP="00C64EBE">
      <w:pPr>
        <w:pStyle w:val="Ttulo1"/>
        <w:spacing w:line="360" w:lineRule="auto"/>
        <w:jc w:val="both"/>
        <w:rPr>
          <w:noProof/>
          <w:sz w:val="22"/>
          <w:szCs w:val="22"/>
        </w:rPr>
      </w:pPr>
      <w:r w:rsidRPr="0081400B">
        <w:rPr>
          <w:rFonts w:ascii="Calibri Light" w:hAnsi="Calibri Light"/>
          <w:noProof/>
          <w:color w:val="000000"/>
          <w:sz w:val="22"/>
          <w:szCs w:val="22"/>
        </w:rPr>
        <w:t>ENUNCIADO DEL ALCANCE DEL PROYECTO</w:t>
      </w:r>
    </w:p>
    <w:p w:rsidR="00C64EBE" w:rsidRPr="0081400B" w:rsidRDefault="00C64EBE" w:rsidP="00C64EBE">
      <w:pPr>
        <w:pStyle w:val="Ttulo2"/>
        <w:spacing w:line="360" w:lineRule="auto"/>
        <w:jc w:val="both"/>
        <w:rPr>
          <w:noProof/>
          <w:sz w:val="22"/>
          <w:szCs w:val="22"/>
        </w:rPr>
      </w:pPr>
      <w:r w:rsidRPr="0081400B">
        <w:rPr>
          <w:noProof/>
          <w:sz w:val="22"/>
          <w:szCs w:val="22"/>
        </w:rPr>
        <w:t>Descripción del alcance del producto</w:t>
      </w:r>
    </w:p>
    <w:p w:rsidR="00C64EBE" w:rsidRPr="0081400B" w:rsidRDefault="00C64EBE" w:rsidP="00C64EBE">
      <w:pPr>
        <w:spacing w:line="360" w:lineRule="auto"/>
        <w:ind w:firstLine="576"/>
        <w:jc w:val="both"/>
      </w:pPr>
      <w:r w:rsidRPr="0081400B">
        <w:t>El objetivo final de este proyecto es</w:t>
      </w:r>
      <w:r w:rsidR="006F025E">
        <w:t xml:space="preserve"> planificar</w:t>
      </w:r>
      <w:r w:rsidRPr="0081400B">
        <w:t xml:space="preserve"> el despliegue de una red LTE en la ciudad de Alcalá de Henares para Telefónica. Para ello será necesario conocer nuestra situación de partida para poder manejar el proyecto al que nos enfrentamos. Será fundamental, por tanto, conocer cómo se distribuye la población en Alcalá de Henares. En efecto, un estudio demográfico será clave para conocer las necesidades de la ciudad. Además, se pretende que sea un proyecto eficiente (ahorro en costes), por lo que poder reutilizar infraestructura será muy importante. La obra civil se lleva una parte importante del presupuesto en este tipo de despliegues, por lo que emplear localizaciones ya existentes, de tecnologías anteriores, para establecer las nuevas estaciones base será fundamental. </w:t>
      </w:r>
    </w:p>
    <w:p w:rsidR="00C64EBE" w:rsidRPr="0081400B" w:rsidRDefault="00C64EBE" w:rsidP="00C64EBE">
      <w:pPr>
        <w:spacing w:line="360" w:lineRule="auto"/>
        <w:ind w:firstLine="576"/>
        <w:jc w:val="both"/>
      </w:pPr>
      <w:r w:rsidRPr="0081400B">
        <w:t xml:space="preserve">La decisión de qué equipos se van a emplear será el siguiente punto a tratar. Los proveedores proporcionan equipos con características distintas entre sí. Por tanto, se deberá </w:t>
      </w:r>
      <w:r w:rsidRPr="0081400B">
        <w:lastRenderedPageBreak/>
        <w:t>decidir cuál de ellos cumple mejor los criterios de búsqueda. Con todo ello en cuenta, se podrá realizar una aproximación de número de estaciones base que se necesitarán y de su correspondiente localización (priorizando la reutilización). Se deberá confirmar o no esa aproximación sobre el terreno que dependerá de: la obtención de permisos para la utilización, o no, de cada localización, posibles zonas de sombra, etc.</w:t>
      </w:r>
    </w:p>
    <w:p w:rsidR="00C64EBE" w:rsidRPr="0081400B" w:rsidRDefault="00C64EBE" w:rsidP="00C64EBE">
      <w:pPr>
        <w:spacing w:line="360" w:lineRule="auto"/>
        <w:ind w:firstLine="576"/>
        <w:jc w:val="both"/>
      </w:pPr>
      <w:r w:rsidRPr="0081400B">
        <w:t>Con todo ello, generaremos un informe técnico-económico justificando la solución propuesta. Esta documentación será presentada a Telefónica que será la que acepte o rechace llevar a cabo la implantación de la red.</w:t>
      </w:r>
    </w:p>
    <w:p w:rsidR="00C64EBE" w:rsidRPr="0081400B" w:rsidRDefault="00C64EBE" w:rsidP="00C64EBE">
      <w:pPr>
        <w:pStyle w:val="Ttulo2"/>
        <w:spacing w:line="360" w:lineRule="auto"/>
        <w:jc w:val="both"/>
        <w:rPr>
          <w:noProof/>
          <w:sz w:val="22"/>
          <w:szCs w:val="22"/>
        </w:rPr>
      </w:pPr>
      <w:r w:rsidRPr="0081400B">
        <w:rPr>
          <w:noProof/>
          <w:sz w:val="22"/>
          <w:szCs w:val="22"/>
        </w:rPr>
        <w:t>Criterios de aceptación</w:t>
      </w:r>
    </w:p>
    <w:p w:rsidR="00C64EBE" w:rsidRPr="0081400B" w:rsidRDefault="006F025E" w:rsidP="00C64EBE">
      <w:pPr>
        <w:spacing w:line="360" w:lineRule="auto"/>
        <w:ind w:firstLine="576"/>
        <w:jc w:val="both"/>
      </w:pPr>
      <w:r>
        <w:t>Se establecerá como válido el proyecto siempre y cuando su resultado final cumpla con las condiciones impuestas por nuestro cliente Telefónica, entre las que se encuentran</w:t>
      </w:r>
      <w:r w:rsidR="00B36304">
        <w:t xml:space="preserve"> la elaboración de un plan para el despliegue de la red LTE lo más eficiente posible,</w:t>
      </w:r>
      <w:r>
        <w:t xml:space="preserve"> la aprobación por parte del cliente de los equipos seleccionados y el seguimiento de las políticas de protección de entornos medioambientales e históricos.</w:t>
      </w:r>
      <w:r w:rsidR="00B36304">
        <w:t xml:space="preserve"> Así mismo, su validación también vendrá definida por el acatamiento de los estándares de calidad establecidos por nuestra empresa. </w:t>
      </w:r>
    </w:p>
    <w:p w:rsidR="00C64EBE" w:rsidRPr="0081400B" w:rsidRDefault="00C64EBE" w:rsidP="00C64EBE">
      <w:pPr>
        <w:pStyle w:val="Ttulo2"/>
        <w:spacing w:line="360" w:lineRule="auto"/>
        <w:jc w:val="both"/>
        <w:rPr>
          <w:noProof/>
          <w:sz w:val="22"/>
          <w:szCs w:val="22"/>
        </w:rPr>
      </w:pPr>
      <w:r w:rsidRPr="0081400B">
        <w:rPr>
          <w:noProof/>
          <w:sz w:val="22"/>
          <w:szCs w:val="22"/>
        </w:rPr>
        <w:t>Entregables</w:t>
      </w:r>
    </w:p>
    <w:p w:rsidR="00C64EBE" w:rsidRPr="0081400B" w:rsidRDefault="00C64EBE" w:rsidP="00C64EBE">
      <w:pPr>
        <w:spacing w:line="360" w:lineRule="auto"/>
        <w:ind w:left="576"/>
        <w:jc w:val="both"/>
      </w:pPr>
      <w:r w:rsidRPr="0081400B">
        <w:t>Se definen una serie de entregables a completar para el desarrollo del mismo:</w:t>
      </w:r>
    </w:p>
    <w:p w:rsidR="00C64EBE" w:rsidRPr="0081400B" w:rsidRDefault="00C64EBE" w:rsidP="00C64EBE">
      <w:pPr>
        <w:pStyle w:val="Ttulo3"/>
        <w:spacing w:line="360" w:lineRule="auto"/>
        <w:jc w:val="both"/>
      </w:pPr>
      <w:r w:rsidRPr="0081400B">
        <w:t>Fase de Planificación</w:t>
      </w:r>
    </w:p>
    <w:p w:rsidR="00C64EBE" w:rsidRPr="0081400B" w:rsidRDefault="00C64EBE" w:rsidP="00D31F21">
      <w:pPr>
        <w:pStyle w:val="Prrafodelista"/>
        <w:numPr>
          <w:ilvl w:val="0"/>
          <w:numId w:val="3"/>
        </w:numPr>
        <w:spacing w:after="160" w:line="360" w:lineRule="auto"/>
        <w:jc w:val="both"/>
      </w:pPr>
      <w:r w:rsidRPr="0081400B">
        <w:t>Estudio demográfico de la ciudad de Alcalá de Henares.</w:t>
      </w:r>
    </w:p>
    <w:p w:rsidR="00C64EBE" w:rsidRPr="0081400B" w:rsidRDefault="00C64EBE" w:rsidP="00D31F21">
      <w:pPr>
        <w:pStyle w:val="Prrafodelista"/>
        <w:numPr>
          <w:ilvl w:val="0"/>
          <w:numId w:val="3"/>
        </w:numPr>
        <w:spacing w:after="160" w:line="360" w:lineRule="auto"/>
        <w:jc w:val="both"/>
      </w:pPr>
      <w:r w:rsidRPr="0081400B">
        <w:t>Estudio del despliegue actual de Telefónica para tecnologías precedentes.</w:t>
      </w:r>
    </w:p>
    <w:p w:rsidR="00C64EBE" w:rsidRPr="0081400B" w:rsidRDefault="00C64EBE" w:rsidP="00D31F21">
      <w:pPr>
        <w:pStyle w:val="Prrafodelista"/>
        <w:numPr>
          <w:ilvl w:val="0"/>
          <w:numId w:val="3"/>
        </w:numPr>
        <w:spacing w:after="160" w:line="360" w:lineRule="auto"/>
        <w:jc w:val="both"/>
      </w:pPr>
      <w:r w:rsidRPr="0081400B">
        <w:t>Estudio de diferentes equipos que pueden ser empleados: comparación de características.</w:t>
      </w:r>
    </w:p>
    <w:p w:rsidR="00C64EBE" w:rsidRPr="0081400B" w:rsidRDefault="00C64EBE" w:rsidP="00C64EBE">
      <w:pPr>
        <w:pStyle w:val="Prrafodelista"/>
        <w:numPr>
          <w:ilvl w:val="0"/>
          <w:numId w:val="3"/>
        </w:numPr>
        <w:spacing w:after="160" w:line="360" w:lineRule="auto"/>
        <w:jc w:val="both"/>
      </w:pPr>
      <w:r w:rsidRPr="0081400B">
        <w:t>Determinación de aquellas estaciones bases que puedan ser reutilizadas en LTE.</w:t>
      </w:r>
    </w:p>
    <w:p w:rsidR="00C64EBE" w:rsidRPr="0081400B" w:rsidRDefault="00C64EBE" w:rsidP="00C64EBE">
      <w:pPr>
        <w:pStyle w:val="Ttulo3"/>
        <w:spacing w:line="360" w:lineRule="auto"/>
        <w:jc w:val="both"/>
      </w:pPr>
      <w:r w:rsidRPr="0081400B">
        <w:t>Fase de Ejecución</w:t>
      </w:r>
    </w:p>
    <w:p w:rsidR="00C64EBE" w:rsidRPr="0081400B" w:rsidRDefault="00C64EBE" w:rsidP="00C64EBE">
      <w:pPr>
        <w:pStyle w:val="Prrafodelista"/>
        <w:numPr>
          <w:ilvl w:val="0"/>
          <w:numId w:val="8"/>
        </w:numPr>
        <w:spacing w:after="160" w:line="360" w:lineRule="auto"/>
        <w:jc w:val="both"/>
      </w:pPr>
      <w:r w:rsidRPr="0081400B">
        <w:t>Diseño de la red de agregación.</w:t>
      </w:r>
    </w:p>
    <w:p w:rsidR="00C64EBE" w:rsidRPr="0081400B" w:rsidRDefault="00C64EBE" w:rsidP="00C64EBE">
      <w:pPr>
        <w:pStyle w:val="Prrafodelista"/>
        <w:numPr>
          <w:ilvl w:val="0"/>
          <w:numId w:val="8"/>
        </w:numPr>
        <w:spacing w:after="160" w:line="360" w:lineRule="auto"/>
        <w:jc w:val="both"/>
      </w:pPr>
      <w:r w:rsidRPr="0081400B">
        <w:t>Obtención de permisos.</w:t>
      </w:r>
    </w:p>
    <w:p w:rsidR="00C64EBE" w:rsidRPr="0081400B" w:rsidRDefault="00C64EBE" w:rsidP="00C64EBE">
      <w:pPr>
        <w:pStyle w:val="Prrafodelista"/>
        <w:numPr>
          <w:ilvl w:val="0"/>
          <w:numId w:val="8"/>
        </w:numPr>
        <w:spacing w:after="160" w:line="360" w:lineRule="auto"/>
        <w:jc w:val="both"/>
      </w:pPr>
      <w:r w:rsidRPr="0081400B">
        <w:t>Adquisición de materiales de prueba.</w:t>
      </w:r>
    </w:p>
    <w:p w:rsidR="00C64EBE" w:rsidRPr="0081400B" w:rsidRDefault="00C64EBE" w:rsidP="00C64EBE">
      <w:pPr>
        <w:pStyle w:val="Prrafodelista"/>
        <w:numPr>
          <w:ilvl w:val="0"/>
          <w:numId w:val="8"/>
        </w:numPr>
        <w:spacing w:after="160" w:line="360" w:lineRule="auto"/>
        <w:jc w:val="both"/>
      </w:pPr>
      <w:r w:rsidRPr="0081400B">
        <w:t>Medidas y ajustes de equipos.</w:t>
      </w:r>
    </w:p>
    <w:p w:rsidR="00C64EBE" w:rsidRPr="0081400B" w:rsidRDefault="00C64EBE" w:rsidP="00C64EBE">
      <w:pPr>
        <w:pStyle w:val="Prrafodelista"/>
        <w:numPr>
          <w:ilvl w:val="0"/>
          <w:numId w:val="8"/>
        </w:numPr>
        <w:spacing w:after="160" w:line="360" w:lineRule="auto"/>
        <w:jc w:val="both"/>
      </w:pPr>
      <w:r w:rsidRPr="0081400B">
        <w:t>Pruebas de cobertura.</w:t>
      </w:r>
    </w:p>
    <w:p w:rsidR="00C64EBE" w:rsidRPr="0081400B" w:rsidRDefault="00C64EBE" w:rsidP="00C64EBE">
      <w:pPr>
        <w:pStyle w:val="Prrafodelista"/>
        <w:numPr>
          <w:ilvl w:val="0"/>
          <w:numId w:val="8"/>
        </w:numPr>
        <w:spacing w:after="160" w:line="360" w:lineRule="auto"/>
        <w:jc w:val="both"/>
      </w:pPr>
      <w:r w:rsidRPr="0081400B">
        <w:t>Plan para la mimetización de las estaciones base.</w:t>
      </w:r>
    </w:p>
    <w:p w:rsidR="00C64EBE" w:rsidRPr="0081400B" w:rsidRDefault="00C64EBE" w:rsidP="00C64EBE">
      <w:pPr>
        <w:pStyle w:val="Prrafodelista"/>
        <w:numPr>
          <w:ilvl w:val="0"/>
          <w:numId w:val="8"/>
        </w:numPr>
        <w:spacing w:after="160" w:line="360" w:lineRule="auto"/>
        <w:jc w:val="both"/>
      </w:pPr>
      <w:r w:rsidRPr="0081400B">
        <w:lastRenderedPageBreak/>
        <w:t>Generación de un informe de la planificación con las características técnico-económicas que será trasladado a Telefónica.</w:t>
      </w:r>
    </w:p>
    <w:p w:rsidR="00C64EBE" w:rsidRPr="0081400B" w:rsidRDefault="00C64EBE" w:rsidP="00C64EBE">
      <w:pPr>
        <w:pStyle w:val="Ttulo2"/>
        <w:spacing w:line="360" w:lineRule="auto"/>
        <w:jc w:val="both"/>
        <w:rPr>
          <w:sz w:val="22"/>
          <w:szCs w:val="22"/>
        </w:rPr>
      </w:pPr>
      <w:r w:rsidRPr="0081400B">
        <w:rPr>
          <w:sz w:val="22"/>
          <w:szCs w:val="22"/>
        </w:rPr>
        <w:t>Exclusiones del proyecto</w:t>
      </w:r>
    </w:p>
    <w:p w:rsidR="00C64EBE" w:rsidRPr="0081400B" w:rsidRDefault="00C64EBE" w:rsidP="00C64EBE">
      <w:pPr>
        <w:spacing w:line="360" w:lineRule="auto"/>
        <w:ind w:firstLine="576"/>
        <w:jc w:val="both"/>
      </w:pPr>
      <w:r w:rsidRPr="0081400B">
        <w:t xml:space="preserve">Queda fuera del alcance del presente proyecto el despliegue de la red 3G/LTE. Una vez presentado a Telefónica un plan técnico-económico viable para el despliegue de la red, serán ellos quienes decidan si continuar con nosotros para la implantación de la red o no. </w:t>
      </w:r>
    </w:p>
    <w:p w:rsidR="00C64EBE" w:rsidRPr="0081400B" w:rsidRDefault="00C64EBE" w:rsidP="00C64EBE">
      <w:pPr>
        <w:pStyle w:val="Ttulo2"/>
        <w:spacing w:line="360" w:lineRule="auto"/>
        <w:jc w:val="both"/>
        <w:rPr>
          <w:sz w:val="22"/>
          <w:szCs w:val="22"/>
        </w:rPr>
      </w:pPr>
      <w:r w:rsidRPr="0081400B">
        <w:rPr>
          <w:sz w:val="22"/>
          <w:szCs w:val="22"/>
        </w:rPr>
        <w:t>Restricciones</w:t>
      </w:r>
    </w:p>
    <w:p w:rsidR="00C64EBE" w:rsidRPr="0081400B" w:rsidRDefault="00C64EBE" w:rsidP="00C64EBE">
      <w:pPr>
        <w:pStyle w:val="Prrafodelista"/>
        <w:numPr>
          <w:ilvl w:val="0"/>
          <w:numId w:val="4"/>
        </w:numPr>
        <w:spacing w:after="160" w:line="360" w:lineRule="auto"/>
        <w:jc w:val="both"/>
      </w:pPr>
      <w:r w:rsidRPr="0081400B">
        <w:t>Problemas con la concesión de permisos para establecer estaciones base. Una vez realizada una planificación teórica de la mejor ubicación de las estaciones, será necesario solicitar la autorización pertinente (ayuntamiento, comunidades de vecinos, etc).</w:t>
      </w:r>
    </w:p>
    <w:p w:rsidR="00C64EBE" w:rsidRPr="0081400B" w:rsidRDefault="00C64EBE" w:rsidP="00C64EBE">
      <w:pPr>
        <w:pStyle w:val="Prrafodelista"/>
        <w:numPr>
          <w:ilvl w:val="0"/>
          <w:numId w:val="4"/>
        </w:numPr>
        <w:spacing w:after="160" w:line="360" w:lineRule="auto"/>
        <w:jc w:val="both"/>
      </w:pPr>
      <w:r w:rsidRPr="0081400B">
        <w:t>Regulación de la ciudad de Alcalá de Henares sobre establecimiento de estaciones base.</w:t>
      </w:r>
    </w:p>
    <w:p w:rsidR="00C64EBE" w:rsidRPr="0081400B" w:rsidRDefault="00C64EBE" w:rsidP="00C64EBE">
      <w:pPr>
        <w:pStyle w:val="Prrafodelista"/>
        <w:numPr>
          <w:ilvl w:val="1"/>
          <w:numId w:val="4"/>
        </w:numPr>
        <w:spacing w:after="160" w:line="360" w:lineRule="auto"/>
        <w:jc w:val="both"/>
      </w:pPr>
      <w:r w:rsidRPr="0081400B">
        <w:t>Casco histórico</w:t>
      </w:r>
    </w:p>
    <w:p w:rsidR="00C64EBE" w:rsidRPr="0081400B" w:rsidRDefault="00C64EBE" w:rsidP="00C64EBE">
      <w:pPr>
        <w:pStyle w:val="Prrafodelista"/>
        <w:numPr>
          <w:ilvl w:val="1"/>
          <w:numId w:val="4"/>
        </w:numPr>
        <w:spacing w:after="160" w:line="360" w:lineRule="auto"/>
        <w:jc w:val="both"/>
      </w:pPr>
      <w:r w:rsidRPr="0081400B">
        <w:t>Fauna y flora</w:t>
      </w:r>
    </w:p>
    <w:p w:rsidR="00C64EBE" w:rsidRPr="0081400B" w:rsidRDefault="00C64EBE" w:rsidP="00C64EBE">
      <w:pPr>
        <w:pStyle w:val="Prrafodelista"/>
        <w:numPr>
          <w:ilvl w:val="0"/>
          <w:numId w:val="4"/>
        </w:numPr>
        <w:spacing w:after="160" w:line="360" w:lineRule="auto"/>
        <w:jc w:val="both"/>
      </w:pPr>
      <w:r w:rsidRPr="0081400B">
        <w:t>Los equipos que se adquieran se adecuarán a lo especificado y funcionarán correctamente.</w:t>
      </w:r>
    </w:p>
    <w:p w:rsidR="00C64EBE" w:rsidRPr="0081400B" w:rsidRDefault="00C64EBE" w:rsidP="00C64EBE">
      <w:pPr>
        <w:pStyle w:val="Prrafodelista"/>
        <w:numPr>
          <w:ilvl w:val="0"/>
          <w:numId w:val="4"/>
        </w:numPr>
        <w:spacing w:after="160" w:line="360" w:lineRule="auto"/>
        <w:jc w:val="both"/>
      </w:pPr>
      <w:r w:rsidRPr="0081400B">
        <w:t>Zonas de sombra que obliguen a modificar una localización prevista.</w:t>
      </w:r>
    </w:p>
    <w:p w:rsidR="00C64EBE" w:rsidRPr="0081400B" w:rsidRDefault="00C64EBE" w:rsidP="00C64EBE">
      <w:pPr>
        <w:pStyle w:val="Ttulo2"/>
        <w:spacing w:line="360" w:lineRule="auto"/>
        <w:jc w:val="both"/>
        <w:rPr>
          <w:sz w:val="22"/>
          <w:szCs w:val="22"/>
        </w:rPr>
      </w:pPr>
      <w:r w:rsidRPr="0081400B">
        <w:rPr>
          <w:sz w:val="22"/>
          <w:szCs w:val="22"/>
        </w:rPr>
        <w:t>Supuestos</w:t>
      </w:r>
    </w:p>
    <w:p w:rsidR="00C64EBE" w:rsidRPr="0081400B" w:rsidRDefault="00C64EBE" w:rsidP="00C64EBE">
      <w:pPr>
        <w:pStyle w:val="Prrafodelista"/>
        <w:numPr>
          <w:ilvl w:val="0"/>
          <w:numId w:val="5"/>
        </w:numPr>
        <w:spacing w:after="160" w:line="360" w:lineRule="auto"/>
        <w:jc w:val="both"/>
      </w:pPr>
      <w:r w:rsidRPr="0081400B">
        <w:t>Se cuenta con las licencias necesarias para la implementación de la tecnología LTE</w:t>
      </w:r>
    </w:p>
    <w:p w:rsidR="00C64EBE" w:rsidRPr="0081400B" w:rsidRDefault="00C64EBE" w:rsidP="00C64EBE">
      <w:pPr>
        <w:pStyle w:val="Prrafodelista"/>
        <w:numPr>
          <w:ilvl w:val="0"/>
          <w:numId w:val="5"/>
        </w:numPr>
        <w:spacing w:after="160" w:line="360" w:lineRule="auto"/>
        <w:jc w:val="both"/>
      </w:pPr>
      <w:r w:rsidRPr="0081400B">
        <w:t>Ayuntamiento dispuesto a colaborar</w:t>
      </w:r>
    </w:p>
    <w:p w:rsidR="00C64EBE" w:rsidRPr="0081400B" w:rsidRDefault="00C64EBE" w:rsidP="00C64EBE">
      <w:pPr>
        <w:pStyle w:val="Prrafodelista"/>
        <w:numPr>
          <w:ilvl w:val="0"/>
          <w:numId w:val="5"/>
        </w:numPr>
        <w:spacing w:after="160" w:line="360" w:lineRule="auto"/>
        <w:jc w:val="both"/>
      </w:pPr>
      <w:r w:rsidRPr="0081400B">
        <w:t>Las estaciones 3G de Telefónica en Alcalá de Henares, cuentan con espacio para establecer los nuevos equipos de tecnología LTE en caso de determinar que una estación puede ser reutilizada.</w:t>
      </w:r>
    </w:p>
    <w:p w:rsidR="00C64EBE" w:rsidRPr="0081400B" w:rsidRDefault="00C64EBE" w:rsidP="00C64EBE">
      <w:pPr>
        <w:pStyle w:val="Ttulo1"/>
        <w:spacing w:line="360" w:lineRule="auto"/>
        <w:jc w:val="both"/>
        <w:rPr>
          <w:rFonts w:ascii="Calibri Light" w:hAnsi="Calibri Light"/>
          <w:noProof/>
          <w:color w:val="000000"/>
          <w:sz w:val="22"/>
          <w:szCs w:val="22"/>
        </w:rPr>
      </w:pPr>
      <w:r w:rsidRPr="0081400B">
        <w:rPr>
          <w:rFonts w:ascii="Calibri Light" w:hAnsi="Calibri Light"/>
          <w:noProof/>
          <w:color w:val="000000"/>
          <w:sz w:val="22"/>
          <w:szCs w:val="22"/>
        </w:rPr>
        <w:t>EDT / WBS</w:t>
      </w:r>
    </w:p>
    <w:p w:rsidR="00C64EBE" w:rsidRPr="0081400B" w:rsidRDefault="00C64EBE" w:rsidP="00C64EBE">
      <w:pPr>
        <w:spacing w:line="360" w:lineRule="auto"/>
        <w:jc w:val="both"/>
      </w:pPr>
      <w:r w:rsidRPr="0081400B">
        <w:t>Se propone un EDT/WBS organizado en fases. Dicho EDT prevé ser la empresa seleccionada por Telefónica para lleva a cabo la implantación de la red. Evidentemente, no se podrá comenzar la fase de adquisición de materiales hasta no obtener el veredicto de Telefónica.</w:t>
      </w:r>
    </w:p>
    <w:p w:rsidR="00C64EBE" w:rsidRPr="008437E5" w:rsidRDefault="00C64EBE" w:rsidP="00103482">
      <w:pPr>
        <w:ind w:left="709" w:hanging="1"/>
        <w:rPr>
          <w:b/>
          <w:noProof/>
        </w:rPr>
      </w:pPr>
      <w:bookmarkStart w:id="0" w:name="_GoBack"/>
      <w:r>
        <w:rPr>
          <w:noProof/>
          <w:sz w:val="24"/>
          <w:lang w:eastAsia="es-ES"/>
        </w:rPr>
        <w:lastRenderedPageBreak/>
        <w:drawing>
          <wp:anchor distT="0" distB="0" distL="114300" distR="114300" simplePos="0" relativeHeight="251659264" behindDoc="0" locked="0" layoutInCell="1" allowOverlap="1" wp14:anchorId="127E6BC4" wp14:editId="16F8F6DA">
            <wp:simplePos x="0" y="0"/>
            <wp:positionH relativeFrom="column">
              <wp:posOffset>-561975</wp:posOffset>
            </wp:positionH>
            <wp:positionV relativeFrom="paragraph">
              <wp:posOffset>243205</wp:posOffset>
            </wp:positionV>
            <wp:extent cx="6583680" cy="6134100"/>
            <wp:effectExtent l="57150" t="0" r="83820"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bookmarkEnd w:id="0"/>
      <w:r>
        <w:rPr>
          <w:b/>
          <w:noProof/>
        </w:rPr>
        <w:t xml:space="preserve"> </w:t>
      </w:r>
    </w:p>
    <w:p w:rsidR="00D2258B" w:rsidRPr="00DD7C5C" w:rsidRDefault="00D2258B" w:rsidP="003B635A">
      <w:pPr>
        <w:spacing w:line="360" w:lineRule="auto"/>
        <w:jc w:val="both"/>
      </w:pPr>
    </w:p>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Default="00D31F21" w:rsidP="00D31F21"/>
    <w:p w:rsidR="00D31F21" w:rsidRPr="00D31F21" w:rsidRDefault="00D31F21" w:rsidP="00D31F21">
      <w:pPr>
        <w:pStyle w:val="Ttulo2"/>
        <w:rPr>
          <w:sz w:val="22"/>
        </w:rPr>
      </w:pPr>
      <w:r w:rsidRPr="00D31F21">
        <w:rPr>
          <w:sz w:val="22"/>
        </w:rPr>
        <w:lastRenderedPageBreak/>
        <w:t>DICCIONARIO WBS</w:t>
      </w:r>
    </w:p>
    <w:p w:rsidR="00D31F21" w:rsidRDefault="00D31F21" w:rsidP="00D31F21"/>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1.1.</w:t>
            </w:r>
          </w:p>
        </w:tc>
        <w:tc>
          <w:tcPr>
            <w:tcW w:w="6759" w:type="dxa"/>
            <w:shd w:val="clear" w:color="auto" w:fill="E6E6E6"/>
          </w:tcPr>
          <w:p w:rsidR="00D31F21" w:rsidRPr="00DB180B" w:rsidRDefault="00D31F21" w:rsidP="00634D6A">
            <w:pPr>
              <w:rPr>
                <w:rFonts w:cstheme="minorHAnsi"/>
                <w:b/>
              </w:rPr>
            </w:pPr>
            <w:r w:rsidRPr="00DB180B">
              <w:rPr>
                <w:rFonts w:cstheme="minorHAnsi"/>
                <w:b/>
              </w:rPr>
              <w:t>Planificación</w:t>
            </w:r>
            <w:r w:rsidR="00B93F0C">
              <w:rPr>
                <w:rFonts w:cstheme="minorHAnsi"/>
                <w:b/>
              </w:rPr>
              <w:t xml:space="preserve"> de los puntos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Se planificará los diferentes aspectos a tener en cuenta para la realización del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Plan para la dirección del proyecto.</w:t>
            </w:r>
          </w:p>
          <w:p w:rsidR="00D31F21" w:rsidRPr="00DB180B" w:rsidRDefault="00D31F21" w:rsidP="00634D6A">
            <w:pPr>
              <w:rPr>
                <w:rFonts w:cstheme="minorHAnsi"/>
              </w:rPr>
            </w:pPr>
            <w:r w:rsidRPr="00DB180B">
              <w:rPr>
                <w:rFonts w:cstheme="minorHAnsi"/>
              </w:rPr>
              <w:t>Plan de gestión del alcance.</w:t>
            </w:r>
          </w:p>
          <w:p w:rsidR="00D31F21" w:rsidRPr="00DB180B" w:rsidRDefault="00C135FB" w:rsidP="00634D6A">
            <w:pPr>
              <w:rPr>
                <w:rFonts w:cstheme="minorHAnsi"/>
              </w:rPr>
            </w:pPr>
            <w:r>
              <w:rPr>
                <w:rFonts w:cstheme="minorHAnsi"/>
              </w:rPr>
              <w:t>Plan de gestión temporal</w:t>
            </w:r>
            <w:r w:rsidR="00D31F21" w:rsidRPr="00DB180B">
              <w:rPr>
                <w:rFonts w:cstheme="minorHAnsi"/>
              </w:rPr>
              <w:t>.</w:t>
            </w:r>
          </w:p>
          <w:p w:rsidR="00D31F21" w:rsidRPr="00DB180B" w:rsidRDefault="00D31F21" w:rsidP="00634D6A">
            <w:pPr>
              <w:rPr>
                <w:rFonts w:cstheme="minorHAnsi"/>
              </w:rPr>
            </w:pPr>
            <w:r w:rsidRPr="00DB180B">
              <w:rPr>
                <w:rFonts w:cstheme="minorHAnsi"/>
              </w:rPr>
              <w:t xml:space="preserve">Plan de gestión </w:t>
            </w:r>
            <w:r w:rsidR="00C135FB">
              <w:rPr>
                <w:rFonts w:cstheme="minorHAnsi"/>
              </w:rPr>
              <w:t>de los costes</w:t>
            </w:r>
            <w:r w:rsidRPr="00DB180B">
              <w:rPr>
                <w:rFonts w:cstheme="minorHAnsi"/>
              </w:rPr>
              <w:t>.</w:t>
            </w:r>
          </w:p>
          <w:p w:rsidR="00D31F21" w:rsidRPr="00DB180B" w:rsidRDefault="00D31F21" w:rsidP="00634D6A">
            <w:pPr>
              <w:rPr>
                <w:rFonts w:cstheme="minorHAnsi"/>
              </w:rPr>
            </w:pPr>
            <w:r w:rsidRPr="00DB180B">
              <w:rPr>
                <w:rFonts w:cstheme="minorHAnsi"/>
              </w:rPr>
              <w:t>Plan de gestión de l</w:t>
            </w:r>
            <w:r w:rsidR="00C135FB">
              <w:rPr>
                <w:rFonts w:cstheme="minorHAnsi"/>
              </w:rPr>
              <w:t>a calidad</w:t>
            </w:r>
            <w:r w:rsidRPr="00DB180B">
              <w:rPr>
                <w:rFonts w:cstheme="minorHAnsi"/>
              </w:rPr>
              <w:t>.</w:t>
            </w:r>
          </w:p>
          <w:p w:rsidR="00D31F21" w:rsidRPr="00DB180B" w:rsidRDefault="00D31F21" w:rsidP="00634D6A">
            <w:pPr>
              <w:rPr>
                <w:rFonts w:cstheme="minorHAnsi"/>
              </w:rPr>
            </w:pPr>
            <w:r w:rsidRPr="00DB180B">
              <w:rPr>
                <w:rFonts w:cstheme="minorHAnsi"/>
              </w:rPr>
              <w:t>Plan de gestión de recursos humanos.</w:t>
            </w:r>
          </w:p>
          <w:p w:rsidR="00D31F21" w:rsidRPr="00DB180B" w:rsidRDefault="00D31F21" w:rsidP="00634D6A">
            <w:pPr>
              <w:rPr>
                <w:rFonts w:cstheme="minorHAnsi"/>
              </w:rPr>
            </w:pPr>
            <w:r w:rsidRPr="00DB180B">
              <w:rPr>
                <w:rFonts w:cstheme="minorHAnsi"/>
              </w:rPr>
              <w:t>Plan de gestión de la comunicación.</w:t>
            </w:r>
          </w:p>
          <w:p w:rsidR="00B86291" w:rsidRPr="00DB180B" w:rsidRDefault="00D31F21" w:rsidP="00634D6A">
            <w:pPr>
              <w:rPr>
                <w:rFonts w:cstheme="minorHAnsi"/>
              </w:rPr>
            </w:pPr>
            <w:r w:rsidRPr="00DB180B">
              <w:rPr>
                <w:rFonts w:cstheme="minorHAnsi"/>
              </w:rPr>
              <w:t>Plan de gestión de los riesgos.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B86291" w:rsidP="00634D6A">
            <w:pPr>
              <w:rPr>
                <w:rFonts w:cstheme="minorHAnsi"/>
              </w:rPr>
            </w:pPr>
            <w:r>
              <w:rPr>
                <w:rFonts w:cstheme="minorHAnsi"/>
              </w:rPr>
              <w:t>Continúa</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 y encargados de planificación</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1.2.</w:t>
            </w:r>
          </w:p>
        </w:tc>
        <w:tc>
          <w:tcPr>
            <w:tcW w:w="6759" w:type="dxa"/>
            <w:shd w:val="clear" w:color="auto" w:fill="E6E6E6"/>
          </w:tcPr>
          <w:p w:rsidR="00D31F21" w:rsidRPr="00DB180B" w:rsidRDefault="00D31F21" w:rsidP="00634D6A">
            <w:pPr>
              <w:rPr>
                <w:rFonts w:cstheme="minorHAnsi"/>
                <w:b/>
              </w:rPr>
            </w:pPr>
            <w:r w:rsidRPr="00DB180B">
              <w:rPr>
                <w:rFonts w:cstheme="minorHAnsi"/>
                <w:b/>
              </w:rPr>
              <w:t>Reuniones</w:t>
            </w:r>
            <w:r w:rsidR="00B93F0C">
              <w:rPr>
                <w:rFonts w:cstheme="minorHAnsi"/>
                <w:b/>
              </w:rPr>
              <w:t xml:space="preserve"> e informes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Se analizará el avance y los diferentes puntos a tener e</w:t>
            </w:r>
            <w:r w:rsidR="00B93F0C">
              <w:rPr>
                <w:rFonts w:cstheme="minorHAnsi"/>
              </w:rPr>
              <w:t>n cuenta relevantes al proyecto, elaborando informes de los mismos.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Semanal</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1.3.</w:t>
            </w:r>
          </w:p>
        </w:tc>
        <w:tc>
          <w:tcPr>
            <w:tcW w:w="6759" w:type="dxa"/>
            <w:shd w:val="clear" w:color="auto" w:fill="E6E6E6"/>
          </w:tcPr>
          <w:p w:rsidR="00D31F21" w:rsidRPr="00DB180B" w:rsidRDefault="00D31F21" w:rsidP="00634D6A">
            <w:pPr>
              <w:rPr>
                <w:rFonts w:cstheme="minorHAnsi"/>
                <w:b/>
              </w:rPr>
            </w:pPr>
            <w:r w:rsidRPr="00DB180B">
              <w:rPr>
                <w:rFonts w:cstheme="minorHAnsi"/>
                <w:b/>
              </w:rPr>
              <w:t>Administración</w:t>
            </w:r>
            <w:r w:rsidR="00B93F0C">
              <w:rPr>
                <w:rFonts w:cstheme="minorHAnsi"/>
                <w:b/>
              </w:rPr>
              <w:t xml:space="preserve"> y supervisión</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Monitorización continúa del desarrollo del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20"/>
              </w:numPr>
              <w:spacing w:after="0" w:line="240" w:lineRule="auto"/>
              <w:rPr>
                <w:rFonts w:cstheme="minorHAnsi"/>
              </w:rPr>
            </w:pPr>
            <w:r>
              <w:rPr>
                <w:rFonts w:cstheme="minorHAnsi"/>
              </w:rPr>
              <w:t>Supervisión de los</w:t>
            </w:r>
            <w:r w:rsidRPr="00DB180B">
              <w:rPr>
                <w:rFonts w:cstheme="minorHAnsi"/>
              </w:rPr>
              <w:t xml:space="preserve"> recursos</w:t>
            </w:r>
            <w:r>
              <w:rPr>
                <w:rFonts w:cstheme="minorHAnsi"/>
              </w:rPr>
              <w:t xml:space="preserve"> de la empresa.</w:t>
            </w:r>
          </w:p>
          <w:p w:rsidR="00D31F21" w:rsidRDefault="00D31F21" w:rsidP="00D31F21">
            <w:pPr>
              <w:pStyle w:val="Prrafodelista"/>
              <w:numPr>
                <w:ilvl w:val="0"/>
                <w:numId w:val="20"/>
              </w:numPr>
              <w:spacing w:after="0" w:line="240" w:lineRule="auto"/>
              <w:rPr>
                <w:rFonts w:cstheme="minorHAnsi"/>
              </w:rPr>
            </w:pPr>
            <w:r w:rsidRPr="00DB180B">
              <w:rPr>
                <w:rFonts w:cstheme="minorHAnsi"/>
              </w:rPr>
              <w:t>Evaluación de los plazos.</w:t>
            </w:r>
          </w:p>
          <w:p w:rsidR="00D31F21" w:rsidRPr="00DB180B" w:rsidRDefault="00D31F21" w:rsidP="00D31F21">
            <w:pPr>
              <w:pStyle w:val="Prrafodelista"/>
              <w:numPr>
                <w:ilvl w:val="0"/>
                <w:numId w:val="20"/>
              </w:numPr>
              <w:spacing w:after="0" w:line="240" w:lineRule="auto"/>
              <w:rPr>
                <w:rFonts w:cstheme="minorHAnsi"/>
              </w:rPr>
            </w:pPr>
            <w:r>
              <w:rPr>
                <w:rFonts w:cstheme="minorHAnsi"/>
              </w:rPr>
              <w:t>Concesión de permisos solicitados por el equipo.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 xml:space="preserve">Continúa </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w:t>
            </w:r>
          </w:p>
        </w:tc>
      </w:tr>
    </w:tbl>
    <w:p w:rsidR="00D31F21"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C135FB" w:rsidRPr="00DB180B" w:rsidTr="00A20769">
        <w:trPr>
          <w:trHeight w:val="272"/>
        </w:trPr>
        <w:tc>
          <w:tcPr>
            <w:tcW w:w="1683" w:type="dxa"/>
            <w:tcBorders>
              <w:bottom w:val="single" w:sz="4" w:space="0" w:color="auto"/>
            </w:tcBorders>
            <w:shd w:val="clear" w:color="auto" w:fill="E6E6E6"/>
          </w:tcPr>
          <w:p w:rsidR="00C135FB" w:rsidRPr="00DB180B" w:rsidRDefault="00C135FB" w:rsidP="00A20769">
            <w:pPr>
              <w:rPr>
                <w:rFonts w:cstheme="minorHAnsi"/>
                <w:b/>
              </w:rPr>
            </w:pPr>
            <w:r>
              <w:rPr>
                <w:rFonts w:cstheme="minorHAnsi"/>
                <w:b/>
              </w:rPr>
              <w:t>1.4</w:t>
            </w:r>
            <w:r w:rsidRPr="00DB180B">
              <w:rPr>
                <w:rFonts w:cstheme="minorHAnsi"/>
                <w:b/>
              </w:rPr>
              <w:t>.</w:t>
            </w:r>
          </w:p>
        </w:tc>
        <w:tc>
          <w:tcPr>
            <w:tcW w:w="6759" w:type="dxa"/>
            <w:shd w:val="clear" w:color="auto" w:fill="E6E6E6"/>
          </w:tcPr>
          <w:p w:rsidR="00C135FB" w:rsidRPr="00DB180B" w:rsidRDefault="00C135FB" w:rsidP="00A20769">
            <w:pPr>
              <w:rPr>
                <w:rFonts w:cstheme="minorHAnsi"/>
                <w:b/>
              </w:rPr>
            </w:pPr>
            <w:r>
              <w:rPr>
                <w:rFonts w:cstheme="minorHAnsi"/>
                <w:b/>
              </w:rPr>
              <w:t>Elección empresa subcontratada</w:t>
            </w:r>
          </w:p>
        </w:tc>
      </w:tr>
      <w:tr w:rsidR="00C135FB" w:rsidRPr="00DB180B" w:rsidTr="00A20769">
        <w:trPr>
          <w:trHeight w:val="272"/>
        </w:trPr>
        <w:tc>
          <w:tcPr>
            <w:tcW w:w="1683" w:type="dxa"/>
            <w:shd w:val="clear" w:color="auto" w:fill="E6E6E6"/>
          </w:tcPr>
          <w:p w:rsidR="00C135FB" w:rsidRPr="00DB180B" w:rsidRDefault="00C135FB" w:rsidP="00A20769">
            <w:pPr>
              <w:rPr>
                <w:rFonts w:cstheme="minorHAnsi"/>
                <w:b/>
              </w:rPr>
            </w:pPr>
            <w:r w:rsidRPr="00DB180B">
              <w:rPr>
                <w:rFonts w:cstheme="minorHAnsi"/>
                <w:b/>
              </w:rPr>
              <w:t>Descripción</w:t>
            </w:r>
          </w:p>
        </w:tc>
        <w:tc>
          <w:tcPr>
            <w:tcW w:w="6759" w:type="dxa"/>
          </w:tcPr>
          <w:p w:rsidR="00C135FB" w:rsidRPr="00DB180B" w:rsidRDefault="00C135FB" w:rsidP="00A20769">
            <w:pPr>
              <w:rPr>
                <w:rFonts w:cstheme="minorHAnsi"/>
              </w:rPr>
            </w:pPr>
            <w:r>
              <w:rPr>
                <w:rFonts w:cstheme="minorHAnsi"/>
              </w:rPr>
              <w:t>Selección de la empresa encargada del diseño de la red</w:t>
            </w:r>
          </w:p>
        </w:tc>
      </w:tr>
      <w:tr w:rsidR="00C135FB" w:rsidRPr="00DB180B" w:rsidTr="00A20769">
        <w:trPr>
          <w:trHeight w:val="272"/>
        </w:trPr>
        <w:tc>
          <w:tcPr>
            <w:tcW w:w="1683" w:type="dxa"/>
            <w:shd w:val="clear" w:color="auto" w:fill="E6E6E6"/>
          </w:tcPr>
          <w:p w:rsidR="00C135FB" w:rsidRPr="00DB180B" w:rsidRDefault="00C135FB" w:rsidP="00A20769">
            <w:pPr>
              <w:rPr>
                <w:rFonts w:cstheme="minorHAnsi"/>
                <w:b/>
              </w:rPr>
            </w:pPr>
            <w:r w:rsidRPr="00DB180B">
              <w:rPr>
                <w:rFonts w:cstheme="minorHAnsi"/>
                <w:b/>
              </w:rPr>
              <w:t>Actividades</w:t>
            </w:r>
          </w:p>
        </w:tc>
        <w:tc>
          <w:tcPr>
            <w:tcW w:w="6759" w:type="dxa"/>
          </w:tcPr>
          <w:p w:rsidR="00B86291" w:rsidRPr="00DB180B" w:rsidRDefault="00B86291" w:rsidP="00B86291">
            <w:pPr>
              <w:pStyle w:val="Prrafodelista"/>
              <w:numPr>
                <w:ilvl w:val="0"/>
                <w:numId w:val="13"/>
              </w:numPr>
              <w:spacing w:after="0" w:line="240" w:lineRule="auto"/>
              <w:rPr>
                <w:rFonts w:cstheme="minorHAnsi"/>
              </w:rPr>
            </w:pPr>
            <w:r>
              <w:rPr>
                <w:rFonts w:cstheme="minorHAnsi"/>
              </w:rPr>
              <w:t>Elaboración del pliego de contratación.</w:t>
            </w:r>
          </w:p>
          <w:p w:rsidR="00B86291" w:rsidRDefault="00F53FE1" w:rsidP="00B86291">
            <w:pPr>
              <w:pStyle w:val="Prrafodelista"/>
              <w:numPr>
                <w:ilvl w:val="0"/>
                <w:numId w:val="13"/>
              </w:numPr>
              <w:spacing w:after="0" w:line="240" w:lineRule="auto"/>
              <w:rPr>
                <w:rFonts w:cstheme="minorHAnsi"/>
              </w:rPr>
            </w:pPr>
            <w:r>
              <w:rPr>
                <w:rFonts w:cstheme="minorHAnsi"/>
              </w:rPr>
              <w:t>Análisis de propuestas.</w:t>
            </w:r>
          </w:p>
          <w:p w:rsidR="00F53FE1" w:rsidRDefault="00F53FE1" w:rsidP="00B86291">
            <w:pPr>
              <w:pStyle w:val="Prrafodelista"/>
              <w:numPr>
                <w:ilvl w:val="0"/>
                <w:numId w:val="13"/>
              </w:numPr>
              <w:spacing w:after="0" w:line="240" w:lineRule="auto"/>
              <w:rPr>
                <w:rFonts w:cstheme="minorHAnsi"/>
              </w:rPr>
            </w:pPr>
            <w:r>
              <w:rPr>
                <w:rFonts w:cstheme="minorHAnsi"/>
              </w:rPr>
              <w:t>Selección empresa subcontratada.</w:t>
            </w:r>
          </w:p>
          <w:p w:rsidR="00C135FB" w:rsidRPr="00AA1042" w:rsidRDefault="00F53FE1" w:rsidP="00AA1042">
            <w:pPr>
              <w:pStyle w:val="Prrafodelista"/>
              <w:numPr>
                <w:ilvl w:val="0"/>
                <w:numId w:val="13"/>
              </w:numPr>
              <w:spacing w:after="0" w:line="240" w:lineRule="auto"/>
              <w:rPr>
                <w:rFonts w:cstheme="minorHAnsi"/>
              </w:rPr>
            </w:pPr>
            <w:r>
              <w:rPr>
                <w:rFonts w:cstheme="minorHAnsi"/>
              </w:rPr>
              <w:t>Administrar contrato con empresa subcontratada</w:t>
            </w:r>
          </w:p>
        </w:tc>
      </w:tr>
      <w:tr w:rsidR="00C135FB" w:rsidRPr="00DB180B" w:rsidTr="00A20769">
        <w:trPr>
          <w:trHeight w:val="272"/>
        </w:trPr>
        <w:tc>
          <w:tcPr>
            <w:tcW w:w="1683" w:type="dxa"/>
            <w:shd w:val="clear" w:color="auto" w:fill="E6E6E6"/>
          </w:tcPr>
          <w:p w:rsidR="00C135FB" w:rsidRPr="00DB180B" w:rsidRDefault="00C135FB" w:rsidP="00A20769">
            <w:pPr>
              <w:rPr>
                <w:rFonts w:cstheme="minorHAnsi"/>
                <w:b/>
              </w:rPr>
            </w:pPr>
            <w:r w:rsidRPr="00DB180B">
              <w:rPr>
                <w:rFonts w:cstheme="minorHAnsi"/>
                <w:b/>
              </w:rPr>
              <w:t>Duración</w:t>
            </w:r>
          </w:p>
        </w:tc>
        <w:tc>
          <w:tcPr>
            <w:tcW w:w="6759" w:type="dxa"/>
          </w:tcPr>
          <w:p w:rsidR="00C135FB" w:rsidRPr="00DB180B" w:rsidRDefault="00B86291" w:rsidP="00A20769">
            <w:pPr>
              <w:rPr>
                <w:rFonts w:cstheme="minorHAnsi"/>
              </w:rPr>
            </w:pPr>
            <w:r>
              <w:rPr>
                <w:rFonts w:cstheme="minorHAnsi"/>
              </w:rPr>
              <w:t>7 días</w:t>
            </w:r>
          </w:p>
        </w:tc>
      </w:tr>
      <w:tr w:rsidR="00C135FB" w:rsidRPr="00DB180B" w:rsidTr="00A20769">
        <w:trPr>
          <w:trHeight w:val="394"/>
        </w:trPr>
        <w:tc>
          <w:tcPr>
            <w:tcW w:w="1683" w:type="dxa"/>
            <w:shd w:val="clear" w:color="auto" w:fill="E6E6E6"/>
          </w:tcPr>
          <w:p w:rsidR="00C135FB" w:rsidRPr="00DB180B" w:rsidRDefault="00C135FB" w:rsidP="00A20769">
            <w:pPr>
              <w:rPr>
                <w:rFonts w:cstheme="minorHAnsi"/>
                <w:b/>
              </w:rPr>
            </w:pPr>
            <w:r w:rsidRPr="00DB180B">
              <w:rPr>
                <w:rFonts w:cstheme="minorHAnsi"/>
                <w:b/>
              </w:rPr>
              <w:t>Responsable</w:t>
            </w:r>
          </w:p>
        </w:tc>
        <w:tc>
          <w:tcPr>
            <w:tcW w:w="6759" w:type="dxa"/>
          </w:tcPr>
          <w:p w:rsidR="00C135FB" w:rsidRPr="00DB180B" w:rsidRDefault="00C135FB" w:rsidP="00A20769">
            <w:pPr>
              <w:rPr>
                <w:rFonts w:cstheme="minorHAnsi"/>
              </w:rPr>
            </w:pPr>
            <w:r w:rsidRPr="00DB180B">
              <w:rPr>
                <w:rFonts w:cstheme="minorHAnsi"/>
              </w:rPr>
              <w:t>Project Manager</w:t>
            </w:r>
          </w:p>
        </w:tc>
      </w:tr>
    </w:tbl>
    <w:p w:rsidR="00C135FB" w:rsidRDefault="00C135FB" w:rsidP="00D31F21">
      <w:pPr>
        <w:rPr>
          <w:rFonts w:cstheme="minorHAnsi"/>
        </w:rPr>
      </w:pPr>
    </w:p>
    <w:p w:rsidR="00F53FE1" w:rsidRDefault="00F53FE1" w:rsidP="00D31F21">
      <w:pPr>
        <w:rPr>
          <w:rFonts w:cstheme="minorHAnsi"/>
        </w:rPr>
      </w:pPr>
    </w:p>
    <w:p w:rsidR="00F53FE1" w:rsidRDefault="00F53FE1" w:rsidP="00D31F21">
      <w:pPr>
        <w:rPr>
          <w:rFonts w:cstheme="minorHAnsi"/>
        </w:rPr>
      </w:pPr>
    </w:p>
    <w:p w:rsidR="00F53FE1" w:rsidRPr="00DB180B" w:rsidRDefault="00F53FE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lastRenderedPageBreak/>
              <w:t>2.1</w:t>
            </w:r>
          </w:p>
        </w:tc>
        <w:tc>
          <w:tcPr>
            <w:tcW w:w="6759" w:type="dxa"/>
            <w:shd w:val="clear" w:color="auto" w:fill="E6E6E6"/>
          </w:tcPr>
          <w:p w:rsidR="00D31F21" w:rsidRPr="00DB180B" w:rsidRDefault="00F53FE1" w:rsidP="00634D6A">
            <w:pPr>
              <w:rPr>
                <w:rFonts w:cstheme="minorHAnsi"/>
                <w:b/>
              </w:rPr>
            </w:pPr>
            <w:r>
              <w:rPr>
                <w:rFonts w:cstheme="minorHAnsi"/>
                <w:b/>
              </w:rPr>
              <w:t>Diseño red LTE por la empresa subcontratada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F53FE1" w:rsidP="00634D6A">
            <w:pPr>
              <w:rPr>
                <w:rFonts w:cstheme="minorHAnsi"/>
              </w:rPr>
            </w:pPr>
            <w:r>
              <w:rPr>
                <w:rFonts w:cstheme="minorHAnsi"/>
              </w:rPr>
              <w:t>D</w:t>
            </w:r>
            <w:r w:rsidR="00B86291">
              <w:rPr>
                <w:rFonts w:cstheme="minorHAnsi"/>
              </w:rPr>
              <w:t>iseño de la red LTE por parte de la empresa subcontratada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B86291" w:rsidRPr="00DB180B" w:rsidRDefault="00F53FE1" w:rsidP="00F53FE1">
            <w:pPr>
              <w:pStyle w:val="Prrafodelista"/>
              <w:spacing w:after="0" w:line="240" w:lineRule="auto"/>
              <w:ind w:left="0"/>
              <w:rPr>
                <w:rFonts w:cstheme="minorHAnsi"/>
              </w:rPr>
            </w:pPr>
            <w:r>
              <w:rPr>
                <w:rFonts w:cstheme="minorHAnsi"/>
              </w:rPr>
              <w:t>Seguimiento del estado de desarrollo del diseño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F53FE1" w:rsidP="00634D6A">
            <w:pPr>
              <w:rPr>
                <w:rFonts w:cstheme="minorHAnsi"/>
              </w:rPr>
            </w:pPr>
            <w:r>
              <w:rPr>
                <w:rFonts w:cstheme="minorHAnsi"/>
              </w:rPr>
              <w:t>40</w:t>
            </w:r>
            <w:r w:rsidR="00D31F21" w:rsidRPr="00DB180B">
              <w:rPr>
                <w:rFonts w:cstheme="minorHAnsi"/>
              </w:rPr>
              <w:t xml:space="preserve">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F53FE1" w:rsidP="00634D6A">
            <w:pPr>
              <w:rPr>
                <w:rFonts w:cstheme="minorHAnsi"/>
              </w:rPr>
            </w:pPr>
            <w:r>
              <w:rPr>
                <w:rFonts w:cstheme="minorHAnsi"/>
              </w:rPr>
              <w:t>Empresa subcontratada e ingeniero de telecomunicaciones</w:t>
            </w:r>
            <w:r w:rsidR="00AA1042">
              <w:rPr>
                <w:rFonts w:cstheme="minorHAnsi"/>
              </w:rPr>
              <w:t>.</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3.1</w:t>
            </w:r>
          </w:p>
        </w:tc>
        <w:tc>
          <w:tcPr>
            <w:tcW w:w="6759" w:type="dxa"/>
            <w:shd w:val="clear" w:color="auto" w:fill="E6E6E6"/>
          </w:tcPr>
          <w:p w:rsidR="00D31F21" w:rsidRPr="00DB180B" w:rsidRDefault="00AA1042" w:rsidP="00634D6A">
            <w:pPr>
              <w:rPr>
                <w:rFonts w:cstheme="minorHAnsi"/>
                <w:b/>
              </w:rPr>
            </w:pPr>
            <w:r>
              <w:rPr>
                <w:rFonts w:cstheme="minorHAnsi"/>
                <w:b/>
              </w:rPr>
              <w:t>Gestión de adquisiciones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Análisis de diferentes equipos existentes en el mercado para la selección de los más apropiados.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AA1042" w:rsidRPr="00DB180B" w:rsidRDefault="00AA1042" w:rsidP="00AA1042">
            <w:pPr>
              <w:pStyle w:val="Prrafodelista"/>
              <w:numPr>
                <w:ilvl w:val="0"/>
                <w:numId w:val="23"/>
              </w:numPr>
              <w:spacing w:after="0" w:line="240" w:lineRule="auto"/>
              <w:rPr>
                <w:rFonts w:cstheme="minorHAnsi"/>
              </w:rPr>
            </w:pPr>
            <w:r>
              <w:rPr>
                <w:rFonts w:cstheme="minorHAnsi"/>
              </w:rPr>
              <w:t>Elaboración del pliego de contratación.</w:t>
            </w:r>
          </w:p>
          <w:p w:rsidR="00D31F21" w:rsidRDefault="00AA1042" w:rsidP="00AA1042">
            <w:pPr>
              <w:pStyle w:val="Prrafodelista"/>
              <w:numPr>
                <w:ilvl w:val="0"/>
                <w:numId w:val="23"/>
              </w:numPr>
              <w:spacing w:after="0" w:line="240" w:lineRule="auto"/>
              <w:rPr>
                <w:rFonts w:cstheme="minorHAnsi"/>
              </w:rPr>
            </w:pPr>
            <w:r>
              <w:rPr>
                <w:rFonts w:cstheme="minorHAnsi"/>
              </w:rPr>
              <w:t>Selección de proveedores.</w:t>
            </w:r>
          </w:p>
          <w:p w:rsidR="00AA1042" w:rsidRPr="00AA1042" w:rsidRDefault="00AA1042" w:rsidP="00AA1042">
            <w:pPr>
              <w:pStyle w:val="Prrafodelista"/>
              <w:numPr>
                <w:ilvl w:val="0"/>
                <w:numId w:val="23"/>
              </w:numPr>
              <w:spacing w:after="0" w:line="240" w:lineRule="auto"/>
              <w:rPr>
                <w:rFonts w:cstheme="minorHAnsi"/>
              </w:rPr>
            </w:pPr>
            <w:r>
              <w:rPr>
                <w:rFonts w:cstheme="minorHAnsi"/>
              </w:rPr>
              <w:t>Administrar contratos proveedores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AA1042" w:rsidP="00634D6A">
            <w:pPr>
              <w:rPr>
                <w:rFonts w:cstheme="minorHAnsi"/>
              </w:rPr>
            </w:pPr>
            <w:r>
              <w:rPr>
                <w:rFonts w:cstheme="minorHAnsi"/>
              </w:rPr>
              <w:t>12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AA1042" w:rsidP="00634D6A">
            <w:pPr>
              <w:rPr>
                <w:rFonts w:cstheme="minorHAnsi"/>
              </w:rPr>
            </w:pPr>
            <w:r>
              <w:rPr>
                <w:rFonts w:cstheme="minorHAnsi"/>
              </w:rPr>
              <w:t>Comercial.</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4.1</w:t>
            </w:r>
          </w:p>
        </w:tc>
        <w:tc>
          <w:tcPr>
            <w:tcW w:w="6759" w:type="dxa"/>
            <w:shd w:val="clear" w:color="auto" w:fill="E6E6E6"/>
          </w:tcPr>
          <w:p w:rsidR="00D31F21" w:rsidRPr="00DB180B" w:rsidRDefault="00D31F21" w:rsidP="00634D6A">
            <w:pPr>
              <w:rPr>
                <w:rFonts w:cstheme="minorHAnsi"/>
                <w:b/>
              </w:rPr>
            </w:pPr>
            <w:r w:rsidRPr="00DB180B">
              <w:rPr>
                <w:rFonts w:cstheme="minorHAnsi"/>
                <w:b/>
              </w:rPr>
              <w:t>Ajuste de equipos</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Se probarán los equipos a emplear para su correcta configuración.</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634D6A">
            <w:pPr>
              <w:rPr>
                <w:rFonts w:cstheme="minorHAnsi"/>
              </w:rPr>
            </w:pPr>
            <w:r w:rsidRPr="00DB180B">
              <w:rPr>
                <w:rFonts w:cstheme="minorHAnsi"/>
              </w:rPr>
              <w:t>-</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7</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Especialista de equipos.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4.2</w:t>
            </w:r>
          </w:p>
        </w:tc>
        <w:tc>
          <w:tcPr>
            <w:tcW w:w="6759" w:type="dxa"/>
            <w:shd w:val="clear" w:color="auto" w:fill="E6E6E6"/>
          </w:tcPr>
          <w:p w:rsidR="00D31F21" w:rsidRPr="00DB180B" w:rsidRDefault="00D31F21" w:rsidP="00634D6A">
            <w:pPr>
              <w:rPr>
                <w:rFonts w:cstheme="minorHAnsi"/>
                <w:b/>
              </w:rPr>
            </w:pPr>
            <w:r w:rsidRPr="00DB180B">
              <w:rPr>
                <w:rFonts w:cstheme="minorHAnsi"/>
                <w:b/>
              </w:rPr>
              <w:t>Prueba de cobertura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Análisis de la cobertura con la que contaríamos en caso de llevar a cabo la implantación del proyecto.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8"/>
              </w:numPr>
              <w:spacing w:after="0" w:line="240" w:lineRule="auto"/>
              <w:rPr>
                <w:rFonts w:cstheme="minorHAnsi"/>
              </w:rPr>
            </w:pPr>
            <w:r>
              <w:rPr>
                <w:rFonts w:cstheme="minorHAnsi"/>
              </w:rPr>
              <w:t>Mediciones de la</w:t>
            </w:r>
            <w:r w:rsidRPr="00DB180B">
              <w:rPr>
                <w:rFonts w:cstheme="minorHAnsi"/>
              </w:rPr>
              <w:t xml:space="preserve"> señal recibida en distintos puntos</w:t>
            </w:r>
          </w:p>
          <w:p w:rsidR="00D31F21" w:rsidRPr="00DB180B" w:rsidRDefault="00D31F21" w:rsidP="00D31F21">
            <w:pPr>
              <w:pStyle w:val="Prrafodelista"/>
              <w:numPr>
                <w:ilvl w:val="0"/>
                <w:numId w:val="18"/>
              </w:numPr>
              <w:spacing w:after="0" w:line="240" w:lineRule="auto"/>
              <w:rPr>
                <w:rFonts w:cstheme="minorHAnsi"/>
              </w:rPr>
            </w:pPr>
            <w:r w:rsidRPr="00DB180B">
              <w:rPr>
                <w:rFonts w:cstheme="minorHAnsi"/>
              </w:rPr>
              <w:t>Evaluar si la calidad es suficiente.</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21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Encargado de pruebas.</w:t>
            </w:r>
          </w:p>
        </w:tc>
      </w:tr>
    </w:tbl>
    <w:p w:rsidR="00D31F21" w:rsidRPr="00DB180B" w:rsidRDefault="00D31F21"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t>5.1</w:t>
            </w:r>
          </w:p>
        </w:tc>
        <w:tc>
          <w:tcPr>
            <w:tcW w:w="6759" w:type="dxa"/>
            <w:shd w:val="clear" w:color="auto" w:fill="E6E6E6"/>
          </w:tcPr>
          <w:p w:rsidR="00D31F21" w:rsidRPr="00DB180B" w:rsidRDefault="00D31F21" w:rsidP="00634D6A">
            <w:pPr>
              <w:rPr>
                <w:rFonts w:cstheme="minorHAnsi"/>
                <w:b/>
              </w:rPr>
            </w:pPr>
            <w:r w:rsidRPr="00DB180B">
              <w:rPr>
                <w:rFonts w:cstheme="minorHAnsi"/>
                <w:b/>
              </w:rPr>
              <w:t>Evaluación técnica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Realizar un informe donde se detalle el diseño propuesto para la implantación de la red 3G/LTE. Características técnicas de equipos empleados, cobertura final, localización de estaciones base.</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7"/>
              </w:numPr>
              <w:spacing w:after="0" w:line="240" w:lineRule="auto"/>
              <w:rPr>
                <w:rFonts w:cstheme="minorHAnsi"/>
              </w:rPr>
            </w:pPr>
            <w:r w:rsidRPr="00DB180B">
              <w:rPr>
                <w:rFonts w:cstheme="minorHAnsi"/>
              </w:rPr>
              <w:t>Reunión con todo el equipo del proyecto.</w:t>
            </w:r>
          </w:p>
          <w:p w:rsidR="00D31F21" w:rsidRPr="00DB180B" w:rsidRDefault="00D31F21" w:rsidP="00D31F21">
            <w:pPr>
              <w:pStyle w:val="Prrafodelista"/>
              <w:numPr>
                <w:ilvl w:val="0"/>
                <w:numId w:val="17"/>
              </w:numPr>
              <w:spacing w:after="0" w:line="240" w:lineRule="auto"/>
              <w:rPr>
                <w:rFonts w:cstheme="minorHAnsi"/>
              </w:rPr>
            </w:pPr>
            <w:r w:rsidRPr="00DB180B">
              <w:rPr>
                <w:rFonts w:cstheme="minorHAnsi"/>
              </w:rPr>
              <w:t>Generar el informe.</w:t>
            </w:r>
          </w:p>
          <w:p w:rsidR="00D31F21" w:rsidRPr="00DB180B" w:rsidRDefault="00D31F21" w:rsidP="00D31F21">
            <w:pPr>
              <w:pStyle w:val="Prrafodelista"/>
              <w:numPr>
                <w:ilvl w:val="0"/>
                <w:numId w:val="17"/>
              </w:numPr>
              <w:spacing w:after="0" w:line="240" w:lineRule="auto"/>
              <w:rPr>
                <w:rFonts w:cstheme="minorHAnsi"/>
              </w:rPr>
            </w:pPr>
            <w:r w:rsidRPr="00DB180B">
              <w:rPr>
                <w:rFonts w:cstheme="minorHAnsi"/>
              </w:rPr>
              <w:t>Presentación a Telefónica.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13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w:t>
            </w:r>
          </w:p>
        </w:tc>
      </w:tr>
    </w:tbl>
    <w:p w:rsidR="00D31F21" w:rsidRDefault="00D31F21" w:rsidP="00D31F21">
      <w:pPr>
        <w:rPr>
          <w:rFonts w:cstheme="minorHAnsi"/>
        </w:rPr>
      </w:pPr>
    </w:p>
    <w:p w:rsidR="00AA1042" w:rsidRDefault="00AA1042" w:rsidP="00D31F21">
      <w:pPr>
        <w:rPr>
          <w:rFonts w:cstheme="minorHAnsi"/>
        </w:rPr>
      </w:pPr>
    </w:p>
    <w:p w:rsidR="00AA1042" w:rsidRDefault="00AA1042" w:rsidP="00D31F21">
      <w:pPr>
        <w:rPr>
          <w:rFonts w:cstheme="minorHAnsi"/>
        </w:rPr>
      </w:pPr>
    </w:p>
    <w:p w:rsidR="00AA1042" w:rsidRDefault="00AA1042" w:rsidP="00D31F21">
      <w:pPr>
        <w:rPr>
          <w:rFonts w:cstheme="minorHAnsi"/>
        </w:rPr>
      </w:pPr>
    </w:p>
    <w:p w:rsidR="00AA1042" w:rsidRPr="00DB180B" w:rsidRDefault="00AA1042" w:rsidP="00D31F21">
      <w:pPr>
        <w:rPr>
          <w:rFonts w:cstheme="minorHAnsi"/>
        </w:rPr>
      </w:pPr>
    </w:p>
    <w:tbl>
      <w:tblPr>
        <w:tblStyle w:val="Tablaconcuadrcula"/>
        <w:tblW w:w="8442" w:type="dxa"/>
        <w:tblLayout w:type="fixed"/>
        <w:tblLook w:val="01E0" w:firstRow="1" w:lastRow="1" w:firstColumn="1" w:lastColumn="1" w:noHBand="0" w:noVBand="0"/>
      </w:tblPr>
      <w:tblGrid>
        <w:gridCol w:w="1683"/>
        <w:gridCol w:w="6759"/>
      </w:tblGrid>
      <w:tr w:rsidR="00D31F21" w:rsidRPr="00DB180B" w:rsidTr="00634D6A">
        <w:trPr>
          <w:trHeight w:val="272"/>
        </w:trPr>
        <w:tc>
          <w:tcPr>
            <w:tcW w:w="1683" w:type="dxa"/>
            <w:tcBorders>
              <w:bottom w:val="single" w:sz="4" w:space="0" w:color="auto"/>
            </w:tcBorders>
            <w:shd w:val="clear" w:color="auto" w:fill="E6E6E6"/>
          </w:tcPr>
          <w:p w:rsidR="00D31F21" w:rsidRPr="00DB180B" w:rsidRDefault="00D31F21" w:rsidP="00634D6A">
            <w:pPr>
              <w:rPr>
                <w:rFonts w:cstheme="minorHAnsi"/>
                <w:b/>
              </w:rPr>
            </w:pPr>
            <w:r w:rsidRPr="00DB180B">
              <w:rPr>
                <w:rFonts w:cstheme="minorHAnsi"/>
                <w:b/>
              </w:rPr>
              <w:lastRenderedPageBreak/>
              <w:t>5.2</w:t>
            </w:r>
          </w:p>
        </w:tc>
        <w:tc>
          <w:tcPr>
            <w:tcW w:w="6759" w:type="dxa"/>
            <w:shd w:val="clear" w:color="auto" w:fill="E6E6E6"/>
          </w:tcPr>
          <w:p w:rsidR="00D31F21" w:rsidRPr="00DB180B" w:rsidRDefault="00D31F21" w:rsidP="00634D6A">
            <w:pPr>
              <w:rPr>
                <w:rFonts w:cstheme="minorHAnsi"/>
                <w:b/>
              </w:rPr>
            </w:pPr>
            <w:r w:rsidRPr="00DB180B">
              <w:rPr>
                <w:rFonts w:cstheme="minorHAnsi"/>
                <w:b/>
              </w:rPr>
              <w:t>Evaluación económica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Descripción</w:t>
            </w:r>
          </w:p>
        </w:tc>
        <w:tc>
          <w:tcPr>
            <w:tcW w:w="6759" w:type="dxa"/>
          </w:tcPr>
          <w:p w:rsidR="00D31F21" w:rsidRPr="00DB180B" w:rsidRDefault="00D31F21" w:rsidP="00634D6A">
            <w:pPr>
              <w:rPr>
                <w:rFonts w:cstheme="minorHAnsi"/>
              </w:rPr>
            </w:pPr>
            <w:r w:rsidRPr="00DB180B">
              <w:rPr>
                <w:rFonts w:cstheme="minorHAnsi"/>
              </w:rPr>
              <w:t>Realizar un informe donde se desglose el presupuesto total necesario para implantar nuestro diseño.</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Actividades</w:t>
            </w:r>
          </w:p>
        </w:tc>
        <w:tc>
          <w:tcPr>
            <w:tcW w:w="6759" w:type="dxa"/>
          </w:tcPr>
          <w:p w:rsidR="00D31F21" w:rsidRPr="00DB180B" w:rsidRDefault="00D31F21" w:rsidP="00D31F21">
            <w:pPr>
              <w:pStyle w:val="Prrafodelista"/>
              <w:numPr>
                <w:ilvl w:val="0"/>
                <w:numId w:val="16"/>
              </w:numPr>
              <w:spacing w:after="0" w:line="240" w:lineRule="auto"/>
              <w:rPr>
                <w:rFonts w:cstheme="minorHAnsi"/>
              </w:rPr>
            </w:pPr>
            <w:r w:rsidRPr="00DB180B">
              <w:rPr>
                <w:rFonts w:cstheme="minorHAnsi"/>
              </w:rPr>
              <w:t>Generar el informe.</w:t>
            </w:r>
          </w:p>
          <w:p w:rsidR="00D31F21" w:rsidRPr="00DB180B" w:rsidRDefault="00D31F21" w:rsidP="00D31F21">
            <w:pPr>
              <w:pStyle w:val="Prrafodelista"/>
              <w:numPr>
                <w:ilvl w:val="0"/>
                <w:numId w:val="16"/>
              </w:numPr>
              <w:spacing w:after="0" w:line="240" w:lineRule="auto"/>
              <w:rPr>
                <w:rFonts w:cstheme="minorHAnsi"/>
              </w:rPr>
            </w:pPr>
            <w:r w:rsidRPr="00DB180B">
              <w:rPr>
                <w:rFonts w:cstheme="minorHAnsi"/>
              </w:rPr>
              <w:t>Presentación a Telefónica.</w:t>
            </w:r>
          </w:p>
        </w:tc>
      </w:tr>
      <w:tr w:rsidR="00D31F21" w:rsidRPr="00DB180B" w:rsidTr="00634D6A">
        <w:trPr>
          <w:trHeight w:val="272"/>
        </w:trPr>
        <w:tc>
          <w:tcPr>
            <w:tcW w:w="1683" w:type="dxa"/>
            <w:shd w:val="clear" w:color="auto" w:fill="E6E6E6"/>
          </w:tcPr>
          <w:p w:rsidR="00D31F21" w:rsidRPr="00DB180B" w:rsidRDefault="00D31F21" w:rsidP="00634D6A">
            <w:pPr>
              <w:rPr>
                <w:rFonts w:cstheme="minorHAnsi"/>
                <w:b/>
              </w:rPr>
            </w:pPr>
            <w:r w:rsidRPr="00DB180B">
              <w:rPr>
                <w:rFonts w:cstheme="minorHAnsi"/>
                <w:b/>
              </w:rPr>
              <w:t>Duración</w:t>
            </w:r>
          </w:p>
        </w:tc>
        <w:tc>
          <w:tcPr>
            <w:tcW w:w="6759" w:type="dxa"/>
          </w:tcPr>
          <w:p w:rsidR="00D31F21" w:rsidRPr="00DB180B" w:rsidRDefault="00D31F21" w:rsidP="00634D6A">
            <w:pPr>
              <w:rPr>
                <w:rFonts w:cstheme="minorHAnsi"/>
              </w:rPr>
            </w:pPr>
            <w:r w:rsidRPr="00DB180B">
              <w:rPr>
                <w:rFonts w:cstheme="minorHAnsi"/>
              </w:rPr>
              <w:t>13 días</w:t>
            </w:r>
          </w:p>
        </w:tc>
      </w:tr>
      <w:tr w:rsidR="00D31F21" w:rsidRPr="00DB180B" w:rsidTr="00634D6A">
        <w:trPr>
          <w:trHeight w:val="394"/>
        </w:trPr>
        <w:tc>
          <w:tcPr>
            <w:tcW w:w="1683" w:type="dxa"/>
            <w:shd w:val="clear" w:color="auto" w:fill="E6E6E6"/>
          </w:tcPr>
          <w:p w:rsidR="00D31F21" w:rsidRPr="00DB180B" w:rsidRDefault="00D31F21" w:rsidP="00634D6A">
            <w:pPr>
              <w:rPr>
                <w:rFonts w:cstheme="minorHAnsi"/>
                <w:b/>
              </w:rPr>
            </w:pPr>
            <w:r w:rsidRPr="00DB180B">
              <w:rPr>
                <w:rFonts w:cstheme="minorHAnsi"/>
                <w:b/>
              </w:rPr>
              <w:t>Responsable</w:t>
            </w:r>
          </w:p>
        </w:tc>
        <w:tc>
          <w:tcPr>
            <w:tcW w:w="6759" w:type="dxa"/>
          </w:tcPr>
          <w:p w:rsidR="00D31F21" w:rsidRPr="00DB180B" w:rsidRDefault="00D31F21" w:rsidP="00634D6A">
            <w:pPr>
              <w:rPr>
                <w:rFonts w:cstheme="minorHAnsi"/>
              </w:rPr>
            </w:pPr>
            <w:r w:rsidRPr="00DB180B">
              <w:rPr>
                <w:rFonts w:cstheme="minorHAnsi"/>
              </w:rPr>
              <w:t>Project Manager.</w:t>
            </w:r>
          </w:p>
        </w:tc>
      </w:tr>
    </w:tbl>
    <w:p w:rsidR="00D31F21" w:rsidRPr="00DB180B" w:rsidRDefault="00D31F21" w:rsidP="00D31F21">
      <w:pPr>
        <w:rPr>
          <w:rFonts w:cstheme="minorHAnsi"/>
        </w:rPr>
      </w:pPr>
    </w:p>
    <w:p w:rsidR="0043194A" w:rsidRPr="00DD7C5C" w:rsidRDefault="0043194A" w:rsidP="003B635A">
      <w:pPr>
        <w:spacing w:line="360" w:lineRule="auto"/>
        <w:jc w:val="both"/>
      </w:pPr>
    </w:p>
    <w:sectPr w:rsidR="0043194A" w:rsidRPr="00DD7C5C">
      <w:headerReference w:type="even" r:id="rId14"/>
      <w:headerReference w:type="default" r:id="rId15"/>
      <w:head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2767" w:rsidRDefault="00D52767" w:rsidP="00AB1A95">
      <w:pPr>
        <w:spacing w:after="0" w:line="240" w:lineRule="auto"/>
      </w:pPr>
      <w:r>
        <w:separator/>
      </w:r>
    </w:p>
  </w:endnote>
  <w:endnote w:type="continuationSeparator" w:id="0">
    <w:p w:rsidR="00D52767" w:rsidRDefault="00D52767" w:rsidP="00AB1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2767" w:rsidRDefault="00D52767" w:rsidP="00AB1A95">
      <w:pPr>
        <w:spacing w:after="0" w:line="240" w:lineRule="auto"/>
      </w:pPr>
      <w:r>
        <w:separator/>
      </w:r>
    </w:p>
  </w:footnote>
  <w:footnote w:type="continuationSeparator" w:id="0">
    <w:p w:rsidR="00D52767" w:rsidRDefault="00D52767" w:rsidP="00AB1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A95" w:rsidRDefault="00D52767">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1" o:spid="_x0000_s2050" type="#_x0000_t75" style="position:absolute;margin-left:0;margin-top:0;width:425.1pt;height:277.4pt;z-index:-251657216;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A95" w:rsidRDefault="00D52767">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2" o:spid="_x0000_s2051" type="#_x0000_t75" style="position:absolute;margin-left:0;margin-top:0;width:425.1pt;height:277.4pt;z-index:-251656192;mso-position-horizontal:center;mso-position-horizontal-relative:margin;mso-position-vertical:center;mso-position-vertical-relative:margin" o:allowincell="f">
          <v:imagedata r:id="rId1" o:title="Imagen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A95" w:rsidRDefault="00D52767">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472390" o:spid="_x0000_s2049" type="#_x0000_t75" style="position:absolute;margin-left:0;margin-top:0;width:425.1pt;height:277.4pt;z-index:-251658240;mso-position-horizontal:center;mso-position-horizontal-relative:margin;mso-position-vertical:center;mso-position-vertical-relative:margin" o:allowincell="f">
          <v:imagedata r:id="rId1" o:title="Imagen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542C"/>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331E9A"/>
    <w:multiLevelType w:val="hybridMultilevel"/>
    <w:tmpl w:val="91421B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F048FA"/>
    <w:multiLevelType w:val="hybridMultilevel"/>
    <w:tmpl w:val="7C08AF60"/>
    <w:lvl w:ilvl="0" w:tplc="D5E8CE64">
      <w:numFmt w:val="bullet"/>
      <w:lvlText w:val="-"/>
      <w:lvlJc w:val="left"/>
      <w:pPr>
        <w:ind w:left="1068" w:hanging="360"/>
      </w:pPr>
      <w:rPr>
        <w:rFonts w:ascii="Calibri" w:eastAsiaTheme="minorHAnsi" w:hAnsi="Calibri" w:cs="Calibri"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0D0367BA"/>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7B3BA0"/>
    <w:multiLevelType w:val="hybridMultilevel"/>
    <w:tmpl w:val="325EC0F4"/>
    <w:lvl w:ilvl="0" w:tplc="6A9A2246">
      <w:start w:val="1"/>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5"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1DFA3CD2"/>
    <w:multiLevelType w:val="hybridMultilevel"/>
    <w:tmpl w:val="1D0495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D56D84"/>
    <w:multiLevelType w:val="hybridMultilevel"/>
    <w:tmpl w:val="9B904B14"/>
    <w:lvl w:ilvl="0" w:tplc="D69CD17A">
      <w:start w:val="1"/>
      <w:numFmt w:val="decimal"/>
      <w:lvlText w:val="%1."/>
      <w:lvlJc w:val="left"/>
      <w:pPr>
        <w:ind w:left="720" w:hanging="360"/>
      </w:pPr>
      <w:rPr>
        <w:rFonts w:asciiTheme="minorHAnsi" w:eastAsiaTheme="minorEastAsia" w:hAnsi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9B16D6"/>
    <w:multiLevelType w:val="hybridMultilevel"/>
    <w:tmpl w:val="7DE08776"/>
    <w:lvl w:ilvl="0" w:tplc="2F2024DC">
      <w:start w:val="1"/>
      <w:numFmt w:val="bullet"/>
      <w:lvlText w:val="•"/>
      <w:lvlJc w:val="left"/>
      <w:pPr>
        <w:tabs>
          <w:tab w:val="num" w:pos="720"/>
        </w:tabs>
        <w:ind w:left="720" w:hanging="360"/>
      </w:pPr>
      <w:rPr>
        <w:rFonts w:ascii="Times New Roman" w:hAnsi="Times New Roman" w:hint="default"/>
      </w:rPr>
    </w:lvl>
    <w:lvl w:ilvl="1" w:tplc="4FBC6BA0" w:tentative="1">
      <w:start w:val="1"/>
      <w:numFmt w:val="bullet"/>
      <w:lvlText w:val="•"/>
      <w:lvlJc w:val="left"/>
      <w:pPr>
        <w:tabs>
          <w:tab w:val="num" w:pos="1440"/>
        </w:tabs>
        <w:ind w:left="1440" w:hanging="360"/>
      </w:pPr>
      <w:rPr>
        <w:rFonts w:ascii="Times New Roman" w:hAnsi="Times New Roman" w:hint="default"/>
      </w:rPr>
    </w:lvl>
    <w:lvl w:ilvl="2" w:tplc="69787EC6" w:tentative="1">
      <w:start w:val="1"/>
      <w:numFmt w:val="bullet"/>
      <w:lvlText w:val="•"/>
      <w:lvlJc w:val="left"/>
      <w:pPr>
        <w:tabs>
          <w:tab w:val="num" w:pos="2160"/>
        </w:tabs>
        <w:ind w:left="2160" w:hanging="360"/>
      </w:pPr>
      <w:rPr>
        <w:rFonts w:ascii="Times New Roman" w:hAnsi="Times New Roman" w:hint="default"/>
      </w:rPr>
    </w:lvl>
    <w:lvl w:ilvl="3" w:tplc="FD822706" w:tentative="1">
      <w:start w:val="1"/>
      <w:numFmt w:val="bullet"/>
      <w:lvlText w:val="•"/>
      <w:lvlJc w:val="left"/>
      <w:pPr>
        <w:tabs>
          <w:tab w:val="num" w:pos="2880"/>
        </w:tabs>
        <w:ind w:left="2880" w:hanging="360"/>
      </w:pPr>
      <w:rPr>
        <w:rFonts w:ascii="Times New Roman" w:hAnsi="Times New Roman" w:hint="default"/>
      </w:rPr>
    </w:lvl>
    <w:lvl w:ilvl="4" w:tplc="6A6C1720" w:tentative="1">
      <w:start w:val="1"/>
      <w:numFmt w:val="bullet"/>
      <w:lvlText w:val="•"/>
      <w:lvlJc w:val="left"/>
      <w:pPr>
        <w:tabs>
          <w:tab w:val="num" w:pos="3600"/>
        </w:tabs>
        <w:ind w:left="3600" w:hanging="360"/>
      </w:pPr>
      <w:rPr>
        <w:rFonts w:ascii="Times New Roman" w:hAnsi="Times New Roman" w:hint="default"/>
      </w:rPr>
    </w:lvl>
    <w:lvl w:ilvl="5" w:tplc="9718E43A" w:tentative="1">
      <w:start w:val="1"/>
      <w:numFmt w:val="bullet"/>
      <w:lvlText w:val="•"/>
      <w:lvlJc w:val="left"/>
      <w:pPr>
        <w:tabs>
          <w:tab w:val="num" w:pos="4320"/>
        </w:tabs>
        <w:ind w:left="4320" w:hanging="360"/>
      </w:pPr>
      <w:rPr>
        <w:rFonts w:ascii="Times New Roman" w:hAnsi="Times New Roman" w:hint="default"/>
      </w:rPr>
    </w:lvl>
    <w:lvl w:ilvl="6" w:tplc="4C001A20" w:tentative="1">
      <w:start w:val="1"/>
      <w:numFmt w:val="bullet"/>
      <w:lvlText w:val="•"/>
      <w:lvlJc w:val="left"/>
      <w:pPr>
        <w:tabs>
          <w:tab w:val="num" w:pos="5040"/>
        </w:tabs>
        <w:ind w:left="5040" w:hanging="360"/>
      </w:pPr>
      <w:rPr>
        <w:rFonts w:ascii="Times New Roman" w:hAnsi="Times New Roman" w:hint="default"/>
      </w:rPr>
    </w:lvl>
    <w:lvl w:ilvl="7" w:tplc="ACA00312" w:tentative="1">
      <w:start w:val="1"/>
      <w:numFmt w:val="bullet"/>
      <w:lvlText w:val="•"/>
      <w:lvlJc w:val="left"/>
      <w:pPr>
        <w:tabs>
          <w:tab w:val="num" w:pos="5760"/>
        </w:tabs>
        <w:ind w:left="5760" w:hanging="360"/>
      </w:pPr>
      <w:rPr>
        <w:rFonts w:ascii="Times New Roman" w:hAnsi="Times New Roman" w:hint="default"/>
      </w:rPr>
    </w:lvl>
    <w:lvl w:ilvl="8" w:tplc="2E76DFA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9FA7186"/>
    <w:multiLevelType w:val="hybridMultilevel"/>
    <w:tmpl w:val="36B2B5DC"/>
    <w:lvl w:ilvl="0" w:tplc="9CBE91F6">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10" w15:restartNumberingAfterBreak="0">
    <w:nsid w:val="44B046E9"/>
    <w:multiLevelType w:val="multilevel"/>
    <w:tmpl w:val="D09A5586"/>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1" w15:restartNumberingAfterBreak="0">
    <w:nsid w:val="46351EE5"/>
    <w:multiLevelType w:val="hybridMultilevel"/>
    <w:tmpl w:val="0EC626BE"/>
    <w:lvl w:ilvl="0" w:tplc="1F8A609E">
      <w:start w:val="1"/>
      <w:numFmt w:val="bullet"/>
      <w:lvlText w:val="-"/>
      <w:lvlJc w:val="left"/>
      <w:pPr>
        <w:ind w:left="1068" w:hanging="360"/>
      </w:pPr>
      <w:rPr>
        <w:rFonts w:ascii="Calibri" w:eastAsiaTheme="minorEastAsia"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4D1439C1"/>
    <w:multiLevelType w:val="hybridMultilevel"/>
    <w:tmpl w:val="DE60A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7AF19F6"/>
    <w:multiLevelType w:val="hybridMultilevel"/>
    <w:tmpl w:val="528654F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1DD3319"/>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3EB7A23"/>
    <w:multiLevelType w:val="hybridMultilevel"/>
    <w:tmpl w:val="3CD05C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83348A4"/>
    <w:multiLevelType w:val="hybridMultilevel"/>
    <w:tmpl w:val="9AFEA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7B65914"/>
    <w:multiLevelType w:val="hybridMultilevel"/>
    <w:tmpl w:val="6D8286EC"/>
    <w:lvl w:ilvl="0" w:tplc="320A0F2C">
      <w:start w:val="1"/>
      <w:numFmt w:val="decimal"/>
      <w:lvlText w:val="%1."/>
      <w:lvlJc w:val="left"/>
      <w:pPr>
        <w:ind w:left="936" w:hanging="360"/>
      </w:pPr>
      <w:rPr>
        <w:rFonts w:hint="default"/>
      </w:rPr>
    </w:lvl>
    <w:lvl w:ilvl="1" w:tplc="0C0A0019" w:tentative="1">
      <w:start w:val="1"/>
      <w:numFmt w:val="lowerLetter"/>
      <w:lvlText w:val="%2."/>
      <w:lvlJc w:val="left"/>
      <w:pPr>
        <w:ind w:left="1656" w:hanging="360"/>
      </w:pPr>
    </w:lvl>
    <w:lvl w:ilvl="2" w:tplc="0C0A001B" w:tentative="1">
      <w:start w:val="1"/>
      <w:numFmt w:val="lowerRoman"/>
      <w:lvlText w:val="%3."/>
      <w:lvlJc w:val="right"/>
      <w:pPr>
        <w:ind w:left="2376" w:hanging="180"/>
      </w:pPr>
    </w:lvl>
    <w:lvl w:ilvl="3" w:tplc="0C0A000F" w:tentative="1">
      <w:start w:val="1"/>
      <w:numFmt w:val="decimal"/>
      <w:lvlText w:val="%4."/>
      <w:lvlJc w:val="left"/>
      <w:pPr>
        <w:ind w:left="3096" w:hanging="360"/>
      </w:pPr>
    </w:lvl>
    <w:lvl w:ilvl="4" w:tplc="0C0A0019" w:tentative="1">
      <w:start w:val="1"/>
      <w:numFmt w:val="lowerLetter"/>
      <w:lvlText w:val="%5."/>
      <w:lvlJc w:val="left"/>
      <w:pPr>
        <w:ind w:left="3816" w:hanging="360"/>
      </w:pPr>
    </w:lvl>
    <w:lvl w:ilvl="5" w:tplc="0C0A001B" w:tentative="1">
      <w:start w:val="1"/>
      <w:numFmt w:val="lowerRoman"/>
      <w:lvlText w:val="%6."/>
      <w:lvlJc w:val="right"/>
      <w:pPr>
        <w:ind w:left="4536" w:hanging="180"/>
      </w:pPr>
    </w:lvl>
    <w:lvl w:ilvl="6" w:tplc="0C0A000F" w:tentative="1">
      <w:start w:val="1"/>
      <w:numFmt w:val="decimal"/>
      <w:lvlText w:val="%7."/>
      <w:lvlJc w:val="left"/>
      <w:pPr>
        <w:ind w:left="5256" w:hanging="360"/>
      </w:pPr>
    </w:lvl>
    <w:lvl w:ilvl="7" w:tplc="0C0A0019" w:tentative="1">
      <w:start w:val="1"/>
      <w:numFmt w:val="lowerLetter"/>
      <w:lvlText w:val="%8."/>
      <w:lvlJc w:val="left"/>
      <w:pPr>
        <w:ind w:left="5976" w:hanging="360"/>
      </w:pPr>
    </w:lvl>
    <w:lvl w:ilvl="8" w:tplc="0C0A001B" w:tentative="1">
      <w:start w:val="1"/>
      <w:numFmt w:val="lowerRoman"/>
      <w:lvlText w:val="%9."/>
      <w:lvlJc w:val="right"/>
      <w:pPr>
        <w:ind w:left="6696" w:hanging="180"/>
      </w:pPr>
    </w:lvl>
  </w:abstractNum>
  <w:abstractNum w:abstractNumId="18" w15:restartNumberingAfterBreak="0">
    <w:nsid w:val="78175665"/>
    <w:multiLevelType w:val="hybridMultilevel"/>
    <w:tmpl w:val="1E6428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B63517F"/>
    <w:multiLevelType w:val="hybridMultilevel"/>
    <w:tmpl w:val="CB5E68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C7F7534"/>
    <w:multiLevelType w:val="hybridMultilevel"/>
    <w:tmpl w:val="4D8411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5"/>
  </w:num>
  <w:num w:numId="3">
    <w:abstractNumId w:val="17"/>
  </w:num>
  <w:num w:numId="4">
    <w:abstractNumId w:val="13"/>
  </w:num>
  <w:num w:numId="5">
    <w:abstractNumId w:val="7"/>
  </w:num>
  <w:num w:numId="6">
    <w:abstractNumId w:val="11"/>
  </w:num>
  <w:num w:numId="7">
    <w:abstractNumId w:val="10"/>
  </w:num>
  <w:num w:numId="8">
    <w:abstractNumId w:val="9"/>
  </w:num>
  <w:num w:numId="9">
    <w:abstractNumId w:val="4"/>
  </w:num>
  <w:num w:numId="10">
    <w:abstractNumId w:val="20"/>
  </w:num>
  <w:num w:numId="11">
    <w:abstractNumId w:val="5"/>
    <w:lvlOverride w:ilvl="0">
      <w:startOverride w:val="1"/>
    </w:lvlOverride>
  </w:num>
  <w:num w:numId="12">
    <w:abstractNumId w:val="5"/>
    <w:lvlOverride w:ilvl="0">
      <w:startOverride w:val="1"/>
    </w:lvlOverride>
  </w:num>
  <w:num w:numId="13">
    <w:abstractNumId w:val="19"/>
  </w:num>
  <w:num w:numId="14">
    <w:abstractNumId w:val="3"/>
  </w:num>
  <w:num w:numId="15">
    <w:abstractNumId w:val="16"/>
  </w:num>
  <w:num w:numId="16">
    <w:abstractNumId w:val="15"/>
  </w:num>
  <w:num w:numId="17">
    <w:abstractNumId w:val="6"/>
  </w:num>
  <w:num w:numId="18">
    <w:abstractNumId w:val="1"/>
  </w:num>
  <w:num w:numId="19">
    <w:abstractNumId w:val="18"/>
  </w:num>
  <w:num w:numId="20">
    <w:abstractNumId w:val="0"/>
  </w:num>
  <w:num w:numId="21">
    <w:abstractNumId w:val="12"/>
  </w:num>
  <w:num w:numId="22">
    <w:abstractNumId w:val="8"/>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C5C"/>
    <w:rsid w:val="00024C18"/>
    <w:rsid w:val="000B7DAC"/>
    <w:rsid w:val="00103482"/>
    <w:rsid w:val="00135A3D"/>
    <w:rsid w:val="00186F95"/>
    <w:rsid w:val="001A13D4"/>
    <w:rsid w:val="001B3FCE"/>
    <w:rsid w:val="001D27B7"/>
    <w:rsid w:val="001D4CEA"/>
    <w:rsid w:val="00201DBE"/>
    <w:rsid w:val="003B5834"/>
    <w:rsid w:val="003B635A"/>
    <w:rsid w:val="004236FB"/>
    <w:rsid w:val="0043194A"/>
    <w:rsid w:val="004A2AB2"/>
    <w:rsid w:val="00503AF2"/>
    <w:rsid w:val="005B0899"/>
    <w:rsid w:val="005E5CF3"/>
    <w:rsid w:val="005F5FFD"/>
    <w:rsid w:val="00613E26"/>
    <w:rsid w:val="0062732B"/>
    <w:rsid w:val="00673604"/>
    <w:rsid w:val="00687017"/>
    <w:rsid w:val="006B60D4"/>
    <w:rsid w:val="006F025E"/>
    <w:rsid w:val="007124CA"/>
    <w:rsid w:val="007F003F"/>
    <w:rsid w:val="008437E5"/>
    <w:rsid w:val="008A22A0"/>
    <w:rsid w:val="00975C22"/>
    <w:rsid w:val="00A93FFA"/>
    <w:rsid w:val="00AA1042"/>
    <w:rsid w:val="00AB1A95"/>
    <w:rsid w:val="00B36304"/>
    <w:rsid w:val="00B86291"/>
    <w:rsid w:val="00B93F0C"/>
    <w:rsid w:val="00C054E3"/>
    <w:rsid w:val="00C135FB"/>
    <w:rsid w:val="00C55E33"/>
    <w:rsid w:val="00C64EBE"/>
    <w:rsid w:val="00D2258B"/>
    <w:rsid w:val="00D31F21"/>
    <w:rsid w:val="00D52767"/>
    <w:rsid w:val="00D73573"/>
    <w:rsid w:val="00DD7C5C"/>
    <w:rsid w:val="00E04739"/>
    <w:rsid w:val="00E3247A"/>
    <w:rsid w:val="00E87D7A"/>
    <w:rsid w:val="00E9233D"/>
    <w:rsid w:val="00F53FE1"/>
    <w:rsid w:val="00F67423"/>
    <w:rsid w:val="00F81C5E"/>
    <w:rsid w:val="00F907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AC4815D"/>
  <w15:chartTrackingRefBased/>
  <w15:docId w15:val="{E893ACB2-7E39-4101-B190-3C6A483C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BE"/>
    <w:pPr>
      <w:keepNext/>
      <w:keepLines/>
      <w:numPr>
        <w:numId w:val="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lang w:eastAsia="ja-JP"/>
    </w:rPr>
  </w:style>
  <w:style w:type="paragraph" w:styleId="Ttulo2">
    <w:name w:val="heading 2"/>
    <w:basedOn w:val="Normal"/>
    <w:next w:val="Normal"/>
    <w:link w:val="Ttulo2Car"/>
    <w:uiPriority w:val="9"/>
    <w:unhideWhenUsed/>
    <w:qFormat/>
    <w:rsid w:val="00C64EBE"/>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lang w:eastAsia="ja-JP"/>
    </w:rPr>
  </w:style>
  <w:style w:type="paragraph" w:styleId="Ttulo3">
    <w:name w:val="heading 3"/>
    <w:basedOn w:val="Normal"/>
    <w:next w:val="Normal"/>
    <w:link w:val="Ttulo3Car"/>
    <w:uiPriority w:val="9"/>
    <w:unhideWhenUsed/>
    <w:qFormat/>
    <w:rsid w:val="00C64EBE"/>
    <w:pPr>
      <w:keepNext/>
      <w:keepLines/>
      <w:numPr>
        <w:ilvl w:val="2"/>
        <w:numId w:val="2"/>
      </w:numPr>
      <w:spacing w:before="200" w:after="0"/>
      <w:outlineLvl w:val="2"/>
    </w:pPr>
    <w:rPr>
      <w:rFonts w:asciiTheme="majorHAnsi" w:eastAsiaTheme="majorEastAsia" w:hAnsiTheme="majorHAnsi" w:cstheme="majorBidi"/>
      <w:b/>
      <w:bCs/>
      <w:color w:val="000000" w:themeColor="text1"/>
      <w:lang w:eastAsia="ja-JP"/>
    </w:rPr>
  </w:style>
  <w:style w:type="paragraph" w:styleId="Ttulo4">
    <w:name w:val="heading 4"/>
    <w:basedOn w:val="Normal"/>
    <w:next w:val="Normal"/>
    <w:link w:val="Ttulo4Car"/>
    <w:uiPriority w:val="9"/>
    <w:semiHidden/>
    <w:unhideWhenUsed/>
    <w:qFormat/>
    <w:rsid w:val="00C64EBE"/>
    <w:pPr>
      <w:keepNext/>
      <w:keepLines/>
      <w:numPr>
        <w:ilvl w:val="3"/>
        <w:numId w:val="2"/>
      </w:numPr>
      <w:spacing w:before="200" w:after="0"/>
      <w:outlineLvl w:val="3"/>
    </w:pPr>
    <w:rPr>
      <w:rFonts w:asciiTheme="majorHAnsi" w:eastAsiaTheme="majorEastAsia" w:hAnsiTheme="majorHAnsi" w:cstheme="majorBidi"/>
      <w:b/>
      <w:bCs/>
      <w:i/>
      <w:iCs/>
      <w:color w:val="000000" w:themeColor="text1"/>
      <w:lang w:eastAsia="ja-JP"/>
    </w:rPr>
  </w:style>
  <w:style w:type="paragraph" w:styleId="Ttulo5">
    <w:name w:val="heading 5"/>
    <w:basedOn w:val="Normal"/>
    <w:next w:val="Normal"/>
    <w:link w:val="Ttulo5Car"/>
    <w:uiPriority w:val="9"/>
    <w:semiHidden/>
    <w:unhideWhenUsed/>
    <w:qFormat/>
    <w:rsid w:val="00C64EBE"/>
    <w:pPr>
      <w:keepNext/>
      <w:keepLines/>
      <w:numPr>
        <w:ilvl w:val="4"/>
        <w:numId w:val="2"/>
      </w:numPr>
      <w:spacing w:before="200" w:after="0"/>
      <w:outlineLvl w:val="4"/>
    </w:pPr>
    <w:rPr>
      <w:rFonts w:asciiTheme="majorHAnsi" w:eastAsiaTheme="majorEastAsia" w:hAnsiTheme="majorHAnsi" w:cstheme="majorBidi"/>
      <w:color w:val="323E4F" w:themeColor="text2" w:themeShade="BF"/>
      <w:lang w:eastAsia="ja-JP"/>
    </w:rPr>
  </w:style>
  <w:style w:type="paragraph" w:styleId="Ttulo6">
    <w:name w:val="heading 6"/>
    <w:basedOn w:val="Normal"/>
    <w:next w:val="Normal"/>
    <w:link w:val="Ttulo6Car"/>
    <w:uiPriority w:val="9"/>
    <w:semiHidden/>
    <w:unhideWhenUsed/>
    <w:qFormat/>
    <w:rsid w:val="00C64EBE"/>
    <w:pPr>
      <w:keepNext/>
      <w:keepLines/>
      <w:numPr>
        <w:ilvl w:val="5"/>
        <w:numId w:val="2"/>
      </w:numPr>
      <w:spacing w:before="200" w:after="0"/>
      <w:outlineLvl w:val="5"/>
    </w:pPr>
    <w:rPr>
      <w:rFonts w:asciiTheme="majorHAnsi" w:eastAsiaTheme="majorEastAsia" w:hAnsiTheme="majorHAnsi" w:cstheme="majorBidi"/>
      <w:i/>
      <w:iCs/>
      <w:color w:val="323E4F" w:themeColor="text2" w:themeShade="BF"/>
      <w:lang w:eastAsia="ja-JP"/>
    </w:rPr>
  </w:style>
  <w:style w:type="paragraph" w:styleId="Ttulo7">
    <w:name w:val="heading 7"/>
    <w:basedOn w:val="Normal"/>
    <w:next w:val="Normal"/>
    <w:link w:val="Ttulo7Car"/>
    <w:uiPriority w:val="9"/>
    <w:semiHidden/>
    <w:unhideWhenUsed/>
    <w:qFormat/>
    <w:rsid w:val="00C64EBE"/>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eastAsia="ja-JP"/>
    </w:rPr>
  </w:style>
  <w:style w:type="paragraph" w:styleId="Ttulo8">
    <w:name w:val="heading 8"/>
    <w:basedOn w:val="Normal"/>
    <w:next w:val="Normal"/>
    <w:link w:val="Ttulo8Car"/>
    <w:uiPriority w:val="9"/>
    <w:semiHidden/>
    <w:unhideWhenUsed/>
    <w:qFormat/>
    <w:rsid w:val="00C64EBE"/>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eastAsia="ja-JP"/>
    </w:rPr>
  </w:style>
  <w:style w:type="paragraph" w:styleId="Ttulo9">
    <w:name w:val="heading 9"/>
    <w:basedOn w:val="Normal"/>
    <w:next w:val="Normal"/>
    <w:link w:val="Ttulo9Car"/>
    <w:uiPriority w:val="9"/>
    <w:semiHidden/>
    <w:unhideWhenUsed/>
    <w:qFormat/>
    <w:rsid w:val="00C64EBE"/>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7C5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DD7C5C"/>
  </w:style>
  <w:style w:type="character" w:styleId="Hipervnculo">
    <w:name w:val="Hyperlink"/>
    <w:basedOn w:val="Fuentedeprrafopredeter"/>
    <w:uiPriority w:val="99"/>
    <w:unhideWhenUsed/>
    <w:rsid w:val="00DD7C5C"/>
    <w:rPr>
      <w:color w:val="0000FF"/>
      <w:u w:val="single"/>
    </w:rPr>
  </w:style>
  <w:style w:type="paragraph" w:styleId="Ttulo">
    <w:name w:val="Title"/>
    <w:basedOn w:val="Normal"/>
    <w:next w:val="Normal"/>
    <w:link w:val="TtuloCar"/>
    <w:uiPriority w:val="10"/>
    <w:qFormat/>
    <w:rsid w:val="00AB1A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1A95"/>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AB1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1A95"/>
  </w:style>
  <w:style w:type="paragraph" w:styleId="Piedepgina">
    <w:name w:val="footer"/>
    <w:basedOn w:val="Normal"/>
    <w:link w:val="PiedepginaCar"/>
    <w:uiPriority w:val="99"/>
    <w:unhideWhenUsed/>
    <w:rsid w:val="00AB1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1A95"/>
  </w:style>
  <w:style w:type="paragraph" w:styleId="Prrafodelista">
    <w:name w:val="List Paragraph"/>
    <w:basedOn w:val="Normal"/>
    <w:uiPriority w:val="34"/>
    <w:qFormat/>
    <w:rsid w:val="00AB1A95"/>
    <w:pPr>
      <w:spacing w:after="200" w:line="276" w:lineRule="auto"/>
      <w:ind w:left="720"/>
      <w:contextualSpacing/>
    </w:pPr>
  </w:style>
  <w:style w:type="table" w:styleId="Tablaconcuadrcula">
    <w:name w:val="Table Grid"/>
    <w:basedOn w:val="Tablanormal"/>
    <w:rsid w:val="003B6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64EBE"/>
    <w:rPr>
      <w:rFonts w:asciiTheme="majorHAnsi" w:eastAsiaTheme="majorEastAsia" w:hAnsiTheme="majorHAnsi" w:cstheme="majorBidi"/>
      <w:b/>
      <w:bCs/>
      <w:smallCaps/>
      <w:color w:val="000000" w:themeColor="text1"/>
      <w:sz w:val="36"/>
      <w:szCs w:val="36"/>
      <w:lang w:eastAsia="ja-JP"/>
    </w:rPr>
  </w:style>
  <w:style w:type="character" w:customStyle="1" w:styleId="Ttulo2Car">
    <w:name w:val="Título 2 Car"/>
    <w:basedOn w:val="Fuentedeprrafopredeter"/>
    <w:link w:val="Ttulo2"/>
    <w:uiPriority w:val="9"/>
    <w:rsid w:val="00C64EBE"/>
    <w:rPr>
      <w:rFonts w:asciiTheme="majorHAnsi" w:eastAsiaTheme="majorEastAsia" w:hAnsiTheme="majorHAnsi" w:cstheme="majorBidi"/>
      <w:b/>
      <w:bCs/>
      <w:smallCaps/>
      <w:color w:val="000000" w:themeColor="text1"/>
      <w:sz w:val="28"/>
      <w:szCs w:val="28"/>
      <w:lang w:eastAsia="ja-JP"/>
    </w:rPr>
  </w:style>
  <w:style w:type="character" w:customStyle="1" w:styleId="Ttulo3Car">
    <w:name w:val="Título 3 Car"/>
    <w:basedOn w:val="Fuentedeprrafopredeter"/>
    <w:link w:val="Ttulo3"/>
    <w:uiPriority w:val="9"/>
    <w:rsid w:val="00C64EBE"/>
    <w:rPr>
      <w:rFonts w:asciiTheme="majorHAnsi" w:eastAsiaTheme="majorEastAsia" w:hAnsiTheme="majorHAnsi" w:cstheme="majorBidi"/>
      <w:b/>
      <w:bCs/>
      <w:color w:val="000000" w:themeColor="text1"/>
      <w:lang w:eastAsia="ja-JP"/>
    </w:rPr>
  </w:style>
  <w:style w:type="character" w:customStyle="1" w:styleId="Ttulo4Car">
    <w:name w:val="Título 4 Car"/>
    <w:basedOn w:val="Fuentedeprrafopredeter"/>
    <w:link w:val="Ttulo4"/>
    <w:uiPriority w:val="9"/>
    <w:semiHidden/>
    <w:rsid w:val="00C64EBE"/>
    <w:rPr>
      <w:rFonts w:asciiTheme="majorHAnsi" w:eastAsiaTheme="majorEastAsia" w:hAnsiTheme="majorHAnsi" w:cstheme="majorBidi"/>
      <w:b/>
      <w:bCs/>
      <w:i/>
      <w:iCs/>
      <w:color w:val="000000" w:themeColor="text1"/>
      <w:lang w:eastAsia="ja-JP"/>
    </w:rPr>
  </w:style>
  <w:style w:type="character" w:customStyle="1" w:styleId="Ttulo5Car">
    <w:name w:val="Título 5 Car"/>
    <w:basedOn w:val="Fuentedeprrafopredeter"/>
    <w:link w:val="Ttulo5"/>
    <w:uiPriority w:val="9"/>
    <w:semiHidden/>
    <w:rsid w:val="00C64EBE"/>
    <w:rPr>
      <w:rFonts w:asciiTheme="majorHAnsi" w:eastAsiaTheme="majorEastAsia" w:hAnsiTheme="majorHAnsi" w:cstheme="majorBidi"/>
      <w:color w:val="323E4F" w:themeColor="text2" w:themeShade="BF"/>
      <w:lang w:eastAsia="ja-JP"/>
    </w:rPr>
  </w:style>
  <w:style w:type="character" w:customStyle="1" w:styleId="Ttulo6Car">
    <w:name w:val="Título 6 Car"/>
    <w:basedOn w:val="Fuentedeprrafopredeter"/>
    <w:link w:val="Ttulo6"/>
    <w:uiPriority w:val="9"/>
    <w:semiHidden/>
    <w:rsid w:val="00C64EBE"/>
    <w:rPr>
      <w:rFonts w:asciiTheme="majorHAnsi" w:eastAsiaTheme="majorEastAsia" w:hAnsiTheme="majorHAnsi" w:cstheme="majorBidi"/>
      <w:i/>
      <w:iCs/>
      <w:color w:val="323E4F" w:themeColor="text2" w:themeShade="BF"/>
      <w:lang w:eastAsia="ja-JP"/>
    </w:rPr>
  </w:style>
  <w:style w:type="character" w:customStyle="1" w:styleId="Ttulo7Car">
    <w:name w:val="Título 7 Car"/>
    <w:basedOn w:val="Fuentedeprrafopredeter"/>
    <w:link w:val="Ttulo7"/>
    <w:uiPriority w:val="9"/>
    <w:semiHidden/>
    <w:rsid w:val="00C64EBE"/>
    <w:rPr>
      <w:rFonts w:asciiTheme="majorHAnsi" w:eastAsiaTheme="majorEastAsia" w:hAnsiTheme="majorHAnsi" w:cstheme="majorBidi"/>
      <w:i/>
      <w:iCs/>
      <w:color w:val="404040" w:themeColor="text1" w:themeTint="BF"/>
      <w:lang w:eastAsia="ja-JP"/>
    </w:rPr>
  </w:style>
  <w:style w:type="character" w:customStyle="1" w:styleId="Ttulo8Car">
    <w:name w:val="Título 8 Car"/>
    <w:basedOn w:val="Fuentedeprrafopredeter"/>
    <w:link w:val="Ttulo8"/>
    <w:uiPriority w:val="9"/>
    <w:semiHidden/>
    <w:rsid w:val="00C64EBE"/>
    <w:rPr>
      <w:rFonts w:asciiTheme="majorHAnsi" w:eastAsiaTheme="majorEastAsia" w:hAnsiTheme="majorHAnsi" w:cstheme="majorBidi"/>
      <w:color w:val="404040" w:themeColor="text1" w:themeTint="BF"/>
      <w:sz w:val="20"/>
      <w:szCs w:val="20"/>
      <w:lang w:eastAsia="ja-JP"/>
    </w:rPr>
  </w:style>
  <w:style w:type="character" w:customStyle="1" w:styleId="Ttulo9Car">
    <w:name w:val="Título 9 Car"/>
    <w:basedOn w:val="Fuentedeprrafopredeter"/>
    <w:link w:val="Ttulo9"/>
    <w:uiPriority w:val="9"/>
    <w:semiHidden/>
    <w:rsid w:val="00C64EBE"/>
    <w:rPr>
      <w:rFonts w:asciiTheme="majorHAnsi" w:eastAsiaTheme="majorEastAsia" w:hAnsiTheme="majorHAnsi" w:cstheme="majorBidi"/>
      <w:i/>
      <w:iCs/>
      <w:color w:val="404040" w:themeColor="text1" w:themeTint="BF"/>
      <w:sz w:val="20"/>
      <w:szCs w:val="20"/>
      <w:lang w:eastAsia="ja-JP"/>
    </w:rPr>
  </w:style>
  <w:style w:type="character" w:styleId="Hipervnculovisitado">
    <w:name w:val="FollowedHyperlink"/>
    <w:basedOn w:val="Fuentedeprrafopredeter"/>
    <w:uiPriority w:val="99"/>
    <w:semiHidden/>
    <w:unhideWhenUsed/>
    <w:rsid w:val="00C55E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55286">
      <w:bodyDiv w:val="1"/>
      <w:marLeft w:val="0"/>
      <w:marRight w:val="0"/>
      <w:marTop w:val="0"/>
      <w:marBottom w:val="0"/>
      <w:divBdr>
        <w:top w:val="none" w:sz="0" w:space="0" w:color="auto"/>
        <w:left w:val="none" w:sz="0" w:space="0" w:color="auto"/>
        <w:bottom w:val="none" w:sz="0" w:space="0" w:color="auto"/>
        <w:right w:val="none" w:sz="0" w:space="0" w:color="auto"/>
      </w:divBdr>
      <w:divsChild>
        <w:div w:id="1640842492">
          <w:marLeft w:val="547"/>
          <w:marRight w:val="0"/>
          <w:marTop w:val="0"/>
          <w:marBottom w:val="0"/>
          <w:divBdr>
            <w:top w:val="none" w:sz="0" w:space="0" w:color="auto"/>
            <w:left w:val="none" w:sz="0" w:space="0" w:color="auto"/>
            <w:bottom w:val="none" w:sz="0" w:space="0" w:color="auto"/>
            <w:right w:val="none" w:sz="0" w:space="0" w:color="auto"/>
          </w:divBdr>
        </w:div>
      </w:divsChild>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efonica.com/web/about_telefonica/donde_estamos" TargetMode="External"/><Relationship Id="rId13" Type="http://schemas.microsoft.com/office/2007/relationships/diagramDrawing" Target="diagrams/drawing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lefonica.com/web/about_telefonica/donde_estamos" TargetMode="External"/><Relationship Id="rId12" Type="http://schemas.openxmlformats.org/officeDocument/2006/relationships/diagramColors" Target="diagrams/colors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6_3">
  <dgm:title val=""/>
  <dgm:desc val=""/>
  <dgm:catLst>
    <dgm:cat type="accent6" pri="11300"/>
  </dgm:catLst>
  <dgm:styleLbl name="node0">
    <dgm:fillClrLst meth="repeat">
      <a:schemeClr val="accent6">
        <a:shade val="80000"/>
      </a:schemeClr>
    </dgm:fillClrLst>
    <dgm:linClrLst meth="repeat">
      <a:schemeClr val="lt1"/>
    </dgm:linClrLst>
    <dgm:effectClrLst/>
    <dgm:txLinClrLst/>
    <dgm:txFillClrLst/>
    <dgm:txEffectClrLst/>
  </dgm:styleLbl>
  <dgm:styleLbl name="node1">
    <dgm:fillClrLst>
      <a:schemeClr val="accent6">
        <a:shade val="80000"/>
      </a:schemeClr>
      <a:schemeClr val="accent6">
        <a:tint val="70000"/>
      </a:schemeClr>
    </dgm:fillClrLst>
    <dgm:linClrLst meth="repeat">
      <a:schemeClr val="lt1"/>
    </dgm:linClrLst>
    <dgm:effectClrLst/>
    <dgm:txLinClrLst/>
    <dgm:txFillClrLst/>
    <dgm:txEffectClrLst/>
  </dgm:styleLbl>
  <dgm:styleLbl name="alignNode1">
    <dgm:fillClrLst>
      <a:schemeClr val="accent6">
        <a:shade val="80000"/>
      </a:schemeClr>
      <a:schemeClr val="accent6">
        <a:tint val="70000"/>
      </a:schemeClr>
    </dgm:fillClrLst>
    <dgm:linClrLst>
      <a:schemeClr val="accent6">
        <a:shade val="80000"/>
      </a:schemeClr>
      <a:schemeClr val="accent6">
        <a:tint val="70000"/>
      </a:schemeClr>
    </dgm:linClrLst>
    <dgm:effectClrLst/>
    <dgm:txLinClrLst/>
    <dgm:txFillClrLst/>
    <dgm:txEffectClrLst/>
  </dgm:styleLbl>
  <dgm:styleLbl name="lnNode1">
    <dgm:fillClrLst>
      <a:schemeClr val="accent6">
        <a:shade val="80000"/>
      </a:schemeClr>
      <a:schemeClr val="accent6">
        <a:tint val="7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tint val="70000"/>
        <a:alpha val="50000"/>
      </a:schemeClr>
    </dgm:fillClrLst>
    <dgm:linClrLst meth="repeat">
      <a:schemeClr val="lt1"/>
    </dgm:linClrLst>
    <dgm:effectClrLst/>
    <dgm:txLinClrLst/>
    <dgm:txFillClrLst/>
    <dgm:txEffectClrLst/>
  </dgm:styleLbl>
  <dgm:styleLbl name="node2">
    <dgm:fillClrLst>
      <a:schemeClr val="accent6">
        <a:tint val="99000"/>
      </a:schemeClr>
    </dgm:fillClrLst>
    <dgm:linClrLst meth="repeat">
      <a:schemeClr val="lt1"/>
    </dgm:linClrLst>
    <dgm:effectClrLst/>
    <dgm:txLinClrLst/>
    <dgm:txFillClrLst/>
    <dgm:txEffectClrLst/>
  </dgm:styleLbl>
  <dgm:styleLbl name="node3">
    <dgm:fillClrLst>
      <a:schemeClr val="accent6">
        <a:tint val="80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dgm:txEffectClrLst/>
  </dgm:styleLbl>
  <dgm:styleLbl name="f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bgSibTrans2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lt1"/>
    </dgm:txFillClrLst>
    <dgm:txEffectClrLst/>
  </dgm:styleLbl>
  <dgm:styleLbl name="sibTrans1D1">
    <dgm:fillClrLst>
      <a:schemeClr val="accent6">
        <a:shade val="90000"/>
      </a:schemeClr>
      <a:schemeClr val="accent6">
        <a:tint val="70000"/>
      </a:schemeClr>
    </dgm:fillClrLst>
    <dgm:linClrLst>
      <a:schemeClr val="accent6">
        <a:shade val="90000"/>
      </a:schemeClr>
      <a:schemeClr val="accent6">
        <a:tint val="7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9000"/>
      </a:schemeClr>
    </dgm:fillClrLst>
    <dgm:linClrLst meth="repeat">
      <a:schemeClr val="lt1"/>
    </dgm:linClrLst>
    <dgm:effectClrLst/>
    <dgm:txLinClrLst/>
    <dgm:txFillClrLst/>
    <dgm:txEffectClrLst/>
  </dgm:styleLbl>
  <dgm:styleLbl name="asst3">
    <dgm:fillClrLst>
      <a:schemeClr val="accent6">
        <a:tint val="80000"/>
      </a:schemeClr>
    </dgm:fillClrLst>
    <dgm:linClrLst meth="repeat">
      <a:schemeClr val="lt1"/>
    </dgm:linClrLst>
    <dgm:effectClrLst/>
    <dgm:txLinClrLst/>
    <dgm:txFillClrLst/>
    <dgm:txEffectClrLst/>
  </dgm:styleLbl>
  <dgm:styleLbl name="asst4">
    <dgm:fillClrLst>
      <a:schemeClr val="accent6">
        <a:tint val="7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lt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9000"/>
      </a:schemeClr>
    </dgm:fillClrLst>
    <dgm:linClrLst meth="repeat">
      <a:schemeClr val="accent6">
        <a:tint val="99000"/>
      </a:schemeClr>
    </dgm:linClrLst>
    <dgm:effectClrLst/>
    <dgm:txLinClrLst/>
    <dgm:txFillClrLst meth="repeat">
      <a:schemeClr val="tx1"/>
    </dgm:txFillClrLst>
    <dgm:txEffectClrLst/>
  </dgm:styleLbl>
  <dgm:styleLbl name="parChTrans1D3">
    <dgm:fillClrLst meth="repeat">
      <a:schemeClr val="accent6">
        <a:tint val="80000"/>
      </a:schemeClr>
    </dgm:fillClrLst>
    <dgm:linClrLst meth="repeat">
      <a:schemeClr val="accent6">
        <a:tint val="80000"/>
      </a:schemeClr>
    </dgm:linClrLst>
    <dgm:effectClrLst/>
    <dgm:txLinClrLst/>
    <dgm:txFillClrLst meth="repeat">
      <a:schemeClr val="tx1"/>
    </dgm:txFillClrLst>
    <dgm:txEffectClrLst/>
  </dgm:styleLbl>
  <dgm:styleLbl name="parChTrans1D4">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6">
        <a:shade val="80000"/>
      </a:schemeClr>
      <a:schemeClr val="accent6">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6BFB08-EDA0-46EA-9E5C-170741327352}" type="doc">
      <dgm:prSet loTypeId="urn:microsoft.com/office/officeart/2005/8/layout/orgChart1" loCatId="hierarchy" qsTypeId="urn:microsoft.com/office/officeart/2005/8/quickstyle/simple5" qsCatId="simple" csTypeId="urn:microsoft.com/office/officeart/2005/8/colors/accent6_3" csCatId="accent6" phldr="1"/>
      <dgm:spPr/>
      <dgm:t>
        <a:bodyPr/>
        <a:lstStyle/>
        <a:p>
          <a:endParaRPr lang="es-ES"/>
        </a:p>
      </dgm:t>
    </dgm:pt>
    <dgm:pt modelId="{7136BE3D-E63A-47D8-9C5D-D565DFE5AEAD}">
      <dgm:prSet phldrT="[Texto]" custT="1"/>
      <dgm:spPr/>
      <dgm:t>
        <a:bodyPr/>
        <a:lstStyle/>
        <a:p>
          <a:pPr algn="ctr"/>
          <a:r>
            <a:rPr lang="es-ES" sz="1600"/>
            <a:t>Despliegue LTE en Alcalá de Henares</a:t>
          </a:r>
        </a:p>
      </dgm:t>
    </dgm:pt>
    <dgm:pt modelId="{82A8B240-2E66-4F12-83F9-9B1349BD31A6}" type="parTrans" cxnId="{30C6B68F-CE47-401C-A3B2-272DED807B0F}">
      <dgm:prSet/>
      <dgm:spPr/>
      <dgm:t>
        <a:bodyPr/>
        <a:lstStyle/>
        <a:p>
          <a:pPr algn="ctr"/>
          <a:endParaRPr lang="es-ES"/>
        </a:p>
      </dgm:t>
    </dgm:pt>
    <dgm:pt modelId="{94424D89-CF5F-4D8D-AEB3-A319CD38E2C3}" type="sibTrans" cxnId="{30C6B68F-CE47-401C-A3B2-272DED807B0F}">
      <dgm:prSet/>
      <dgm:spPr/>
      <dgm:t>
        <a:bodyPr/>
        <a:lstStyle/>
        <a:p>
          <a:pPr algn="ctr"/>
          <a:endParaRPr lang="es-ES"/>
        </a:p>
      </dgm:t>
    </dgm:pt>
    <dgm:pt modelId="{DA2045D8-D1F6-4282-9D90-F2E24FEDD7E6}">
      <dgm:prSet phldrT="[Texto]" custT="1"/>
      <dgm:spPr/>
      <dgm:t>
        <a:bodyPr/>
        <a:lstStyle/>
        <a:p>
          <a:pPr algn="ctr"/>
          <a:r>
            <a:rPr lang="es-ES" sz="1400"/>
            <a:t>Dirección del proyecto</a:t>
          </a:r>
        </a:p>
      </dgm:t>
    </dgm:pt>
    <dgm:pt modelId="{6EA390EA-712D-4A51-84CF-A4B049DFBFC7}" type="parTrans" cxnId="{FB5A0CCA-939D-4CA0-9A67-C68086BEB8B0}">
      <dgm:prSet/>
      <dgm:spPr/>
      <dgm:t>
        <a:bodyPr/>
        <a:lstStyle/>
        <a:p>
          <a:pPr algn="ctr"/>
          <a:endParaRPr lang="es-ES"/>
        </a:p>
      </dgm:t>
    </dgm:pt>
    <dgm:pt modelId="{238EF500-0639-49B3-8BF1-2942F5268029}" type="sibTrans" cxnId="{FB5A0CCA-939D-4CA0-9A67-C68086BEB8B0}">
      <dgm:prSet/>
      <dgm:spPr/>
      <dgm:t>
        <a:bodyPr/>
        <a:lstStyle/>
        <a:p>
          <a:pPr algn="ctr"/>
          <a:endParaRPr lang="es-ES"/>
        </a:p>
      </dgm:t>
    </dgm:pt>
    <dgm:pt modelId="{E01BBFCC-D077-4F3F-8999-453BD98337C8}">
      <dgm:prSet phldrT="[Texto]" custT="1"/>
      <dgm:spPr/>
      <dgm:t>
        <a:bodyPr/>
        <a:lstStyle/>
        <a:p>
          <a:pPr algn="ctr"/>
          <a:r>
            <a:rPr lang="es-ES" sz="1400"/>
            <a:t>Diseño de la red</a:t>
          </a:r>
        </a:p>
      </dgm:t>
    </dgm:pt>
    <dgm:pt modelId="{DDF471C1-4AC3-4DC2-A767-35772AA7383A}" type="parTrans" cxnId="{11F6F46A-D9FA-4CA7-9088-94D7309F6EDB}">
      <dgm:prSet/>
      <dgm:spPr/>
      <dgm:t>
        <a:bodyPr/>
        <a:lstStyle/>
        <a:p>
          <a:pPr algn="ctr"/>
          <a:endParaRPr lang="es-ES"/>
        </a:p>
      </dgm:t>
    </dgm:pt>
    <dgm:pt modelId="{38C27F6D-05DF-405A-B088-3DF671D37FE8}" type="sibTrans" cxnId="{11F6F46A-D9FA-4CA7-9088-94D7309F6EDB}">
      <dgm:prSet/>
      <dgm:spPr/>
      <dgm:t>
        <a:bodyPr/>
        <a:lstStyle/>
        <a:p>
          <a:pPr algn="ctr"/>
          <a:endParaRPr lang="es-ES"/>
        </a:p>
      </dgm:t>
    </dgm:pt>
    <dgm:pt modelId="{92F68D71-CF28-40DE-8514-AF2B33BD9094}">
      <dgm:prSet phldrT="[Texto]" custT="1"/>
      <dgm:spPr/>
      <dgm:t>
        <a:bodyPr/>
        <a:lstStyle/>
        <a:p>
          <a:pPr algn="ctr"/>
          <a:r>
            <a:rPr lang="es-ES" sz="1400"/>
            <a:t>Proceso de cierre</a:t>
          </a:r>
          <a:endParaRPr lang="es-ES" sz="1600"/>
        </a:p>
      </dgm:t>
    </dgm:pt>
    <dgm:pt modelId="{799BA937-D485-4BA6-954F-778CDE8FC32E}" type="parTrans" cxnId="{189D9FD1-ABFA-4DF9-BA99-086EAE71F831}">
      <dgm:prSet/>
      <dgm:spPr/>
      <dgm:t>
        <a:bodyPr/>
        <a:lstStyle/>
        <a:p>
          <a:pPr algn="ctr"/>
          <a:endParaRPr lang="es-ES"/>
        </a:p>
      </dgm:t>
    </dgm:pt>
    <dgm:pt modelId="{25C2A604-7D08-44CE-9196-D284C61AEDC8}" type="sibTrans" cxnId="{189D9FD1-ABFA-4DF9-BA99-086EAE71F831}">
      <dgm:prSet/>
      <dgm:spPr/>
      <dgm:t>
        <a:bodyPr/>
        <a:lstStyle/>
        <a:p>
          <a:pPr algn="ctr"/>
          <a:endParaRPr lang="es-ES"/>
        </a:p>
      </dgm:t>
    </dgm:pt>
    <dgm:pt modelId="{9D10692D-C0CF-4178-92B7-FDAF262B1BB9}">
      <dgm:prSet phldrT="[Texto]" custT="1"/>
      <dgm:spPr/>
      <dgm:t>
        <a:bodyPr/>
        <a:lstStyle/>
        <a:p>
          <a:pPr algn="ctr"/>
          <a:r>
            <a:rPr lang="es-ES" sz="1200"/>
            <a:t>1.1. Planificación de los puntos</a:t>
          </a:r>
        </a:p>
      </dgm:t>
    </dgm:pt>
    <dgm:pt modelId="{427C6A73-AAFA-412F-B25E-D34A2BE0117D}" type="parTrans" cxnId="{750C7BD0-FBC6-4482-8113-5AEEA52B3806}">
      <dgm:prSet/>
      <dgm:spPr/>
      <dgm:t>
        <a:bodyPr/>
        <a:lstStyle/>
        <a:p>
          <a:pPr algn="ctr"/>
          <a:endParaRPr lang="es-ES"/>
        </a:p>
      </dgm:t>
    </dgm:pt>
    <dgm:pt modelId="{9A2D15B4-0985-4E0C-B9A2-57818497DECC}" type="sibTrans" cxnId="{750C7BD0-FBC6-4482-8113-5AEEA52B3806}">
      <dgm:prSet/>
      <dgm:spPr/>
      <dgm:t>
        <a:bodyPr/>
        <a:lstStyle/>
        <a:p>
          <a:pPr algn="ctr"/>
          <a:endParaRPr lang="es-ES"/>
        </a:p>
      </dgm:t>
    </dgm:pt>
    <dgm:pt modelId="{7CAB9921-7EB6-4AE1-A5E8-6B25FB7B152F}">
      <dgm:prSet phldrT="[Texto]" custT="1"/>
      <dgm:spPr/>
      <dgm:t>
        <a:bodyPr/>
        <a:lstStyle/>
        <a:p>
          <a:pPr algn="ctr"/>
          <a:r>
            <a:rPr lang="es-ES" sz="1200"/>
            <a:t>1.2. Reuniones e informes</a:t>
          </a:r>
        </a:p>
      </dgm:t>
    </dgm:pt>
    <dgm:pt modelId="{DD1F15B6-0DC6-4ED0-A357-57AAA46C7588}" type="parTrans" cxnId="{FA83907F-1500-44AE-9CA9-3B2F5CF2CAEF}">
      <dgm:prSet/>
      <dgm:spPr/>
      <dgm:t>
        <a:bodyPr/>
        <a:lstStyle/>
        <a:p>
          <a:pPr algn="ctr"/>
          <a:endParaRPr lang="es-ES"/>
        </a:p>
      </dgm:t>
    </dgm:pt>
    <dgm:pt modelId="{2FFDCAB0-5823-436B-9A8D-E2B0856A2F5A}" type="sibTrans" cxnId="{FA83907F-1500-44AE-9CA9-3B2F5CF2CAEF}">
      <dgm:prSet/>
      <dgm:spPr/>
      <dgm:t>
        <a:bodyPr/>
        <a:lstStyle/>
        <a:p>
          <a:pPr algn="ctr"/>
          <a:endParaRPr lang="es-ES"/>
        </a:p>
      </dgm:t>
    </dgm:pt>
    <dgm:pt modelId="{99BC091B-6D35-43CC-862A-270FC7E06B9F}">
      <dgm:prSet phldrT="[Texto]" custT="1"/>
      <dgm:spPr/>
      <dgm:t>
        <a:bodyPr/>
        <a:lstStyle/>
        <a:p>
          <a:pPr algn="ctr"/>
          <a:r>
            <a:rPr lang="es-ES" sz="1200"/>
            <a:t>1.3. Administración y supervisión</a:t>
          </a:r>
        </a:p>
      </dgm:t>
    </dgm:pt>
    <dgm:pt modelId="{BA9C27B6-D65E-4025-BD92-1180611B2EC4}" type="parTrans" cxnId="{E34EE67A-EB34-488B-8D5F-59B3077EB444}">
      <dgm:prSet/>
      <dgm:spPr/>
      <dgm:t>
        <a:bodyPr/>
        <a:lstStyle/>
        <a:p>
          <a:pPr algn="ctr"/>
          <a:endParaRPr lang="es-ES"/>
        </a:p>
      </dgm:t>
    </dgm:pt>
    <dgm:pt modelId="{D89A9FC8-8A9E-4174-AD5C-2977AE63CDC2}" type="sibTrans" cxnId="{E34EE67A-EB34-488B-8D5F-59B3077EB444}">
      <dgm:prSet/>
      <dgm:spPr/>
      <dgm:t>
        <a:bodyPr/>
        <a:lstStyle/>
        <a:p>
          <a:pPr algn="ctr"/>
          <a:endParaRPr lang="es-ES"/>
        </a:p>
      </dgm:t>
    </dgm:pt>
    <dgm:pt modelId="{9BA12A5A-59D5-42F5-873B-78B171817615}">
      <dgm:prSet phldrT="[Texto]" custT="1"/>
      <dgm:spPr/>
      <dgm:t>
        <a:bodyPr/>
        <a:lstStyle/>
        <a:p>
          <a:pPr algn="ctr"/>
          <a:r>
            <a:rPr lang="es-ES" sz="1200"/>
            <a:t>2.1. Diseño de la red LTE por la empresa subcontratada</a:t>
          </a:r>
        </a:p>
      </dgm:t>
    </dgm:pt>
    <dgm:pt modelId="{20B24967-398C-4FD4-A0D6-00431F419E66}" type="parTrans" cxnId="{0F20563D-A628-48BC-846C-C42CCC08FE3E}">
      <dgm:prSet/>
      <dgm:spPr/>
      <dgm:t>
        <a:bodyPr/>
        <a:lstStyle/>
        <a:p>
          <a:pPr algn="ctr"/>
          <a:endParaRPr lang="es-ES"/>
        </a:p>
      </dgm:t>
    </dgm:pt>
    <dgm:pt modelId="{9262D9BF-F9FD-40E1-B046-ACF3FDCF44B6}" type="sibTrans" cxnId="{0F20563D-A628-48BC-846C-C42CCC08FE3E}">
      <dgm:prSet/>
      <dgm:spPr/>
      <dgm:t>
        <a:bodyPr/>
        <a:lstStyle/>
        <a:p>
          <a:pPr algn="ctr"/>
          <a:endParaRPr lang="es-ES"/>
        </a:p>
      </dgm:t>
    </dgm:pt>
    <dgm:pt modelId="{355C7863-7158-4720-A260-0DCF87130D15}">
      <dgm:prSet phldrT="[Texto]" custT="1"/>
      <dgm:spPr/>
      <dgm:t>
        <a:bodyPr/>
        <a:lstStyle/>
        <a:p>
          <a:pPr algn="ctr"/>
          <a:r>
            <a:rPr lang="es-ES" sz="1200"/>
            <a:t>3.1. Gestión de adquisiciones</a:t>
          </a:r>
        </a:p>
      </dgm:t>
    </dgm:pt>
    <dgm:pt modelId="{8F719E0D-7BA3-47BC-AE1C-DE1A513891D3}" type="parTrans" cxnId="{A22865A3-AD05-4FC5-A1DE-7F03AD6F2F5F}">
      <dgm:prSet/>
      <dgm:spPr/>
      <dgm:t>
        <a:bodyPr/>
        <a:lstStyle/>
        <a:p>
          <a:pPr algn="ctr"/>
          <a:endParaRPr lang="es-ES"/>
        </a:p>
      </dgm:t>
    </dgm:pt>
    <dgm:pt modelId="{5B1D895D-79A3-4512-B8D6-F8CF513E35C0}" type="sibTrans" cxnId="{A22865A3-AD05-4FC5-A1DE-7F03AD6F2F5F}">
      <dgm:prSet/>
      <dgm:spPr/>
      <dgm:t>
        <a:bodyPr/>
        <a:lstStyle/>
        <a:p>
          <a:pPr algn="ctr"/>
          <a:endParaRPr lang="es-ES"/>
        </a:p>
      </dgm:t>
    </dgm:pt>
    <dgm:pt modelId="{3E037D7A-A216-4283-8837-222C27331E60}">
      <dgm:prSet phldrT="[Texto]" custT="1"/>
      <dgm:spPr/>
      <dgm:t>
        <a:bodyPr/>
        <a:lstStyle/>
        <a:p>
          <a:pPr algn="ctr"/>
          <a:r>
            <a:rPr lang="es-ES" sz="1200"/>
            <a:t>4.1. Ajuste de equipos</a:t>
          </a:r>
        </a:p>
      </dgm:t>
    </dgm:pt>
    <dgm:pt modelId="{AE4D683F-67C5-42A6-B148-AADDE4C3408A}" type="parTrans" cxnId="{10DA6F4D-24C4-4766-8B25-04CD803AF0B2}">
      <dgm:prSet/>
      <dgm:spPr/>
      <dgm:t>
        <a:bodyPr/>
        <a:lstStyle/>
        <a:p>
          <a:pPr algn="ctr"/>
          <a:endParaRPr lang="es-ES"/>
        </a:p>
      </dgm:t>
    </dgm:pt>
    <dgm:pt modelId="{AEE32E6D-021D-4176-932A-8B20D438B2ED}" type="sibTrans" cxnId="{10DA6F4D-24C4-4766-8B25-04CD803AF0B2}">
      <dgm:prSet/>
      <dgm:spPr/>
      <dgm:t>
        <a:bodyPr/>
        <a:lstStyle/>
        <a:p>
          <a:pPr algn="ctr"/>
          <a:endParaRPr lang="es-ES"/>
        </a:p>
      </dgm:t>
    </dgm:pt>
    <dgm:pt modelId="{F5AFC756-090B-494A-855A-EE2412738440}">
      <dgm:prSet phldrT="[Texto]" custT="1"/>
      <dgm:spPr/>
      <dgm:t>
        <a:bodyPr/>
        <a:lstStyle/>
        <a:p>
          <a:pPr algn="ctr"/>
          <a:r>
            <a:rPr lang="es-ES" sz="1200"/>
            <a:t>4.2. Prueba de cobertura</a:t>
          </a:r>
        </a:p>
      </dgm:t>
    </dgm:pt>
    <dgm:pt modelId="{CBCEBE2C-C78E-4544-88FA-E16906078331}" type="parTrans" cxnId="{3D230D1C-8D1B-4EE6-834A-243C5D58374C}">
      <dgm:prSet/>
      <dgm:spPr/>
      <dgm:t>
        <a:bodyPr/>
        <a:lstStyle/>
        <a:p>
          <a:pPr algn="ctr"/>
          <a:endParaRPr lang="es-ES"/>
        </a:p>
      </dgm:t>
    </dgm:pt>
    <dgm:pt modelId="{306DF21A-404B-4CAE-A943-7EEACE84447B}" type="sibTrans" cxnId="{3D230D1C-8D1B-4EE6-834A-243C5D58374C}">
      <dgm:prSet/>
      <dgm:spPr/>
      <dgm:t>
        <a:bodyPr/>
        <a:lstStyle/>
        <a:p>
          <a:pPr algn="ctr"/>
          <a:endParaRPr lang="es-ES"/>
        </a:p>
      </dgm:t>
    </dgm:pt>
    <dgm:pt modelId="{DA29CE16-A371-4651-91EB-1CC56DDB3687}">
      <dgm:prSet phldrT="[Texto]" custT="1"/>
      <dgm:spPr/>
      <dgm:t>
        <a:bodyPr/>
        <a:lstStyle/>
        <a:p>
          <a:pPr algn="ctr"/>
          <a:r>
            <a:rPr lang="es-ES" sz="1200"/>
            <a:t>5.1. Evaluación técnica</a:t>
          </a:r>
        </a:p>
      </dgm:t>
    </dgm:pt>
    <dgm:pt modelId="{96D96D15-4EFB-4624-87AE-1E7E8A958A07}" type="parTrans" cxnId="{369DDF93-2521-461B-BE46-F887566AE111}">
      <dgm:prSet/>
      <dgm:spPr/>
      <dgm:t>
        <a:bodyPr/>
        <a:lstStyle/>
        <a:p>
          <a:pPr algn="ctr"/>
          <a:endParaRPr lang="es-ES"/>
        </a:p>
      </dgm:t>
    </dgm:pt>
    <dgm:pt modelId="{39335F1C-7828-4CD0-96FA-24D1ACBF6F3D}" type="sibTrans" cxnId="{369DDF93-2521-461B-BE46-F887566AE111}">
      <dgm:prSet/>
      <dgm:spPr/>
      <dgm:t>
        <a:bodyPr/>
        <a:lstStyle/>
        <a:p>
          <a:pPr algn="ctr"/>
          <a:endParaRPr lang="es-ES"/>
        </a:p>
      </dgm:t>
    </dgm:pt>
    <dgm:pt modelId="{8950FA78-6CE4-4B2F-9249-A4561638BDCD}">
      <dgm:prSet phldrT="[Texto]" custT="1"/>
      <dgm:spPr/>
      <dgm:t>
        <a:bodyPr/>
        <a:lstStyle/>
        <a:p>
          <a:pPr algn="ctr"/>
          <a:r>
            <a:rPr lang="es-ES" sz="1200"/>
            <a:t>5.2. Evaluación económica</a:t>
          </a:r>
        </a:p>
      </dgm:t>
    </dgm:pt>
    <dgm:pt modelId="{6221D3A5-2BB1-4223-A863-4024DC466EEC}" type="parTrans" cxnId="{300464B8-BD71-48E7-800F-D974EB8BEDB9}">
      <dgm:prSet/>
      <dgm:spPr/>
      <dgm:t>
        <a:bodyPr/>
        <a:lstStyle/>
        <a:p>
          <a:pPr algn="ctr"/>
          <a:endParaRPr lang="es-ES"/>
        </a:p>
      </dgm:t>
    </dgm:pt>
    <dgm:pt modelId="{25496FE5-A043-4364-96B4-506C472EF06B}" type="sibTrans" cxnId="{300464B8-BD71-48E7-800F-D974EB8BEDB9}">
      <dgm:prSet/>
      <dgm:spPr/>
      <dgm:t>
        <a:bodyPr/>
        <a:lstStyle/>
        <a:p>
          <a:pPr algn="ctr"/>
          <a:endParaRPr lang="es-ES"/>
        </a:p>
      </dgm:t>
    </dgm:pt>
    <dgm:pt modelId="{FD805AB8-ABC1-4175-B8B6-6E84F241905D}">
      <dgm:prSet phldrT="[Texto]" custT="1"/>
      <dgm:spPr/>
      <dgm:t>
        <a:bodyPr/>
        <a:lstStyle/>
        <a:p>
          <a:pPr algn="ctr"/>
          <a:r>
            <a:rPr lang="es-ES" sz="1400"/>
            <a:t>Pruebas</a:t>
          </a:r>
        </a:p>
      </dgm:t>
    </dgm:pt>
    <dgm:pt modelId="{3B8D2AAE-F001-4A91-9014-938BC4B41855}" type="sibTrans" cxnId="{1CFC29BC-99E1-4B28-97E8-7909A6CA03CA}">
      <dgm:prSet/>
      <dgm:spPr/>
      <dgm:t>
        <a:bodyPr/>
        <a:lstStyle/>
        <a:p>
          <a:pPr algn="ctr"/>
          <a:endParaRPr lang="es-ES"/>
        </a:p>
      </dgm:t>
    </dgm:pt>
    <dgm:pt modelId="{8BFE8EDE-68CF-4298-AD1C-526735D0AF88}" type="parTrans" cxnId="{1CFC29BC-99E1-4B28-97E8-7909A6CA03CA}">
      <dgm:prSet/>
      <dgm:spPr/>
      <dgm:t>
        <a:bodyPr/>
        <a:lstStyle/>
        <a:p>
          <a:pPr algn="ctr"/>
          <a:endParaRPr lang="es-ES"/>
        </a:p>
      </dgm:t>
    </dgm:pt>
    <dgm:pt modelId="{E87EF839-CC05-4614-9E88-62865224109A}">
      <dgm:prSet phldrT="[Texto]" custT="1"/>
      <dgm:spPr/>
      <dgm:t>
        <a:bodyPr/>
        <a:lstStyle/>
        <a:p>
          <a:pPr algn="ctr"/>
          <a:r>
            <a:rPr lang="es-ES" sz="1200"/>
            <a:t>1.4. Elección empresa subcontratada</a:t>
          </a:r>
        </a:p>
      </dgm:t>
    </dgm:pt>
    <dgm:pt modelId="{7DE20E40-3E89-4DCA-97A6-0111109A17C1}" type="parTrans" cxnId="{F0E4BBF8-9DFC-4A27-9331-F3D237EA910B}">
      <dgm:prSet/>
      <dgm:spPr/>
      <dgm:t>
        <a:bodyPr/>
        <a:lstStyle/>
        <a:p>
          <a:endParaRPr lang="es-ES"/>
        </a:p>
      </dgm:t>
    </dgm:pt>
    <dgm:pt modelId="{5DDFE03B-5F9D-4B62-A05B-DE21D4EF01CF}" type="sibTrans" cxnId="{F0E4BBF8-9DFC-4A27-9331-F3D237EA910B}">
      <dgm:prSet/>
      <dgm:spPr/>
      <dgm:t>
        <a:bodyPr/>
        <a:lstStyle/>
        <a:p>
          <a:endParaRPr lang="es-ES"/>
        </a:p>
      </dgm:t>
    </dgm:pt>
    <dgm:pt modelId="{7BA5C133-AD70-4D80-91A7-A044C7AA8C91}">
      <dgm:prSet phldrT="[Texto]" custT="1"/>
      <dgm:spPr/>
      <dgm:t>
        <a:bodyPr/>
        <a:lstStyle/>
        <a:p>
          <a:pPr algn="ctr"/>
          <a:r>
            <a:rPr lang="es-ES" sz="1400"/>
            <a:t> Implementación</a:t>
          </a:r>
        </a:p>
      </dgm:t>
    </dgm:pt>
    <dgm:pt modelId="{5A75A7F7-AC71-49C4-A0CB-FDB7D3A046EA}" type="sibTrans" cxnId="{1598F0F6-A173-4F57-9EC6-D83D5669C578}">
      <dgm:prSet/>
      <dgm:spPr/>
      <dgm:t>
        <a:bodyPr/>
        <a:lstStyle/>
        <a:p>
          <a:pPr algn="ctr"/>
          <a:endParaRPr lang="es-ES"/>
        </a:p>
      </dgm:t>
    </dgm:pt>
    <dgm:pt modelId="{0AB04982-925B-4D61-88DB-8E5EB30869FC}" type="parTrans" cxnId="{1598F0F6-A173-4F57-9EC6-D83D5669C578}">
      <dgm:prSet/>
      <dgm:spPr/>
      <dgm:t>
        <a:bodyPr/>
        <a:lstStyle/>
        <a:p>
          <a:pPr algn="ctr"/>
          <a:endParaRPr lang="es-ES"/>
        </a:p>
      </dgm:t>
    </dgm:pt>
    <dgm:pt modelId="{5D2F68AE-FBCB-4DF9-A12D-C81F74F69F62}" type="pres">
      <dgm:prSet presAssocID="{1F6BFB08-EDA0-46EA-9E5C-170741327352}" presName="hierChild1" presStyleCnt="0">
        <dgm:presLayoutVars>
          <dgm:orgChart val="1"/>
          <dgm:chPref val="1"/>
          <dgm:dir/>
          <dgm:animOne val="branch"/>
          <dgm:animLvl val="lvl"/>
          <dgm:resizeHandles/>
        </dgm:presLayoutVars>
      </dgm:prSet>
      <dgm:spPr/>
    </dgm:pt>
    <dgm:pt modelId="{7E655C3B-6D65-4186-9D18-8E018B0803BE}" type="pres">
      <dgm:prSet presAssocID="{7136BE3D-E63A-47D8-9C5D-D565DFE5AEAD}" presName="hierRoot1" presStyleCnt="0">
        <dgm:presLayoutVars>
          <dgm:hierBranch val="init"/>
        </dgm:presLayoutVars>
      </dgm:prSet>
      <dgm:spPr/>
    </dgm:pt>
    <dgm:pt modelId="{F2C90CB4-F7C0-49C1-8FFF-2086BBAA8D9C}" type="pres">
      <dgm:prSet presAssocID="{7136BE3D-E63A-47D8-9C5D-D565DFE5AEAD}" presName="rootComposite1" presStyleCnt="0"/>
      <dgm:spPr/>
    </dgm:pt>
    <dgm:pt modelId="{F2065537-90E5-451A-8C8C-FB29C09AB2C9}" type="pres">
      <dgm:prSet presAssocID="{7136BE3D-E63A-47D8-9C5D-D565DFE5AEAD}" presName="rootText1" presStyleLbl="node0" presStyleIdx="0" presStyleCnt="1" custScaleX="140326" custScaleY="178541" custLinFactNeighborX="-482" custLinFactNeighborY="-77226">
        <dgm:presLayoutVars>
          <dgm:chPref val="3"/>
        </dgm:presLayoutVars>
      </dgm:prSet>
      <dgm:spPr/>
    </dgm:pt>
    <dgm:pt modelId="{C9161F38-D775-4E6E-81B4-B7BF586AE905}" type="pres">
      <dgm:prSet presAssocID="{7136BE3D-E63A-47D8-9C5D-D565DFE5AEAD}" presName="rootConnector1" presStyleLbl="node1" presStyleIdx="0" presStyleCnt="0"/>
      <dgm:spPr/>
    </dgm:pt>
    <dgm:pt modelId="{64D7C1C0-8306-4F45-89DC-152AB7BBFBD2}" type="pres">
      <dgm:prSet presAssocID="{7136BE3D-E63A-47D8-9C5D-D565DFE5AEAD}" presName="hierChild2" presStyleCnt="0"/>
      <dgm:spPr/>
    </dgm:pt>
    <dgm:pt modelId="{E65D6D8D-975A-4D9B-943C-6F15D75ACF52}" type="pres">
      <dgm:prSet presAssocID="{6EA390EA-712D-4A51-84CF-A4B049DFBFC7}" presName="Name37" presStyleLbl="parChTrans1D2" presStyleIdx="0" presStyleCnt="5"/>
      <dgm:spPr/>
    </dgm:pt>
    <dgm:pt modelId="{F908E593-2D09-4AC2-86BA-00AE1471F515}" type="pres">
      <dgm:prSet presAssocID="{DA2045D8-D1F6-4282-9D90-F2E24FEDD7E6}" presName="hierRoot2" presStyleCnt="0">
        <dgm:presLayoutVars>
          <dgm:hierBranch val="init"/>
        </dgm:presLayoutVars>
      </dgm:prSet>
      <dgm:spPr/>
    </dgm:pt>
    <dgm:pt modelId="{06B5C2FA-09FE-45A9-8728-D7F87E17E735}" type="pres">
      <dgm:prSet presAssocID="{DA2045D8-D1F6-4282-9D90-F2E24FEDD7E6}" presName="rootComposite" presStyleCnt="0"/>
      <dgm:spPr/>
    </dgm:pt>
    <dgm:pt modelId="{CD436B17-C9FB-4BED-A48F-1B4A9333744B}" type="pres">
      <dgm:prSet presAssocID="{DA2045D8-D1F6-4282-9D90-F2E24FEDD7E6}" presName="rootText" presStyleLbl="node2" presStyleIdx="0" presStyleCnt="5" custScaleX="117825" custScaleY="133702">
        <dgm:presLayoutVars>
          <dgm:chPref val="3"/>
        </dgm:presLayoutVars>
      </dgm:prSet>
      <dgm:spPr/>
    </dgm:pt>
    <dgm:pt modelId="{E739C2CE-A0D2-4628-B5EB-AF4545332DAB}" type="pres">
      <dgm:prSet presAssocID="{DA2045D8-D1F6-4282-9D90-F2E24FEDD7E6}" presName="rootConnector" presStyleLbl="node2" presStyleIdx="0" presStyleCnt="5"/>
      <dgm:spPr/>
    </dgm:pt>
    <dgm:pt modelId="{FF77B907-4C31-41F0-BEAE-32BD7C18CAED}" type="pres">
      <dgm:prSet presAssocID="{DA2045D8-D1F6-4282-9D90-F2E24FEDD7E6}" presName="hierChild4" presStyleCnt="0"/>
      <dgm:spPr/>
    </dgm:pt>
    <dgm:pt modelId="{AE1BB982-0157-4833-B82F-D9DAE3F91B10}" type="pres">
      <dgm:prSet presAssocID="{427C6A73-AAFA-412F-B25E-D34A2BE0117D}" presName="Name37" presStyleLbl="parChTrans1D3" presStyleIdx="0" presStyleCnt="10"/>
      <dgm:spPr/>
    </dgm:pt>
    <dgm:pt modelId="{D146C24D-88A2-428F-93B7-772150E9047D}" type="pres">
      <dgm:prSet presAssocID="{9D10692D-C0CF-4178-92B7-FDAF262B1BB9}" presName="hierRoot2" presStyleCnt="0">
        <dgm:presLayoutVars>
          <dgm:hierBranch val="init"/>
        </dgm:presLayoutVars>
      </dgm:prSet>
      <dgm:spPr/>
    </dgm:pt>
    <dgm:pt modelId="{14346321-F6EE-4777-9684-2C24D60241E8}" type="pres">
      <dgm:prSet presAssocID="{9D10692D-C0CF-4178-92B7-FDAF262B1BB9}" presName="rootComposite" presStyleCnt="0"/>
      <dgm:spPr/>
    </dgm:pt>
    <dgm:pt modelId="{BF7EF28F-95EB-4A6F-922D-D5AAF1742CCA}" type="pres">
      <dgm:prSet presAssocID="{9D10692D-C0CF-4178-92B7-FDAF262B1BB9}" presName="rootText" presStyleLbl="node3" presStyleIdx="0" presStyleCnt="10" custScaleX="113438">
        <dgm:presLayoutVars>
          <dgm:chPref val="3"/>
        </dgm:presLayoutVars>
      </dgm:prSet>
      <dgm:spPr/>
    </dgm:pt>
    <dgm:pt modelId="{C97AA0F3-4167-483E-AA7B-EFCF90B9F8B4}" type="pres">
      <dgm:prSet presAssocID="{9D10692D-C0CF-4178-92B7-FDAF262B1BB9}" presName="rootConnector" presStyleLbl="node3" presStyleIdx="0" presStyleCnt="10"/>
      <dgm:spPr/>
    </dgm:pt>
    <dgm:pt modelId="{E0BEB75B-8AE7-4128-A087-54F1C9BC891E}" type="pres">
      <dgm:prSet presAssocID="{9D10692D-C0CF-4178-92B7-FDAF262B1BB9}" presName="hierChild4" presStyleCnt="0"/>
      <dgm:spPr/>
    </dgm:pt>
    <dgm:pt modelId="{F13E2BA2-055D-4833-9182-B6884D685281}" type="pres">
      <dgm:prSet presAssocID="{9D10692D-C0CF-4178-92B7-FDAF262B1BB9}" presName="hierChild5" presStyleCnt="0"/>
      <dgm:spPr/>
    </dgm:pt>
    <dgm:pt modelId="{47098C90-EF4E-4F8A-9750-F75892BD171D}" type="pres">
      <dgm:prSet presAssocID="{DD1F15B6-0DC6-4ED0-A357-57AAA46C7588}" presName="Name37" presStyleLbl="parChTrans1D3" presStyleIdx="1" presStyleCnt="10"/>
      <dgm:spPr/>
    </dgm:pt>
    <dgm:pt modelId="{A3FBC4CB-62D5-4696-A496-7BBDB611578F}" type="pres">
      <dgm:prSet presAssocID="{7CAB9921-7EB6-4AE1-A5E8-6B25FB7B152F}" presName="hierRoot2" presStyleCnt="0">
        <dgm:presLayoutVars>
          <dgm:hierBranch val="init"/>
        </dgm:presLayoutVars>
      </dgm:prSet>
      <dgm:spPr/>
    </dgm:pt>
    <dgm:pt modelId="{5870FD5F-F8C5-4D38-8A4C-45DF9B81EA05}" type="pres">
      <dgm:prSet presAssocID="{7CAB9921-7EB6-4AE1-A5E8-6B25FB7B152F}" presName="rootComposite" presStyleCnt="0"/>
      <dgm:spPr/>
    </dgm:pt>
    <dgm:pt modelId="{2DF30C9E-2733-4C07-BE97-43C80F932E99}" type="pres">
      <dgm:prSet presAssocID="{7CAB9921-7EB6-4AE1-A5E8-6B25FB7B152F}" presName="rootText" presStyleLbl="node3" presStyleIdx="1" presStyleCnt="10">
        <dgm:presLayoutVars>
          <dgm:chPref val="3"/>
        </dgm:presLayoutVars>
      </dgm:prSet>
      <dgm:spPr/>
    </dgm:pt>
    <dgm:pt modelId="{BBB3D14F-9E11-4ADD-BBAF-678A7EC5A579}" type="pres">
      <dgm:prSet presAssocID="{7CAB9921-7EB6-4AE1-A5E8-6B25FB7B152F}" presName="rootConnector" presStyleLbl="node3" presStyleIdx="1" presStyleCnt="10"/>
      <dgm:spPr/>
    </dgm:pt>
    <dgm:pt modelId="{67FF50DF-8823-42B2-9543-3BDBE7FD2863}" type="pres">
      <dgm:prSet presAssocID="{7CAB9921-7EB6-4AE1-A5E8-6B25FB7B152F}" presName="hierChild4" presStyleCnt="0"/>
      <dgm:spPr/>
    </dgm:pt>
    <dgm:pt modelId="{A212B73B-7FCB-459C-A0BC-53BCD5B37A58}" type="pres">
      <dgm:prSet presAssocID="{7CAB9921-7EB6-4AE1-A5E8-6B25FB7B152F}" presName="hierChild5" presStyleCnt="0"/>
      <dgm:spPr/>
    </dgm:pt>
    <dgm:pt modelId="{74B9A325-903F-4132-8D0D-4F49423B89AC}" type="pres">
      <dgm:prSet presAssocID="{BA9C27B6-D65E-4025-BD92-1180611B2EC4}" presName="Name37" presStyleLbl="parChTrans1D3" presStyleIdx="2" presStyleCnt="10"/>
      <dgm:spPr/>
    </dgm:pt>
    <dgm:pt modelId="{5EAF32C9-56ED-4C07-BB77-C2225A8AF64E}" type="pres">
      <dgm:prSet presAssocID="{99BC091B-6D35-43CC-862A-270FC7E06B9F}" presName="hierRoot2" presStyleCnt="0">
        <dgm:presLayoutVars>
          <dgm:hierBranch val="init"/>
        </dgm:presLayoutVars>
      </dgm:prSet>
      <dgm:spPr/>
    </dgm:pt>
    <dgm:pt modelId="{40B88E74-7029-4B08-9653-66FA8A67F7B2}" type="pres">
      <dgm:prSet presAssocID="{99BC091B-6D35-43CC-862A-270FC7E06B9F}" presName="rootComposite" presStyleCnt="0"/>
      <dgm:spPr/>
    </dgm:pt>
    <dgm:pt modelId="{85BC4EC1-F920-47C2-86A5-2494147BB174}" type="pres">
      <dgm:prSet presAssocID="{99BC091B-6D35-43CC-862A-270FC7E06B9F}" presName="rootText" presStyleLbl="node3" presStyleIdx="2" presStyleCnt="10" custScaleX="122268">
        <dgm:presLayoutVars>
          <dgm:chPref val="3"/>
        </dgm:presLayoutVars>
      </dgm:prSet>
      <dgm:spPr/>
    </dgm:pt>
    <dgm:pt modelId="{A22EF329-D572-4C6A-B25F-D0D41834FCFA}" type="pres">
      <dgm:prSet presAssocID="{99BC091B-6D35-43CC-862A-270FC7E06B9F}" presName="rootConnector" presStyleLbl="node3" presStyleIdx="2" presStyleCnt="10"/>
      <dgm:spPr/>
    </dgm:pt>
    <dgm:pt modelId="{C5C8922F-7448-4010-AEA2-4AE97069C78E}" type="pres">
      <dgm:prSet presAssocID="{99BC091B-6D35-43CC-862A-270FC7E06B9F}" presName="hierChild4" presStyleCnt="0"/>
      <dgm:spPr/>
    </dgm:pt>
    <dgm:pt modelId="{9FFA5DC8-0305-48F1-AA3E-93A9DBCE74B9}" type="pres">
      <dgm:prSet presAssocID="{99BC091B-6D35-43CC-862A-270FC7E06B9F}" presName="hierChild5" presStyleCnt="0"/>
      <dgm:spPr/>
    </dgm:pt>
    <dgm:pt modelId="{0CF19A10-1D59-4824-BA91-88C2124B8661}" type="pres">
      <dgm:prSet presAssocID="{7DE20E40-3E89-4DCA-97A6-0111109A17C1}" presName="Name37" presStyleLbl="parChTrans1D3" presStyleIdx="3" presStyleCnt="10"/>
      <dgm:spPr/>
    </dgm:pt>
    <dgm:pt modelId="{15433521-B504-4F44-A3D0-2028B32E6DD7}" type="pres">
      <dgm:prSet presAssocID="{E87EF839-CC05-4614-9E88-62865224109A}" presName="hierRoot2" presStyleCnt="0">
        <dgm:presLayoutVars>
          <dgm:hierBranch val="init"/>
        </dgm:presLayoutVars>
      </dgm:prSet>
      <dgm:spPr/>
    </dgm:pt>
    <dgm:pt modelId="{7109F280-58C4-4DB0-A70A-73070574964D}" type="pres">
      <dgm:prSet presAssocID="{E87EF839-CC05-4614-9E88-62865224109A}" presName="rootComposite" presStyleCnt="0"/>
      <dgm:spPr/>
    </dgm:pt>
    <dgm:pt modelId="{CA4FBAF3-F756-4BCD-9F0A-365D154D461F}" type="pres">
      <dgm:prSet presAssocID="{E87EF839-CC05-4614-9E88-62865224109A}" presName="rootText" presStyleLbl="node3" presStyleIdx="3" presStyleCnt="10" custScaleX="116436">
        <dgm:presLayoutVars>
          <dgm:chPref val="3"/>
        </dgm:presLayoutVars>
      </dgm:prSet>
      <dgm:spPr/>
    </dgm:pt>
    <dgm:pt modelId="{BF90470F-BD8D-44D2-868E-2D66F28FCB73}" type="pres">
      <dgm:prSet presAssocID="{E87EF839-CC05-4614-9E88-62865224109A}" presName="rootConnector" presStyleLbl="node3" presStyleIdx="3" presStyleCnt="10"/>
      <dgm:spPr/>
    </dgm:pt>
    <dgm:pt modelId="{2638EE49-2F80-48D0-88EF-1514BCBB65DE}" type="pres">
      <dgm:prSet presAssocID="{E87EF839-CC05-4614-9E88-62865224109A}" presName="hierChild4" presStyleCnt="0"/>
      <dgm:spPr/>
    </dgm:pt>
    <dgm:pt modelId="{AAD00F14-4052-4280-A06B-51A6DDF577EA}" type="pres">
      <dgm:prSet presAssocID="{E87EF839-CC05-4614-9E88-62865224109A}" presName="hierChild5" presStyleCnt="0"/>
      <dgm:spPr/>
    </dgm:pt>
    <dgm:pt modelId="{810AE1AA-A30F-4DCB-94E2-A04098C32F66}" type="pres">
      <dgm:prSet presAssocID="{DA2045D8-D1F6-4282-9D90-F2E24FEDD7E6}" presName="hierChild5" presStyleCnt="0"/>
      <dgm:spPr/>
    </dgm:pt>
    <dgm:pt modelId="{1550CC86-8C07-431E-A565-E1C01FD90F76}" type="pres">
      <dgm:prSet presAssocID="{DDF471C1-4AC3-4DC2-A767-35772AA7383A}" presName="Name37" presStyleLbl="parChTrans1D2" presStyleIdx="1" presStyleCnt="5"/>
      <dgm:spPr/>
    </dgm:pt>
    <dgm:pt modelId="{2A713E93-84C1-4D79-97B7-F5206B08D350}" type="pres">
      <dgm:prSet presAssocID="{E01BBFCC-D077-4F3F-8999-453BD98337C8}" presName="hierRoot2" presStyleCnt="0">
        <dgm:presLayoutVars>
          <dgm:hierBranch val="init"/>
        </dgm:presLayoutVars>
      </dgm:prSet>
      <dgm:spPr/>
    </dgm:pt>
    <dgm:pt modelId="{909FF5F4-B3DB-4B2B-9FE9-6A37BCB410F6}" type="pres">
      <dgm:prSet presAssocID="{E01BBFCC-D077-4F3F-8999-453BD98337C8}" presName="rootComposite" presStyleCnt="0"/>
      <dgm:spPr/>
    </dgm:pt>
    <dgm:pt modelId="{92E1C5E8-1EDB-4405-AFB5-88C68CFA34E8}" type="pres">
      <dgm:prSet presAssocID="{E01BBFCC-D077-4F3F-8999-453BD98337C8}" presName="rootText" presStyleLbl="node2" presStyleIdx="1" presStyleCnt="5" custScaleX="100618" custScaleY="138439">
        <dgm:presLayoutVars>
          <dgm:chPref val="3"/>
        </dgm:presLayoutVars>
      </dgm:prSet>
      <dgm:spPr/>
    </dgm:pt>
    <dgm:pt modelId="{D9AD4AAF-5F7A-4830-A320-A9E1E840A652}" type="pres">
      <dgm:prSet presAssocID="{E01BBFCC-D077-4F3F-8999-453BD98337C8}" presName="rootConnector" presStyleLbl="node2" presStyleIdx="1" presStyleCnt="5"/>
      <dgm:spPr/>
    </dgm:pt>
    <dgm:pt modelId="{A4A05F7C-0D80-4E2D-9480-B51A3A7036BD}" type="pres">
      <dgm:prSet presAssocID="{E01BBFCC-D077-4F3F-8999-453BD98337C8}" presName="hierChild4" presStyleCnt="0"/>
      <dgm:spPr/>
    </dgm:pt>
    <dgm:pt modelId="{A938E5C9-9CC0-4238-8B13-D81786B582B5}" type="pres">
      <dgm:prSet presAssocID="{20B24967-398C-4FD4-A0D6-00431F419E66}" presName="Name37" presStyleLbl="parChTrans1D3" presStyleIdx="4" presStyleCnt="10"/>
      <dgm:spPr/>
    </dgm:pt>
    <dgm:pt modelId="{D382CC95-8D31-44E9-9AE9-DBEE2B0C35C8}" type="pres">
      <dgm:prSet presAssocID="{9BA12A5A-59D5-42F5-873B-78B171817615}" presName="hierRoot2" presStyleCnt="0">
        <dgm:presLayoutVars>
          <dgm:hierBranch val="init"/>
        </dgm:presLayoutVars>
      </dgm:prSet>
      <dgm:spPr/>
    </dgm:pt>
    <dgm:pt modelId="{338B6C58-4F8C-4274-A065-6D4B6AC40C00}" type="pres">
      <dgm:prSet presAssocID="{9BA12A5A-59D5-42F5-873B-78B171817615}" presName="rootComposite" presStyleCnt="0"/>
      <dgm:spPr/>
    </dgm:pt>
    <dgm:pt modelId="{97D2AF74-C49F-4023-AE9F-426BF19C3A71}" type="pres">
      <dgm:prSet presAssocID="{9BA12A5A-59D5-42F5-873B-78B171817615}" presName="rootText" presStyleLbl="node3" presStyleIdx="4" presStyleCnt="10" custScaleX="95096" custScaleY="171687">
        <dgm:presLayoutVars>
          <dgm:chPref val="3"/>
        </dgm:presLayoutVars>
      </dgm:prSet>
      <dgm:spPr/>
    </dgm:pt>
    <dgm:pt modelId="{8882D14F-F5FE-4C69-95A9-271F4663F8F8}" type="pres">
      <dgm:prSet presAssocID="{9BA12A5A-59D5-42F5-873B-78B171817615}" presName="rootConnector" presStyleLbl="node3" presStyleIdx="4" presStyleCnt="10"/>
      <dgm:spPr/>
    </dgm:pt>
    <dgm:pt modelId="{4B0672F0-A132-4731-900F-436E0D2EC743}" type="pres">
      <dgm:prSet presAssocID="{9BA12A5A-59D5-42F5-873B-78B171817615}" presName="hierChild4" presStyleCnt="0"/>
      <dgm:spPr/>
    </dgm:pt>
    <dgm:pt modelId="{CCD005DA-C372-463F-B09E-1CDB95E17E72}" type="pres">
      <dgm:prSet presAssocID="{9BA12A5A-59D5-42F5-873B-78B171817615}" presName="hierChild5" presStyleCnt="0"/>
      <dgm:spPr/>
    </dgm:pt>
    <dgm:pt modelId="{F623531D-23C9-4E5B-9361-81CD5D0876FA}" type="pres">
      <dgm:prSet presAssocID="{E01BBFCC-D077-4F3F-8999-453BD98337C8}" presName="hierChild5" presStyleCnt="0"/>
      <dgm:spPr/>
    </dgm:pt>
    <dgm:pt modelId="{8D3691AC-876D-41A1-AD2F-B95DC235D780}" type="pres">
      <dgm:prSet presAssocID="{0AB04982-925B-4D61-88DB-8E5EB30869FC}" presName="Name37" presStyleLbl="parChTrans1D2" presStyleIdx="2" presStyleCnt="5"/>
      <dgm:spPr/>
    </dgm:pt>
    <dgm:pt modelId="{596012AC-3FAD-4D2E-843A-52A23865ACFC}" type="pres">
      <dgm:prSet presAssocID="{7BA5C133-AD70-4D80-91A7-A044C7AA8C91}" presName="hierRoot2" presStyleCnt="0">
        <dgm:presLayoutVars>
          <dgm:hierBranch val="init"/>
        </dgm:presLayoutVars>
      </dgm:prSet>
      <dgm:spPr/>
    </dgm:pt>
    <dgm:pt modelId="{59A2246B-FA4E-4E48-8653-14845AF4D1FA}" type="pres">
      <dgm:prSet presAssocID="{7BA5C133-AD70-4D80-91A7-A044C7AA8C91}" presName="rootComposite" presStyleCnt="0"/>
      <dgm:spPr/>
    </dgm:pt>
    <dgm:pt modelId="{8FD1D6D9-2D43-41DE-AE6B-963BD72368F3}" type="pres">
      <dgm:prSet presAssocID="{7BA5C133-AD70-4D80-91A7-A044C7AA8C91}" presName="rootText" presStyleLbl="node2" presStyleIdx="2" presStyleCnt="5" custScaleX="128170" custScaleY="141562" custLinFactNeighborX="-4857" custLinFactNeighborY="-3238">
        <dgm:presLayoutVars>
          <dgm:chPref val="3"/>
        </dgm:presLayoutVars>
      </dgm:prSet>
      <dgm:spPr/>
    </dgm:pt>
    <dgm:pt modelId="{1FDC97DF-490D-4CAE-B71D-1CE21B07F1EB}" type="pres">
      <dgm:prSet presAssocID="{7BA5C133-AD70-4D80-91A7-A044C7AA8C91}" presName="rootConnector" presStyleLbl="node2" presStyleIdx="2" presStyleCnt="5"/>
      <dgm:spPr/>
    </dgm:pt>
    <dgm:pt modelId="{A3B8E9EF-E8C4-4DA2-85EE-C8D02F20B5EB}" type="pres">
      <dgm:prSet presAssocID="{7BA5C133-AD70-4D80-91A7-A044C7AA8C91}" presName="hierChild4" presStyleCnt="0"/>
      <dgm:spPr/>
    </dgm:pt>
    <dgm:pt modelId="{F7042191-2A63-4086-B969-D2768BC4D908}" type="pres">
      <dgm:prSet presAssocID="{8F719E0D-7BA3-47BC-AE1C-DE1A513891D3}" presName="Name37" presStyleLbl="parChTrans1D3" presStyleIdx="5" presStyleCnt="10"/>
      <dgm:spPr/>
    </dgm:pt>
    <dgm:pt modelId="{5B9497FB-4A5B-49CE-A58E-DA0FBC19C70F}" type="pres">
      <dgm:prSet presAssocID="{355C7863-7158-4720-A260-0DCF87130D15}" presName="hierRoot2" presStyleCnt="0">
        <dgm:presLayoutVars>
          <dgm:hierBranch val="init"/>
        </dgm:presLayoutVars>
      </dgm:prSet>
      <dgm:spPr/>
    </dgm:pt>
    <dgm:pt modelId="{719EFB9D-E59F-46BA-BF18-192124A999B0}" type="pres">
      <dgm:prSet presAssocID="{355C7863-7158-4720-A260-0DCF87130D15}" presName="rootComposite" presStyleCnt="0"/>
      <dgm:spPr/>
    </dgm:pt>
    <dgm:pt modelId="{ACCA675C-737C-4FF1-AB8B-F1326E90B603}" type="pres">
      <dgm:prSet presAssocID="{355C7863-7158-4720-A260-0DCF87130D15}" presName="rootText" presStyleLbl="node3" presStyleIdx="5" presStyleCnt="10" custScaleX="98734" custScaleY="116360">
        <dgm:presLayoutVars>
          <dgm:chPref val="3"/>
        </dgm:presLayoutVars>
      </dgm:prSet>
      <dgm:spPr/>
    </dgm:pt>
    <dgm:pt modelId="{2628BC65-3C4E-40BE-BE92-667C6B06F319}" type="pres">
      <dgm:prSet presAssocID="{355C7863-7158-4720-A260-0DCF87130D15}" presName="rootConnector" presStyleLbl="node3" presStyleIdx="5" presStyleCnt="10"/>
      <dgm:spPr/>
    </dgm:pt>
    <dgm:pt modelId="{DCC072BB-219A-4A63-8D6C-92000536F431}" type="pres">
      <dgm:prSet presAssocID="{355C7863-7158-4720-A260-0DCF87130D15}" presName="hierChild4" presStyleCnt="0"/>
      <dgm:spPr/>
    </dgm:pt>
    <dgm:pt modelId="{804EBEED-A4F7-4CE0-9123-F06DC4842F2F}" type="pres">
      <dgm:prSet presAssocID="{355C7863-7158-4720-A260-0DCF87130D15}" presName="hierChild5" presStyleCnt="0"/>
      <dgm:spPr/>
    </dgm:pt>
    <dgm:pt modelId="{0D3707A1-2A3D-469C-B08A-A7710E7132A8}" type="pres">
      <dgm:prSet presAssocID="{7BA5C133-AD70-4D80-91A7-A044C7AA8C91}" presName="hierChild5" presStyleCnt="0"/>
      <dgm:spPr/>
    </dgm:pt>
    <dgm:pt modelId="{51C76720-4E09-4EB0-8F43-BA0716631354}" type="pres">
      <dgm:prSet presAssocID="{8BFE8EDE-68CF-4298-AD1C-526735D0AF88}" presName="Name37" presStyleLbl="parChTrans1D2" presStyleIdx="3" presStyleCnt="5"/>
      <dgm:spPr/>
    </dgm:pt>
    <dgm:pt modelId="{9324C557-74D8-48C7-A56C-CE416E7C89FF}" type="pres">
      <dgm:prSet presAssocID="{FD805AB8-ABC1-4175-B8B6-6E84F241905D}" presName="hierRoot2" presStyleCnt="0">
        <dgm:presLayoutVars>
          <dgm:hierBranch val="init"/>
        </dgm:presLayoutVars>
      </dgm:prSet>
      <dgm:spPr/>
    </dgm:pt>
    <dgm:pt modelId="{816B91BD-C7C8-4C10-9138-DE1490764084}" type="pres">
      <dgm:prSet presAssocID="{FD805AB8-ABC1-4175-B8B6-6E84F241905D}" presName="rootComposite" presStyleCnt="0"/>
      <dgm:spPr/>
    </dgm:pt>
    <dgm:pt modelId="{62FC9FF9-E8C4-4270-ABDE-CE4B7404C848}" type="pres">
      <dgm:prSet presAssocID="{FD805AB8-ABC1-4175-B8B6-6E84F241905D}" presName="rootText" presStyleLbl="node2" presStyleIdx="3" presStyleCnt="5" custScaleX="106694" custScaleY="121848">
        <dgm:presLayoutVars>
          <dgm:chPref val="3"/>
        </dgm:presLayoutVars>
      </dgm:prSet>
      <dgm:spPr/>
    </dgm:pt>
    <dgm:pt modelId="{228B40D6-E700-4928-9CB4-CAA697769937}" type="pres">
      <dgm:prSet presAssocID="{FD805AB8-ABC1-4175-B8B6-6E84F241905D}" presName="rootConnector" presStyleLbl="node2" presStyleIdx="3" presStyleCnt="5"/>
      <dgm:spPr/>
    </dgm:pt>
    <dgm:pt modelId="{2FEC32FE-F73D-4B5F-9DEA-59BB2FEEAE17}" type="pres">
      <dgm:prSet presAssocID="{FD805AB8-ABC1-4175-B8B6-6E84F241905D}" presName="hierChild4" presStyleCnt="0"/>
      <dgm:spPr/>
    </dgm:pt>
    <dgm:pt modelId="{73BCCE4A-DF8F-442B-AFD1-25129CC943D4}" type="pres">
      <dgm:prSet presAssocID="{AE4D683F-67C5-42A6-B148-AADDE4C3408A}" presName="Name37" presStyleLbl="parChTrans1D3" presStyleIdx="6" presStyleCnt="10"/>
      <dgm:spPr/>
    </dgm:pt>
    <dgm:pt modelId="{97D63AA1-3854-477A-99EF-62E503CD1D28}" type="pres">
      <dgm:prSet presAssocID="{3E037D7A-A216-4283-8837-222C27331E60}" presName="hierRoot2" presStyleCnt="0">
        <dgm:presLayoutVars>
          <dgm:hierBranch val="init"/>
        </dgm:presLayoutVars>
      </dgm:prSet>
      <dgm:spPr/>
    </dgm:pt>
    <dgm:pt modelId="{B51671B1-702D-4A60-A022-D77EB3994171}" type="pres">
      <dgm:prSet presAssocID="{3E037D7A-A216-4283-8837-222C27331E60}" presName="rootComposite" presStyleCnt="0"/>
      <dgm:spPr/>
    </dgm:pt>
    <dgm:pt modelId="{C1BB5979-AA0B-44D9-86FA-8DACA6CD650A}" type="pres">
      <dgm:prSet presAssocID="{3E037D7A-A216-4283-8837-222C27331E60}" presName="rootText" presStyleLbl="node3" presStyleIdx="6" presStyleCnt="10" custScaleX="84993" custScaleY="118978">
        <dgm:presLayoutVars>
          <dgm:chPref val="3"/>
        </dgm:presLayoutVars>
      </dgm:prSet>
      <dgm:spPr/>
    </dgm:pt>
    <dgm:pt modelId="{382E431A-FF33-4497-B619-D0560C0F0C9D}" type="pres">
      <dgm:prSet presAssocID="{3E037D7A-A216-4283-8837-222C27331E60}" presName="rootConnector" presStyleLbl="node3" presStyleIdx="6" presStyleCnt="10"/>
      <dgm:spPr/>
    </dgm:pt>
    <dgm:pt modelId="{AC26DCE9-3B4D-4FE4-8F6A-49C7C6889323}" type="pres">
      <dgm:prSet presAssocID="{3E037D7A-A216-4283-8837-222C27331E60}" presName="hierChild4" presStyleCnt="0"/>
      <dgm:spPr/>
    </dgm:pt>
    <dgm:pt modelId="{63A121B7-3329-495C-ABE1-3F2258149C92}" type="pres">
      <dgm:prSet presAssocID="{3E037D7A-A216-4283-8837-222C27331E60}" presName="hierChild5" presStyleCnt="0"/>
      <dgm:spPr/>
    </dgm:pt>
    <dgm:pt modelId="{F5EB58B6-9031-4C30-8E3A-B762BB5776A2}" type="pres">
      <dgm:prSet presAssocID="{CBCEBE2C-C78E-4544-88FA-E16906078331}" presName="Name37" presStyleLbl="parChTrans1D3" presStyleIdx="7" presStyleCnt="10"/>
      <dgm:spPr/>
    </dgm:pt>
    <dgm:pt modelId="{B744799E-78B9-4766-AD97-3FF746A08361}" type="pres">
      <dgm:prSet presAssocID="{F5AFC756-090B-494A-855A-EE2412738440}" presName="hierRoot2" presStyleCnt="0">
        <dgm:presLayoutVars>
          <dgm:hierBranch val="init"/>
        </dgm:presLayoutVars>
      </dgm:prSet>
      <dgm:spPr/>
    </dgm:pt>
    <dgm:pt modelId="{B1B975D8-14B2-4BF6-8F80-DB4F6075E3CB}" type="pres">
      <dgm:prSet presAssocID="{F5AFC756-090B-494A-855A-EE2412738440}" presName="rootComposite" presStyleCnt="0"/>
      <dgm:spPr/>
    </dgm:pt>
    <dgm:pt modelId="{2B314AA6-14B7-4FD7-8BFB-C158AEB29657}" type="pres">
      <dgm:prSet presAssocID="{F5AFC756-090B-494A-855A-EE2412738440}" presName="rootText" presStyleLbl="node3" presStyleIdx="7" presStyleCnt="10" custScaleX="91254" custScaleY="101078">
        <dgm:presLayoutVars>
          <dgm:chPref val="3"/>
        </dgm:presLayoutVars>
      </dgm:prSet>
      <dgm:spPr/>
    </dgm:pt>
    <dgm:pt modelId="{716DD74A-636D-4211-A5AF-BDDBAE67C77C}" type="pres">
      <dgm:prSet presAssocID="{F5AFC756-090B-494A-855A-EE2412738440}" presName="rootConnector" presStyleLbl="node3" presStyleIdx="7" presStyleCnt="10"/>
      <dgm:spPr/>
    </dgm:pt>
    <dgm:pt modelId="{8D5ACCB3-5B69-44E6-80E0-0E6F8C12D2A8}" type="pres">
      <dgm:prSet presAssocID="{F5AFC756-090B-494A-855A-EE2412738440}" presName="hierChild4" presStyleCnt="0"/>
      <dgm:spPr/>
    </dgm:pt>
    <dgm:pt modelId="{09366D11-6DEE-468F-88D2-C847834A493A}" type="pres">
      <dgm:prSet presAssocID="{F5AFC756-090B-494A-855A-EE2412738440}" presName="hierChild5" presStyleCnt="0"/>
      <dgm:spPr/>
    </dgm:pt>
    <dgm:pt modelId="{5B7E84BA-18C1-47A0-92AC-B8240E3D5108}" type="pres">
      <dgm:prSet presAssocID="{FD805AB8-ABC1-4175-B8B6-6E84F241905D}" presName="hierChild5" presStyleCnt="0"/>
      <dgm:spPr/>
    </dgm:pt>
    <dgm:pt modelId="{19329D9E-75F3-4198-B3C4-9A1866E8CA70}" type="pres">
      <dgm:prSet presAssocID="{799BA937-D485-4BA6-954F-778CDE8FC32E}" presName="Name37" presStyleLbl="parChTrans1D2" presStyleIdx="4" presStyleCnt="5"/>
      <dgm:spPr/>
    </dgm:pt>
    <dgm:pt modelId="{6C1503E5-D413-4155-B91F-12DDD84594F5}" type="pres">
      <dgm:prSet presAssocID="{92F68D71-CF28-40DE-8514-AF2B33BD9094}" presName="hierRoot2" presStyleCnt="0">
        <dgm:presLayoutVars>
          <dgm:hierBranch val="init"/>
        </dgm:presLayoutVars>
      </dgm:prSet>
      <dgm:spPr/>
    </dgm:pt>
    <dgm:pt modelId="{3166B9E1-F0D4-4A02-B568-8E9BB6AD736B}" type="pres">
      <dgm:prSet presAssocID="{92F68D71-CF28-40DE-8514-AF2B33BD9094}" presName="rootComposite" presStyleCnt="0"/>
      <dgm:spPr/>
    </dgm:pt>
    <dgm:pt modelId="{24BF6A55-963C-40FF-9536-C184C4BB42CC}" type="pres">
      <dgm:prSet presAssocID="{92F68D71-CF28-40DE-8514-AF2B33BD9094}" presName="rootText" presStyleLbl="node2" presStyleIdx="4" presStyleCnt="5" custScaleX="103820" custScaleY="128273">
        <dgm:presLayoutVars>
          <dgm:chPref val="3"/>
        </dgm:presLayoutVars>
      </dgm:prSet>
      <dgm:spPr/>
    </dgm:pt>
    <dgm:pt modelId="{1EF5AD7F-C0E2-40EF-9D95-27AB69C0FC32}" type="pres">
      <dgm:prSet presAssocID="{92F68D71-CF28-40DE-8514-AF2B33BD9094}" presName="rootConnector" presStyleLbl="node2" presStyleIdx="4" presStyleCnt="5"/>
      <dgm:spPr/>
    </dgm:pt>
    <dgm:pt modelId="{34F8BE47-654B-48D7-8C7D-6BE0750BEF85}" type="pres">
      <dgm:prSet presAssocID="{92F68D71-CF28-40DE-8514-AF2B33BD9094}" presName="hierChild4" presStyleCnt="0"/>
      <dgm:spPr/>
    </dgm:pt>
    <dgm:pt modelId="{BC64B392-E595-4043-A139-B164D32BE508}" type="pres">
      <dgm:prSet presAssocID="{96D96D15-4EFB-4624-87AE-1E7E8A958A07}" presName="Name37" presStyleLbl="parChTrans1D3" presStyleIdx="8" presStyleCnt="10"/>
      <dgm:spPr/>
    </dgm:pt>
    <dgm:pt modelId="{629F1767-D5FF-47BF-9784-901E941BD0AD}" type="pres">
      <dgm:prSet presAssocID="{DA29CE16-A371-4651-91EB-1CC56DDB3687}" presName="hierRoot2" presStyleCnt="0">
        <dgm:presLayoutVars>
          <dgm:hierBranch val="init"/>
        </dgm:presLayoutVars>
      </dgm:prSet>
      <dgm:spPr/>
    </dgm:pt>
    <dgm:pt modelId="{0FF94666-5054-49A7-9882-02A65E1C48D7}" type="pres">
      <dgm:prSet presAssocID="{DA29CE16-A371-4651-91EB-1CC56DDB3687}" presName="rootComposite" presStyleCnt="0"/>
      <dgm:spPr/>
    </dgm:pt>
    <dgm:pt modelId="{7CCE2C0A-970D-4710-8A4F-217168CA1433}" type="pres">
      <dgm:prSet presAssocID="{DA29CE16-A371-4651-91EB-1CC56DDB3687}" presName="rootText" presStyleLbl="node3" presStyleIdx="8" presStyleCnt="10" custScaleX="94028">
        <dgm:presLayoutVars>
          <dgm:chPref val="3"/>
        </dgm:presLayoutVars>
      </dgm:prSet>
      <dgm:spPr/>
    </dgm:pt>
    <dgm:pt modelId="{EFEE145A-D940-4221-B2A0-E9A1CB9F5974}" type="pres">
      <dgm:prSet presAssocID="{DA29CE16-A371-4651-91EB-1CC56DDB3687}" presName="rootConnector" presStyleLbl="node3" presStyleIdx="8" presStyleCnt="10"/>
      <dgm:spPr/>
    </dgm:pt>
    <dgm:pt modelId="{1E31F933-CAEA-47B4-B5A1-494277CC99B4}" type="pres">
      <dgm:prSet presAssocID="{DA29CE16-A371-4651-91EB-1CC56DDB3687}" presName="hierChild4" presStyleCnt="0"/>
      <dgm:spPr/>
    </dgm:pt>
    <dgm:pt modelId="{85EDDB76-8133-412C-A9B1-AFF9730110B6}" type="pres">
      <dgm:prSet presAssocID="{DA29CE16-A371-4651-91EB-1CC56DDB3687}" presName="hierChild5" presStyleCnt="0"/>
      <dgm:spPr/>
    </dgm:pt>
    <dgm:pt modelId="{EF9BE155-9848-4523-B7EB-318AD162A12E}" type="pres">
      <dgm:prSet presAssocID="{6221D3A5-2BB1-4223-A863-4024DC466EEC}" presName="Name37" presStyleLbl="parChTrans1D3" presStyleIdx="9" presStyleCnt="10"/>
      <dgm:spPr/>
    </dgm:pt>
    <dgm:pt modelId="{83DEB14B-1AB0-4F89-A771-F358F04135CD}" type="pres">
      <dgm:prSet presAssocID="{8950FA78-6CE4-4B2F-9249-A4561638BDCD}" presName="hierRoot2" presStyleCnt="0">
        <dgm:presLayoutVars>
          <dgm:hierBranch val="init"/>
        </dgm:presLayoutVars>
      </dgm:prSet>
      <dgm:spPr/>
    </dgm:pt>
    <dgm:pt modelId="{C916305F-1EB3-4EBD-971E-7C2F19F42B28}" type="pres">
      <dgm:prSet presAssocID="{8950FA78-6CE4-4B2F-9249-A4561638BDCD}" presName="rootComposite" presStyleCnt="0"/>
      <dgm:spPr/>
    </dgm:pt>
    <dgm:pt modelId="{F111A6DA-15AE-41C6-85EF-D5C209937623}" type="pres">
      <dgm:prSet presAssocID="{8950FA78-6CE4-4B2F-9249-A4561638BDCD}" presName="rootText" presStyleLbl="node3" presStyleIdx="9" presStyleCnt="10" custScaleX="94121" custScaleY="133858">
        <dgm:presLayoutVars>
          <dgm:chPref val="3"/>
        </dgm:presLayoutVars>
      </dgm:prSet>
      <dgm:spPr/>
    </dgm:pt>
    <dgm:pt modelId="{4DB131D8-C897-4449-8512-189A4068B05C}" type="pres">
      <dgm:prSet presAssocID="{8950FA78-6CE4-4B2F-9249-A4561638BDCD}" presName="rootConnector" presStyleLbl="node3" presStyleIdx="9" presStyleCnt="10"/>
      <dgm:spPr/>
    </dgm:pt>
    <dgm:pt modelId="{2054C73E-2ABB-4264-A552-591969616D41}" type="pres">
      <dgm:prSet presAssocID="{8950FA78-6CE4-4B2F-9249-A4561638BDCD}" presName="hierChild4" presStyleCnt="0"/>
      <dgm:spPr/>
    </dgm:pt>
    <dgm:pt modelId="{6573220B-2097-4911-AAAF-20B12A6DB1B3}" type="pres">
      <dgm:prSet presAssocID="{8950FA78-6CE4-4B2F-9249-A4561638BDCD}" presName="hierChild5" presStyleCnt="0"/>
      <dgm:spPr/>
    </dgm:pt>
    <dgm:pt modelId="{8CD38B52-3873-4777-855A-0048B9E5E1FB}" type="pres">
      <dgm:prSet presAssocID="{92F68D71-CF28-40DE-8514-AF2B33BD9094}" presName="hierChild5" presStyleCnt="0"/>
      <dgm:spPr/>
    </dgm:pt>
    <dgm:pt modelId="{B6B952A4-8D9A-4990-807B-C749A16A6C6E}" type="pres">
      <dgm:prSet presAssocID="{7136BE3D-E63A-47D8-9C5D-D565DFE5AEAD}" presName="hierChild3" presStyleCnt="0"/>
      <dgm:spPr/>
    </dgm:pt>
  </dgm:ptLst>
  <dgm:cxnLst>
    <dgm:cxn modelId="{F84ABF83-6EB3-44F5-BCF5-4EC66064CDEA}" type="presOf" srcId="{DA29CE16-A371-4651-91EB-1CC56DDB3687}" destId="{EFEE145A-D940-4221-B2A0-E9A1CB9F5974}" srcOrd="1" destOrd="0" presId="urn:microsoft.com/office/officeart/2005/8/layout/orgChart1"/>
    <dgm:cxn modelId="{F3A3A73F-6685-45CF-94E1-C5D854D99F39}" type="presOf" srcId="{FD805AB8-ABC1-4175-B8B6-6E84F241905D}" destId="{228B40D6-E700-4928-9CB4-CAA697769937}" srcOrd="1" destOrd="0" presId="urn:microsoft.com/office/officeart/2005/8/layout/orgChart1"/>
    <dgm:cxn modelId="{380B2DFB-D720-4FCC-AD39-78FC26F0246C}" type="presOf" srcId="{1F6BFB08-EDA0-46EA-9E5C-170741327352}" destId="{5D2F68AE-FBCB-4DF9-A12D-C81F74F69F62}" srcOrd="0" destOrd="0" presId="urn:microsoft.com/office/officeart/2005/8/layout/orgChart1"/>
    <dgm:cxn modelId="{0E17AB42-5542-46E1-A3D3-DA8C9413F6F3}" type="presOf" srcId="{E01BBFCC-D077-4F3F-8999-453BD98337C8}" destId="{92E1C5E8-1EDB-4405-AFB5-88C68CFA34E8}" srcOrd="0" destOrd="0" presId="urn:microsoft.com/office/officeart/2005/8/layout/orgChart1"/>
    <dgm:cxn modelId="{C0C98815-9480-4045-AC2D-09C7F21319B6}" type="presOf" srcId="{355C7863-7158-4720-A260-0DCF87130D15}" destId="{ACCA675C-737C-4FF1-AB8B-F1326E90B603}" srcOrd="0" destOrd="0" presId="urn:microsoft.com/office/officeart/2005/8/layout/orgChart1"/>
    <dgm:cxn modelId="{25A11895-98BB-49F7-8958-AD0DE14BB999}" type="presOf" srcId="{7CAB9921-7EB6-4AE1-A5E8-6B25FB7B152F}" destId="{2DF30C9E-2733-4C07-BE97-43C80F932E99}" srcOrd="0" destOrd="0" presId="urn:microsoft.com/office/officeart/2005/8/layout/orgChart1"/>
    <dgm:cxn modelId="{E34EE67A-EB34-488B-8D5F-59B3077EB444}" srcId="{DA2045D8-D1F6-4282-9D90-F2E24FEDD7E6}" destId="{99BC091B-6D35-43CC-862A-270FC7E06B9F}" srcOrd="2" destOrd="0" parTransId="{BA9C27B6-D65E-4025-BD92-1180611B2EC4}" sibTransId="{D89A9FC8-8A9E-4174-AD5C-2977AE63CDC2}"/>
    <dgm:cxn modelId="{1598F0F6-A173-4F57-9EC6-D83D5669C578}" srcId="{7136BE3D-E63A-47D8-9C5D-D565DFE5AEAD}" destId="{7BA5C133-AD70-4D80-91A7-A044C7AA8C91}" srcOrd="2" destOrd="0" parTransId="{0AB04982-925B-4D61-88DB-8E5EB30869FC}" sibTransId="{5A75A7F7-AC71-49C4-A0CB-FDB7D3A046EA}"/>
    <dgm:cxn modelId="{CB3181AC-62FD-45D5-8CAD-AF7D61E26FA3}" type="presOf" srcId="{9D10692D-C0CF-4178-92B7-FDAF262B1BB9}" destId="{BF7EF28F-95EB-4A6F-922D-D5AAF1742CCA}" srcOrd="0" destOrd="0" presId="urn:microsoft.com/office/officeart/2005/8/layout/orgChart1"/>
    <dgm:cxn modelId="{C59A6196-8159-4D6E-907A-A4F22656119B}" type="presOf" srcId="{DA2045D8-D1F6-4282-9D90-F2E24FEDD7E6}" destId="{E739C2CE-A0D2-4628-B5EB-AF4545332DAB}" srcOrd="1" destOrd="0" presId="urn:microsoft.com/office/officeart/2005/8/layout/orgChart1"/>
    <dgm:cxn modelId="{A3383CD4-4CD7-4F66-A51D-17D22DD011C7}" type="presOf" srcId="{92F68D71-CF28-40DE-8514-AF2B33BD9094}" destId="{24BF6A55-963C-40FF-9536-C184C4BB42CC}" srcOrd="0" destOrd="0" presId="urn:microsoft.com/office/officeart/2005/8/layout/orgChart1"/>
    <dgm:cxn modelId="{13BCA231-26AA-4BFD-973F-255E62370AA2}" type="presOf" srcId="{7CAB9921-7EB6-4AE1-A5E8-6B25FB7B152F}" destId="{BBB3D14F-9E11-4ADD-BBAF-678A7EC5A579}" srcOrd="1" destOrd="0" presId="urn:microsoft.com/office/officeart/2005/8/layout/orgChart1"/>
    <dgm:cxn modelId="{2C5611DE-65F1-4779-B5DB-E1256C766801}" type="presOf" srcId="{CBCEBE2C-C78E-4544-88FA-E16906078331}" destId="{F5EB58B6-9031-4C30-8E3A-B762BB5776A2}" srcOrd="0" destOrd="0" presId="urn:microsoft.com/office/officeart/2005/8/layout/orgChart1"/>
    <dgm:cxn modelId="{138C1B8D-4DE2-40CB-AC77-1016C3F91CFF}" type="presOf" srcId="{F5AFC756-090B-494A-855A-EE2412738440}" destId="{2B314AA6-14B7-4FD7-8BFB-C158AEB29657}" srcOrd="0" destOrd="0" presId="urn:microsoft.com/office/officeart/2005/8/layout/orgChart1"/>
    <dgm:cxn modelId="{F4152877-302F-4218-9008-8CBFEB5C6699}" type="presOf" srcId="{96D96D15-4EFB-4624-87AE-1E7E8A958A07}" destId="{BC64B392-E595-4043-A139-B164D32BE508}" srcOrd="0" destOrd="0" presId="urn:microsoft.com/office/officeart/2005/8/layout/orgChart1"/>
    <dgm:cxn modelId="{7289175A-7B81-4656-950E-8BE426765DB7}" type="presOf" srcId="{355C7863-7158-4720-A260-0DCF87130D15}" destId="{2628BC65-3C4E-40BE-BE92-667C6B06F319}" srcOrd="1" destOrd="0" presId="urn:microsoft.com/office/officeart/2005/8/layout/orgChart1"/>
    <dgm:cxn modelId="{CC3AA48F-C7C4-4D69-8C24-4C6D5A354A38}" type="presOf" srcId="{9D10692D-C0CF-4178-92B7-FDAF262B1BB9}" destId="{C97AA0F3-4167-483E-AA7B-EFCF90B9F8B4}" srcOrd="1" destOrd="0" presId="urn:microsoft.com/office/officeart/2005/8/layout/orgChart1"/>
    <dgm:cxn modelId="{97115BA6-241E-4F85-BB8B-FCE6441A4216}" type="presOf" srcId="{7BA5C133-AD70-4D80-91A7-A044C7AA8C91}" destId="{1FDC97DF-490D-4CAE-B71D-1CE21B07F1EB}" srcOrd="1" destOrd="0" presId="urn:microsoft.com/office/officeart/2005/8/layout/orgChart1"/>
    <dgm:cxn modelId="{57F83A4B-6025-4729-BD19-F65EF22065DC}" type="presOf" srcId="{7DE20E40-3E89-4DCA-97A6-0111109A17C1}" destId="{0CF19A10-1D59-4824-BA91-88C2124B8661}" srcOrd="0" destOrd="0" presId="urn:microsoft.com/office/officeart/2005/8/layout/orgChart1"/>
    <dgm:cxn modelId="{3D230D1C-8D1B-4EE6-834A-243C5D58374C}" srcId="{FD805AB8-ABC1-4175-B8B6-6E84F241905D}" destId="{F5AFC756-090B-494A-855A-EE2412738440}" srcOrd="1" destOrd="0" parTransId="{CBCEBE2C-C78E-4544-88FA-E16906078331}" sibTransId="{306DF21A-404B-4CAE-A943-7EEACE84447B}"/>
    <dgm:cxn modelId="{883ECD64-78FA-479F-B4E4-15884616DB32}" type="presOf" srcId="{DA2045D8-D1F6-4282-9D90-F2E24FEDD7E6}" destId="{CD436B17-C9FB-4BED-A48F-1B4A9333744B}" srcOrd="0" destOrd="0" presId="urn:microsoft.com/office/officeart/2005/8/layout/orgChart1"/>
    <dgm:cxn modelId="{4635EBE6-B82C-4632-A641-E33F6BF4788D}" type="presOf" srcId="{BA9C27B6-D65E-4025-BD92-1180611B2EC4}" destId="{74B9A325-903F-4132-8D0D-4F49423B89AC}" srcOrd="0" destOrd="0" presId="urn:microsoft.com/office/officeart/2005/8/layout/orgChart1"/>
    <dgm:cxn modelId="{6A860CE3-A9BD-41DA-B81B-C00BBCE14B76}" type="presOf" srcId="{7136BE3D-E63A-47D8-9C5D-D565DFE5AEAD}" destId="{F2065537-90E5-451A-8C8C-FB29C09AB2C9}" srcOrd="0" destOrd="0" presId="urn:microsoft.com/office/officeart/2005/8/layout/orgChart1"/>
    <dgm:cxn modelId="{09B0B83A-92C6-44D7-B765-3905C0ACAAD5}" type="presOf" srcId="{7136BE3D-E63A-47D8-9C5D-D565DFE5AEAD}" destId="{C9161F38-D775-4E6E-81B4-B7BF586AE905}" srcOrd="1" destOrd="0" presId="urn:microsoft.com/office/officeart/2005/8/layout/orgChart1"/>
    <dgm:cxn modelId="{4687569E-917C-4487-9F25-519BCC6D00AF}" type="presOf" srcId="{8F719E0D-7BA3-47BC-AE1C-DE1A513891D3}" destId="{F7042191-2A63-4086-B969-D2768BC4D908}" srcOrd="0" destOrd="0" presId="urn:microsoft.com/office/officeart/2005/8/layout/orgChart1"/>
    <dgm:cxn modelId="{EA91FE04-3023-48DA-B3C0-299CB3CC2287}" type="presOf" srcId="{DDF471C1-4AC3-4DC2-A767-35772AA7383A}" destId="{1550CC86-8C07-431E-A565-E1C01FD90F76}" srcOrd="0" destOrd="0" presId="urn:microsoft.com/office/officeart/2005/8/layout/orgChart1"/>
    <dgm:cxn modelId="{5122F06D-6A7E-4586-ABBF-85AD9BF012E8}" type="presOf" srcId="{9BA12A5A-59D5-42F5-873B-78B171817615}" destId="{97D2AF74-C49F-4023-AE9F-426BF19C3A71}" srcOrd="0" destOrd="0" presId="urn:microsoft.com/office/officeart/2005/8/layout/orgChart1"/>
    <dgm:cxn modelId="{91A4B590-7E6E-4307-A0AF-5AEC0F3C4784}" type="presOf" srcId="{8BFE8EDE-68CF-4298-AD1C-526735D0AF88}" destId="{51C76720-4E09-4EB0-8F43-BA0716631354}" srcOrd="0" destOrd="0" presId="urn:microsoft.com/office/officeart/2005/8/layout/orgChart1"/>
    <dgm:cxn modelId="{FB5A0CCA-939D-4CA0-9A67-C68086BEB8B0}" srcId="{7136BE3D-E63A-47D8-9C5D-D565DFE5AEAD}" destId="{DA2045D8-D1F6-4282-9D90-F2E24FEDD7E6}" srcOrd="0" destOrd="0" parTransId="{6EA390EA-712D-4A51-84CF-A4B049DFBFC7}" sibTransId="{238EF500-0639-49B3-8BF1-2942F5268029}"/>
    <dgm:cxn modelId="{C641C140-1A76-461E-A7D0-494282EAFA24}" type="presOf" srcId="{8950FA78-6CE4-4B2F-9249-A4561638BDCD}" destId="{F111A6DA-15AE-41C6-85EF-D5C209937623}" srcOrd="0" destOrd="0" presId="urn:microsoft.com/office/officeart/2005/8/layout/orgChart1"/>
    <dgm:cxn modelId="{300464B8-BD71-48E7-800F-D974EB8BEDB9}" srcId="{92F68D71-CF28-40DE-8514-AF2B33BD9094}" destId="{8950FA78-6CE4-4B2F-9249-A4561638BDCD}" srcOrd="1" destOrd="0" parTransId="{6221D3A5-2BB1-4223-A863-4024DC466EEC}" sibTransId="{25496FE5-A043-4364-96B4-506C472EF06B}"/>
    <dgm:cxn modelId="{7C6C6DE9-8E34-49B8-938D-62E29D12F478}" type="presOf" srcId="{9BA12A5A-59D5-42F5-873B-78B171817615}" destId="{8882D14F-F5FE-4C69-95A9-271F4663F8F8}" srcOrd="1" destOrd="0" presId="urn:microsoft.com/office/officeart/2005/8/layout/orgChart1"/>
    <dgm:cxn modelId="{11F6F46A-D9FA-4CA7-9088-94D7309F6EDB}" srcId="{7136BE3D-E63A-47D8-9C5D-D565DFE5AEAD}" destId="{E01BBFCC-D077-4F3F-8999-453BD98337C8}" srcOrd="1" destOrd="0" parTransId="{DDF471C1-4AC3-4DC2-A767-35772AA7383A}" sibTransId="{38C27F6D-05DF-405A-B088-3DF671D37FE8}"/>
    <dgm:cxn modelId="{65F61E4F-8164-4826-93DC-D90E43C14CED}" type="presOf" srcId="{20B24967-398C-4FD4-A0D6-00431F419E66}" destId="{A938E5C9-9CC0-4238-8B13-D81786B582B5}" srcOrd="0" destOrd="0" presId="urn:microsoft.com/office/officeart/2005/8/layout/orgChart1"/>
    <dgm:cxn modelId="{0F20563D-A628-48BC-846C-C42CCC08FE3E}" srcId="{E01BBFCC-D077-4F3F-8999-453BD98337C8}" destId="{9BA12A5A-59D5-42F5-873B-78B171817615}" srcOrd="0" destOrd="0" parTransId="{20B24967-398C-4FD4-A0D6-00431F419E66}" sibTransId="{9262D9BF-F9FD-40E1-B046-ACF3FDCF44B6}"/>
    <dgm:cxn modelId="{CDD847DB-5DD6-471B-9E7E-8E78F4BD948B}" type="presOf" srcId="{427C6A73-AAFA-412F-B25E-D34A2BE0117D}" destId="{AE1BB982-0157-4833-B82F-D9DAE3F91B10}" srcOrd="0" destOrd="0" presId="urn:microsoft.com/office/officeart/2005/8/layout/orgChart1"/>
    <dgm:cxn modelId="{750C7BD0-FBC6-4482-8113-5AEEA52B3806}" srcId="{DA2045D8-D1F6-4282-9D90-F2E24FEDD7E6}" destId="{9D10692D-C0CF-4178-92B7-FDAF262B1BB9}" srcOrd="0" destOrd="0" parTransId="{427C6A73-AAFA-412F-B25E-D34A2BE0117D}" sibTransId="{9A2D15B4-0985-4E0C-B9A2-57818497DECC}"/>
    <dgm:cxn modelId="{369DDF93-2521-461B-BE46-F887566AE111}" srcId="{92F68D71-CF28-40DE-8514-AF2B33BD9094}" destId="{DA29CE16-A371-4651-91EB-1CC56DDB3687}" srcOrd="0" destOrd="0" parTransId="{96D96D15-4EFB-4624-87AE-1E7E8A958A07}" sibTransId="{39335F1C-7828-4CD0-96FA-24D1ACBF6F3D}"/>
    <dgm:cxn modelId="{1D0DADF5-130D-43D6-85A0-9DCB3BF4A340}" type="presOf" srcId="{AE4D683F-67C5-42A6-B148-AADDE4C3408A}" destId="{73BCCE4A-DF8F-442B-AFD1-25129CC943D4}" srcOrd="0" destOrd="0" presId="urn:microsoft.com/office/officeart/2005/8/layout/orgChart1"/>
    <dgm:cxn modelId="{1FD11C1B-E9A5-4831-A637-1209063E5F26}" type="presOf" srcId="{FD805AB8-ABC1-4175-B8B6-6E84F241905D}" destId="{62FC9FF9-E8C4-4270-ABDE-CE4B7404C848}" srcOrd="0" destOrd="0" presId="urn:microsoft.com/office/officeart/2005/8/layout/orgChart1"/>
    <dgm:cxn modelId="{3B05C6D5-E73E-4F05-9534-4508C593ACE3}" type="presOf" srcId="{799BA937-D485-4BA6-954F-778CDE8FC32E}" destId="{19329D9E-75F3-4198-B3C4-9A1866E8CA70}" srcOrd="0" destOrd="0" presId="urn:microsoft.com/office/officeart/2005/8/layout/orgChart1"/>
    <dgm:cxn modelId="{206A01E3-FD74-4694-95FE-D706C66625A2}" type="presOf" srcId="{7BA5C133-AD70-4D80-91A7-A044C7AA8C91}" destId="{8FD1D6D9-2D43-41DE-AE6B-963BD72368F3}" srcOrd="0" destOrd="0" presId="urn:microsoft.com/office/officeart/2005/8/layout/orgChart1"/>
    <dgm:cxn modelId="{A22865A3-AD05-4FC5-A1DE-7F03AD6F2F5F}" srcId="{7BA5C133-AD70-4D80-91A7-A044C7AA8C91}" destId="{355C7863-7158-4720-A260-0DCF87130D15}" srcOrd="0" destOrd="0" parTransId="{8F719E0D-7BA3-47BC-AE1C-DE1A513891D3}" sibTransId="{5B1D895D-79A3-4512-B8D6-F8CF513E35C0}"/>
    <dgm:cxn modelId="{FA83907F-1500-44AE-9CA9-3B2F5CF2CAEF}" srcId="{DA2045D8-D1F6-4282-9D90-F2E24FEDD7E6}" destId="{7CAB9921-7EB6-4AE1-A5E8-6B25FB7B152F}" srcOrd="1" destOrd="0" parTransId="{DD1F15B6-0DC6-4ED0-A357-57AAA46C7588}" sibTransId="{2FFDCAB0-5823-436B-9A8D-E2B0856A2F5A}"/>
    <dgm:cxn modelId="{86E1A51A-60C8-4C98-9533-759FA085D76C}" type="presOf" srcId="{E01BBFCC-D077-4F3F-8999-453BD98337C8}" destId="{D9AD4AAF-5F7A-4830-A320-A9E1E840A652}" srcOrd="1" destOrd="0" presId="urn:microsoft.com/office/officeart/2005/8/layout/orgChart1"/>
    <dgm:cxn modelId="{1D495A71-D947-44E8-841A-7B7ED0AF183B}" type="presOf" srcId="{6221D3A5-2BB1-4223-A863-4024DC466EEC}" destId="{EF9BE155-9848-4523-B7EB-318AD162A12E}" srcOrd="0" destOrd="0" presId="urn:microsoft.com/office/officeart/2005/8/layout/orgChart1"/>
    <dgm:cxn modelId="{B55F143A-09F1-479A-B1F8-FBE629BBD221}" type="presOf" srcId="{F5AFC756-090B-494A-855A-EE2412738440}" destId="{716DD74A-636D-4211-A5AF-BDDBAE67C77C}" srcOrd="1" destOrd="0" presId="urn:microsoft.com/office/officeart/2005/8/layout/orgChart1"/>
    <dgm:cxn modelId="{80648DE3-C983-4168-B28D-CB7C5EC5F9CE}" type="presOf" srcId="{0AB04982-925B-4D61-88DB-8E5EB30869FC}" destId="{8D3691AC-876D-41A1-AD2F-B95DC235D780}" srcOrd="0" destOrd="0" presId="urn:microsoft.com/office/officeart/2005/8/layout/orgChart1"/>
    <dgm:cxn modelId="{CE316DD4-5B7C-4F2E-9FB6-303115FCDCA5}" type="presOf" srcId="{E87EF839-CC05-4614-9E88-62865224109A}" destId="{CA4FBAF3-F756-4BCD-9F0A-365D154D461F}" srcOrd="0" destOrd="0" presId="urn:microsoft.com/office/officeart/2005/8/layout/orgChart1"/>
    <dgm:cxn modelId="{2BA821D2-323F-4AF4-BFF9-5799684F0515}" type="presOf" srcId="{DD1F15B6-0DC6-4ED0-A357-57AAA46C7588}" destId="{47098C90-EF4E-4F8A-9750-F75892BD171D}" srcOrd="0" destOrd="0" presId="urn:microsoft.com/office/officeart/2005/8/layout/orgChart1"/>
    <dgm:cxn modelId="{10DA6F4D-24C4-4766-8B25-04CD803AF0B2}" srcId="{FD805AB8-ABC1-4175-B8B6-6E84F241905D}" destId="{3E037D7A-A216-4283-8837-222C27331E60}" srcOrd="0" destOrd="0" parTransId="{AE4D683F-67C5-42A6-B148-AADDE4C3408A}" sibTransId="{AEE32E6D-021D-4176-932A-8B20D438B2ED}"/>
    <dgm:cxn modelId="{F0E4BBF8-9DFC-4A27-9331-F3D237EA910B}" srcId="{DA2045D8-D1F6-4282-9D90-F2E24FEDD7E6}" destId="{E87EF839-CC05-4614-9E88-62865224109A}" srcOrd="3" destOrd="0" parTransId="{7DE20E40-3E89-4DCA-97A6-0111109A17C1}" sibTransId="{5DDFE03B-5F9D-4B62-A05B-DE21D4EF01CF}"/>
    <dgm:cxn modelId="{1CFC29BC-99E1-4B28-97E8-7909A6CA03CA}" srcId="{7136BE3D-E63A-47D8-9C5D-D565DFE5AEAD}" destId="{FD805AB8-ABC1-4175-B8B6-6E84F241905D}" srcOrd="3" destOrd="0" parTransId="{8BFE8EDE-68CF-4298-AD1C-526735D0AF88}" sibTransId="{3B8D2AAE-F001-4A91-9014-938BC4B41855}"/>
    <dgm:cxn modelId="{5088B4B8-164E-4227-AEE0-6411E652D2D5}" type="presOf" srcId="{99BC091B-6D35-43CC-862A-270FC7E06B9F}" destId="{A22EF329-D572-4C6A-B25F-D0D41834FCFA}" srcOrd="1" destOrd="0" presId="urn:microsoft.com/office/officeart/2005/8/layout/orgChart1"/>
    <dgm:cxn modelId="{30C6B68F-CE47-401C-A3B2-272DED807B0F}" srcId="{1F6BFB08-EDA0-46EA-9E5C-170741327352}" destId="{7136BE3D-E63A-47D8-9C5D-D565DFE5AEAD}" srcOrd="0" destOrd="0" parTransId="{82A8B240-2E66-4F12-83F9-9B1349BD31A6}" sibTransId="{94424D89-CF5F-4D8D-AEB3-A319CD38E2C3}"/>
    <dgm:cxn modelId="{189D9FD1-ABFA-4DF9-BA99-086EAE71F831}" srcId="{7136BE3D-E63A-47D8-9C5D-D565DFE5AEAD}" destId="{92F68D71-CF28-40DE-8514-AF2B33BD9094}" srcOrd="4" destOrd="0" parTransId="{799BA937-D485-4BA6-954F-778CDE8FC32E}" sibTransId="{25C2A604-7D08-44CE-9196-D284C61AEDC8}"/>
    <dgm:cxn modelId="{7C806786-6C38-4E03-ACBF-4FC2339A547F}" type="presOf" srcId="{DA29CE16-A371-4651-91EB-1CC56DDB3687}" destId="{7CCE2C0A-970D-4710-8A4F-217168CA1433}" srcOrd="0" destOrd="0" presId="urn:microsoft.com/office/officeart/2005/8/layout/orgChart1"/>
    <dgm:cxn modelId="{56B2006B-2914-412F-8FC0-31747FC712F1}" type="presOf" srcId="{3E037D7A-A216-4283-8837-222C27331E60}" destId="{C1BB5979-AA0B-44D9-86FA-8DACA6CD650A}" srcOrd="0" destOrd="0" presId="urn:microsoft.com/office/officeart/2005/8/layout/orgChart1"/>
    <dgm:cxn modelId="{A57F509C-FCF4-471D-B5EE-2B54B5487AF8}" type="presOf" srcId="{8950FA78-6CE4-4B2F-9249-A4561638BDCD}" destId="{4DB131D8-C897-4449-8512-189A4068B05C}" srcOrd="1" destOrd="0" presId="urn:microsoft.com/office/officeart/2005/8/layout/orgChart1"/>
    <dgm:cxn modelId="{8F2B9976-E68D-4BED-975F-EEC18A030C94}" type="presOf" srcId="{99BC091B-6D35-43CC-862A-270FC7E06B9F}" destId="{85BC4EC1-F920-47C2-86A5-2494147BB174}" srcOrd="0" destOrd="0" presId="urn:microsoft.com/office/officeart/2005/8/layout/orgChart1"/>
    <dgm:cxn modelId="{9D34329B-D6F8-44CA-BF6A-0454CEB049D1}" type="presOf" srcId="{6EA390EA-712D-4A51-84CF-A4B049DFBFC7}" destId="{E65D6D8D-975A-4D9B-943C-6F15D75ACF52}" srcOrd="0" destOrd="0" presId="urn:microsoft.com/office/officeart/2005/8/layout/orgChart1"/>
    <dgm:cxn modelId="{9600195D-015A-45D4-8CBC-8E0A94E204AD}" type="presOf" srcId="{E87EF839-CC05-4614-9E88-62865224109A}" destId="{BF90470F-BD8D-44D2-868E-2D66F28FCB73}" srcOrd="1" destOrd="0" presId="urn:microsoft.com/office/officeart/2005/8/layout/orgChart1"/>
    <dgm:cxn modelId="{C76EC627-B3AA-4CF0-AFF6-92C8E02BF269}" type="presOf" srcId="{92F68D71-CF28-40DE-8514-AF2B33BD9094}" destId="{1EF5AD7F-C0E2-40EF-9D95-27AB69C0FC32}" srcOrd="1" destOrd="0" presId="urn:microsoft.com/office/officeart/2005/8/layout/orgChart1"/>
    <dgm:cxn modelId="{98DD0083-2D23-445C-9C08-11E77DECD03A}" type="presOf" srcId="{3E037D7A-A216-4283-8837-222C27331E60}" destId="{382E431A-FF33-4497-B619-D0560C0F0C9D}" srcOrd="1" destOrd="0" presId="urn:microsoft.com/office/officeart/2005/8/layout/orgChart1"/>
    <dgm:cxn modelId="{AC3DEE06-F384-4619-90AB-3A162F1EDA35}" type="presParOf" srcId="{5D2F68AE-FBCB-4DF9-A12D-C81F74F69F62}" destId="{7E655C3B-6D65-4186-9D18-8E018B0803BE}" srcOrd="0" destOrd="0" presId="urn:microsoft.com/office/officeart/2005/8/layout/orgChart1"/>
    <dgm:cxn modelId="{AEDC98A4-6D89-4D85-8F6E-A59748848DCC}" type="presParOf" srcId="{7E655C3B-6D65-4186-9D18-8E018B0803BE}" destId="{F2C90CB4-F7C0-49C1-8FFF-2086BBAA8D9C}" srcOrd="0" destOrd="0" presId="urn:microsoft.com/office/officeart/2005/8/layout/orgChart1"/>
    <dgm:cxn modelId="{571792B8-C0B7-4A39-9841-B1C91CF01C0F}" type="presParOf" srcId="{F2C90CB4-F7C0-49C1-8FFF-2086BBAA8D9C}" destId="{F2065537-90E5-451A-8C8C-FB29C09AB2C9}" srcOrd="0" destOrd="0" presId="urn:microsoft.com/office/officeart/2005/8/layout/orgChart1"/>
    <dgm:cxn modelId="{86CDB6C2-B46E-44B0-9357-C09F8C899C03}" type="presParOf" srcId="{F2C90CB4-F7C0-49C1-8FFF-2086BBAA8D9C}" destId="{C9161F38-D775-4E6E-81B4-B7BF586AE905}" srcOrd="1" destOrd="0" presId="urn:microsoft.com/office/officeart/2005/8/layout/orgChart1"/>
    <dgm:cxn modelId="{64ADAB94-A3EB-4896-B5D3-71956B95BBD0}" type="presParOf" srcId="{7E655C3B-6D65-4186-9D18-8E018B0803BE}" destId="{64D7C1C0-8306-4F45-89DC-152AB7BBFBD2}" srcOrd="1" destOrd="0" presId="urn:microsoft.com/office/officeart/2005/8/layout/orgChart1"/>
    <dgm:cxn modelId="{7CDC1CEB-87CE-4B07-93F3-432C8E55F04C}" type="presParOf" srcId="{64D7C1C0-8306-4F45-89DC-152AB7BBFBD2}" destId="{E65D6D8D-975A-4D9B-943C-6F15D75ACF52}" srcOrd="0" destOrd="0" presId="urn:microsoft.com/office/officeart/2005/8/layout/orgChart1"/>
    <dgm:cxn modelId="{A17BD79B-C69F-46DF-A11D-0A47C4B57F83}" type="presParOf" srcId="{64D7C1C0-8306-4F45-89DC-152AB7BBFBD2}" destId="{F908E593-2D09-4AC2-86BA-00AE1471F515}" srcOrd="1" destOrd="0" presId="urn:microsoft.com/office/officeart/2005/8/layout/orgChart1"/>
    <dgm:cxn modelId="{29A0F5CC-CCEC-4308-A497-E0BFFE776331}" type="presParOf" srcId="{F908E593-2D09-4AC2-86BA-00AE1471F515}" destId="{06B5C2FA-09FE-45A9-8728-D7F87E17E735}" srcOrd="0" destOrd="0" presId="urn:microsoft.com/office/officeart/2005/8/layout/orgChart1"/>
    <dgm:cxn modelId="{18DBE264-67F9-4F95-9238-39AB2ECC63D7}" type="presParOf" srcId="{06B5C2FA-09FE-45A9-8728-D7F87E17E735}" destId="{CD436B17-C9FB-4BED-A48F-1B4A9333744B}" srcOrd="0" destOrd="0" presId="urn:microsoft.com/office/officeart/2005/8/layout/orgChart1"/>
    <dgm:cxn modelId="{58C607B2-DA52-4DAA-A65B-D3710562DB59}" type="presParOf" srcId="{06B5C2FA-09FE-45A9-8728-D7F87E17E735}" destId="{E739C2CE-A0D2-4628-B5EB-AF4545332DAB}" srcOrd="1" destOrd="0" presId="urn:microsoft.com/office/officeart/2005/8/layout/orgChart1"/>
    <dgm:cxn modelId="{034B5CAF-D81F-49A2-B6CC-627F7100F18D}" type="presParOf" srcId="{F908E593-2D09-4AC2-86BA-00AE1471F515}" destId="{FF77B907-4C31-41F0-BEAE-32BD7C18CAED}" srcOrd="1" destOrd="0" presId="urn:microsoft.com/office/officeart/2005/8/layout/orgChart1"/>
    <dgm:cxn modelId="{358DE9E9-9288-4118-8C69-EB6CD4DFB3B3}" type="presParOf" srcId="{FF77B907-4C31-41F0-BEAE-32BD7C18CAED}" destId="{AE1BB982-0157-4833-B82F-D9DAE3F91B10}" srcOrd="0" destOrd="0" presId="urn:microsoft.com/office/officeart/2005/8/layout/orgChart1"/>
    <dgm:cxn modelId="{A9C5118A-5280-46B0-80C8-601C4D3FCB9A}" type="presParOf" srcId="{FF77B907-4C31-41F0-BEAE-32BD7C18CAED}" destId="{D146C24D-88A2-428F-93B7-772150E9047D}" srcOrd="1" destOrd="0" presId="urn:microsoft.com/office/officeart/2005/8/layout/orgChart1"/>
    <dgm:cxn modelId="{7B189054-7535-4258-B954-2A8804B695A8}" type="presParOf" srcId="{D146C24D-88A2-428F-93B7-772150E9047D}" destId="{14346321-F6EE-4777-9684-2C24D60241E8}" srcOrd="0" destOrd="0" presId="urn:microsoft.com/office/officeart/2005/8/layout/orgChart1"/>
    <dgm:cxn modelId="{F1832298-48F1-4571-9A07-C9FAE1B7EB86}" type="presParOf" srcId="{14346321-F6EE-4777-9684-2C24D60241E8}" destId="{BF7EF28F-95EB-4A6F-922D-D5AAF1742CCA}" srcOrd="0" destOrd="0" presId="urn:microsoft.com/office/officeart/2005/8/layout/orgChart1"/>
    <dgm:cxn modelId="{62339FF0-39C1-42A6-872F-1A2DE68CE2DD}" type="presParOf" srcId="{14346321-F6EE-4777-9684-2C24D60241E8}" destId="{C97AA0F3-4167-483E-AA7B-EFCF90B9F8B4}" srcOrd="1" destOrd="0" presId="urn:microsoft.com/office/officeart/2005/8/layout/orgChart1"/>
    <dgm:cxn modelId="{11F6DFE5-2E7F-4906-97CF-8990BDA90446}" type="presParOf" srcId="{D146C24D-88A2-428F-93B7-772150E9047D}" destId="{E0BEB75B-8AE7-4128-A087-54F1C9BC891E}" srcOrd="1" destOrd="0" presId="urn:microsoft.com/office/officeart/2005/8/layout/orgChart1"/>
    <dgm:cxn modelId="{3298BB42-8060-4354-B06B-386D8320C547}" type="presParOf" srcId="{D146C24D-88A2-428F-93B7-772150E9047D}" destId="{F13E2BA2-055D-4833-9182-B6884D685281}" srcOrd="2" destOrd="0" presId="urn:microsoft.com/office/officeart/2005/8/layout/orgChart1"/>
    <dgm:cxn modelId="{FEB03CE2-33C7-4423-8DB5-5F08D3B1B8C5}" type="presParOf" srcId="{FF77B907-4C31-41F0-BEAE-32BD7C18CAED}" destId="{47098C90-EF4E-4F8A-9750-F75892BD171D}" srcOrd="2" destOrd="0" presId="urn:microsoft.com/office/officeart/2005/8/layout/orgChart1"/>
    <dgm:cxn modelId="{AA4802AD-BD62-4981-BD8B-AE4779F55DE3}" type="presParOf" srcId="{FF77B907-4C31-41F0-BEAE-32BD7C18CAED}" destId="{A3FBC4CB-62D5-4696-A496-7BBDB611578F}" srcOrd="3" destOrd="0" presId="urn:microsoft.com/office/officeart/2005/8/layout/orgChart1"/>
    <dgm:cxn modelId="{BDF6D25D-5905-4D45-B5FD-D1D542801CB9}" type="presParOf" srcId="{A3FBC4CB-62D5-4696-A496-7BBDB611578F}" destId="{5870FD5F-F8C5-4D38-8A4C-45DF9B81EA05}" srcOrd="0" destOrd="0" presId="urn:microsoft.com/office/officeart/2005/8/layout/orgChart1"/>
    <dgm:cxn modelId="{409D8F59-A254-4C62-A083-AE92785947BB}" type="presParOf" srcId="{5870FD5F-F8C5-4D38-8A4C-45DF9B81EA05}" destId="{2DF30C9E-2733-4C07-BE97-43C80F932E99}" srcOrd="0" destOrd="0" presId="urn:microsoft.com/office/officeart/2005/8/layout/orgChart1"/>
    <dgm:cxn modelId="{75FA82B8-14DD-45E1-8D39-F3CA8AA1FD71}" type="presParOf" srcId="{5870FD5F-F8C5-4D38-8A4C-45DF9B81EA05}" destId="{BBB3D14F-9E11-4ADD-BBAF-678A7EC5A579}" srcOrd="1" destOrd="0" presId="urn:microsoft.com/office/officeart/2005/8/layout/orgChart1"/>
    <dgm:cxn modelId="{B7FC4BBD-4BC9-46DA-BBBD-134D1D288574}" type="presParOf" srcId="{A3FBC4CB-62D5-4696-A496-7BBDB611578F}" destId="{67FF50DF-8823-42B2-9543-3BDBE7FD2863}" srcOrd="1" destOrd="0" presId="urn:microsoft.com/office/officeart/2005/8/layout/orgChart1"/>
    <dgm:cxn modelId="{5D6ED0AF-6754-4295-BBBB-579F997A21AF}" type="presParOf" srcId="{A3FBC4CB-62D5-4696-A496-7BBDB611578F}" destId="{A212B73B-7FCB-459C-A0BC-53BCD5B37A58}" srcOrd="2" destOrd="0" presId="urn:microsoft.com/office/officeart/2005/8/layout/orgChart1"/>
    <dgm:cxn modelId="{1E6C6112-4746-4370-B809-978A70ECFA5B}" type="presParOf" srcId="{FF77B907-4C31-41F0-BEAE-32BD7C18CAED}" destId="{74B9A325-903F-4132-8D0D-4F49423B89AC}" srcOrd="4" destOrd="0" presId="urn:microsoft.com/office/officeart/2005/8/layout/orgChart1"/>
    <dgm:cxn modelId="{CB457DBB-483F-4953-8594-D8F58ADEC88D}" type="presParOf" srcId="{FF77B907-4C31-41F0-BEAE-32BD7C18CAED}" destId="{5EAF32C9-56ED-4C07-BB77-C2225A8AF64E}" srcOrd="5" destOrd="0" presId="urn:microsoft.com/office/officeart/2005/8/layout/orgChart1"/>
    <dgm:cxn modelId="{5815B2CD-5F93-42ED-BA65-F00D5007121F}" type="presParOf" srcId="{5EAF32C9-56ED-4C07-BB77-C2225A8AF64E}" destId="{40B88E74-7029-4B08-9653-66FA8A67F7B2}" srcOrd="0" destOrd="0" presId="urn:microsoft.com/office/officeart/2005/8/layout/orgChart1"/>
    <dgm:cxn modelId="{74F835A1-56ED-480F-91AA-81AC07F242A7}" type="presParOf" srcId="{40B88E74-7029-4B08-9653-66FA8A67F7B2}" destId="{85BC4EC1-F920-47C2-86A5-2494147BB174}" srcOrd="0" destOrd="0" presId="urn:microsoft.com/office/officeart/2005/8/layout/orgChart1"/>
    <dgm:cxn modelId="{F5E4B90E-B5DB-498D-A13F-A347D6877AC2}" type="presParOf" srcId="{40B88E74-7029-4B08-9653-66FA8A67F7B2}" destId="{A22EF329-D572-4C6A-B25F-D0D41834FCFA}" srcOrd="1" destOrd="0" presId="urn:microsoft.com/office/officeart/2005/8/layout/orgChart1"/>
    <dgm:cxn modelId="{AF0C8CBF-B389-4118-9934-EE5851B2BBE0}" type="presParOf" srcId="{5EAF32C9-56ED-4C07-BB77-C2225A8AF64E}" destId="{C5C8922F-7448-4010-AEA2-4AE97069C78E}" srcOrd="1" destOrd="0" presId="urn:microsoft.com/office/officeart/2005/8/layout/orgChart1"/>
    <dgm:cxn modelId="{2922593B-0340-46A6-9F58-8587AE045546}" type="presParOf" srcId="{5EAF32C9-56ED-4C07-BB77-C2225A8AF64E}" destId="{9FFA5DC8-0305-48F1-AA3E-93A9DBCE74B9}" srcOrd="2" destOrd="0" presId="urn:microsoft.com/office/officeart/2005/8/layout/orgChart1"/>
    <dgm:cxn modelId="{C43CC47A-9360-4D4E-9042-F6FC0FE3EB44}" type="presParOf" srcId="{FF77B907-4C31-41F0-BEAE-32BD7C18CAED}" destId="{0CF19A10-1D59-4824-BA91-88C2124B8661}" srcOrd="6" destOrd="0" presId="urn:microsoft.com/office/officeart/2005/8/layout/orgChart1"/>
    <dgm:cxn modelId="{49B32012-9007-4652-B27A-67D79F732978}" type="presParOf" srcId="{FF77B907-4C31-41F0-BEAE-32BD7C18CAED}" destId="{15433521-B504-4F44-A3D0-2028B32E6DD7}" srcOrd="7" destOrd="0" presId="urn:microsoft.com/office/officeart/2005/8/layout/orgChart1"/>
    <dgm:cxn modelId="{8AB2850C-13A5-442B-B4D6-58B76902799D}" type="presParOf" srcId="{15433521-B504-4F44-A3D0-2028B32E6DD7}" destId="{7109F280-58C4-4DB0-A70A-73070574964D}" srcOrd="0" destOrd="0" presId="urn:microsoft.com/office/officeart/2005/8/layout/orgChart1"/>
    <dgm:cxn modelId="{B5EC1482-71F9-43E4-809A-7FB74478189B}" type="presParOf" srcId="{7109F280-58C4-4DB0-A70A-73070574964D}" destId="{CA4FBAF3-F756-4BCD-9F0A-365D154D461F}" srcOrd="0" destOrd="0" presId="urn:microsoft.com/office/officeart/2005/8/layout/orgChart1"/>
    <dgm:cxn modelId="{7311D050-B234-45E1-BA2B-8F01E20FE5EB}" type="presParOf" srcId="{7109F280-58C4-4DB0-A70A-73070574964D}" destId="{BF90470F-BD8D-44D2-868E-2D66F28FCB73}" srcOrd="1" destOrd="0" presId="urn:microsoft.com/office/officeart/2005/8/layout/orgChart1"/>
    <dgm:cxn modelId="{65029D39-36C6-4061-9BC6-6DAD15C1700B}" type="presParOf" srcId="{15433521-B504-4F44-A3D0-2028B32E6DD7}" destId="{2638EE49-2F80-48D0-88EF-1514BCBB65DE}" srcOrd="1" destOrd="0" presId="urn:microsoft.com/office/officeart/2005/8/layout/orgChart1"/>
    <dgm:cxn modelId="{3D9BAAEF-B8CE-4DF4-9C5C-9BE6B4CA0C32}" type="presParOf" srcId="{15433521-B504-4F44-A3D0-2028B32E6DD7}" destId="{AAD00F14-4052-4280-A06B-51A6DDF577EA}" srcOrd="2" destOrd="0" presId="urn:microsoft.com/office/officeart/2005/8/layout/orgChart1"/>
    <dgm:cxn modelId="{FFD3036B-527D-44C5-9D9A-6E176BFA0409}" type="presParOf" srcId="{F908E593-2D09-4AC2-86BA-00AE1471F515}" destId="{810AE1AA-A30F-4DCB-94E2-A04098C32F66}" srcOrd="2" destOrd="0" presId="urn:microsoft.com/office/officeart/2005/8/layout/orgChart1"/>
    <dgm:cxn modelId="{3C25BB56-0564-4A25-A8DA-23A7B0DA9473}" type="presParOf" srcId="{64D7C1C0-8306-4F45-89DC-152AB7BBFBD2}" destId="{1550CC86-8C07-431E-A565-E1C01FD90F76}" srcOrd="2" destOrd="0" presId="urn:microsoft.com/office/officeart/2005/8/layout/orgChart1"/>
    <dgm:cxn modelId="{AE226020-5EC1-44DC-B78E-7D4F0962F0C0}" type="presParOf" srcId="{64D7C1C0-8306-4F45-89DC-152AB7BBFBD2}" destId="{2A713E93-84C1-4D79-97B7-F5206B08D350}" srcOrd="3" destOrd="0" presId="urn:microsoft.com/office/officeart/2005/8/layout/orgChart1"/>
    <dgm:cxn modelId="{EB43F7BC-058A-4D1F-AF8E-4293453EE2D6}" type="presParOf" srcId="{2A713E93-84C1-4D79-97B7-F5206B08D350}" destId="{909FF5F4-B3DB-4B2B-9FE9-6A37BCB410F6}" srcOrd="0" destOrd="0" presId="urn:microsoft.com/office/officeart/2005/8/layout/orgChart1"/>
    <dgm:cxn modelId="{4C5F2A83-D5FE-46C9-BFA6-D249A8924CF3}" type="presParOf" srcId="{909FF5F4-B3DB-4B2B-9FE9-6A37BCB410F6}" destId="{92E1C5E8-1EDB-4405-AFB5-88C68CFA34E8}" srcOrd="0" destOrd="0" presId="urn:microsoft.com/office/officeart/2005/8/layout/orgChart1"/>
    <dgm:cxn modelId="{53D2D992-7349-447B-B606-106E4E56823F}" type="presParOf" srcId="{909FF5F4-B3DB-4B2B-9FE9-6A37BCB410F6}" destId="{D9AD4AAF-5F7A-4830-A320-A9E1E840A652}" srcOrd="1" destOrd="0" presId="urn:microsoft.com/office/officeart/2005/8/layout/orgChart1"/>
    <dgm:cxn modelId="{41D56783-6B7F-41AD-BEC4-A32A790A3B2B}" type="presParOf" srcId="{2A713E93-84C1-4D79-97B7-F5206B08D350}" destId="{A4A05F7C-0D80-4E2D-9480-B51A3A7036BD}" srcOrd="1" destOrd="0" presId="urn:microsoft.com/office/officeart/2005/8/layout/orgChart1"/>
    <dgm:cxn modelId="{6B20E464-2DC6-41A6-A237-EF5B1F3D0DC3}" type="presParOf" srcId="{A4A05F7C-0D80-4E2D-9480-B51A3A7036BD}" destId="{A938E5C9-9CC0-4238-8B13-D81786B582B5}" srcOrd="0" destOrd="0" presId="urn:microsoft.com/office/officeart/2005/8/layout/orgChart1"/>
    <dgm:cxn modelId="{EC989026-B02C-4329-B058-DEE6C3EB2ECF}" type="presParOf" srcId="{A4A05F7C-0D80-4E2D-9480-B51A3A7036BD}" destId="{D382CC95-8D31-44E9-9AE9-DBEE2B0C35C8}" srcOrd="1" destOrd="0" presId="urn:microsoft.com/office/officeart/2005/8/layout/orgChart1"/>
    <dgm:cxn modelId="{41AB9BB0-1065-422F-85D8-358BEFAF2166}" type="presParOf" srcId="{D382CC95-8D31-44E9-9AE9-DBEE2B0C35C8}" destId="{338B6C58-4F8C-4274-A065-6D4B6AC40C00}" srcOrd="0" destOrd="0" presId="urn:microsoft.com/office/officeart/2005/8/layout/orgChart1"/>
    <dgm:cxn modelId="{AD3FEE0F-F35F-424B-9B07-440F6A7988D3}" type="presParOf" srcId="{338B6C58-4F8C-4274-A065-6D4B6AC40C00}" destId="{97D2AF74-C49F-4023-AE9F-426BF19C3A71}" srcOrd="0" destOrd="0" presId="urn:microsoft.com/office/officeart/2005/8/layout/orgChart1"/>
    <dgm:cxn modelId="{24898ABD-8D52-4471-858C-34F10BFAD2EF}" type="presParOf" srcId="{338B6C58-4F8C-4274-A065-6D4B6AC40C00}" destId="{8882D14F-F5FE-4C69-95A9-271F4663F8F8}" srcOrd="1" destOrd="0" presId="urn:microsoft.com/office/officeart/2005/8/layout/orgChart1"/>
    <dgm:cxn modelId="{7F237426-910B-46FB-85AE-E091D28733E9}" type="presParOf" srcId="{D382CC95-8D31-44E9-9AE9-DBEE2B0C35C8}" destId="{4B0672F0-A132-4731-900F-436E0D2EC743}" srcOrd="1" destOrd="0" presId="urn:microsoft.com/office/officeart/2005/8/layout/orgChart1"/>
    <dgm:cxn modelId="{712BE8C8-3C94-46A0-A5FC-C5B800D67A06}" type="presParOf" srcId="{D382CC95-8D31-44E9-9AE9-DBEE2B0C35C8}" destId="{CCD005DA-C372-463F-B09E-1CDB95E17E72}" srcOrd="2" destOrd="0" presId="urn:microsoft.com/office/officeart/2005/8/layout/orgChart1"/>
    <dgm:cxn modelId="{F86B31C3-B2FB-4C31-A301-7A052412A979}" type="presParOf" srcId="{2A713E93-84C1-4D79-97B7-F5206B08D350}" destId="{F623531D-23C9-4E5B-9361-81CD5D0876FA}" srcOrd="2" destOrd="0" presId="urn:microsoft.com/office/officeart/2005/8/layout/orgChart1"/>
    <dgm:cxn modelId="{50DA4B60-8C6F-4C95-9486-58ECB01DB66B}" type="presParOf" srcId="{64D7C1C0-8306-4F45-89DC-152AB7BBFBD2}" destId="{8D3691AC-876D-41A1-AD2F-B95DC235D780}" srcOrd="4" destOrd="0" presId="urn:microsoft.com/office/officeart/2005/8/layout/orgChart1"/>
    <dgm:cxn modelId="{6AF3E681-904C-43CA-903B-FD78C2CF0BEA}" type="presParOf" srcId="{64D7C1C0-8306-4F45-89DC-152AB7BBFBD2}" destId="{596012AC-3FAD-4D2E-843A-52A23865ACFC}" srcOrd="5" destOrd="0" presId="urn:microsoft.com/office/officeart/2005/8/layout/orgChart1"/>
    <dgm:cxn modelId="{BD188FD3-3F52-4566-AC22-01A1D5952B7D}" type="presParOf" srcId="{596012AC-3FAD-4D2E-843A-52A23865ACFC}" destId="{59A2246B-FA4E-4E48-8653-14845AF4D1FA}" srcOrd="0" destOrd="0" presId="urn:microsoft.com/office/officeart/2005/8/layout/orgChart1"/>
    <dgm:cxn modelId="{0BA4C612-4B13-4CE6-9745-7DD2C21028CB}" type="presParOf" srcId="{59A2246B-FA4E-4E48-8653-14845AF4D1FA}" destId="{8FD1D6D9-2D43-41DE-AE6B-963BD72368F3}" srcOrd="0" destOrd="0" presId="urn:microsoft.com/office/officeart/2005/8/layout/orgChart1"/>
    <dgm:cxn modelId="{9C3B56DC-BA68-436E-BFA7-13334C8621DE}" type="presParOf" srcId="{59A2246B-FA4E-4E48-8653-14845AF4D1FA}" destId="{1FDC97DF-490D-4CAE-B71D-1CE21B07F1EB}" srcOrd="1" destOrd="0" presId="urn:microsoft.com/office/officeart/2005/8/layout/orgChart1"/>
    <dgm:cxn modelId="{849192C9-5485-4B6D-9306-2F4A5D68FC10}" type="presParOf" srcId="{596012AC-3FAD-4D2E-843A-52A23865ACFC}" destId="{A3B8E9EF-E8C4-4DA2-85EE-C8D02F20B5EB}" srcOrd="1" destOrd="0" presId="urn:microsoft.com/office/officeart/2005/8/layout/orgChart1"/>
    <dgm:cxn modelId="{3B358E78-31E7-4B32-B620-CAC1EE54D03D}" type="presParOf" srcId="{A3B8E9EF-E8C4-4DA2-85EE-C8D02F20B5EB}" destId="{F7042191-2A63-4086-B969-D2768BC4D908}" srcOrd="0" destOrd="0" presId="urn:microsoft.com/office/officeart/2005/8/layout/orgChart1"/>
    <dgm:cxn modelId="{996592DF-D708-4DC1-A8E1-3A76BF33573E}" type="presParOf" srcId="{A3B8E9EF-E8C4-4DA2-85EE-C8D02F20B5EB}" destId="{5B9497FB-4A5B-49CE-A58E-DA0FBC19C70F}" srcOrd="1" destOrd="0" presId="urn:microsoft.com/office/officeart/2005/8/layout/orgChart1"/>
    <dgm:cxn modelId="{536712B0-C242-4878-8EFE-B939D5A4A834}" type="presParOf" srcId="{5B9497FB-4A5B-49CE-A58E-DA0FBC19C70F}" destId="{719EFB9D-E59F-46BA-BF18-192124A999B0}" srcOrd="0" destOrd="0" presId="urn:microsoft.com/office/officeart/2005/8/layout/orgChart1"/>
    <dgm:cxn modelId="{F80C4AAD-C376-40AB-BEEF-CBB45D6BF24D}" type="presParOf" srcId="{719EFB9D-E59F-46BA-BF18-192124A999B0}" destId="{ACCA675C-737C-4FF1-AB8B-F1326E90B603}" srcOrd="0" destOrd="0" presId="urn:microsoft.com/office/officeart/2005/8/layout/orgChart1"/>
    <dgm:cxn modelId="{18B457DC-F497-4B31-AA73-9E6FC4858331}" type="presParOf" srcId="{719EFB9D-E59F-46BA-BF18-192124A999B0}" destId="{2628BC65-3C4E-40BE-BE92-667C6B06F319}" srcOrd="1" destOrd="0" presId="urn:microsoft.com/office/officeart/2005/8/layout/orgChart1"/>
    <dgm:cxn modelId="{3531FF8A-6EB7-4D3A-B523-F2FCE6741793}" type="presParOf" srcId="{5B9497FB-4A5B-49CE-A58E-DA0FBC19C70F}" destId="{DCC072BB-219A-4A63-8D6C-92000536F431}" srcOrd="1" destOrd="0" presId="urn:microsoft.com/office/officeart/2005/8/layout/orgChart1"/>
    <dgm:cxn modelId="{20621FA4-DA9A-45AD-AF93-E42702EC0056}" type="presParOf" srcId="{5B9497FB-4A5B-49CE-A58E-DA0FBC19C70F}" destId="{804EBEED-A4F7-4CE0-9123-F06DC4842F2F}" srcOrd="2" destOrd="0" presId="urn:microsoft.com/office/officeart/2005/8/layout/orgChart1"/>
    <dgm:cxn modelId="{AF479B0C-66A8-4EEE-B13E-59F3B060405D}" type="presParOf" srcId="{596012AC-3FAD-4D2E-843A-52A23865ACFC}" destId="{0D3707A1-2A3D-469C-B08A-A7710E7132A8}" srcOrd="2" destOrd="0" presId="urn:microsoft.com/office/officeart/2005/8/layout/orgChart1"/>
    <dgm:cxn modelId="{77EC0C7D-94BA-4300-AB26-21A9CDA739F1}" type="presParOf" srcId="{64D7C1C0-8306-4F45-89DC-152AB7BBFBD2}" destId="{51C76720-4E09-4EB0-8F43-BA0716631354}" srcOrd="6" destOrd="0" presId="urn:microsoft.com/office/officeart/2005/8/layout/orgChart1"/>
    <dgm:cxn modelId="{B68E90AF-17A9-4098-B2CB-8DD776859FC6}" type="presParOf" srcId="{64D7C1C0-8306-4F45-89DC-152AB7BBFBD2}" destId="{9324C557-74D8-48C7-A56C-CE416E7C89FF}" srcOrd="7" destOrd="0" presId="urn:microsoft.com/office/officeart/2005/8/layout/orgChart1"/>
    <dgm:cxn modelId="{C32FB928-6FFE-4FA4-A6CF-2B8259BDFBB4}" type="presParOf" srcId="{9324C557-74D8-48C7-A56C-CE416E7C89FF}" destId="{816B91BD-C7C8-4C10-9138-DE1490764084}" srcOrd="0" destOrd="0" presId="urn:microsoft.com/office/officeart/2005/8/layout/orgChart1"/>
    <dgm:cxn modelId="{423E8859-CC60-4144-A0CE-EAB000E24B96}" type="presParOf" srcId="{816B91BD-C7C8-4C10-9138-DE1490764084}" destId="{62FC9FF9-E8C4-4270-ABDE-CE4B7404C848}" srcOrd="0" destOrd="0" presId="urn:microsoft.com/office/officeart/2005/8/layout/orgChart1"/>
    <dgm:cxn modelId="{6BEB6318-F234-42DF-874B-28B86117C592}" type="presParOf" srcId="{816B91BD-C7C8-4C10-9138-DE1490764084}" destId="{228B40D6-E700-4928-9CB4-CAA697769937}" srcOrd="1" destOrd="0" presId="urn:microsoft.com/office/officeart/2005/8/layout/orgChart1"/>
    <dgm:cxn modelId="{665D1B6B-CFAE-4F55-A266-0D91896E0434}" type="presParOf" srcId="{9324C557-74D8-48C7-A56C-CE416E7C89FF}" destId="{2FEC32FE-F73D-4B5F-9DEA-59BB2FEEAE17}" srcOrd="1" destOrd="0" presId="urn:microsoft.com/office/officeart/2005/8/layout/orgChart1"/>
    <dgm:cxn modelId="{5C86DA11-B567-4B00-9030-4D01816E96CB}" type="presParOf" srcId="{2FEC32FE-F73D-4B5F-9DEA-59BB2FEEAE17}" destId="{73BCCE4A-DF8F-442B-AFD1-25129CC943D4}" srcOrd="0" destOrd="0" presId="urn:microsoft.com/office/officeart/2005/8/layout/orgChart1"/>
    <dgm:cxn modelId="{6D2DA367-347E-49BE-89A1-C2C48D9E89FF}" type="presParOf" srcId="{2FEC32FE-F73D-4B5F-9DEA-59BB2FEEAE17}" destId="{97D63AA1-3854-477A-99EF-62E503CD1D28}" srcOrd="1" destOrd="0" presId="urn:microsoft.com/office/officeart/2005/8/layout/orgChart1"/>
    <dgm:cxn modelId="{B5DD70E5-F1E0-460B-857C-0285BBB28F07}" type="presParOf" srcId="{97D63AA1-3854-477A-99EF-62E503CD1D28}" destId="{B51671B1-702D-4A60-A022-D77EB3994171}" srcOrd="0" destOrd="0" presId="urn:microsoft.com/office/officeart/2005/8/layout/orgChart1"/>
    <dgm:cxn modelId="{886B0A66-5DF0-4D0E-94B4-900443CEBFDF}" type="presParOf" srcId="{B51671B1-702D-4A60-A022-D77EB3994171}" destId="{C1BB5979-AA0B-44D9-86FA-8DACA6CD650A}" srcOrd="0" destOrd="0" presId="urn:microsoft.com/office/officeart/2005/8/layout/orgChart1"/>
    <dgm:cxn modelId="{EAE95F3E-D96E-42DC-83A3-C10975A7F60D}" type="presParOf" srcId="{B51671B1-702D-4A60-A022-D77EB3994171}" destId="{382E431A-FF33-4497-B619-D0560C0F0C9D}" srcOrd="1" destOrd="0" presId="urn:microsoft.com/office/officeart/2005/8/layout/orgChart1"/>
    <dgm:cxn modelId="{B6BFA084-C0EB-4490-899E-09B382F548B7}" type="presParOf" srcId="{97D63AA1-3854-477A-99EF-62E503CD1D28}" destId="{AC26DCE9-3B4D-4FE4-8F6A-49C7C6889323}" srcOrd="1" destOrd="0" presId="urn:microsoft.com/office/officeart/2005/8/layout/orgChart1"/>
    <dgm:cxn modelId="{BFC37F10-D5F2-479E-A264-4396BBF4098D}" type="presParOf" srcId="{97D63AA1-3854-477A-99EF-62E503CD1D28}" destId="{63A121B7-3329-495C-ABE1-3F2258149C92}" srcOrd="2" destOrd="0" presId="urn:microsoft.com/office/officeart/2005/8/layout/orgChart1"/>
    <dgm:cxn modelId="{838CC517-6733-4C92-BAC7-09A120F1C8E2}" type="presParOf" srcId="{2FEC32FE-F73D-4B5F-9DEA-59BB2FEEAE17}" destId="{F5EB58B6-9031-4C30-8E3A-B762BB5776A2}" srcOrd="2" destOrd="0" presId="urn:microsoft.com/office/officeart/2005/8/layout/orgChart1"/>
    <dgm:cxn modelId="{903906FB-E18B-4F9C-87BA-D30890158227}" type="presParOf" srcId="{2FEC32FE-F73D-4B5F-9DEA-59BB2FEEAE17}" destId="{B744799E-78B9-4766-AD97-3FF746A08361}" srcOrd="3" destOrd="0" presId="urn:microsoft.com/office/officeart/2005/8/layout/orgChart1"/>
    <dgm:cxn modelId="{D29E1AC7-E7F3-4ABC-8779-9FA0394A1B03}" type="presParOf" srcId="{B744799E-78B9-4766-AD97-3FF746A08361}" destId="{B1B975D8-14B2-4BF6-8F80-DB4F6075E3CB}" srcOrd="0" destOrd="0" presId="urn:microsoft.com/office/officeart/2005/8/layout/orgChart1"/>
    <dgm:cxn modelId="{2B9E0351-49E8-4332-BB65-7F17AE474F9E}" type="presParOf" srcId="{B1B975D8-14B2-4BF6-8F80-DB4F6075E3CB}" destId="{2B314AA6-14B7-4FD7-8BFB-C158AEB29657}" srcOrd="0" destOrd="0" presId="urn:microsoft.com/office/officeart/2005/8/layout/orgChart1"/>
    <dgm:cxn modelId="{73BC94B3-E30F-4D1B-AF05-152C4233B109}" type="presParOf" srcId="{B1B975D8-14B2-4BF6-8F80-DB4F6075E3CB}" destId="{716DD74A-636D-4211-A5AF-BDDBAE67C77C}" srcOrd="1" destOrd="0" presId="urn:microsoft.com/office/officeart/2005/8/layout/orgChart1"/>
    <dgm:cxn modelId="{D9DB7E11-426C-4572-8388-0A2DAA43ABCB}" type="presParOf" srcId="{B744799E-78B9-4766-AD97-3FF746A08361}" destId="{8D5ACCB3-5B69-44E6-80E0-0E6F8C12D2A8}" srcOrd="1" destOrd="0" presId="urn:microsoft.com/office/officeart/2005/8/layout/orgChart1"/>
    <dgm:cxn modelId="{D280235B-C795-4568-984A-217993EBAC8C}" type="presParOf" srcId="{B744799E-78B9-4766-AD97-3FF746A08361}" destId="{09366D11-6DEE-468F-88D2-C847834A493A}" srcOrd="2" destOrd="0" presId="urn:microsoft.com/office/officeart/2005/8/layout/orgChart1"/>
    <dgm:cxn modelId="{64A39CFE-8EF9-4740-AA81-370FE9AE88D1}" type="presParOf" srcId="{9324C557-74D8-48C7-A56C-CE416E7C89FF}" destId="{5B7E84BA-18C1-47A0-92AC-B8240E3D5108}" srcOrd="2" destOrd="0" presId="urn:microsoft.com/office/officeart/2005/8/layout/orgChart1"/>
    <dgm:cxn modelId="{61B51F33-F4ED-4CB8-96A2-7FD93702192F}" type="presParOf" srcId="{64D7C1C0-8306-4F45-89DC-152AB7BBFBD2}" destId="{19329D9E-75F3-4198-B3C4-9A1866E8CA70}" srcOrd="8" destOrd="0" presId="urn:microsoft.com/office/officeart/2005/8/layout/orgChart1"/>
    <dgm:cxn modelId="{6A2F9A1E-CF04-430F-B870-4DD88A4D6613}" type="presParOf" srcId="{64D7C1C0-8306-4F45-89DC-152AB7BBFBD2}" destId="{6C1503E5-D413-4155-B91F-12DDD84594F5}" srcOrd="9" destOrd="0" presId="urn:microsoft.com/office/officeart/2005/8/layout/orgChart1"/>
    <dgm:cxn modelId="{607F3BC8-55FF-4180-A4BC-427933A17590}" type="presParOf" srcId="{6C1503E5-D413-4155-B91F-12DDD84594F5}" destId="{3166B9E1-F0D4-4A02-B568-8E9BB6AD736B}" srcOrd="0" destOrd="0" presId="urn:microsoft.com/office/officeart/2005/8/layout/orgChart1"/>
    <dgm:cxn modelId="{32ED4C81-A0E3-4F44-9B8D-EF27A49392DE}" type="presParOf" srcId="{3166B9E1-F0D4-4A02-B568-8E9BB6AD736B}" destId="{24BF6A55-963C-40FF-9536-C184C4BB42CC}" srcOrd="0" destOrd="0" presId="urn:microsoft.com/office/officeart/2005/8/layout/orgChart1"/>
    <dgm:cxn modelId="{CB06794B-417E-428B-8598-DF25FBCDA0FF}" type="presParOf" srcId="{3166B9E1-F0D4-4A02-B568-8E9BB6AD736B}" destId="{1EF5AD7F-C0E2-40EF-9D95-27AB69C0FC32}" srcOrd="1" destOrd="0" presId="urn:microsoft.com/office/officeart/2005/8/layout/orgChart1"/>
    <dgm:cxn modelId="{0CB0DB5E-78B8-43D9-AF27-17B1A8D58EF1}" type="presParOf" srcId="{6C1503E5-D413-4155-B91F-12DDD84594F5}" destId="{34F8BE47-654B-48D7-8C7D-6BE0750BEF85}" srcOrd="1" destOrd="0" presId="urn:microsoft.com/office/officeart/2005/8/layout/orgChart1"/>
    <dgm:cxn modelId="{9E59F5EB-4D6B-4DC8-9E65-B4BC053522DF}" type="presParOf" srcId="{34F8BE47-654B-48D7-8C7D-6BE0750BEF85}" destId="{BC64B392-E595-4043-A139-B164D32BE508}" srcOrd="0" destOrd="0" presId="urn:microsoft.com/office/officeart/2005/8/layout/orgChart1"/>
    <dgm:cxn modelId="{AA6A67C2-3592-405F-BD27-1A661BA39697}" type="presParOf" srcId="{34F8BE47-654B-48D7-8C7D-6BE0750BEF85}" destId="{629F1767-D5FF-47BF-9784-901E941BD0AD}" srcOrd="1" destOrd="0" presId="urn:microsoft.com/office/officeart/2005/8/layout/orgChart1"/>
    <dgm:cxn modelId="{21363FD5-9676-44B0-B9B4-86A0F825CFA5}" type="presParOf" srcId="{629F1767-D5FF-47BF-9784-901E941BD0AD}" destId="{0FF94666-5054-49A7-9882-02A65E1C48D7}" srcOrd="0" destOrd="0" presId="urn:microsoft.com/office/officeart/2005/8/layout/orgChart1"/>
    <dgm:cxn modelId="{227F5D62-B971-41BA-9296-88BD333CCB81}" type="presParOf" srcId="{0FF94666-5054-49A7-9882-02A65E1C48D7}" destId="{7CCE2C0A-970D-4710-8A4F-217168CA1433}" srcOrd="0" destOrd="0" presId="urn:microsoft.com/office/officeart/2005/8/layout/orgChart1"/>
    <dgm:cxn modelId="{FBF0B8BB-1C94-4A37-9D46-7FD277660D87}" type="presParOf" srcId="{0FF94666-5054-49A7-9882-02A65E1C48D7}" destId="{EFEE145A-D940-4221-B2A0-E9A1CB9F5974}" srcOrd="1" destOrd="0" presId="urn:microsoft.com/office/officeart/2005/8/layout/orgChart1"/>
    <dgm:cxn modelId="{ECF60507-D62B-412C-B612-59BF369D6C73}" type="presParOf" srcId="{629F1767-D5FF-47BF-9784-901E941BD0AD}" destId="{1E31F933-CAEA-47B4-B5A1-494277CC99B4}" srcOrd="1" destOrd="0" presId="urn:microsoft.com/office/officeart/2005/8/layout/orgChart1"/>
    <dgm:cxn modelId="{BB7B32CA-47A7-4D3F-B243-DF4EAB41E372}" type="presParOf" srcId="{629F1767-D5FF-47BF-9784-901E941BD0AD}" destId="{85EDDB76-8133-412C-A9B1-AFF9730110B6}" srcOrd="2" destOrd="0" presId="urn:microsoft.com/office/officeart/2005/8/layout/orgChart1"/>
    <dgm:cxn modelId="{B42D8793-3B6F-496B-82D5-2C8FA897170C}" type="presParOf" srcId="{34F8BE47-654B-48D7-8C7D-6BE0750BEF85}" destId="{EF9BE155-9848-4523-B7EB-318AD162A12E}" srcOrd="2" destOrd="0" presId="urn:microsoft.com/office/officeart/2005/8/layout/orgChart1"/>
    <dgm:cxn modelId="{2C2F5924-F283-40C2-82D5-3ACA9A371E49}" type="presParOf" srcId="{34F8BE47-654B-48D7-8C7D-6BE0750BEF85}" destId="{83DEB14B-1AB0-4F89-A771-F358F04135CD}" srcOrd="3" destOrd="0" presId="urn:microsoft.com/office/officeart/2005/8/layout/orgChart1"/>
    <dgm:cxn modelId="{2FC776D9-998C-4478-B59E-214902A785DA}" type="presParOf" srcId="{83DEB14B-1AB0-4F89-A771-F358F04135CD}" destId="{C916305F-1EB3-4EBD-971E-7C2F19F42B28}" srcOrd="0" destOrd="0" presId="urn:microsoft.com/office/officeart/2005/8/layout/orgChart1"/>
    <dgm:cxn modelId="{009349C0-A9AE-4AFB-B211-DAE4AF089374}" type="presParOf" srcId="{C916305F-1EB3-4EBD-971E-7C2F19F42B28}" destId="{F111A6DA-15AE-41C6-85EF-D5C209937623}" srcOrd="0" destOrd="0" presId="urn:microsoft.com/office/officeart/2005/8/layout/orgChart1"/>
    <dgm:cxn modelId="{81861509-B116-4C7F-BCFB-C89359CBA8F1}" type="presParOf" srcId="{C916305F-1EB3-4EBD-971E-7C2F19F42B28}" destId="{4DB131D8-C897-4449-8512-189A4068B05C}" srcOrd="1" destOrd="0" presId="urn:microsoft.com/office/officeart/2005/8/layout/orgChart1"/>
    <dgm:cxn modelId="{B976269F-3730-4DAB-9C12-3137A302F703}" type="presParOf" srcId="{83DEB14B-1AB0-4F89-A771-F358F04135CD}" destId="{2054C73E-2ABB-4264-A552-591969616D41}" srcOrd="1" destOrd="0" presId="urn:microsoft.com/office/officeart/2005/8/layout/orgChart1"/>
    <dgm:cxn modelId="{7C1D4FBB-839E-4895-B427-200E25220899}" type="presParOf" srcId="{83DEB14B-1AB0-4F89-A771-F358F04135CD}" destId="{6573220B-2097-4911-AAAF-20B12A6DB1B3}" srcOrd="2" destOrd="0" presId="urn:microsoft.com/office/officeart/2005/8/layout/orgChart1"/>
    <dgm:cxn modelId="{AD94746F-941C-4FF0-A896-D2BBF49C7534}" type="presParOf" srcId="{6C1503E5-D413-4155-B91F-12DDD84594F5}" destId="{8CD38B52-3873-4777-855A-0048B9E5E1FB}" srcOrd="2" destOrd="0" presId="urn:microsoft.com/office/officeart/2005/8/layout/orgChart1"/>
    <dgm:cxn modelId="{23F0604A-73D0-474A-9D54-37DF1727535B}" type="presParOf" srcId="{7E655C3B-6D65-4186-9D18-8E018B0803BE}" destId="{B6B952A4-8D9A-4990-807B-C749A16A6C6E}"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9BE155-9848-4523-B7EB-318AD162A12E}">
      <dsp:nvSpPr>
        <dsp:cNvPr id="0" name=""/>
        <dsp:cNvSpPr/>
      </dsp:nvSpPr>
      <dsp:spPr>
        <a:xfrm>
          <a:off x="5483066" y="2505191"/>
          <a:ext cx="155818" cy="1255362"/>
        </a:xfrm>
        <a:custGeom>
          <a:avLst/>
          <a:gdLst/>
          <a:ahLst/>
          <a:cxnLst/>
          <a:rect l="0" t="0" r="0" b="0"/>
          <a:pathLst>
            <a:path>
              <a:moveTo>
                <a:pt x="0" y="0"/>
              </a:moveTo>
              <a:lnTo>
                <a:pt x="0" y="1255362"/>
              </a:lnTo>
              <a:lnTo>
                <a:pt x="155818" y="125536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64B392-E595-4043-A139-B164D32BE508}">
      <dsp:nvSpPr>
        <dsp:cNvPr id="0" name=""/>
        <dsp:cNvSpPr/>
      </dsp:nvSpPr>
      <dsp:spPr>
        <a:xfrm>
          <a:off x="5483066" y="2505191"/>
          <a:ext cx="155818" cy="460262"/>
        </a:xfrm>
        <a:custGeom>
          <a:avLst/>
          <a:gdLst/>
          <a:ahLst/>
          <a:cxnLst/>
          <a:rect l="0" t="0" r="0" b="0"/>
          <a:pathLst>
            <a:path>
              <a:moveTo>
                <a:pt x="0" y="0"/>
              </a:moveTo>
              <a:lnTo>
                <a:pt x="0" y="460262"/>
              </a:lnTo>
              <a:lnTo>
                <a:pt x="155818" y="46026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329D9E-75F3-4198-B3C4-9A1866E8CA70}">
      <dsp:nvSpPr>
        <dsp:cNvPr id="0" name=""/>
        <dsp:cNvSpPr/>
      </dsp:nvSpPr>
      <dsp:spPr>
        <a:xfrm>
          <a:off x="3205690" y="1266989"/>
          <a:ext cx="2692893" cy="596470"/>
        </a:xfrm>
        <a:custGeom>
          <a:avLst/>
          <a:gdLst/>
          <a:ahLst/>
          <a:cxnLst/>
          <a:rect l="0" t="0" r="0" b="0"/>
          <a:pathLst>
            <a:path>
              <a:moveTo>
                <a:pt x="0" y="0"/>
              </a:moveTo>
              <a:lnTo>
                <a:pt x="0" y="491410"/>
              </a:lnTo>
              <a:lnTo>
                <a:pt x="2692893" y="491410"/>
              </a:lnTo>
              <a:lnTo>
                <a:pt x="2692893"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EB58B6-9031-4C30-8E3A-B762BB5776A2}">
      <dsp:nvSpPr>
        <dsp:cNvPr id="0" name=""/>
        <dsp:cNvSpPr/>
      </dsp:nvSpPr>
      <dsp:spPr>
        <a:xfrm>
          <a:off x="4208272" y="2473048"/>
          <a:ext cx="160132" cy="1268309"/>
        </a:xfrm>
        <a:custGeom>
          <a:avLst/>
          <a:gdLst/>
          <a:ahLst/>
          <a:cxnLst/>
          <a:rect l="0" t="0" r="0" b="0"/>
          <a:pathLst>
            <a:path>
              <a:moveTo>
                <a:pt x="0" y="0"/>
              </a:moveTo>
              <a:lnTo>
                <a:pt x="0" y="1268309"/>
              </a:lnTo>
              <a:lnTo>
                <a:pt x="160132" y="1268309"/>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BCCE4A-DF8F-442B-AFD1-25129CC943D4}">
      <dsp:nvSpPr>
        <dsp:cNvPr id="0" name=""/>
        <dsp:cNvSpPr/>
      </dsp:nvSpPr>
      <dsp:spPr>
        <a:xfrm>
          <a:off x="4208272" y="2473048"/>
          <a:ext cx="160132" cy="507734"/>
        </a:xfrm>
        <a:custGeom>
          <a:avLst/>
          <a:gdLst/>
          <a:ahLst/>
          <a:cxnLst/>
          <a:rect l="0" t="0" r="0" b="0"/>
          <a:pathLst>
            <a:path>
              <a:moveTo>
                <a:pt x="0" y="0"/>
              </a:moveTo>
              <a:lnTo>
                <a:pt x="0" y="507734"/>
              </a:lnTo>
              <a:lnTo>
                <a:pt x="160132" y="507734"/>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C76720-4E09-4EB0-8F43-BA0716631354}">
      <dsp:nvSpPr>
        <dsp:cNvPr id="0" name=""/>
        <dsp:cNvSpPr/>
      </dsp:nvSpPr>
      <dsp:spPr>
        <a:xfrm>
          <a:off x="3205690" y="1266989"/>
          <a:ext cx="1429601" cy="596470"/>
        </a:xfrm>
        <a:custGeom>
          <a:avLst/>
          <a:gdLst/>
          <a:ahLst/>
          <a:cxnLst/>
          <a:rect l="0" t="0" r="0" b="0"/>
          <a:pathLst>
            <a:path>
              <a:moveTo>
                <a:pt x="0" y="0"/>
              </a:moveTo>
              <a:lnTo>
                <a:pt x="0" y="491410"/>
              </a:lnTo>
              <a:lnTo>
                <a:pt x="1429601" y="491410"/>
              </a:lnTo>
              <a:lnTo>
                <a:pt x="1429601"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042191-2A63-4086-B969-D2768BC4D908}">
      <dsp:nvSpPr>
        <dsp:cNvPr id="0" name=""/>
        <dsp:cNvSpPr/>
      </dsp:nvSpPr>
      <dsp:spPr>
        <a:xfrm>
          <a:off x="2688610" y="2555475"/>
          <a:ext cx="240962" cy="517385"/>
        </a:xfrm>
        <a:custGeom>
          <a:avLst/>
          <a:gdLst/>
          <a:ahLst/>
          <a:cxnLst/>
          <a:rect l="0" t="0" r="0" b="0"/>
          <a:pathLst>
            <a:path>
              <a:moveTo>
                <a:pt x="0" y="0"/>
              </a:moveTo>
              <a:lnTo>
                <a:pt x="0" y="517385"/>
              </a:lnTo>
              <a:lnTo>
                <a:pt x="240962" y="517385"/>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691AC-876D-41A1-AD2F-B95DC235D780}">
      <dsp:nvSpPr>
        <dsp:cNvPr id="0" name=""/>
        <dsp:cNvSpPr/>
      </dsp:nvSpPr>
      <dsp:spPr>
        <a:xfrm>
          <a:off x="3155863" y="1266989"/>
          <a:ext cx="91440" cy="580271"/>
        </a:xfrm>
        <a:custGeom>
          <a:avLst/>
          <a:gdLst/>
          <a:ahLst/>
          <a:cxnLst/>
          <a:rect l="0" t="0" r="0" b="0"/>
          <a:pathLst>
            <a:path>
              <a:moveTo>
                <a:pt x="49827" y="0"/>
              </a:moveTo>
              <a:lnTo>
                <a:pt x="49827" y="475211"/>
              </a:lnTo>
              <a:lnTo>
                <a:pt x="45720" y="475211"/>
              </a:lnTo>
              <a:lnTo>
                <a:pt x="45720" y="580271"/>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38E5C9-9CC0-4238-8B13-D81786B582B5}">
      <dsp:nvSpPr>
        <dsp:cNvPr id="0" name=""/>
        <dsp:cNvSpPr/>
      </dsp:nvSpPr>
      <dsp:spPr>
        <a:xfrm>
          <a:off x="1492765" y="2556050"/>
          <a:ext cx="151013" cy="639582"/>
        </a:xfrm>
        <a:custGeom>
          <a:avLst/>
          <a:gdLst/>
          <a:ahLst/>
          <a:cxnLst/>
          <a:rect l="0" t="0" r="0" b="0"/>
          <a:pathLst>
            <a:path>
              <a:moveTo>
                <a:pt x="0" y="0"/>
              </a:moveTo>
              <a:lnTo>
                <a:pt x="0" y="639582"/>
              </a:lnTo>
              <a:lnTo>
                <a:pt x="151013" y="63958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CC86-8C07-431E-A565-E1C01FD90F76}">
      <dsp:nvSpPr>
        <dsp:cNvPr id="0" name=""/>
        <dsp:cNvSpPr/>
      </dsp:nvSpPr>
      <dsp:spPr>
        <a:xfrm>
          <a:off x="1895467" y="1266989"/>
          <a:ext cx="1310223" cy="596470"/>
        </a:xfrm>
        <a:custGeom>
          <a:avLst/>
          <a:gdLst/>
          <a:ahLst/>
          <a:cxnLst/>
          <a:rect l="0" t="0" r="0" b="0"/>
          <a:pathLst>
            <a:path>
              <a:moveTo>
                <a:pt x="1310223" y="0"/>
              </a:moveTo>
              <a:lnTo>
                <a:pt x="1310223" y="491410"/>
              </a:lnTo>
              <a:lnTo>
                <a:pt x="0" y="491410"/>
              </a:lnTo>
              <a:lnTo>
                <a:pt x="0"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F19A10-1D59-4824-BA91-88C2124B8661}">
      <dsp:nvSpPr>
        <dsp:cNvPr id="0" name=""/>
        <dsp:cNvSpPr/>
      </dsp:nvSpPr>
      <dsp:spPr>
        <a:xfrm>
          <a:off x="120938" y="2532352"/>
          <a:ext cx="176838" cy="2591480"/>
        </a:xfrm>
        <a:custGeom>
          <a:avLst/>
          <a:gdLst/>
          <a:ahLst/>
          <a:cxnLst/>
          <a:rect l="0" t="0" r="0" b="0"/>
          <a:pathLst>
            <a:path>
              <a:moveTo>
                <a:pt x="0" y="0"/>
              </a:moveTo>
              <a:lnTo>
                <a:pt x="0" y="2591480"/>
              </a:lnTo>
              <a:lnTo>
                <a:pt x="176838" y="2591480"/>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B9A325-903F-4132-8D0D-4F49423B89AC}">
      <dsp:nvSpPr>
        <dsp:cNvPr id="0" name=""/>
        <dsp:cNvSpPr/>
      </dsp:nvSpPr>
      <dsp:spPr>
        <a:xfrm>
          <a:off x="120938" y="2532352"/>
          <a:ext cx="176838" cy="1881074"/>
        </a:xfrm>
        <a:custGeom>
          <a:avLst/>
          <a:gdLst/>
          <a:ahLst/>
          <a:cxnLst/>
          <a:rect l="0" t="0" r="0" b="0"/>
          <a:pathLst>
            <a:path>
              <a:moveTo>
                <a:pt x="0" y="0"/>
              </a:moveTo>
              <a:lnTo>
                <a:pt x="0" y="1881074"/>
              </a:lnTo>
              <a:lnTo>
                <a:pt x="176838" y="1881074"/>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098C90-EF4E-4F8A-9750-F75892BD171D}">
      <dsp:nvSpPr>
        <dsp:cNvPr id="0" name=""/>
        <dsp:cNvSpPr/>
      </dsp:nvSpPr>
      <dsp:spPr>
        <a:xfrm>
          <a:off x="120938" y="2532352"/>
          <a:ext cx="176838" cy="1170668"/>
        </a:xfrm>
        <a:custGeom>
          <a:avLst/>
          <a:gdLst/>
          <a:ahLst/>
          <a:cxnLst/>
          <a:rect l="0" t="0" r="0" b="0"/>
          <a:pathLst>
            <a:path>
              <a:moveTo>
                <a:pt x="0" y="0"/>
              </a:moveTo>
              <a:lnTo>
                <a:pt x="0" y="1170668"/>
              </a:lnTo>
              <a:lnTo>
                <a:pt x="176838" y="1170668"/>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BB982-0157-4833-B82F-D9DAE3F91B10}">
      <dsp:nvSpPr>
        <dsp:cNvPr id="0" name=""/>
        <dsp:cNvSpPr/>
      </dsp:nvSpPr>
      <dsp:spPr>
        <a:xfrm>
          <a:off x="120938" y="2532352"/>
          <a:ext cx="176838" cy="460262"/>
        </a:xfrm>
        <a:custGeom>
          <a:avLst/>
          <a:gdLst/>
          <a:ahLst/>
          <a:cxnLst/>
          <a:rect l="0" t="0" r="0" b="0"/>
          <a:pathLst>
            <a:path>
              <a:moveTo>
                <a:pt x="0" y="0"/>
              </a:moveTo>
              <a:lnTo>
                <a:pt x="0" y="460262"/>
              </a:lnTo>
              <a:lnTo>
                <a:pt x="176838" y="460262"/>
              </a:lnTo>
            </a:path>
          </a:pathLst>
        </a:custGeom>
        <a:noFill/>
        <a:ln w="12700" cap="flat" cmpd="sng" algn="ctr">
          <a:solidFill>
            <a:schemeClr val="accent6">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5D6D8D-975A-4D9B-943C-6F15D75ACF52}">
      <dsp:nvSpPr>
        <dsp:cNvPr id="0" name=""/>
        <dsp:cNvSpPr/>
      </dsp:nvSpPr>
      <dsp:spPr>
        <a:xfrm>
          <a:off x="592508" y="1266989"/>
          <a:ext cx="2613182" cy="596470"/>
        </a:xfrm>
        <a:custGeom>
          <a:avLst/>
          <a:gdLst/>
          <a:ahLst/>
          <a:cxnLst/>
          <a:rect l="0" t="0" r="0" b="0"/>
          <a:pathLst>
            <a:path>
              <a:moveTo>
                <a:pt x="2613182" y="0"/>
              </a:moveTo>
              <a:lnTo>
                <a:pt x="2613182" y="491410"/>
              </a:lnTo>
              <a:lnTo>
                <a:pt x="0" y="491410"/>
              </a:lnTo>
              <a:lnTo>
                <a:pt x="0" y="596470"/>
              </a:lnTo>
            </a:path>
          </a:pathLst>
        </a:custGeom>
        <a:noFill/>
        <a:ln w="12700" cap="flat" cmpd="sng" algn="ctr">
          <a:solidFill>
            <a:schemeClr val="accent6">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065537-90E5-451A-8C8C-FB29C09AB2C9}">
      <dsp:nvSpPr>
        <dsp:cNvPr id="0" name=""/>
        <dsp:cNvSpPr/>
      </dsp:nvSpPr>
      <dsp:spPr>
        <a:xfrm>
          <a:off x="2503659" y="373774"/>
          <a:ext cx="1404061" cy="893215"/>
        </a:xfrm>
        <a:prstGeom prst="rect">
          <a:avLst/>
        </a:prstGeom>
        <a:gradFill rotWithShape="0">
          <a:gsLst>
            <a:gs pos="0">
              <a:schemeClr val="accent6">
                <a:shade val="80000"/>
                <a:hueOff val="0"/>
                <a:satOff val="0"/>
                <a:lumOff val="0"/>
                <a:alphaOff val="0"/>
                <a:satMod val="103000"/>
                <a:lumMod val="102000"/>
                <a:tint val="94000"/>
              </a:schemeClr>
            </a:gs>
            <a:gs pos="50000">
              <a:schemeClr val="accent6">
                <a:shade val="80000"/>
                <a:hueOff val="0"/>
                <a:satOff val="0"/>
                <a:lumOff val="0"/>
                <a:alphaOff val="0"/>
                <a:satMod val="110000"/>
                <a:lumMod val="100000"/>
                <a:shade val="100000"/>
              </a:schemeClr>
            </a:gs>
            <a:gs pos="100000">
              <a:schemeClr val="accent6">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ES" sz="1600" kern="1200"/>
            <a:t>Despliegue LTE en Alcalá de Henares</a:t>
          </a:r>
        </a:p>
      </dsp:txBody>
      <dsp:txXfrm>
        <a:off x="2503659" y="373774"/>
        <a:ext cx="1404061" cy="893215"/>
      </dsp:txXfrm>
    </dsp:sp>
    <dsp:sp modelId="{CD436B17-C9FB-4BED-A48F-1B4A9333744B}">
      <dsp:nvSpPr>
        <dsp:cNvPr id="0" name=""/>
        <dsp:cNvSpPr/>
      </dsp:nvSpPr>
      <dsp:spPr>
        <a:xfrm>
          <a:off x="3046" y="1863460"/>
          <a:ext cx="1178923" cy="668892"/>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Dirección del proyecto</a:t>
          </a:r>
        </a:p>
      </dsp:txBody>
      <dsp:txXfrm>
        <a:off x="3046" y="1863460"/>
        <a:ext cx="1178923" cy="668892"/>
      </dsp:txXfrm>
    </dsp:sp>
    <dsp:sp modelId="{BF7EF28F-95EB-4A6F-922D-D5AAF1742CCA}">
      <dsp:nvSpPr>
        <dsp:cNvPr id="0" name=""/>
        <dsp:cNvSpPr/>
      </dsp:nvSpPr>
      <dsp:spPr>
        <a:xfrm>
          <a:off x="297777" y="2742472"/>
          <a:ext cx="1135028"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1.1. Planificación de los puntos</a:t>
          </a:r>
        </a:p>
      </dsp:txBody>
      <dsp:txXfrm>
        <a:off x="297777" y="2742472"/>
        <a:ext cx="1135028" cy="500285"/>
      </dsp:txXfrm>
    </dsp:sp>
    <dsp:sp modelId="{2DF30C9E-2733-4C07-BE97-43C80F932E99}">
      <dsp:nvSpPr>
        <dsp:cNvPr id="0" name=""/>
        <dsp:cNvSpPr/>
      </dsp:nvSpPr>
      <dsp:spPr>
        <a:xfrm>
          <a:off x="297777" y="3452877"/>
          <a:ext cx="1000571"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1.2. Reuniones e informes</a:t>
          </a:r>
        </a:p>
      </dsp:txBody>
      <dsp:txXfrm>
        <a:off x="297777" y="3452877"/>
        <a:ext cx="1000571" cy="500285"/>
      </dsp:txXfrm>
    </dsp:sp>
    <dsp:sp modelId="{85BC4EC1-F920-47C2-86A5-2494147BB174}">
      <dsp:nvSpPr>
        <dsp:cNvPr id="0" name=""/>
        <dsp:cNvSpPr/>
      </dsp:nvSpPr>
      <dsp:spPr>
        <a:xfrm>
          <a:off x="297777" y="4163283"/>
          <a:ext cx="1223378"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1.3. Administración y supervisión</a:t>
          </a:r>
        </a:p>
      </dsp:txBody>
      <dsp:txXfrm>
        <a:off x="297777" y="4163283"/>
        <a:ext cx="1223378" cy="500285"/>
      </dsp:txXfrm>
    </dsp:sp>
    <dsp:sp modelId="{CA4FBAF3-F756-4BCD-9F0A-365D154D461F}">
      <dsp:nvSpPr>
        <dsp:cNvPr id="0" name=""/>
        <dsp:cNvSpPr/>
      </dsp:nvSpPr>
      <dsp:spPr>
        <a:xfrm>
          <a:off x="297777" y="4873689"/>
          <a:ext cx="1165025"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1.4. Elección empresa subcontratada</a:t>
          </a:r>
        </a:p>
      </dsp:txBody>
      <dsp:txXfrm>
        <a:off x="297777" y="4873689"/>
        <a:ext cx="1165025" cy="500285"/>
      </dsp:txXfrm>
    </dsp:sp>
    <dsp:sp modelId="{92E1C5E8-1EDB-4405-AFB5-88C68CFA34E8}">
      <dsp:nvSpPr>
        <dsp:cNvPr id="0" name=""/>
        <dsp:cNvSpPr/>
      </dsp:nvSpPr>
      <dsp:spPr>
        <a:xfrm>
          <a:off x="1392089" y="1863460"/>
          <a:ext cx="1006755" cy="692590"/>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Diseño de la red</a:t>
          </a:r>
        </a:p>
      </dsp:txBody>
      <dsp:txXfrm>
        <a:off x="1392089" y="1863460"/>
        <a:ext cx="1006755" cy="692590"/>
      </dsp:txXfrm>
    </dsp:sp>
    <dsp:sp modelId="{97D2AF74-C49F-4023-AE9F-426BF19C3A71}">
      <dsp:nvSpPr>
        <dsp:cNvPr id="0" name=""/>
        <dsp:cNvSpPr/>
      </dsp:nvSpPr>
      <dsp:spPr>
        <a:xfrm>
          <a:off x="1643778" y="2766170"/>
          <a:ext cx="951503" cy="85892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2.1. Diseño de la red LTE por la empresa subcontratada</a:t>
          </a:r>
        </a:p>
      </dsp:txBody>
      <dsp:txXfrm>
        <a:off x="1643778" y="2766170"/>
        <a:ext cx="951503" cy="858925"/>
      </dsp:txXfrm>
    </dsp:sp>
    <dsp:sp modelId="{8FD1D6D9-2D43-41DE-AE6B-963BD72368F3}">
      <dsp:nvSpPr>
        <dsp:cNvPr id="0" name=""/>
        <dsp:cNvSpPr/>
      </dsp:nvSpPr>
      <dsp:spPr>
        <a:xfrm>
          <a:off x="2560367" y="1847260"/>
          <a:ext cx="1282432" cy="708214"/>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 Implementación</a:t>
          </a:r>
        </a:p>
      </dsp:txBody>
      <dsp:txXfrm>
        <a:off x="2560367" y="1847260"/>
        <a:ext cx="1282432" cy="708214"/>
      </dsp:txXfrm>
    </dsp:sp>
    <dsp:sp modelId="{ACCA675C-737C-4FF1-AB8B-F1326E90B603}">
      <dsp:nvSpPr>
        <dsp:cNvPr id="0" name=""/>
        <dsp:cNvSpPr/>
      </dsp:nvSpPr>
      <dsp:spPr>
        <a:xfrm>
          <a:off x="2929573" y="2781794"/>
          <a:ext cx="987904" cy="58213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3.1. Gestión de adquisiciones</a:t>
          </a:r>
        </a:p>
      </dsp:txBody>
      <dsp:txXfrm>
        <a:off x="2929573" y="2781794"/>
        <a:ext cx="987904" cy="582132"/>
      </dsp:txXfrm>
    </dsp:sp>
    <dsp:sp modelId="{62FC9FF9-E8C4-4270-ABDE-CE4B7404C848}">
      <dsp:nvSpPr>
        <dsp:cNvPr id="0" name=""/>
        <dsp:cNvSpPr/>
      </dsp:nvSpPr>
      <dsp:spPr>
        <a:xfrm>
          <a:off x="4101517" y="1863460"/>
          <a:ext cx="1067549" cy="609588"/>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Pruebas</a:t>
          </a:r>
        </a:p>
      </dsp:txBody>
      <dsp:txXfrm>
        <a:off x="4101517" y="1863460"/>
        <a:ext cx="1067549" cy="609588"/>
      </dsp:txXfrm>
    </dsp:sp>
    <dsp:sp modelId="{C1BB5979-AA0B-44D9-86FA-8DACA6CD650A}">
      <dsp:nvSpPr>
        <dsp:cNvPr id="0" name=""/>
        <dsp:cNvSpPr/>
      </dsp:nvSpPr>
      <dsp:spPr>
        <a:xfrm>
          <a:off x="4368404" y="2683168"/>
          <a:ext cx="850415" cy="595229"/>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4.1. Ajuste de equipos</a:t>
          </a:r>
        </a:p>
      </dsp:txBody>
      <dsp:txXfrm>
        <a:off x="4368404" y="2683168"/>
        <a:ext cx="850415" cy="595229"/>
      </dsp:txXfrm>
    </dsp:sp>
    <dsp:sp modelId="{2B314AA6-14B7-4FD7-8BFB-C158AEB29657}">
      <dsp:nvSpPr>
        <dsp:cNvPr id="0" name=""/>
        <dsp:cNvSpPr/>
      </dsp:nvSpPr>
      <dsp:spPr>
        <a:xfrm>
          <a:off x="4368404" y="3488518"/>
          <a:ext cx="913061" cy="505678"/>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4.2. Prueba de cobertura</a:t>
          </a:r>
        </a:p>
      </dsp:txBody>
      <dsp:txXfrm>
        <a:off x="4368404" y="3488518"/>
        <a:ext cx="913061" cy="505678"/>
      </dsp:txXfrm>
    </dsp:sp>
    <dsp:sp modelId="{24BF6A55-963C-40FF-9536-C184C4BB42CC}">
      <dsp:nvSpPr>
        <dsp:cNvPr id="0" name=""/>
        <dsp:cNvSpPr/>
      </dsp:nvSpPr>
      <dsp:spPr>
        <a:xfrm>
          <a:off x="5379187" y="1863460"/>
          <a:ext cx="1038793" cy="641731"/>
        </a:xfrm>
        <a:prstGeom prst="rect">
          <a:avLst/>
        </a:prstGeom>
        <a:gradFill rotWithShape="0">
          <a:gsLst>
            <a:gs pos="0">
              <a:schemeClr val="accent6">
                <a:tint val="99000"/>
                <a:hueOff val="0"/>
                <a:satOff val="0"/>
                <a:lumOff val="0"/>
                <a:alphaOff val="0"/>
                <a:satMod val="103000"/>
                <a:lumMod val="102000"/>
                <a:tint val="94000"/>
              </a:schemeClr>
            </a:gs>
            <a:gs pos="50000">
              <a:schemeClr val="accent6">
                <a:tint val="99000"/>
                <a:hueOff val="0"/>
                <a:satOff val="0"/>
                <a:lumOff val="0"/>
                <a:alphaOff val="0"/>
                <a:satMod val="110000"/>
                <a:lumMod val="100000"/>
                <a:shade val="100000"/>
              </a:schemeClr>
            </a:gs>
            <a:gs pos="100000">
              <a:schemeClr val="accent6">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Proceso de cierre</a:t>
          </a:r>
          <a:endParaRPr lang="es-ES" sz="1600" kern="1200"/>
        </a:p>
      </dsp:txBody>
      <dsp:txXfrm>
        <a:off x="5379187" y="1863460"/>
        <a:ext cx="1038793" cy="641731"/>
      </dsp:txXfrm>
    </dsp:sp>
    <dsp:sp modelId="{7CCE2C0A-970D-4710-8A4F-217168CA1433}">
      <dsp:nvSpPr>
        <dsp:cNvPr id="0" name=""/>
        <dsp:cNvSpPr/>
      </dsp:nvSpPr>
      <dsp:spPr>
        <a:xfrm>
          <a:off x="5638885" y="2715311"/>
          <a:ext cx="940817" cy="500285"/>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5.1. Evaluación técnica</a:t>
          </a:r>
        </a:p>
      </dsp:txBody>
      <dsp:txXfrm>
        <a:off x="5638885" y="2715311"/>
        <a:ext cx="940817" cy="500285"/>
      </dsp:txXfrm>
    </dsp:sp>
    <dsp:sp modelId="{F111A6DA-15AE-41C6-85EF-D5C209937623}">
      <dsp:nvSpPr>
        <dsp:cNvPr id="0" name=""/>
        <dsp:cNvSpPr/>
      </dsp:nvSpPr>
      <dsp:spPr>
        <a:xfrm>
          <a:off x="5638885" y="3425717"/>
          <a:ext cx="941747" cy="669672"/>
        </a:xfrm>
        <a:prstGeom prst="rect">
          <a:avLst/>
        </a:prstGeom>
        <a:gradFill rotWithShape="0">
          <a:gsLst>
            <a:gs pos="0">
              <a:schemeClr val="accent6">
                <a:tint val="80000"/>
                <a:hueOff val="0"/>
                <a:satOff val="0"/>
                <a:lumOff val="0"/>
                <a:alphaOff val="0"/>
                <a:satMod val="103000"/>
                <a:lumMod val="102000"/>
                <a:tint val="94000"/>
              </a:schemeClr>
            </a:gs>
            <a:gs pos="50000">
              <a:schemeClr val="accent6">
                <a:tint val="80000"/>
                <a:hueOff val="0"/>
                <a:satOff val="0"/>
                <a:lumOff val="0"/>
                <a:alphaOff val="0"/>
                <a:satMod val="110000"/>
                <a:lumMod val="100000"/>
                <a:shade val="100000"/>
              </a:schemeClr>
            </a:gs>
            <a:gs pos="100000">
              <a:schemeClr val="accent6">
                <a:tint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kern="1200"/>
            <a:t>5.2. Evaluación económica</a:t>
          </a:r>
        </a:p>
      </dsp:txBody>
      <dsp:txXfrm>
        <a:off x="5638885" y="3425717"/>
        <a:ext cx="941747" cy="66967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15</Pages>
  <Words>3120</Words>
  <Characters>17164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de la Fuente Aguilar</dc:creator>
  <cp:keywords/>
  <dc:description/>
  <cp:lastModifiedBy>Miguel Maganto Pascual</cp:lastModifiedBy>
  <cp:revision>17</cp:revision>
  <cp:lastPrinted>2016-11-03T20:33:00Z</cp:lastPrinted>
  <dcterms:created xsi:type="dcterms:W3CDTF">2016-10-31T09:11:00Z</dcterms:created>
  <dcterms:modified xsi:type="dcterms:W3CDTF">2017-01-06T17:59:00Z</dcterms:modified>
</cp:coreProperties>
</file>