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left"/>
      </w:pPr>
      <w:r>
        <w:rPr>
          <w:b/>
          <w:bCs/>
          <w:sz w:val="24"/>
          <w:szCs w:val="24"/>
          <w:rFonts w:ascii="Times New Roman" w:cs="Times New Roman" w:eastAsia="Times New Roman" w:hAnsi="Times New Roman"/>
        </w:rPr>
        <w:t xml:space="preserve">ICS 35.240.50</w:t>
      </w:r>
    </w:p>
    <w:p>
      <w:pPr>
        <w:spacing w:before="100" w:after="200"/>
        <w:jc w:val="left"/>
      </w:pPr>
      <w:r>
        <w:rPr>
          <w:b/>
          <w:bCs/>
          <w:sz w:val="24"/>
          <w:szCs w:val="24"/>
          <w:rFonts w:ascii="Times New Roman" w:cs="Times New Roman" w:eastAsia="Times New Roman" w:hAnsi="Times New Roman"/>
        </w:rPr>
        <w:t xml:space="preserve">CCS L 70</w:t>
      </w:r>
    </w:p>
    <w:p>
      <w:pPr>
        <w:spacing w:before="200" w:after="200"/>
        <w:jc w:val="right"/>
      </w:pPr>
      <w:r>
        <w:rPr>
          <w:b/>
          <w:bCs/>
          <w:sz w:val="28"/>
          <w:szCs w:val="28"/>
          <w:rFonts w:ascii="Times New Roman" w:cs="Times New Roman" w:eastAsia="Times New Roman" w:hAnsi="Times New Roman"/>
        </w:rPr>
        <w:t xml:space="preserve">T/XXX XXXX—XXXX</w:t>
      </w:r>
    </w:p>
    <w:p>
      <w:pPr>
        <w:spacing w:before="200" w:after="200" w:line="360"/>
        <w:jc w:val="center"/>
      </w:pPr>
      <w:r>
        <w:rPr>
          <w:b/>
          <w:bCs/>
          <w:sz w:val="36"/>
          <w:szCs w:val="36"/>
          <w:rFonts w:ascii="宋体" w:cs="宋体" w:eastAsia="宋体" w:hAnsi="宋体" w:hint="eastAsia"/>
        </w:rPr>
        <w:t xml:space="preserve">团  体  标  准</w:t>
      </w:r>
    </w:p>
    <w:p>
      <w:pPr>
        <w:spacing w:before="200" w:after="100"/>
        <w:jc w:val="center"/>
      </w:pPr>
      <w:r>
        <w:rPr>
          <w:sz w:val="22"/>
          <w:szCs w:val="22"/>
          <w:rFonts w:ascii="宋体" w:cs="宋体" w:eastAsia="宋体" w:hAnsi="宋体" w:hint="eastAsia"/>
        </w:rPr>
        <w:t xml:space="preserve">中国民营科技实业家协会 / 全国工商联智库委员会 / 中关村产业园数字化转型协会</w:t>
      </w:r>
    </w:p>
    <w:p>
      <w:pPr>
        <w:spacing w:before="600"/>
      </w:pPr>
      <w:r>
        <w:t xml:space="preserve"/>
      </w:r>
    </w:p>
    <w:p>
      <w:pPr>
        <w:spacing w:before="400" w:after="200" w:line="360"/>
        <w:jc w:val="center"/>
      </w:pPr>
      <w:r>
        <w:rPr>
          <w:b/>
          <w:bCs/>
          <w:sz w:val="44"/>
          <w:szCs w:val="44"/>
          <w:rFonts w:ascii="宋体" w:cs="宋体" w:eastAsia="宋体" w:hAnsi="宋体" w:hint="eastAsia"/>
        </w:rPr>
        <w:t xml:space="preserve">产业园区数字化转型实施指南</w:t>
      </w:r>
    </w:p>
    <w:p>
      <w:pPr>
        <w:spacing w:before="100" w:after="200"/>
        <w:jc w:val="center"/>
      </w:pPr>
      <w:r>
        <w:rPr>
          <w:i/>
          <w:iCs/>
          <w:sz w:val="26"/>
          <w:szCs w:val="26"/>
          <w:rFonts w:ascii="Times New Roman" w:cs="Times New Roman" w:eastAsia="Times New Roman" w:hAnsi="Times New Roman"/>
        </w:rPr>
        <w:t xml:space="preserve">Guidelines for the Implementation of Digital Transformation in Industrial Parks</w:t>
      </w:r>
    </w:p>
    <w:p>
      <w:pPr>
        <w:spacing w:before="600"/>
      </w:pPr>
      <w:r>
        <w:t xml:space="preserve"/>
      </w:r>
    </w:p>
    <w:p>
      <w:pPr>
        <w:spacing w:before="200" w:after="200" w:line="360"/>
        <w:jc w:val="center"/>
      </w:pPr>
      <w:r>
        <w:rPr>
          <w:b/>
          <w:bCs/>
          <w:sz w:val="26"/>
          <w:szCs w:val="26"/>
          <w:rFonts w:ascii="宋体" w:cs="宋体" w:eastAsia="宋体" w:hAnsi="宋体" w:hint="eastAsia"/>
        </w:rPr>
        <w:t xml:space="preserve">（草案 v1.1）</w:t>
      </w:r>
    </w:p>
    <w:p>
      <w:pPr>
        <w:spacing w:before="1200"/>
      </w:pPr>
      <w:r>
        <w:t xml:space="preserve"/>
      </w:r>
    </w:p>
    <w:p>
      <w:pPr>
        <w:spacing w:before="200" w:after="100"/>
        <w:jc w:val="center"/>
      </w:pPr>
      <w:r>
        <w:rPr>
          <w:b/>
          <w:bCs/>
          <w:sz w:val="24"/>
          <w:szCs w:val="24"/>
          <w:rFonts w:ascii="宋体" w:cs="宋体" w:eastAsia="宋体" w:hAnsi="宋体" w:hint="eastAsia"/>
        </w:rPr>
        <w:t xml:space="preserve">XXXX - XX - XX 发布</w:t>
      </w:r>
      <w:r>
        <w:rPr>
          <w:sz w:val="24"/>
          <w:szCs w:val="24"/>
          <w:rFonts w:ascii="Times New Roman" w:cs="Times New Roman" w:eastAsia="Times New Roman" w:hAnsi="Times New Roman"/>
        </w:rPr>
        <w:t xml:space="preserve">                                  </w:t>
      </w:r>
      <w:r>
        <w:rPr>
          <w:b/>
          <w:bCs/>
          <w:sz w:val="24"/>
          <w:szCs w:val="24"/>
          <w:rFonts w:ascii="宋体" w:cs="宋体" w:eastAsia="宋体" w:hAnsi="宋体" w:hint="eastAsia"/>
        </w:rPr>
        <w:t xml:space="preserve">XXXX - XX - XX 实施</w:t>
      </w:r>
    </w:p>
    <w:p>
      <w:pPr>
        <w:spacing w:before="200" w:after="200"/>
        <w:jc w:val="center"/>
      </w:pPr>
      <w:r>
        <w:rPr>
          <w:b/>
          <w:bCs/>
          <w:sz w:val="28"/>
          <w:szCs w:val="28"/>
          <w:rFonts w:ascii="宋体" w:cs="宋体" w:eastAsia="宋体" w:hAnsi="宋体" w:hint="eastAsia"/>
        </w:rPr>
        <w:t xml:space="preserve">发  布</w:t>
      </w:r>
    </w:p>
    <w:p>
      <w:pPr>
        <w:sectPr>
          <w:pgSz w:w="11906" w:h="16838" w:orient="portrait"/>
          <w:pgMar w:top="1440" w:right="1440" w:bottom="1440" w:left="1440" w:header="708" w:footer="708" w:gutter="0"/>
          <w:pgNumType/>
          <w:docGrid w:linePitch="360"/>
        </w:sectPr>
      </w:pPr>
    </w:p>
    <w:p>
      <w:pPr>
        <w:pStyle w:val="Heading1"/>
        <w:spacing w:before="360" w:after="200" w:line="360"/>
        <w:jc w:val="left"/>
      </w:pPr>
      <w:r>
        <w:rPr>
          <w:b/>
          <w:bCs/>
          <w:color w:val="1F2A44"/>
          <w:sz w:val="32"/>
          <w:szCs w:val="32"/>
          <w:rFonts w:ascii="宋体" w:cs="宋体" w:eastAsia="宋体" w:hAnsi="宋体" w:hint="eastAsia"/>
        </w:rPr>
        <w:t xml:space="preserve">目      次</w:t>
      </w:r>
    </w:p>
    <w:p>
      <w:pPr>
        <w:spacing w:before="100" w:after="100" w:line="360"/>
        <w:ind w:firstLine="480"/>
        <w:jc w:val="both"/>
      </w:pPr>
      <w:r>
        <w:rPr>
          <w:b w:val="false"/>
          <w:bCs w:val="false"/>
          <w:sz w:val="22"/>
          <w:szCs w:val="22"/>
          <w:rFonts w:ascii="宋体" w:cs="宋体" w:eastAsia="宋体" w:hAnsi="宋体" w:hint="eastAsia"/>
        </w:rPr>
        <w:t xml:space="preserve">前言 .................................................. I</w:t>
      </w:r>
    </w:p>
    <w:p>
      <w:pPr>
        <w:spacing w:before="100" w:after="100" w:line="360"/>
        <w:ind w:firstLine="480"/>
        <w:jc w:val="both"/>
      </w:pPr>
      <w:r>
        <w:rPr>
          <w:b w:val="false"/>
          <w:bCs w:val="false"/>
          <w:sz w:val="22"/>
          <w:szCs w:val="22"/>
          <w:rFonts w:ascii="宋体" w:cs="宋体" w:eastAsia="宋体" w:hAnsi="宋体" w:hint="eastAsia"/>
        </w:rPr>
        <w:t xml:space="preserve">引言 .................................................. II</w:t>
      </w:r>
    </w:p>
    <w:p>
      <w:pPr>
        <w:spacing w:before="100" w:after="100" w:line="360"/>
        <w:ind w:firstLine="480"/>
        <w:jc w:val="both"/>
      </w:pPr>
      <w:r>
        <w:rPr>
          <w:b w:val="false"/>
          <w:bCs w:val="false"/>
          <w:sz w:val="22"/>
          <w:szCs w:val="22"/>
          <w:rFonts w:ascii="宋体" w:cs="宋体" w:eastAsia="宋体" w:hAnsi="宋体" w:hint="eastAsia"/>
        </w:rPr>
        <w:t xml:space="preserve">1  范围 ............................................... 1</w:t>
      </w:r>
    </w:p>
    <w:p>
      <w:pPr>
        <w:spacing w:before="100" w:after="100" w:line="360"/>
        <w:ind w:firstLine="480"/>
        <w:jc w:val="both"/>
      </w:pPr>
      <w:r>
        <w:rPr>
          <w:b w:val="false"/>
          <w:bCs w:val="false"/>
          <w:sz w:val="22"/>
          <w:szCs w:val="22"/>
          <w:rFonts w:ascii="宋体" w:cs="宋体" w:eastAsia="宋体" w:hAnsi="宋体" w:hint="eastAsia"/>
        </w:rPr>
        <w:t xml:space="preserve">2  规范性引用文件 ..................................... 2</w:t>
      </w:r>
    </w:p>
    <w:p>
      <w:pPr>
        <w:spacing w:before="100" w:after="100" w:line="360"/>
        <w:ind w:firstLine="480"/>
        <w:jc w:val="both"/>
      </w:pPr>
      <w:r>
        <w:rPr>
          <w:b w:val="false"/>
          <w:bCs w:val="false"/>
          <w:sz w:val="22"/>
          <w:szCs w:val="22"/>
          <w:rFonts w:ascii="宋体" w:cs="宋体" w:eastAsia="宋体" w:hAnsi="宋体" w:hint="eastAsia"/>
        </w:rPr>
        <w:t xml:space="preserve">3  术语和定义 ......................................... 3</w:t>
      </w:r>
    </w:p>
    <w:p>
      <w:pPr>
        <w:spacing w:before="100" w:after="100" w:line="360"/>
        <w:ind w:firstLine="480"/>
        <w:jc w:val="both"/>
      </w:pPr>
      <w:r>
        <w:rPr>
          <w:b w:val="false"/>
          <w:bCs w:val="false"/>
          <w:sz w:val="22"/>
          <w:szCs w:val="22"/>
          <w:rFonts w:ascii="宋体" w:cs="宋体" w:eastAsia="宋体" w:hAnsi="宋体" w:hint="eastAsia"/>
        </w:rPr>
        <w:t xml:space="preserve">4  缩略语 ............................................. 5</w:t>
      </w:r>
    </w:p>
    <w:p>
      <w:pPr>
        <w:spacing w:before="100" w:after="100" w:line="360"/>
        <w:ind w:firstLine="480"/>
        <w:jc w:val="both"/>
      </w:pPr>
      <w:r>
        <w:rPr>
          <w:b w:val="false"/>
          <w:bCs w:val="false"/>
          <w:sz w:val="22"/>
          <w:szCs w:val="22"/>
          <w:rFonts w:ascii="宋体" w:cs="宋体" w:eastAsia="宋体" w:hAnsi="宋体" w:hint="eastAsia"/>
        </w:rPr>
        <w:t xml:space="preserve">5  数字化转型的基本原则 ............................... 6</w:t>
      </w:r>
    </w:p>
    <w:p>
      <w:pPr>
        <w:spacing w:before="100" w:after="100" w:line="360"/>
        <w:ind w:firstLine="480"/>
        <w:jc w:val="both"/>
      </w:pPr>
      <w:r>
        <w:rPr>
          <w:b w:val="false"/>
          <w:bCs w:val="false"/>
          <w:sz w:val="22"/>
          <w:szCs w:val="22"/>
          <w:rFonts w:ascii="宋体" w:cs="宋体" w:eastAsia="宋体" w:hAnsi="宋体" w:hint="eastAsia"/>
        </w:rPr>
        <w:t xml:space="preserve">6  七主体协同框架 ..................................... 7</w:t>
      </w:r>
    </w:p>
    <w:p>
      <w:pPr>
        <w:spacing w:before="100" w:after="100" w:line="360"/>
        <w:ind w:firstLine="480"/>
        <w:jc w:val="both"/>
      </w:pPr>
      <w:r>
        <w:rPr>
          <w:b w:val="false"/>
          <w:bCs w:val="false"/>
          <w:sz w:val="22"/>
          <w:szCs w:val="22"/>
          <w:rFonts w:ascii="宋体" w:cs="宋体" w:eastAsia="宋体" w:hAnsi="宋体" w:hint="eastAsia"/>
        </w:rPr>
        <w:t xml:space="preserve">7  转型内容 ........................................... 10</w:t>
      </w:r>
    </w:p>
    <w:p>
      <w:pPr>
        <w:spacing w:before="100" w:after="100" w:line="360"/>
        <w:ind w:firstLine="480"/>
        <w:jc w:val="both"/>
      </w:pPr>
      <w:r>
        <w:rPr>
          <w:b w:val="false"/>
          <w:bCs w:val="false"/>
          <w:sz w:val="22"/>
          <w:szCs w:val="22"/>
          <w:rFonts w:ascii="宋体" w:cs="宋体" w:eastAsia="宋体" w:hAnsi="宋体" w:hint="eastAsia"/>
        </w:rPr>
        <w:t xml:space="preserve">8  数字化转型成熟度模型 (PDTMM) ....................... 12</w:t>
      </w:r>
    </w:p>
    <w:p>
      <w:pPr>
        <w:spacing w:before="100" w:after="100" w:line="360"/>
        <w:ind w:firstLine="480"/>
        <w:jc w:val="both"/>
      </w:pPr>
      <w:r>
        <w:rPr>
          <w:b w:val="false"/>
          <w:bCs w:val="false"/>
          <w:sz w:val="22"/>
          <w:szCs w:val="22"/>
          <w:rFonts w:ascii="宋体" w:cs="宋体" w:eastAsia="宋体" w:hAnsi="宋体" w:hint="eastAsia"/>
        </w:rPr>
        <w:t xml:space="preserve">9  数字化转型 DTSI 评价方法 ........................... 15</w:t>
      </w:r>
    </w:p>
    <w:p>
      <w:pPr>
        <w:spacing w:before="100" w:after="100" w:line="360"/>
        <w:ind w:firstLine="480"/>
        <w:jc w:val="both"/>
      </w:pPr>
      <w:r>
        <w:rPr>
          <w:b w:val="false"/>
          <w:bCs w:val="false"/>
          <w:sz w:val="22"/>
          <w:szCs w:val="22"/>
          <w:rFonts w:ascii="宋体" w:cs="宋体" w:eastAsia="宋体" w:hAnsi="宋体" w:hint="eastAsia"/>
        </w:rPr>
        <w:t xml:space="preserve">10  OpenX@X 五步实施法 ................................ 19</w:t>
      </w:r>
    </w:p>
    <w:p>
      <w:pPr>
        <w:spacing w:before="100" w:after="100" w:line="360"/>
        <w:ind w:firstLine="480"/>
        <w:jc w:val="both"/>
      </w:pPr>
      <w:r>
        <w:rPr>
          <w:b w:val="false"/>
          <w:bCs w:val="false"/>
          <w:sz w:val="22"/>
          <w:szCs w:val="22"/>
          <w:rFonts w:ascii="宋体" w:cs="宋体" w:eastAsia="宋体" w:hAnsi="宋体" w:hint="eastAsia"/>
        </w:rPr>
        <w:t xml:space="preserve">11  X-Flow Dynamics 系统动力学应用 .................... 21</w:t>
      </w:r>
    </w:p>
    <w:p>
      <w:pPr>
        <w:spacing w:before="100" w:after="100" w:line="360"/>
        <w:ind w:firstLine="480"/>
        <w:jc w:val="both"/>
      </w:pPr>
      <w:r>
        <w:rPr>
          <w:b w:val="false"/>
          <w:bCs w:val="false"/>
          <w:sz w:val="22"/>
          <w:szCs w:val="22"/>
          <w:rFonts w:ascii="宋体" w:cs="宋体" w:eastAsia="宋体" w:hAnsi="宋体" w:hint="eastAsia"/>
        </w:rPr>
        <w:t xml:space="preserve">12  转型流程 .......................................... 24</w:t>
      </w:r>
    </w:p>
    <w:p>
      <w:pPr>
        <w:spacing w:before="100" w:after="100" w:line="360"/>
        <w:ind w:firstLine="480"/>
        <w:jc w:val="both"/>
      </w:pPr>
      <w:r>
        <w:rPr>
          <w:b w:val="false"/>
          <w:bCs w:val="false"/>
          <w:sz w:val="22"/>
          <w:szCs w:val="22"/>
          <w:rFonts w:ascii="宋体" w:cs="宋体" w:eastAsia="宋体" w:hAnsi="宋体" w:hint="eastAsia"/>
        </w:rPr>
        <w:t xml:space="preserve">13  检查与持续改进 .................................... 25</w:t>
      </w:r>
    </w:p>
    <w:p>
      <w:pPr>
        <w:spacing w:before="100" w:after="100" w:line="360"/>
        <w:ind w:firstLine="480"/>
        <w:jc w:val="both"/>
      </w:pPr>
      <w:r>
        <w:rPr>
          <w:b w:val="false"/>
          <w:bCs w:val="false"/>
          <w:sz w:val="22"/>
          <w:szCs w:val="22"/>
          <w:rFonts w:ascii="宋体" w:cs="宋体" w:eastAsia="宋体" w:hAnsi="宋体" w:hint="eastAsia"/>
        </w:rPr>
        <w:t xml:space="preserve">14  标准化与认证 ...................................... 27</w:t>
      </w:r>
    </w:p>
    <w:p>
      <w:pPr>
        <w:spacing w:before="100" w:after="100" w:line="360"/>
        <w:ind w:firstLine="480"/>
        <w:jc w:val="both"/>
      </w:pPr>
      <w:r>
        <w:rPr>
          <w:b w:val="false"/>
          <w:bCs w:val="false"/>
          <w:sz w:val="22"/>
          <w:szCs w:val="22"/>
          <w:rFonts w:ascii="宋体" w:cs="宋体" w:eastAsia="宋体" w:hAnsi="宋体" w:hint="eastAsia"/>
        </w:rPr>
        <w:t xml:space="preserve">15  实施保障措施 ...................................... 28</w:t>
      </w:r>
    </w:p>
    <w:p>
      <w:pPr>
        <w:spacing w:before="100" w:after="100" w:line="360"/>
        <w:ind w:firstLine="480"/>
        <w:jc w:val="both"/>
      </w:pPr>
      <w:r>
        <w:rPr>
          <w:b w:val="false"/>
          <w:bCs w:val="false"/>
          <w:sz w:val="22"/>
          <w:szCs w:val="22"/>
          <w:rFonts w:ascii="宋体" w:cs="宋体" w:eastAsia="宋体" w:hAnsi="宋体" w:hint="eastAsia"/>
        </w:rPr>
        <w:t xml:space="preserve">16  风险识别与应对 .................................... 31</w:t>
      </w:r>
    </w:p>
    <w:p>
      <w:pPr>
        <w:spacing w:before="100" w:after="100" w:line="360"/>
        <w:ind w:firstLine="480"/>
        <w:jc w:val="both"/>
      </w:pPr>
      <w:r>
        <w:rPr>
          <w:b w:val="false"/>
          <w:bCs w:val="false"/>
          <w:sz w:val="22"/>
          <w:szCs w:val="22"/>
          <w:rFonts w:ascii="宋体" w:cs="宋体" w:eastAsia="宋体" w:hAnsi="宋体" w:hint="eastAsia"/>
        </w:rPr>
        <w:t xml:space="preserve">17  知识产权与开源治理 ................................ 33</w:t>
      </w:r>
    </w:p>
    <w:p>
      <w:pPr>
        <w:spacing w:before="100" w:after="100" w:line="360"/>
        <w:ind w:firstLine="480"/>
        <w:jc w:val="both"/>
      </w:pPr>
      <w:r>
        <w:rPr>
          <w:b w:val="false"/>
          <w:bCs w:val="false"/>
          <w:sz w:val="22"/>
          <w:szCs w:val="22"/>
          <w:rFonts w:ascii="宋体" w:cs="宋体" w:eastAsia="宋体" w:hAnsi="宋体" w:hint="eastAsia"/>
        </w:rPr>
        <w:t xml:space="preserve">附录 A（资料性）5 类园区数字化转型实施路径建议 ........ 34</w:t>
      </w:r>
    </w:p>
    <w:p>
      <w:pPr>
        <w:spacing w:before="100" w:after="100" w:line="360"/>
        <w:ind w:firstLine="480"/>
        <w:jc w:val="both"/>
      </w:pPr>
      <w:r>
        <w:rPr>
          <w:b w:val="false"/>
          <w:bCs w:val="false"/>
          <w:sz w:val="22"/>
          <w:szCs w:val="22"/>
          <w:rFonts w:ascii="宋体" w:cs="宋体" w:eastAsia="宋体" w:hAnsi="宋体" w:hint="eastAsia"/>
        </w:rPr>
        <w:t xml:space="preserve">附录 B（资料性）平台建设建议 .......................... 36</w:t>
      </w:r>
    </w:p>
    <w:p>
      <w:pPr>
        <w:spacing w:before="100" w:after="100" w:line="360"/>
        <w:ind w:firstLine="480"/>
        <w:jc w:val="both"/>
      </w:pPr>
      <w:r>
        <w:rPr>
          <w:b w:val="false"/>
          <w:bCs w:val="false"/>
          <w:sz w:val="22"/>
          <w:szCs w:val="22"/>
          <w:rFonts w:ascii="宋体" w:cs="宋体" w:eastAsia="宋体" w:hAnsi="宋体" w:hint="eastAsia"/>
        </w:rPr>
        <w:t xml:space="preserve">附录 C（资料性）实证案例：5 园区 3 年 DTSI 数据 ....... 38</w:t>
      </w:r>
    </w:p>
    <w:p>
      <w:pPr>
        <w:spacing w:before="100" w:after="100" w:line="360"/>
        <w:ind w:firstLine="480"/>
        <w:jc w:val="both"/>
      </w:pPr>
      <w:r>
        <w:rPr>
          <w:b w:val="false"/>
          <w:bCs w:val="false"/>
          <w:sz w:val="22"/>
          <w:szCs w:val="22"/>
          <w:rFonts w:ascii="宋体" w:cs="宋体" w:eastAsia="宋体" w:hAnsi="宋体" w:hint="eastAsia"/>
        </w:rPr>
        <w:t xml:space="preserve">附录 D（资料性）DTSI 计算示例 ......................... 40</w:t>
      </w:r>
    </w:p>
    <w:p>
      <w:pPr>
        <w:spacing w:before="100" w:after="100" w:line="360"/>
        <w:ind w:firstLine="480"/>
        <w:jc w:val="both"/>
      </w:pPr>
      <w:r>
        <w:rPr>
          <w:b w:val="false"/>
          <w:bCs w:val="false"/>
          <w:sz w:val="22"/>
          <w:szCs w:val="22"/>
          <w:rFonts w:ascii="宋体" w:cs="宋体" w:eastAsia="宋体" w:hAnsi="宋体" w:hint="eastAsia"/>
        </w:rPr>
        <w:t xml:space="preserve">附录 E（资料性）35 项 KPI 详细定义、数据来源与采集频率 . 42</w:t>
      </w:r>
    </w:p>
    <w:p>
      <w:pPr>
        <w:spacing w:before="100" w:after="100" w:line="360"/>
        <w:ind w:firstLine="480"/>
        <w:jc w:val="both"/>
      </w:pPr>
      <w:r>
        <w:rPr>
          <w:b w:val="false"/>
          <w:bCs w:val="false"/>
          <w:sz w:val="22"/>
          <w:szCs w:val="22"/>
          <w:rFonts w:ascii="宋体" w:cs="宋体" w:eastAsia="宋体" w:hAnsi="宋体" w:hint="eastAsia"/>
        </w:rPr>
        <w:t xml:space="preserve">附录 F（资料性）35 项 KPI 合成权重一览表 .............. 45</w:t>
      </w:r>
    </w:p>
    <w:p>
      <w:pPr>
        <w:spacing w:before="100" w:after="100" w:line="360"/>
        <w:ind w:firstLine="480"/>
        <w:jc w:val="both"/>
      </w:pPr>
      <w:r>
        <w:rPr>
          <w:b w:val="false"/>
          <w:bCs w:val="false"/>
          <w:sz w:val="22"/>
          <w:szCs w:val="22"/>
          <w:rFonts w:ascii="宋体" w:cs="宋体" w:eastAsia="宋体" w:hAnsi="宋体" w:hint="eastAsia"/>
        </w:rPr>
        <w:t xml:space="preserve">附录 G（资料性）DTSI 自评估快速检查清单 ............... 47</w:t>
      </w:r>
    </w:p>
    <w:p>
      <w:pPr>
        <w:spacing w:before="100" w:after="100" w:line="360"/>
        <w:ind w:firstLine="480"/>
        <w:jc w:val="both"/>
      </w:pPr>
      <w:r>
        <w:rPr>
          <w:b w:val="false"/>
          <w:bCs w:val="false"/>
          <w:sz w:val="22"/>
          <w:szCs w:val="22"/>
          <w:rFonts w:ascii="宋体" w:cs="宋体" w:eastAsia="宋体" w:hAnsi="宋体" w:hint="eastAsia"/>
        </w:rPr>
        <w:t xml:space="preserve">附录 H（资料性）七主体协同工作坊指南 .................. 49</w:t>
      </w:r>
    </w:p>
    <w:p>
      <w:pPr>
        <w:spacing w:before="100" w:after="100" w:line="360"/>
        <w:ind w:firstLine="480"/>
        <w:jc w:val="both"/>
      </w:pPr>
      <w:r>
        <w:rPr>
          <w:b w:val="false"/>
          <w:bCs w:val="false"/>
          <w:sz w:val="22"/>
          <w:szCs w:val="22"/>
          <w:rFonts w:ascii="宋体" w:cs="宋体" w:eastAsia="宋体" w:hAnsi="宋体" w:hint="eastAsia"/>
        </w:rPr>
        <w:t xml:space="preserve">附录 I（资料性）AHP 层次分析法详细计算方法 ............ 51</w:t>
      </w:r>
    </w:p>
    <w:p>
      <w:pPr>
        <w:spacing w:before="100" w:after="100" w:line="360"/>
        <w:ind w:firstLine="480"/>
        <w:jc w:val="both"/>
      </w:pPr>
      <w:r>
        <w:rPr>
          <w:b w:val="false"/>
          <w:bCs w:val="false"/>
          <w:sz w:val="22"/>
          <w:szCs w:val="22"/>
          <w:rFonts w:ascii="宋体" w:cs="宋体" w:eastAsia="宋体" w:hAnsi="宋体" w:hint="eastAsia"/>
        </w:rPr>
        <w:t xml:space="preserve">附录 J（资料性）本团体标准与相关国家标准对位关系 ...... 53</w:t>
      </w:r>
    </w:p>
    <w:p>
      <w:pPr>
        <w:spacing w:before="100" w:after="100" w:line="360"/>
        <w:ind w:firstLine="480"/>
        <w:jc w:val="both"/>
      </w:pPr>
      <w:r>
        <w:rPr>
          <w:b w:val="false"/>
          <w:bCs w:val="false"/>
          <w:sz w:val="22"/>
          <w:szCs w:val="22"/>
          <w:rFonts w:ascii="宋体" w:cs="宋体" w:eastAsia="宋体" w:hAnsi="宋体" w:hint="eastAsia"/>
        </w:rPr>
        <w:t xml:space="preserve">附录 K（资料性）园区数字化转型常用工具类别 ............ 55</w:t>
      </w:r>
    </w:p>
    <w:p>
      <w:pPr>
        <w:spacing w:before="100" w:after="100" w:line="360"/>
        <w:ind w:firstLine="480"/>
        <w:jc w:val="both"/>
      </w:pPr>
      <w:r>
        <w:rPr>
          <w:b w:val="false"/>
          <w:bCs w:val="false"/>
          <w:sz w:val="22"/>
          <w:szCs w:val="22"/>
          <w:rFonts w:ascii="宋体" w:cs="宋体" w:eastAsia="宋体" w:hAnsi="宋体" w:hint="eastAsia"/>
        </w:rPr>
        <w:t xml:space="preserve">参考文献 .............................................. 56</w:t>
      </w:r>
    </w:p>
    <w:p>
      <w:pPr>
        <w:sectPr>
          <w:type w:val="nextPage"/>
          <w:pgSz w:w="11906" w:h="16838" w:orient="portrait"/>
          <w:pgMar w:top="1440" w:right="1440" w:bottom="1440" w:left="1440" w:header="708" w:footer="708" w:gutter="0"/>
          <w:pgNumType/>
          <w:docGrid w:linePitch="360"/>
        </w:sectPr>
      </w:pPr>
    </w:p>
    <w:p>
      <w:pPr>
        <w:pStyle w:val="Heading1"/>
        <w:spacing w:before="360" w:after="200" w:line="360"/>
        <w:jc w:val="left"/>
      </w:pPr>
      <w:r>
        <w:rPr>
          <w:b/>
          <w:bCs/>
          <w:color w:val="1F2A44"/>
          <w:sz w:val="32"/>
          <w:szCs w:val="32"/>
          <w:rFonts w:ascii="宋体" w:cs="宋体" w:eastAsia="宋体" w:hAnsi="宋体" w:hint="eastAsia"/>
        </w:rPr>
        <w:t xml:space="preserve">前    言</w:t>
      </w:r>
    </w:p>
    <w:p>
      <w:pPr>
        <w:spacing w:before="100" w:after="100" w:line="360"/>
        <w:ind w:firstLine="480"/>
        <w:jc w:val="both"/>
      </w:pPr>
      <w:r>
        <w:rPr>
          <w:b w:val="false"/>
          <w:bCs w:val="false"/>
          <w:sz w:val="22"/>
          <w:szCs w:val="22"/>
          <w:rFonts w:ascii="宋体" w:cs="宋体" w:eastAsia="宋体" w:hAnsi="宋体" w:hint="eastAsia"/>
        </w:rPr>
        <w:t xml:space="preserve">本文件按照 GB/T 1.1—2020《标准化工作导则 第 1 部分：标准化文件的结构和起草规则》的规定起草。</w:t>
      </w:r>
    </w:p>
    <w:p>
      <w:pPr>
        <w:spacing w:before="100" w:after="100" w:line="360"/>
        <w:ind w:firstLine="480"/>
        <w:jc w:val="both"/>
      </w:pPr>
      <w:r>
        <w:rPr>
          <w:b w:val="false"/>
          <w:bCs w:val="false"/>
          <w:sz w:val="22"/>
          <w:szCs w:val="22"/>
          <w:rFonts w:ascii="宋体" w:cs="宋体" w:eastAsia="宋体" w:hAnsi="宋体" w:hint="eastAsia"/>
        </w:rPr>
        <w:t xml:space="preserve">请注意本文件的某些内容可能涉及专利。本文件的发布机构不承担识别专利的责任。</w:t>
      </w:r>
    </w:p>
    <w:p>
      <w:pPr>
        <w:spacing w:before="100" w:after="100" w:line="360"/>
        <w:ind w:firstLine="480"/>
        <w:jc w:val="both"/>
      </w:pPr>
      <w:r>
        <w:rPr>
          <w:b w:val="false"/>
          <w:bCs w:val="false"/>
          <w:sz w:val="22"/>
          <w:szCs w:val="22"/>
          <w:rFonts w:ascii="宋体" w:cs="宋体" w:eastAsia="宋体" w:hAnsi="宋体" w:hint="eastAsia"/>
        </w:rPr>
        <w:t xml:space="preserve">本文件由中关村产业园数字化转型协会提出。</w:t>
      </w:r>
    </w:p>
    <w:p>
      <w:pPr>
        <w:spacing w:before="100" w:after="100" w:line="360"/>
        <w:ind w:firstLine="480"/>
        <w:jc w:val="both"/>
      </w:pPr>
      <w:r>
        <w:rPr>
          <w:b w:val="false"/>
          <w:bCs w:val="false"/>
          <w:sz w:val="22"/>
          <w:szCs w:val="22"/>
          <w:rFonts w:ascii="宋体" w:cs="宋体" w:eastAsia="宋体" w:hAnsi="宋体" w:hint="eastAsia"/>
        </w:rPr>
        <w:t xml:space="preserve">本文件由 ××××（团体标准化技术委员会）归口。</w:t>
      </w:r>
    </w:p>
    <w:p>
      <w:pPr>
        <w:spacing w:before="100" w:after="100" w:line="360"/>
        <w:ind w:firstLine="480"/>
        <w:jc w:val="both"/>
      </w:pPr>
      <w:r>
        <w:rPr>
          <w:b w:val="false"/>
          <w:bCs w:val="false"/>
          <w:sz w:val="22"/>
          <w:szCs w:val="22"/>
          <w:rFonts w:ascii="宋体" w:cs="宋体" w:eastAsia="宋体" w:hAnsi="宋体" w:hint="eastAsia"/>
        </w:rPr>
        <w:t xml:space="preserve">本文件起草单位：××× 大学 / ××× 研究院 / ××× 产业园区开发集团 / ××× 数字科技公司 / ××× 智库中心。</w:t>
      </w:r>
    </w:p>
    <w:p>
      <w:pPr>
        <w:spacing w:before="100" w:after="100" w:line="360"/>
        <w:ind w:firstLine="480"/>
        <w:jc w:val="both"/>
      </w:pPr>
      <w:r>
        <w:rPr>
          <w:b w:val="false"/>
          <w:bCs w:val="false"/>
          <w:sz w:val="22"/>
          <w:szCs w:val="22"/>
          <w:rFonts w:ascii="宋体" w:cs="宋体" w:eastAsia="宋体" w:hAnsi="宋体" w:hint="eastAsia"/>
        </w:rPr>
        <w:t xml:space="preserve">本文件主要起草人：××× / ××× / ××× / ××× / ×××。</w:t>
      </w:r>
    </w:p>
    <w:p>
      <w:pPr>
        <w:spacing w:before="100" w:after="100" w:line="360"/>
        <w:ind w:firstLine="480"/>
        <w:jc w:val="both"/>
      </w:pPr>
      <w:r>
        <w:rPr>
          <w:b w:val="false"/>
          <w:bCs w:val="false"/>
          <w:sz w:val="22"/>
          <w:szCs w:val="22"/>
          <w:rFonts w:ascii="宋体" w:cs="宋体" w:eastAsia="宋体" w:hAnsi="宋体" w:hint="eastAsia"/>
        </w:rPr>
        <w:t xml:space="preserve">本文件首次发布。</w:t>
      </w:r>
    </w:p>
    <w:p>
      <w:pPr>
        <w:pStyle w:val="Heading1"/>
        <w:pageBreakBefore/>
        <w:spacing w:before="360" w:after="200" w:line="360"/>
        <w:jc w:val="left"/>
      </w:pPr>
      <w:r>
        <w:rPr>
          <w:b/>
          <w:bCs/>
          <w:color w:val="1F2A44"/>
          <w:sz w:val="32"/>
          <w:szCs w:val="32"/>
          <w:rFonts w:ascii="宋体" w:cs="宋体" w:eastAsia="宋体" w:hAnsi="宋体" w:hint="eastAsia"/>
        </w:rPr>
        <w:t xml:space="preserve">引    言</w:t>
      </w:r>
    </w:p>
    <w:p>
      <w:pPr>
        <w:spacing w:before="100" w:after="100" w:line="360"/>
        <w:ind w:firstLine="480"/>
        <w:jc w:val="both"/>
      </w:pPr>
      <w:r>
        <w:rPr>
          <w:b w:val="false"/>
          <w:bCs w:val="false"/>
          <w:sz w:val="22"/>
          <w:szCs w:val="22"/>
          <w:rFonts w:ascii="宋体" w:cs="宋体" w:eastAsia="宋体" w:hAnsi="宋体" w:hint="eastAsia"/>
        </w:rPr>
        <w:t xml:space="preserve">当前我国产业园区正处于由传统物业型园区向数字化、智慧化、生态化园区升级变革的关键阶段。国务院、国家发展改革委、工业和信息化部及中央网信办等先后发布了《数字中国建设整体布局规划》《工业互联网创新发展行动计划》《关于深入推进城市全域数字化转型的指导意见》等政策文件，对产业园区数字化转型提出了明确要求。</w:t>
      </w:r>
    </w:p>
    <w:p>
      <w:pPr>
        <w:spacing w:before="100" w:after="100" w:line="360"/>
        <w:ind w:firstLine="480"/>
        <w:jc w:val="both"/>
      </w:pPr>
      <w:r>
        <w:rPr>
          <w:b w:val="false"/>
          <w:bCs w:val="false"/>
          <w:sz w:val="22"/>
          <w:szCs w:val="22"/>
          <w:rFonts w:ascii="宋体" w:cs="宋体" w:eastAsia="宋体" w:hAnsi="宋体" w:hint="eastAsia"/>
        </w:rPr>
        <w:t xml:space="preserve">然而，产业园区作为多主体共生的复杂系统，其数字化变革涉及地方政府、资产持有方、园区运营方、入驻企业、科研院所、入驻企业员工与周边居民等多类利益相关者，传统单一主体导向的成熟度模型与评估方法难以系统刻画园区转型的真实进程。</w:t>
      </w:r>
    </w:p>
    <w:p>
      <w:pPr>
        <w:spacing w:before="100" w:after="100" w:line="360"/>
        <w:ind w:firstLine="480"/>
        <w:jc w:val="both"/>
      </w:pPr>
      <w:r>
        <w:rPr>
          <w:b w:val="false"/>
          <w:bCs w:val="false"/>
          <w:sz w:val="22"/>
          <w:szCs w:val="22"/>
          <w:rFonts w:ascii="宋体" w:cs="宋体" w:eastAsia="宋体" w:hAnsi="宋体" w:hint="eastAsia"/>
        </w:rPr>
        <w:t xml:space="preserve">本文件基于 Freeman (1984) 利益相关者理论、Vargo &amp; Lusch (2008) 服务主导逻辑（S-D Logic）与 Westerman et al. (2014) 数字化转型成熟度框架，结合戴继涛博士在其 DBA 论文中提出并实证检验的「七主体 × 五指标」协同评估方法学（DTSI 指数）、OpenX@X 五步实施法以及 X-Flow Dynamics 系统动力学模型，给出适用于我国产业园区的数字化转型指导性建议。</w:t>
      </w:r>
    </w:p>
    <w:p>
      <w:pPr>
        <w:spacing w:before="100" w:after="100" w:line="360"/>
        <w:ind w:firstLine="480"/>
        <w:jc w:val="both"/>
      </w:pPr>
      <w:r>
        <w:rPr>
          <w:b w:val="false"/>
          <w:bCs w:val="false"/>
          <w:sz w:val="22"/>
          <w:szCs w:val="22"/>
          <w:rFonts w:ascii="宋体" w:cs="宋体" w:eastAsia="宋体" w:hAnsi="宋体" w:hint="eastAsia"/>
        </w:rPr>
        <w:t xml:space="preserve">本文件适用于各类型产业园区在战略规划、基础设施建设、服务能力升级、运营管理优化、生态协同构建以及绿色低碳发展等方面的数转工作，并可作为第三方机构开展园区数字化转型评估与认证的依据。</w:t>
      </w:r>
    </w:p>
    <w:p>
      <w:pPr>
        <w:spacing w:before="100" w:after="100" w:line="360"/>
        <w:ind w:firstLine="480"/>
        <w:jc w:val="both"/>
      </w:pPr>
      <w:r>
        <w:rPr>
          <w:b w:val="false"/>
          <w:bCs w:val="false"/>
          <w:sz w:val="22"/>
          <w:szCs w:val="22"/>
          <w:rFonts w:ascii="宋体" w:cs="宋体" w:eastAsia="宋体" w:hAnsi="宋体" w:hint="eastAsia"/>
        </w:rPr>
        <w:t xml:space="preserve">本文件同时参考了 Climate Interactive 团队的 En-ROADS 决策仿真理念，以及配套的园区数字化转型政策仿真工具平台 的实践验证成果。</w:t>
      </w:r>
    </w:p>
    <w:p>
      <w:pPr>
        <w:spacing w:before="100" w:after="100" w:line="360"/>
        <w:ind w:firstLine="480"/>
        <w:jc w:val="both"/>
      </w:pPr>
      <w:r>
        <w:rPr>
          <w:b w:val="false"/>
          <w:bCs w:val="false"/>
          <w:sz w:val="22"/>
          <w:szCs w:val="22"/>
          <w:rFonts w:ascii="宋体" w:cs="宋体" w:eastAsia="宋体" w:hAnsi="宋体" w:hint="eastAsia"/>
        </w:rPr>
        <w:t xml:space="preserve">鸣谢：本文件的科学方法学基础——七主体协同框架、数字化转型升级指数 (DTSI)、AHP 权重测算与 OpenX@X 五步法——由戴继涛博士在其岭南大学博士论文《传统商业园区数字化转型升级中的挑战和对策——基于 OpenX@X 平台的实证研究》(2025 年完成博士论文，2025 年通过岭南大学学位委员会答辩) 中系统提出，研究样本涵盖 300 名专家学者与 5 个代表性产业园区的 3 年纵向数据。本文件吸收了该研究的核心方法学，并谨向戴继涛博士及其研究团队致以诚挚谢意。</w:t>
      </w:r>
    </w:p>
    <w:p>
      <w:pPr>
        <w:pStyle w:val="Heading1"/>
        <w:pageBreakBefore/>
        <w:spacing w:before="360" w:after="200" w:line="360"/>
        <w:jc w:val="left"/>
      </w:pPr>
      <w:r>
        <w:rPr>
          <w:b/>
          <w:bCs/>
          <w:color w:val="1F2A44"/>
          <w:sz w:val="32"/>
          <w:szCs w:val="32"/>
          <w:rFonts w:ascii="宋体" w:cs="宋体" w:eastAsia="宋体" w:hAnsi="宋体" w:hint="eastAsia"/>
        </w:rPr>
        <w:t xml:space="preserve">1  范围</w:t>
      </w:r>
    </w:p>
    <w:p>
      <w:pPr>
        <w:spacing w:before="100" w:after="100" w:line="360"/>
        <w:ind w:firstLine="480"/>
        <w:jc w:val="both"/>
      </w:pPr>
      <w:r>
        <w:rPr>
          <w:b w:val="false"/>
          <w:bCs w:val="false"/>
          <w:sz w:val="22"/>
          <w:szCs w:val="22"/>
          <w:rFonts w:ascii="宋体" w:cs="宋体" w:eastAsia="宋体" w:hAnsi="宋体" w:hint="eastAsia"/>
        </w:rPr>
        <w:t xml:space="preserve">本文件给出了产业园区数字化转型的指导性建议，包括基本原则、七主体协同框架、转型内容、成熟度模型、DTSI 评价方法、OpenX@X 五步实施法、X-Flow Dynamics 系统动力学应用、转型流程、检查与持续改进、标准化与认证等内容。</w:t>
      </w:r>
    </w:p>
    <w:p>
      <w:pPr>
        <w:spacing w:before="100" w:after="100" w:line="360"/>
        <w:ind w:firstLine="480"/>
        <w:jc w:val="both"/>
      </w:pPr>
      <w:r>
        <w:rPr>
          <w:b w:val="false"/>
          <w:bCs w:val="false"/>
          <w:sz w:val="22"/>
          <w:szCs w:val="22"/>
          <w:rFonts w:ascii="宋体" w:cs="宋体" w:eastAsia="宋体" w:hAnsi="宋体" w:hint="eastAsia"/>
        </w:rPr>
        <w:t xml:space="preserve">本文件适用于各类产业园区开展数字化转型规划、实施、评估、改进及认证活动，包括但不限于以下五类园区：</w:t>
      </w:r>
    </w:p>
    <w:p>
      <w:pPr>
        <w:spacing w:before="80" w:after="80" w:line="340"/>
        <w:ind w:left="480" w:hanging="240"/>
        <w:jc w:val="both"/>
      </w:pPr>
      <w:r>
        <w:rPr>
          <w:sz w:val="22"/>
          <w:szCs w:val="22"/>
          <w:rFonts w:ascii="宋体" w:cs="宋体" w:eastAsia="宋体" w:hAnsi="宋体" w:hint="eastAsia"/>
        </w:rPr>
        <w:t xml:space="preserve">a) 创新驱动型园区（科技创新引领、高新技术企业聚集）；</w:t>
      </w:r>
    </w:p>
    <w:p>
      <w:pPr>
        <w:spacing w:before="80" w:after="80" w:line="340"/>
        <w:ind w:left="480" w:hanging="240"/>
        <w:jc w:val="both"/>
      </w:pPr>
      <w:r>
        <w:rPr>
          <w:sz w:val="22"/>
          <w:szCs w:val="22"/>
          <w:rFonts w:ascii="宋体" w:cs="宋体" w:eastAsia="宋体" w:hAnsi="宋体" w:hint="eastAsia"/>
        </w:rPr>
        <w:t xml:space="preserve">b) 先发型园区（区位条件优越、基础设施较完善的成熟园区）；</w:t>
      </w:r>
    </w:p>
    <w:p>
      <w:pPr>
        <w:spacing w:before="80" w:after="80" w:line="340"/>
        <w:ind w:left="480" w:hanging="240"/>
        <w:jc w:val="both"/>
      </w:pPr>
      <w:r>
        <w:rPr>
          <w:sz w:val="22"/>
          <w:szCs w:val="22"/>
          <w:rFonts w:ascii="宋体" w:cs="宋体" w:eastAsia="宋体" w:hAnsi="宋体" w:hint="eastAsia"/>
        </w:rPr>
        <w:t xml:space="preserve">c) 中部老旧型园区（建成时间较长、设施陈旧、面临改造升级需求）；</w:t>
      </w:r>
    </w:p>
    <w:p>
      <w:pPr>
        <w:spacing w:before="80" w:after="80" w:line="340"/>
        <w:ind w:left="480" w:hanging="240"/>
        <w:jc w:val="both"/>
      </w:pPr>
      <w:r>
        <w:rPr>
          <w:sz w:val="22"/>
          <w:szCs w:val="22"/>
          <w:rFonts w:ascii="宋体" w:cs="宋体" w:eastAsia="宋体" w:hAnsi="宋体" w:hint="eastAsia"/>
        </w:rPr>
        <w:t xml:space="preserve">d) 均衡发展型园区（综合性、多产业并行、协同发展）；</w:t>
      </w:r>
    </w:p>
    <w:p>
      <w:pPr>
        <w:spacing w:before="80" w:after="80" w:line="340"/>
        <w:ind w:left="480" w:hanging="240"/>
        <w:jc w:val="both"/>
      </w:pPr>
      <w:r>
        <w:rPr>
          <w:sz w:val="22"/>
          <w:szCs w:val="22"/>
          <w:rFonts w:ascii="宋体" w:cs="宋体" w:eastAsia="宋体" w:hAnsi="宋体" w:hint="eastAsia"/>
        </w:rPr>
        <w:t xml:space="preserve">e) 科技驱动型园区（以人工智能、大数据、生物医药等前沿技术为主导）。</w:t>
      </w:r>
    </w:p>
    <w:p>
      <w:pPr>
        <w:spacing w:before="100" w:after="100" w:line="360"/>
        <w:ind w:firstLine="480"/>
        <w:jc w:val="both"/>
      </w:pPr>
      <w:r>
        <w:rPr>
          <w:b w:val="false"/>
          <w:bCs w:val="false"/>
          <w:sz w:val="22"/>
          <w:szCs w:val="22"/>
          <w:rFonts w:ascii="宋体" w:cs="宋体" w:eastAsia="宋体" w:hAnsi="宋体" w:hint="eastAsia"/>
        </w:rPr>
        <w:t xml:space="preserve">本文件适用于协会成员单位与各类产业园区开发主体、运营主体、入驻企业、第三方咨询评估机构以及主管部门。</w:t>
      </w:r>
    </w:p>
    <w:p>
      <w:pPr>
        <w:pStyle w:val="Heading2"/>
        <w:spacing w:before="280" w:after="160" w:line="340"/>
        <w:jc w:val="left"/>
      </w:pPr>
      <w:r>
        <w:rPr>
          <w:b/>
          <w:bCs/>
          <w:color w:val="2A3A5C"/>
          <w:sz w:val="28"/>
          <w:szCs w:val="28"/>
          <w:rFonts w:ascii="宋体" w:cs="宋体" w:eastAsia="宋体" w:hAnsi="宋体" w:hint="eastAsia"/>
        </w:rPr>
        <w:t xml:space="preserve">1.1  五类园区分类判定标准</w:t>
      </w:r>
    </w:p>
    <w:p>
      <w:pPr>
        <w:spacing w:before="100" w:after="100" w:line="360"/>
        <w:ind w:firstLine="480"/>
        <w:jc w:val="both"/>
      </w:pPr>
      <w:r>
        <w:rPr>
          <w:b w:val="false"/>
          <w:bCs w:val="false"/>
          <w:sz w:val="22"/>
          <w:szCs w:val="22"/>
          <w:rFonts w:ascii="宋体" w:cs="宋体" w:eastAsia="宋体" w:hAnsi="宋体" w:hint="eastAsia"/>
        </w:rPr>
        <w:t xml:space="preserve">本文件依据园区主导产业、建成年限、入驻规模、研发强度及 DTSI 起点等维度，给出 5 类园区的判定标准。</w:t>
      </w:r>
    </w:p>
    <w:p>
      <w:pPr>
        <w:spacing w:before="120" w:after="120" w:line="320"/>
        <w:jc w:val="center"/>
      </w:pPr>
      <w:r>
        <w:rPr>
          <w:b/>
          <w:bCs/>
          <w:sz w:val="22"/>
          <w:szCs w:val="22"/>
          <w:rFonts w:ascii="宋体" w:cs="宋体" w:eastAsia="宋体" w:hAnsi="宋体" w:hint="eastAsia"/>
        </w:rPr>
        <w:t xml:space="preserve">表 1  5 类园区分类判定标准</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园区类型</w:t>
            </w:r>
          </w:p>
        </w:tc>
        <w:tc>
          <w:tcPr>
            <w:tcW w:type="auto" w:w="4800"/>
            <w:shd w:fill="D9E1F2" w:color="auto" w:val="clear"/>
          </w:tcPr>
          <w:p>
            <w:pPr>
              <w:spacing w:before="60" w:after="60" w:line="300"/>
              <w:jc w:val="center"/>
            </w:pPr>
            <w:r>
              <w:rPr>
                <w:b/>
                <w:bCs/>
                <w:sz w:val="20"/>
                <w:szCs w:val="20"/>
                <w:rFonts w:ascii="宋体" w:cs="宋体" w:eastAsia="宋体" w:hAnsi="宋体" w:hint="eastAsia"/>
              </w:rPr>
              <w:t xml:space="preserve">判定标准</w:t>
            </w:r>
          </w:p>
        </w:tc>
        <w:tc>
          <w:tcPr>
            <w:tcW w:type="auto" w:w="2400"/>
            <w:shd w:fill="D9E1F2" w:color="auto" w:val="clear"/>
          </w:tcPr>
          <w:p>
            <w:pPr>
              <w:spacing w:before="60" w:after="60" w:line="300"/>
              <w:jc w:val="center"/>
            </w:pPr>
            <w:r>
              <w:rPr>
                <w:b/>
                <w:bCs/>
                <w:sz w:val="20"/>
                <w:szCs w:val="20"/>
                <w:rFonts w:ascii="宋体" w:cs="宋体" w:eastAsia="宋体" w:hAnsi="宋体" w:hint="eastAsia"/>
              </w:rPr>
              <w:t xml:space="preserve">典型案例</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创新驱动型</w:t>
            </w:r>
          </w:p>
        </w:tc>
        <w:tc>
          <w:tcPr>
            <w:tcW w:type="auto" w:w="4800"/>
          </w:tcPr>
          <w:p>
            <w:pPr>
              <w:spacing w:before="60" w:after="60" w:line="300"/>
              <w:jc w:val="left"/>
            </w:pPr>
            <w:r>
              <w:rPr>
                <w:b w:val="false"/>
                <w:bCs w:val="false"/>
                <w:sz w:val="20"/>
                <w:szCs w:val="20"/>
                <w:rFonts w:ascii="宋体" w:cs="宋体" w:eastAsia="宋体" w:hAnsi="宋体" w:hint="eastAsia"/>
              </w:rPr>
              <w:t xml:space="preserve">高新技术企业占比 ≥ 30 % + R&amp;D 投入强度 ≥ 5 %</w:t>
            </w:r>
          </w:p>
        </w:tc>
        <w:tc>
          <w:tcPr>
            <w:tcW w:type="auto" w:w="2400"/>
          </w:tcPr>
          <w:p>
            <w:pPr>
              <w:spacing w:before="60" w:after="60" w:line="300"/>
              <w:jc w:val="left"/>
            </w:pPr>
            <w:r>
              <w:rPr>
                <w:b w:val="false"/>
                <w:bCs w:val="false"/>
                <w:sz w:val="20"/>
                <w:szCs w:val="20"/>
                <w:rFonts w:ascii="宋体" w:cs="宋体" w:eastAsia="宋体" w:hAnsi="宋体" w:hint="eastAsia"/>
              </w:rPr>
              <w:t xml:space="preserve">北京中关村、深圳南山</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先发型</w:t>
            </w:r>
          </w:p>
        </w:tc>
        <w:tc>
          <w:tcPr>
            <w:tcW w:type="auto" w:w="4800"/>
          </w:tcPr>
          <w:p>
            <w:pPr>
              <w:spacing w:before="60" w:after="60" w:line="300"/>
              <w:jc w:val="left"/>
            </w:pPr>
            <w:r>
              <w:rPr>
                <w:b w:val="false"/>
                <w:bCs w:val="false"/>
                <w:sz w:val="20"/>
                <w:szCs w:val="20"/>
                <w:rFonts w:ascii="宋体" w:cs="宋体" w:eastAsia="宋体" w:hAnsi="宋体" w:hint="eastAsia"/>
              </w:rPr>
              <w:t xml:space="preserve">建园 ≥ 20 年 + 累计入驻企业 ≥ 500 家 + 上市公司 ≥ 10 家</w:t>
            </w:r>
          </w:p>
        </w:tc>
        <w:tc>
          <w:tcPr>
            <w:tcW w:type="auto" w:w="2400"/>
          </w:tcPr>
          <w:p>
            <w:pPr>
              <w:spacing w:before="60" w:after="60" w:line="300"/>
              <w:jc w:val="left"/>
            </w:pPr>
            <w:r>
              <w:rPr>
                <w:b w:val="false"/>
                <w:bCs w:val="false"/>
                <w:sz w:val="20"/>
                <w:szCs w:val="20"/>
                <w:rFonts w:ascii="宋体" w:cs="宋体" w:eastAsia="宋体" w:hAnsi="宋体" w:hint="eastAsia"/>
              </w:rPr>
              <w:t xml:space="preserve">苏州工业园、上海漕河泾</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中部老旧型</w:t>
            </w:r>
          </w:p>
        </w:tc>
        <w:tc>
          <w:tcPr>
            <w:tcW w:type="auto" w:w="4800"/>
          </w:tcPr>
          <w:p>
            <w:pPr>
              <w:spacing w:before="60" w:after="60" w:line="300"/>
              <w:jc w:val="left"/>
            </w:pPr>
            <w:r>
              <w:rPr>
                <w:b w:val="false"/>
                <w:bCs w:val="false"/>
                <w:sz w:val="20"/>
                <w:szCs w:val="20"/>
                <w:rFonts w:ascii="宋体" w:cs="宋体" w:eastAsia="宋体" w:hAnsi="宋体" w:hint="eastAsia"/>
              </w:rPr>
              <w:t xml:space="preserve">建园 ≥ 15 年 + 入驻率下滑 + 物业型为主 + DTSI 起点 &lt; 45</w:t>
            </w:r>
          </w:p>
        </w:tc>
        <w:tc>
          <w:tcPr>
            <w:tcW w:type="auto" w:w="2400"/>
          </w:tcPr>
          <w:p>
            <w:pPr>
              <w:spacing w:before="60" w:after="60" w:line="300"/>
              <w:jc w:val="left"/>
            </w:pPr>
            <w:r>
              <w:rPr>
                <w:b w:val="false"/>
                <w:bCs w:val="false"/>
                <w:sz w:val="20"/>
                <w:szCs w:val="20"/>
                <w:rFonts w:ascii="宋体" w:cs="宋体" w:eastAsia="宋体" w:hAnsi="宋体" w:hint="eastAsia"/>
              </w:rPr>
              <w:t xml:space="preserve">戴博士论文中园区 C</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均衡发展型</w:t>
            </w:r>
          </w:p>
        </w:tc>
        <w:tc>
          <w:tcPr>
            <w:tcW w:type="auto" w:w="4800"/>
          </w:tcPr>
          <w:p>
            <w:pPr>
              <w:spacing w:before="60" w:after="60" w:line="300"/>
              <w:jc w:val="left"/>
            </w:pPr>
            <w:r>
              <w:rPr>
                <w:b w:val="false"/>
                <w:bCs w:val="false"/>
                <w:sz w:val="20"/>
                <w:szCs w:val="20"/>
                <w:rFonts w:ascii="宋体" w:cs="宋体" w:eastAsia="宋体" w:hAnsi="宋体" w:hint="eastAsia"/>
              </w:rPr>
              <w:t xml:space="preserve">多产业并存（≥ 3 大类）+ DTSI 起点 50 ± 5</w:t>
            </w:r>
          </w:p>
        </w:tc>
        <w:tc>
          <w:tcPr>
            <w:tcW w:type="auto" w:w="2400"/>
          </w:tcPr>
          <w:p>
            <w:pPr>
              <w:spacing w:before="60" w:after="60" w:line="300"/>
              <w:jc w:val="left"/>
            </w:pPr>
            <w:r>
              <w:rPr>
                <w:b w:val="false"/>
                <w:bCs w:val="false"/>
                <w:sz w:val="20"/>
                <w:szCs w:val="20"/>
                <w:rFonts w:ascii="宋体" w:cs="宋体" w:eastAsia="宋体" w:hAnsi="宋体" w:hint="eastAsia"/>
              </w:rPr>
              <w:t xml:space="preserve">戴博士论文中园区 D / E</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科技驱动型</w:t>
            </w:r>
          </w:p>
        </w:tc>
        <w:tc>
          <w:tcPr>
            <w:tcW w:type="auto" w:w="4800"/>
          </w:tcPr>
          <w:p>
            <w:pPr>
              <w:spacing w:before="60" w:after="60" w:line="300"/>
              <w:jc w:val="left"/>
            </w:pPr>
            <w:r>
              <w:rPr>
                <w:b w:val="false"/>
                <w:bCs w:val="false"/>
                <w:sz w:val="20"/>
                <w:szCs w:val="20"/>
                <w:rFonts w:ascii="宋体" w:cs="宋体" w:eastAsia="宋体" w:hAnsi="宋体" w:hint="eastAsia"/>
              </w:rPr>
              <w:t xml:space="preserve">高新技术企业 ≥ 50 % + 国家级实验室 ≥ 1 个</w:t>
            </w:r>
          </w:p>
        </w:tc>
        <w:tc>
          <w:tcPr>
            <w:tcW w:type="auto" w:w="2400"/>
          </w:tcPr>
          <w:p>
            <w:pPr>
              <w:spacing w:before="60" w:after="60" w:line="300"/>
              <w:jc w:val="left"/>
            </w:pPr>
            <w:r>
              <w:rPr>
                <w:b w:val="false"/>
                <w:bCs w:val="false"/>
                <w:sz w:val="20"/>
                <w:szCs w:val="20"/>
                <w:rFonts w:ascii="宋体" w:cs="宋体" w:eastAsia="宋体" w:hAnsi="宋体" w:hint="eastAsia"/>
              </w:rPr>
              <w:t xml:space="preserve">张江科学城、合肥滨湖科学城</w:t>
            </w:r>
          </w:p>
        </w:tc>
      </w:tr>
    </w:tbl>
    <w:p>
      <w:pPr>
        <w:pStyle w:val="Heading2"/>
        <w:spacing w:before="280" w:after="160" w:line="340"/>
        <w:jc w:val="left"/>
      </w:pPr>
      <w:r>
        <w:rPr>
          <w:b/>
          <w:bCs/>
          <w:color w:val="2A3A5C"/>
          <w:sz w:val="28"/>
          <w:szCs w:val="28"/>
          <w:rFonts w:ascii="宋体" w:cs="宋体" w:eastAsia="宋体" w:hAnsi="宋体" w:hint="eastAsia"/>
        </w:rPr>
        <w:t xml:space="preserve">1.2  五类园区适用度对照</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园区类型</w:t>
            </w:r>
          </w:p>
        </w:tc>
        <w:tc>
          <w:tcPr>
            <w:tcW w:type="auto" w:w="900"/>
            <w:shd w:fill="D9E1F2" w:color="auto" w:val="clear"/>
          </w:tcPr>
          <w:p>
            <w:pPr>
              <w:spacing w:before="60" w:after="60" w:line="300"/>
              <w:jc w:val="center"/>
            </w:pPr>
            <w:r>
              <w:rPr>
                <w:b/>
                <w:bCs/>
                <w:sz w:val="20"/>
                <w:szCs w:val="20"/>
                <w:rFonts w:ascii="宋体" w:cs="宋体" w:eastAsia="宋体" w:hAnsi="宋体" w:hint="eastAsia"/>
              </w:rPr>
              <w:t xml:space="preserve">适用度</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重点章节</w:t>
            </w:r>
          </w:p>
        </w:tc>
        <w:tc>
          <w:tcPr>
            <w:tcW w:type="auto" w:w="2200"/>
            <w:shd w:fill="D9E1F2" w:color="auto" w:val="clear"/>
          </w:tcPr>
          <w:p>
            <w:pPr>
              <w:spacing w:before="60" w:after="60" w:line="300"/>
              <w:jc w:val="center"/>
            </w:pPr>
            <w:r>
              <w:rPr>
                <w:b/>
                <w:bCs/>
                <w:sz w:val="20"/>
                <w:szCs w:val="20"/>
                <w:rFonts w:ascii="宋体" w:cs="宋体" w:eastAsia="宋体" w:hAnsi="宋体" w:hint="eastAsia"/>
              </w:rPr>
              <w:t xml:space="preserve">典型起步等级</w:t>
            </w:r>
          </w:p>
        </w:tc>
        <w:tc>
          <w:tcPr>
            <w:tcW w:type="auto" w:w="2800"/>
            <w:shd w:fill="D9E1F2" w:color="auto" w:val="clear"/>
          </w:tcPr>
          <w:p>
            <w:pPr>
              <w:spacing w:before="60" w:after="60" w:line="300"/>
              <w:jc w:val="center"/>
            </w:pPr>
            <w:r>
              <w:rPr>
                <w:b/>
                <w:bCs/>
                <w:sz w:val="20"/>
                <w:szCs w:val="20"/>
                <w:rFonts w:ascii="宋体" w:cs="宋体" w:eastAsia="宋体" w:hAnsi="宋体" w:hint="eastAsia"/>
              </w:rPr>
              <w:t xml:space="preserve">建议路径</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创新驱动型</w:t>
            </w:r>
          </w:p>
        </w:tc>
        <w:tc>
          <w:tcPr>
            <w:tcW w:type="auto" w:w="900"/>
          </w:tcPr>
          <w:p>
            <w:pPr>
              <w:spacing w:before="60" w:after="60" w:line="300"/>
              <w:jc w:val="left"/>
            </w:pPr>
            <w:r>
              <w:rPr>
                <w:b w:val="false"/>
                <w:bCs w:val="false"/>
                <w:sz w:val="20"/>
                <w:szCs w:val="20"/>
                <w:rFonts w:ascii="宋体" w:cs="宋体" w:eastAsia="宋体" w:hAnsi="宋体" w:hint="eastAsia"/>
              </w:rPr>
              <w:t xml:space="preserve">高</w:t>
            </w:r>
          </w:p>
        </w:tc>
        <w:tc>
          <w:tcPr>
            <w:tcW w:type="auto" w:w="1800"/>
          </w:tcPr>
          <w:p>
            <w:pPr>
              <w:spacing w:before="60" w:after="60" w:line="300"/>
              <w:jc w:val="left"/>
            </w:pPr>
            <w:r>
              <w:rPr>
                <w:b w:val="false"/>
                <w:bCs w:val="false"/>
                <w:sz w:val="20"/>
                <w:szCs w:val="20"/>
                <w:rFonts w:ascii="宋体" w:cs="宋体" w:eastAsia="宋体" w:hAnsi="宋体" w:hint="eastAsia"/>
              </w:rPr>
              <w:t xml:space="preserve">第 6/7/9/10 章</w:t>
            </w:r>
          </w:p>
        </w:tc>
        <w:tc>
          <w:tcPr>
            <w:tcW w:type="auto" w:w="2200"/>
          </w:tcPr>
          <w:p>
            <w:pPr>
              <w:spacing w:before="60" w:after="60" w:line="300"/>
              <w:jc w:val="left"/>
            </w:pPr>
            <w:r>
              <w:rPr>
                <w:b w:val="false"/>
                <w:bCs w:val="false"/>
                <w:sz w:val="20"/>
                <w:szCs w:val="20"/>
                <w:rFonts w:ascii="宋体" w:cs="宋体" w:eastAsia="宋体" w:hAnsi="宋体" w:hint="eastAsia"/>
              </w:rPr>
              <w:t xml:space="preserve">L2-L3 (DTSI 45-55)</w:t>
            </w:r>
          </w:p>
        </w:tc>
        <w:tc>
          <w:tcPr>
            <w:tcW w:type="auto" w:w="2800"/>
          </w:tcPr>
          <w:p>
            <w:pPr>
              <w:spacing w:before="60" w:after="60" w:line="300"/>
              <w:jc w:val="left"/>
            </w:pPr>
            <w:r>
              <w:rPr>
                <w:b w:val="false"/>
                <w:bCs w:val="false"/>
                <w:sz w:val="20"/>
                <w:szCs w:val="20"/>
                <w:rFonts w:ascii="宋体" w:cs="宋体" w:eastAsia="宋体" w:hAnsi="宋体" w:hint="eastAsia"/>
              </w:rPr>
              <w:t xml:space="preserve">重点突破科研院所主体 + 生态协同</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先发型</w:t>
            </w:r>
          </w:p>
        </w:tc>
        <w:tc>
          <w:tcPr>
            <w:tcW w:type="auto" w:w="900"/>
          </w:tcPr>
          <w:p>
            <w:pPr>
              <w:spacing w:before="60" w:after="60" w:line="300"/>
              <w:jc w:val="left"/>
            </w:pPr>
            <w:r>
              <w:rPr>
                <w:b w:val="false"/>
                <w:bCs w:val="false"/>
                <w:sz w:val="20"/>
                <w:szCs w:val="20"/>
                <w:rFonts w:ascii="宋体" w:cs="宋体" w:eastAsia="宋体" w:hAnsi="宋体" w:hint="eastAsia"/>
              </w:rPr>
              <w:t xml:space="preserve">高</w:t>
            </w:r>
          </w:p>
        </w:tc>
        <w:tc>
          <w:tcPr>
            <w:tcW w:type="auto" w:w="1800"/>
          </w:tcPr>
          <w:p>
            <w:pPr>
              <w:spacing w:before="60" w:after="60" w:line="300"/>
              <w:jc w:val="left"/>
            </w:pPr>
            <w:r>
              <w:rPr>
                <w:b w:val="false"/>
                <w:bCs w:val="false"/>
                <w:sz w:val="20"/>
                <w:szCs w:val="20"/>
                <w:rFonts w:ascii="宋体" w:cs="宋体" w:eastAsia="宋体" w:hAnsi="宋体" w:hint="eastAsia"/>
              </w:rPr>
              <w:t xml:space="preserve">第 7/8/12 章</w:t>
            </w:r>
          </w:p>
        </w:tc>
        <w:tc>
          <w:tcPr>
            <w:tcW w:type="auto" w:w="2200"/>
          </w:tcPr>
          <w:p>
            <w:pPr>
              <w:spacing w:before="60" w:after="60" w:line="300"/>
              <w:jc w:val="left"/>
            </w:pPr>
            <w:r>
              <w:rPr>
                <w:b w:val="false"/>
                <w:bCs w:val="false"/>
                <w:sz w:val="20"/>
                <w:szCs w:val="20"/>
                <w:rFonts w:ascii="宋体" w:cs="宋体" w:eastAsia="宋体" w:hAnsi="宋体" w:hint="eastAsia"/>
              </w:rPr>
              <w:t xml:space="preserve">L3 (DTSI 50-60)</w:t>
            </w:r>
          </w:p>
        </w:tc>
        <w:tc>
          <w:tcPr>
            <w:tcW w:type="auto" w:w="2800"/>
          </w:tcPr>
          <w:p>
            <w:pPr>
              <w:spacing w:before="60" w:after="60" w:line="300"/>
              <w:jc w:val="left"/>
            </w:pPr>
            <w:r>
              <w:rPr>
                <w:b w:val="false"/>
                <w:bCs w:val="false"/>
                <w:sz w:val="20"/>
                <w:szCs w:val="20"/>
                <w:rFonts w:ascii="宋体" w:cs="宋体" w:eastAsia="宋体" w:hAnsi="宋体" w:hint="eastAsia"/>
              </w:rPr>
              <w:t xml:space="preserve">存量优化 + 标杆引领</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中部老旧型</w:t>
            </w:r>
          </w:p>
        </w:tc>
        <w:tc>
          <w:tcPr>
            <w:tcW w:type="auto" w:w="900"/>
          </w:tcPr>
          <w:p>
            <w:pPr>
              <w:spacing w:before="60" w:after="60" w:line="300"/>
              <w:jc w:val="left"/>
            </w:pPr>
            <w:r>
              <w:rPr>
                <w:b w:val="false"/>
                <w:bCs w:val="false"/>
                <w:sz w:val="20"/>
                <w:szCs w:val="20"/>
                <w:rFonts w:ascii="宋体" w:cs="宋体" w:eastAsia="宋体" w:hAnsi="宋体" w:hint="eastAsia"/>
              </w:rPr>
              <w:t xml:space="preserve">高</w:t>
            </w:r>
          </w:p>
        </w:tc>
        <w:tc>
          <w:tcPr>
            <w:tcW w:type="auto" w:w="1800"/>
          </w:tcPr>
          <w:p>
            <w:pPr>
              <w:spacing w:before="60" w:after="60" w:line="300"/>
              <w:jc w:val="left"/>
            </w:pPr>
            <w:r>
              <w:rPr>
                <w:b w:val="false"/>
                <w:bCs w:val="false"/>
                <w:sz w:val="20"/>
                <w:szCs w:val="20"/>
                <w:rFonts w:ascii="宋体" w:cs="宋体" w:eastAsia="宋体" w:hAnsi="宋体" w:hint="eastAsia"/>
              </w:rPr>
              <w:t xml:space="preserve">第 5/7/10 章</w:t>
            </w:r>
          </w:p>
        </w:tc>
        <w:tc>
          <w:tcPr>
            <w:tcW w:type="auto" w:w="2200"/>
          </w:tcPr>
          <w:p>
            <w:pPr>
              <w:spacing w:before="60" w:after="60" w:line="300"/>
              <w:jc w:val="left"/>
            </w:pPr>
            <w:r>
              <w:rPr>
                <w:b w:val="false"/>
                <w:bCs w:val="false"/>
                <w:sz w:val="20"/>
                <w:szCs w:val="20"/>
                <w:rFonts w:ascii="宋体" w:cs="宋体" w:eastAsia="宋体" w:hAnsi="宋体" w:hint="eastAsia"/>
              </w:rPr>
              <w:t xml:space="preserve">L1-L2 (DTSI 35-45)</w:t>
            </w:r>
          </w:p>
        </w:tc>
        <w:tc>
          <w:tcPr>
            <w:tcW w:type="auto" w:w="2800"/>
          </w:tcPr>
          <w:p>
            <w:pPr>
              <w:spacing w:before="60" w:after="60" w:line="300"/>
              <w:jc w:val="left"/>
            </w:pPr>
            <w:r>
              <w:rPr>
                <w:b w:val="false"/>
                <w:bCs w:val="false"/>
                <w:sz w:val="20"/>
                <w:szCs w:val="20"/>
                <w:rFonts w:ascii="宋体" w:cs="宋体" w:eastAsia="宋体" w:hAnsi="宋体" w:hint="eastAsia"/>
              </w:rPr>
              <w:t xml:space="preserve">基础设施补短 + 安全合规</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均衡发展型</w:t>
            </w:r>
          </w:p>
        </w:tc>
        <w:tc>
          <w:tcPr>
            <w:tcW w:type="auto" w:w="900"/>
          </w:tcPr>
          <w:p>
            <w:pPr>
              <w:spacing w:before="60" w:after="60" w:line="300"/>
              <w:jc w:val="left"/>
            </w:pPr>
            <w:r>
              <w:rPr>
                <w:b w:val="false"/>
                <w:bCs w:val="false"/>
                <w:sz w:val="20"/>
                <w:szCs w:val="20"/>
                <w:rFonts w:ascii="宋体" w:cs="宋体" w:eastAsia="宋体" w:hAnsi="宋体" w:hint="eastAsia"/>
              </w:rPr>
              <w:t xml:space="preserve">高</w:t>
            </w:r>
          </w:p>
        </w:tc>
        <w:tc>
          <w:tcPr>
            <w:tcW w:type="auto" w:w="1800"/>
          </w:tcPr>
          <w:p>
            <w:pPr>
              <w:spacing w:before="60" w:after="60" w:line="300"/>
              <w:jc w:val="left"/>
            </w:pPr>
            <w:r>
              <w:rPr>
                <w:b w:val="false"/>
                <w:bCs w:val="false"/>
                <w:sz w:val="20"/>
                <w:szCs w:val="20"/>
                <w:rFonts w:ascii="宋体" w:cs="宋体" w:eastAsia="宋体" w:hAnsi="宋体" w:hint="eastAsia"/>
              </w:rPr>
              <w:t xml:space="preserve">第 6/8/9/13 章</w:t>
            </w:r>
          </w:p>
        </w:tc>
        <w:tc>
          <w:tcPr>
            <w:tcW w:type="auto" w:w="2200"/>
          </w:tcPr>
          <w:p>
            <w:pPr>
              <w:spacing w:before="60" w:after="60" w:line="300"/>
              <w:jc w:val="left"/>
            </w:pPr>
            <w:r>
              <w:rPr>
                <w:b w:val="false"/>
                <w:bCs w:val="false"/>
                <w:sz w:val="20"/>
                <w:szCs w:val="20"/>
                <w:rFonts w:ascii="宋体" w:cs="宋体" w:eastAsia="宋体" w:hAnsi="宋体" w:hint="eastAsia"/>
              </w:rPr>
              <w:t xml:space="preserve">L2-L3 (DTSI 45-55)</w:t>
            </w:r>
          </w:p>
        </w:tc>
        <w:tc>
          <w:tcPr>
            <w:tcW w:type="auto" w:w="2800"/>
          </w:tcPr>
          <w:p>
            <w:pPr>
              <w:spacing w:before="60" w:after="60" w:line="300"/>
              <w:jc w:val="left"/>
            </w:pPr>
            <w:r>
              <w:rPr>
                <w:b w:val="false"/>
                <w:bCs w:val="false"/>
                <w:sz w:val="20"/>
                <w:szCs w:val="20"/>
                <w:rFonts w:ascii="宋体" w:cs="宋体" w:eastAsia="宋体" w:hAnsi="宋体" w:hint="eastAsia"/>
              </w:rPr>
              <w:t xml:space="preserve">全维度均衡 + DTSI 监测</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科技驱动型</w:t>
            </w:r>
          </w:p>
        </w:tc>
        <w:tc>
          <w:tcPr>
            <w:tcW w:type="auto" w:w="900"/>
          </w:tcPr>
          <w:p>
            <w:pPr>
              <w:spacing w:before="60" w:after="60" w:line="300"/>
              <w:jc w:val="left"/>
            </w:pPr>
            <w:r>
              <w:rPr>
                <w:b w:val="false"/>
                <w:bCs w:val="false"/>
                <w:sz w:val="20"/>
                <w:szCs w:val="20"/>
                <w:rFonts w:ascii="宋体" w:cs="宋体" w:eastAsia="宋体" w:hAnsi="宋体" w:hint="eastAsia"/>
              </w:rPr>
              <w:t xml:space="preserve">高</w:t>
            </w:r>
          </w:p>
        </w:tc>
        <w:tc>
          <w:tcPr>
            <w:tcW w:type="auto" w:w="1800"/>
          </w:tcPr>
          <w:p>
            <w:pPr>
              <w:spacing w:before="60" w:after="60" w:line="300"/>
              <w:jc w:val="left"/>
            </w:pPr>
            <w:r>
              <w:rPr>
                <w:b w:val="false"/>
                <w:bCs w:val="false"/>
                <w:sz w:val="20"/>
                <w:szCs w:val="20"/>
                <w:rFonts w:ascii="宋体" w:cs="宋体" w:eastAsia="宋体" w:hAnsi="宋体" w:hint="eastAsia"/>
              </w:rPr>
              <w:t xml:space="preserve">第 6/7/10/11 章</w:t>
            </w:r>
          </w:p>
        </w:tc>
        <w:tc>
          <w:tcPr>
            <w:tcW w:type="auto" w:w="2200"/>
          </w:tcPr>
          <w:p>
            <w:pPr>
              <w:spacing w:before="60" w:after="60" w:line="300"/>
              <w:jc w:val="left"/>
            </w:pPr>
            <w:r>
              <w:rPr>
                <w:b w:val="false"/>
                <w:bCs w:val="false"/>
                <w:sz w:val="20"/>
                <w:szCs w:val="20"/>
                <w:rFonts w:ascii="宋体" w:cs="宋体" w:eastAsia="宋体" w:hAnsi="宋体" w:hint="eastAsia"/>
              </w:rPr>
              <w:t xml:space="preserve">L3-L4 (DTSI 55-65)</w:t>
            </w:r>
          </w:p>
        </w:tc>
        <w:tc>
          <w:tcPr>
            <w:tcW w:type="auto" w:w="2800"/>
          </w:tcPr>
          <w:p>
            <w:pPr>
              <w:spacing w:before="60" w:after="60" w:line="300"/>
              <w:jc w:val="left"/>
            </w:pPr>
            <w:r>
              <w:rPr>
                <w:b w:val="false"/>
                <w:bCs w:val="false"/>
                <w:sz w:val="20"/>
                <w:szCs w:val="20"/>
                <w:rFonts w:ascii="宋体" w:cs="宋体" w:eastAsia="宋体" w:hAnsi="宋体" w:hint="eastAsia"/>
              </w:rPr>
              <w:t xml:space="preserve">技术领跑 + 飞轮启动</w:t>
            </w:r>
          </w:p>
        </w:tc>
      </w:tr>
    </w:tbl>
    <w:p>
      <w:pPr>
        <w:spacing w:before="120" w:after="120" w:line="320"/>
        <w:jc w:val="center"/>
      </w:pPr>
      <w:r>
        <w:rPr>
          <w:b/>
          <w:bCs/>
          <w:sz w:val="22"/>
          <w:szCs w:val="22"/>
          <w:rFonts w:ascii="宋体" w:cs="宋体" w:eastAsia="宋体" w:hAnsi="宋体" w:hint="eastAsia"/>
        </w:rPr>
        <w:t xml:space="preserve">表 2  五类园区适用度与重点章节对照</w:t>
      </w:r>
    </w:p>
    <w:p>
      <w:pPr>
        <w:pStyle w:val="Heading1"/>
        <w:pageBreakBefore/>
        <w:spacing w:before="360" w:after="200" w:line="360"/>
        <w:jc w:val="left"/>
      </w:pPr>
      <w:r>
        <w:rPr>
          <w:b/>
          <w:bCs/>
          <w:color w:val="1F2A44"/>
          <w:sz w:val="32"/>
          <w:szCs w:val="32"/>
          <w:rFonts w:ascii="宋体" w:cs="宋体" w:eastAsia="宋体" w:hAnsi="宋体" w:hint="eastAsia"/>
        </w:rPr>
        <w:t xml:space="preserve">2  规范性引用文件</w:t>
      </w:r>
    </w:p>
    <w:p>
      <w:pPr>
        <w:spacing w:before="100" w:after="100" w:line="360"/>
        <w:ind w:firstLine="480"/>
        <w:jc w:val="both"/>
      </w:pPr>
      <w:r>
        <w:rPr>
          <w:b w:val="false"/>
          <w:bCs w:val="false"/>
          <w:sz w:val="22"/>
          <w:szCs w:val="22"/>
          <w:rFonts w:ascii="宋体" w:cs="宋体" w:eastAsia="宋体" w:hAnsi="宋体" w:hint="eastAsia"/>
        </w:rPr>
        <w:t xml:space="preserve">下列文件中的内容通过文中的规范性引用而构成本文件必不可少的条款。其中，注日期的引用文件，仅该日期对应的版本适用于本文件；不注日期的引用文件，其最新版本（包括所有的修改单）适用于本文件。</w:t>
      </w:r>
    </w:p>
    <w:p>
      <w:pPr>
        <w:spacing w:before="80" w:after="80" w:line="340"/>
        <w:ind w:left="480" w:hanging="240"/>
        <w:jc w:val="both"/>
      </w:pPr>
      <w:r>
        <w:rPr>
          <w:sz w:val="22"/>
          <w:szCs w:val="22"/>
          <w:rFonts w:ascii="宋体" w:cs="宋体" w:eastAsia="宋体" w:hAnsi="宋体" w:hint="eastAsia"/>
        </w:rPr>
        <w:t xml:space="preserve">GB/T 22239  信息安全技术 网络安全等级保护基本要求</w:t>
      </w:r>
    </w:p>
    <w:p>
      <w:pPr>
        <w:spacing w:before="80" w:after="80" w:line="340"/>
        <w:ind w:left="480" w:hanging="240"/>
        <w:jc w:val="both"/>
      </w:pPr>
      <w:r>
        <w:rPr>
          <w:sz w:val="22"/>
          <w:szCs w:val="22"/>
          <w:rFonts w:ascii="宋体" w:cs="宋体" w:eastAsia="宋体" w:hAnsi="宋体" w:hint="eastAsia"/>
        </w:rPr>
        <w:t xml:space="preserve">GB/T 34950.5  信息技术服务治理 第 5 部分：数据治理规范</w:t>
      </w:r>
    </w:p>
    <w:p>
      <w:pPr>
        <w:spacing w:before="80" w:after="80" w:line="340"/>
        <w:ind w:left="480" w:hanging="240"/>
        <w:jc w:val="both"/>
      </w:pPr>
      <w:r>
        <w:rPr>
          <w:sz w:val="22"/>
          <w:szCs w:val="22"/>
          <w:rFonts w:ascii="宋体" w:cs="宋体" w:eastAsia="宋体" w:hAnsi="宋体" w:hint="eastAsia"/>
        </w:rPr>
        <w:t xml:space="preserve">GB/T 35073  数据管理能力成熟度评估模型</w:t>
      </w:r>
    </w:p>
    <w:p>
      <w:pPr>
        <w:spacing w:before="80" w:after="80" w:line="340"/>
        <w:ind w:left="480" w:hanging="240"/>
        <w:jc w:val="both"/>
      </w:pPr>
      <w:r>
        <w:rPr>
          <w:sz w:val="22"/>
          <w:szCs w:val="22"/>
          <w:rFonts w:ascii="宋体" w:cs="宋体" w:eastAsia="宋体" w:hAnsi="宋体" w:hint="eastAsia"/>
        </w:rPr>
        <w:t xml:space="preserve">GB/T 35273  信息安全技术 个人信息安全规范</w:t>
      </w:r>
    </w:p>
    <w:p>
      <w:pPr>
        <w:spacing w:before="80" w:after="80" w:line="340"/>
        <w:ind w:left="480" w:hanging="240"/>
        <w:jc w:val="both"/>
      </w:pPr>
      <w:r>
        <w:rPr>
          <w:sz w:val="22"/>
          <w:szCs w:val="22"/>
          <w:rFonts w:ascii="宋体" w:cs="宋体" w:eastAsia="宋体" w:hAnsi="宋体" w:hint="eastAsia"/>
        </w:rPr>
        <w:t xml:space="preserve">GB/T 37043—2018  智慧城市 术语</w:t>
      </w:r>
    </w:p>
    <w:p>
      <w:pPr>
        <w:spacing w:before="80" w:after="80" w:line="340"/>
        <w:ind w:left="480" w:hanging="240"/>
        <w:jc w:val="both"/>
      </w:pPr>
      <w:r>
        <w:rPr>
          <w:sz w:val="22"/>
          <w:szCs w:val="22"/>
          <w:rFonts w:ascii="宋体" w:cs="宋体" w:eastAsia="宋体" w:hAnsi="宋体" w:hint="eastAsia"/>
        </w:rPr>
        <w:t xml:space="preserve">GB/T 37988  信息安全技术 数据安全能力成熟度模型</w:t>
      </w:r>
    </w:p>
    <w:p>
      <w:pPr>
        <w:spacing w:before="80" w:after="80" w:line="340"/>
        <w:ind w:left="480" w:hanging="240"/>
        <w:jc w:val="both"/>
      </w:pPr>
      <w:r>
        <w:rPr>
          <w:sz w:val="22"/>
          <w:szCs w:val="22"/>
          <w:rFonts w:ascii="宋体" w:cs="宋体" w:eastAsia="宋体" w:hAnsi="宋体" w:hint="eastAsia"/>
        </w:rPr>
        <w:t xml:space="preserve">GB/T 38637.1  物联网 感知控制设备接入 第 1 部分：总体要求</w:t>
      </w:r>
    </w:p>
    <w:p>
      <w:pPr>
        <w:spacing w:before="80" w:after="80" w:line="340"/>
        <w:ind w:left="480" w:hanging="240"/>
        <w:jc w:val="both"/>
      </w:pPr>
      <w:r>
        <w:rPr>
          <w:sz w:val="22"/>
          <w:szCs w:val="22"/>
          <w:rFonts w:ascii="宋体" w:cs="宋体" w:eastAsia="宋体" w:hAnsi="宋体" w:hint="eastAsia"/>
        </w:rPr>
        <w:t xml:space="preserve">GB/T 39786—2021  信息安全技术 信息系统密码应用基本要求</w:t>
      </w:r>
    </w:p>
    <w:p>
      <w:pPr>
        <w:spacing w:before="80" w:after="80" w:line="340"/>
        <w:ind w:left="480" w:hanging="240"/>
        <w:jc w:val="both"/>
      </w:pPr>
      <w:r>
        <w:rPr>
          <w:sz w:val="22"/>
          <w:szCs w:val="22"/>
          <w:rFonts w:ascii="宋体" w:cs="宋体" w:eastAsia="宋体" w:hAnsi="宋体" w:hint="eastAsia"/>
        </w:rPr>
        <w:t xml:space="preserve">GB/T 40248  人员密集场所消防安全管理</w:t>
      </w:r>
    </w:p>
    <w:p>
      <w:pPr>
        <w:spacing w:before="80" w:after="80" w:line="340"/>
        <w:ind w:left="480" w:hanging="240"/>
        <w:jc w:val="both"/>
      </w:pPr>
      <w:r>
        <w:rPr>
          <w:sz w:val="22"/>
          <w:szCs w:val="22"/>
          <w:rFonts w:ascii="宋体" w:cs="宋体" w:eastAsia="宋体" w:hAnsi="宋体" w:hint="eastAsia"/>
        </w:rPr>
        <w:t xml:space="preserve">GB/T 40698  工业互联网平台 应用实施指南</w:t>
      </w:r>
    </w:p>
    <w:p>
      <w:pPr>
        <w:spacing w:before="80" w:after="80" w:line="340"/>
        <w:ind w:left="480" w:hanging="240"/>
        <w:jc w:val="both"/>
      </w:pPr>
      <w:r>
        <w:rPr>
          <w:sz w:val="22"/>
          <w:szCs w:val="22"/>
          <w:rFonts w:ascii="宋体" w:cs="宋体" w:eastAsia="宋体" w:hAnsi="宋体" w:hint="eastAsia"/>
        </w:rPr>
        <w:t xml:space="preserve">GB/T 43439  信息技术服务 数字化转型模型与评估</w:t>
      </w:r>
    </w:p>
    <w:p>
      <w:pPr>
        <w:spacing w:before="80" w:after="80" w:line="340"/>
        <w:ind w:left="480" w:hanging="240"/>
        <w:jc w:val="both"/>
      </w:pPr>
      <w:r>
        <w:rPr>
          <w:sz w:val="22"/>
          <w:szCs w:val="22"/>
          <w:rFonts w:ascii="宋体" w:cs="宋体" w:eastAsia="宋体" w:hAnsi="宋体" w:hint="eastAsia"/>
        </w:rPr>
        <w:t xml:space="preserve">GB/T 43441.1—2023  数字孪生 第 1 部分：通用要求</w:t>
      </w:r>
    </w:p>
    <w:p>
      <w:pPr>
        <w:spacing w:before="80" w:after="80" w:line="340"/>
        <w:ind w:left="480" w:hanging="240"/>
        <w:jc w:val="both"/>
      </w:pPr>
      <w:r>
        <w:rPr>
          <w:sz w:val="22"/>
          <w:szCs w:val="22"/>
          <w:rFonts w:ascii="宋体" w:cs="宋体" w:eastAsia="宋体" w:hAnsi="宋体" w:hint="eastAsia"/>
        </w:rPr>
        <w:t xml:space="preserve">GB/T 43697—2024  数据安全技术 数据分类分级规则</w:t>
      </w:r>
    </w:p>
    <w:p>
      <w:pPr>
        <w:spacing w:before="80" w:after="80" w:line="340"/>
        <w:ind w:left="480" w:hanging="240"/>
        <w:jc w:val="both"/>
      </w:pPr>
      <w:r>
        <w:rPr>
          <w:sz w:val="22"/>
          <w:szCs w:val="22"/>
          <w:rFonts w:ascii="宋体" w:cs="宋体" w:eastAsia="宋体" w:hAnsi="宋体" w:hint="eastAsia"/>
        </w:rPr>
        <w:t xml:space="preserve">GB/T 45402—2025  智慧城市 城市智能中枢 总体技术要求</w:t>
      </w:r>
    </w:p>
    <w:p>
      <w:pPr>
        <w:pStyle w:val="Heading1"/>
        <w:pageBreakBefore/>
        <w:spacing w:before="360" w:after="200" w:line="360"/>
        <w:jc w:val="left"/>
      </w:pPr>
      <w:r>
        <w:rPr>
          <w:b/>
          <w:bCs/>
          <w:color w:val="1F2A44"/>
          <w:sz w:val="32"/>
          <w:szCs w:val="32"/>
          <w:rFonts w:ascii="宋体" w:cs="宋体" w:eastAsia="宋体" w:hAnsi="宋体" w:hint="eastAsia"/>
        </w:rPr>
        <w:t xml:space="preserve">3  术语和定义</w:t>
      </w:r>
    </w:p>
    <w:p>
      <w:pPr>
        <w:spacing w:before="100" w:after="100" w:line="360"/>
        <w:ind w:firstLine="480"/>
        <w:jc w:val="both"/>
      </w:pPr>
      <w:r>
        <w:rPr>
          <w:b w:val="false"/>
          <w:bCs w:val="false"/>
          <w:sz w:val="22"/>
          <w:szCs w:val="22"/>
          <w:rFonts w:ascii="宋体" w:cs="宋体" w:eastAsia="宋体" w:hAnsi="宋体" w:hint="eastAsia"/>
        </w:rPr>
        <w:t xml:space="preserve">下列术语和定义适用于本文件。</w:t>
      </w:r>
    </w:p>
    <w:p>
      <w:pPr>
        <w:spacing w:before="160" w:after="60"/>
        <w:jc w:val="left"/>
      </w:pPr>
      <w:r>
        <w:rPr>
          <w:b/>
          <w:bCs/>
          <w:sz w:val="22"/>
          <w:szCs w:val="22"/>
          <w:rFonts w:ascii="Times New Roman" w:cs="Times New Roman" w:eastAsia="Times New Roman" w:hAnsi="Times New Roman"/>
        </w:rPr>
        <w:t xml:space="preserve">3.1  </w:t>
      </w:r>
      <w:r>
        <w:rPr>
          <w:b/>
          <w:bCs/>
          <w:sz w:val="22"/>
          <w:szCs w:val="22"/>
          <w:rFonts w:ascii="宋体" w:cs="宋体" w:eastAsia="宋体" w:hAnsi="宋体" w:hint="eastAsia"/>
        </w:rPr>
        <w:t xml:space="preserve">数字化转型 </w:t>
      </w:r>
      <w:r>
        <w:rPr>
          <w:i/>
          <w:iCs/>
          <w:sz w:val="22"/>
          <w:szCs w:val="22"/>
          <w:rFonts w:ascii="Times New Roman" w:cs="Times New Roman" w:eastAsia="Times New Roman" w:hAnsi="Times New Roman"/>
        </w:rPr>
        <w:t xml:space="preserve">digital transformation</w:t>
      </w:r>
    </w:p>
    <w:p>
      <w:pPr>
        <w:spacing w:before="0" w:after="100" w:line="340"/>
        <w:ind w:firstLine="480"/>
        <w:jc w:val="both"/>
      </w:pPr>
      <w:r>
        <w:rPr>
          <w:sz w:val="22"/>
          <w:szCs w:val="22"/>
          <w:rFonts w:ascii="宋体" w:cs="宋体" w:eastAsia="宋体" w:hAnsi="宋体" w:hint="eastAsia"/>
        </w:rPr>
        <w:t xml:space="preserve">深化应用新一代信息技术，激发数据要素创新驱动潜能，加速业务优化与重构，创造、传递并获取新价值，实现转型升级和创新发展的过程。</w:t>
      </w:r>
    </w:p>
    <w:p>
      <w:pPr>
        <w:spacing w:before="160" w:after="60"/>
        <w:jc w:val="left"/>
      </w:pPr>
      <w:r>
        <w:rPr>
          <w:b/>
          <w:bCs/>
          <w:sz w:val="22"/>
          <w:szCs w:val="22"/>
          <w:rFonts w:ascii="Times New Roman" w:cs="Times New Roman" w:eastAsia="Times New Roman" w:hAnsi="Times New Roman"/>
        </w:rPr>
        <w:t xml:space="preserve">3.2  </w:t>
      </w:r>
      <w:r>
        <w:rPr>
          <w:b/>
          <w:bCs/>
          <w:sz w:val="22"/>
          <w:szCs w:val="22"/>
          <w:rFonts w:ascii="宋体" w:cs="宋体" w:eastAsia="宋体" w:hAnsi="宋体" w:hint="eastAsia"/>
        </w:rPr>
        <w:t xml:space="preserve">产业园区 </w:t>
      </w:r>
      <w:r>
        <w:rPr>
          <w:i/>
          <w:iCs/>
          <w:sz w:val="22"/>
          <w:szCs w:val="22"/>
          <w:rFonts w:ascii="Times New Roman" w:cs="Times New Roman" w:eastAsia="Times New Roman" w:hAnsi="Times New Roman"/>
        </w:rPr>
        <w:t xml:space="preserve">industrial park</w:t>
      </w:r>
    </w:p>
    <w:p>
      <w:pPr>
        <w:spacing w:before="0" w:after="100" w:line="340"/>
        <w:ind w:firstLine="480"/>
        <w:jc w:val="both"/>
      </w:pPr>
      <w:r>
        <w:rPr>
          <w:sz w:val="22"/>
          <w:szCs w:val="22"/>
          <w:rFonts w:ascii="宋体" w:cs="宋体" w:eastAsia="宋体" w:hAnsi="宋体" w:hint="eastAsia"/>
        </w:rPr>
        <w:t xml:space="preserve">具备统一规划的土地、厂区、楼宇，以发展工业、农业、服务业、高新技术产业及科技创新力为主要功能的经济技术集聚区域。简称园区。</w:t>
      </w:r>
    </w:p>
    <w:p>
      <w:pPr>
        <w:spacing w:before="160" w:after="60"/>
        <w:jc w:val="left"/>
      </w:pPr>
      <w:r>
        <w:rPr>
          <w:b/>
          <w:bCs/>
          <w:sz w:val="22"/>
          <w:szCs w:val="22"/>
          <w:rFonts w:ascii="Times New Roman" w:cs="Times New Roman" w:eastAsia="Times New Roman" w:hAnsi="Times New Roman"/>
        </w:rPr>
        <w:t xml:space="preserve">3.3  </w:t>
      </w:r>
      <w:r>
        <w:rPr>
          <w:b/>
          <w:bCs/>
          <w:sz w:val="22"/>
          <w:szCs w:val="22"/>
          <w:rFonts w:ascii="宋体" w:cs="宋体" w:eastAsia="宋体" w:hAnsi="宋体" w:hint="eastAsia"/>
        </w:rPr>
        <w:t xml:space="preserve">数字化转型升级指数 </w:t>
      </w:r>
      <w:r>
        <w:rPr>
          <w:i/>
          <w:iCs/>
          <w:sz w:val="22"/>
          <w:szCs w:val="22"/>
          <w:rFonts w:ascii="Times New Roman" w:cs="Times New Roman" w:eastAsia="Times New Roman" w:hAnsi="Times New Roman"/>
        </w:rPr>
        <w:t xml:space="preserve">digital transformation success index, DTSI</w:t>
      </w:r>
    </w:p>
    <w:p>
      <w:pPr>
        <w:spacing w:before="0" w:after="100" w:line="340"/>
        <w:ind w:firstLine="480"/>
        <w:jc w:val="both"/>
      </w:pPr>
      <w:r>
        <w:rPr>
          <w:sz w:val="22"/>
          <w:szCs w:val="22"/>
          <w:rFonts w:ascii="宋体" w:cs="宋体" w:eastAsia="宋体" w:hAnsi="宋体" w:hint="eastAsia"/>
        </w:rPr>
        <w:t xml:space="preserve">用以量化评估产业园区数字化升级综合水平与多主体协同效能的复合指数，由七类利益相关方视角下的子指数按层次分析法 (AHP) 测算的权重加权合成；取值范围 [0, 100]。</w:t>
      </w:r>
    </w:p>
    <w:p>
      <w:pPr>
        <w:spacing w:before="160" w:after="60"/>
        <w:jc w:val="left"/>
      </w:pPr>
      <w:r>
        <w:rPr>
          <w:b/>
          <w:bCs/>
          <w:sz w:val="22"/>
          <w:szCs w:val="22"/>
          <w:rFonts w:ascii="Times New Roman" w:cs="Times New Roman" w:eastAsia="Times New Roman" w:hAnsi="Times New Roman"/>
        </w:rPr>
        <w:t xml:space="preserve">3.4  </w:t>
      </w:r>
      <w:r>
        <w:rPr>
          <w:b/>
          <w:bCs/>
          <w:sz w:val="22"/>
          <w:szCs w:val="22"/>
          <w:rFonts w:ascii="宋体" w:cs="宋体" w:eastAsia="宋体" w:hAnsi="宋体" w:hint="eastAsia"/>
        </w:rPr>
        <w:t xml:space="preserve">七主体协同 </w:t>
      </w:r>
      <w:r>
        <w:rPr>
          <w:i/>
          <w:iCs/>
          <w:sz w:val="22"/>
          <w:szCs w:val="22"/>
          <w:rFonts w:ascii="Times New Roman" w:cs="Times New Roman" w:eastAsia="Times New Roman" w:hAnsi="Times New Roman"/>
        </w:rPr>
        <w:t xml:space="preserve">seven-stakeholder synergy</w:t>
      </w:r>
    </w:p>
    <w:p>
      <w:pPr>
        <w:spacing w:before="0" w:after="100" w:line="340"/>
        <w:ind w:firstLine="480"/>
        <w:jc w:val="both"/>
      </w:pPr>
      <w:r>
        <w:rPr>
          <w:sz w:val="22"/>
          <w:szCs w:val="22"/>
          <w:rFonts w:ascii="宋体" w:cs="宋体" w:eastAsia="宋体" w:hAnsi="宋体" w:hint="eastAsia"/>
        </w:rPr>
        <w:t xml:space="preserve">产业园区数字化转型涉及的七类核心利益相关者——地方政府、资产持有方、园区运营方、入驻企业、科研院所、入驻企业员工与周边居民——通过共建共治共享机制达成价值共创的协作关系。</w:t>
      </w:r>
    </w:p>
    <w:p>
      <w:pPr>
        <w:spacing w:before="160" w:after="60"/>
        <w:jc w:val="left"/>
      </w:pPr>
      <w:r>
        <w:rPr>
          <w:b/>
          <w:bCs/>
          <w:sz w:val="22"/>
          <w:szCs w:val="22"/>
          <w:rFonts w:ascii="Times New Roman" w:cs="Times New Roman" w:eastAsia="Times New Roman" w:hAnsi="Times New Roman"/>
        </w:rPr>
        <w:t xml:space="preserve">3.5  </w:t>
      </w:r>
      <w:r>
        <w:rPr>
          <w:b/>
          <w:bCs/>
          <w:sz w:val="22"/>
          <w:szCs w:val="22"/>
          <w:rFonts w:ascii="宋体" w:cs="宋体" w:eastAsia="宋体" w:hAnsi="宋体" w:hint="eastAsia"/>
        </w:rPr>
        <w:t xml:space="preserve">层次分析法 </w:t>
      </w:r>
      <w:r>
        <w:rPr>
          <w:i/>
          <w:iCs/>
          <w:sz w:val="22"/>
          <w:szCs w:val="22"/>
          <w:rFonts w:ascii="Times New Roman" w:cs="Times New Roman" w:eastAsia="Times New Roman" w:hAnsi="Times New Roman"/>
        </w:rPr>
        <w:t xml:space="preserve">analytic hierarchy process, AHP</w:t>
      </w:r>
    </w:p>
    <w:p>
      <w:pPr>
        <w:spacing w:before="0" w:after="100" w:line="340"/>
        <w:ind w:firstLine="480"/>
        <w:jc w:val="both"/>
      </w:pPr>
      <w:r>
        <w:rPr>
          <w:sz w:val="22"/>
          <w:szCs w:val="22"/>
          <w:rFonts w:ascii="宋体" w:cs="宋体" w:eastAsia="宋体" w:hAnsi="宋体" w:hint="eastAsia"/>
        </w:rPr>
        <w:t xml:space="preserve">由 Saaty (1980) 提出的多准则决策方法，通过构建层次结构模型、专家两两比较与一致性检验，对要素相对重要性进行量化测算。</w:t>
      </w:r>
    </w:p>
    <w:p>
      <w:pPr>
        <w:spacing w:before="160" w:after="60"/>
        <w:jc w:val="left"/>
      </w:pPr>
      <w:r>
        <w:rPr>
          <w:b/>
          <w:bCs/>
          <w:sz w:val="22"/>
          <w:szCs w:val="22"/>
          <w:rFonts w:ascii="Times New Roman" w:cs="Times New Roman" w:eastAsia="Times New Roman" w:hAnsi="Times New Roman"/>
        </w:rPr>
        <w:t xml:space="preserve">3.6  </w:t>
      </w:r>
      <w:r>
        <w:rPr>
          <w:b/>
          <w:bCs/>
          <w:sz w:val="22"/>
          <w:szCs w:val="22"/>
          <w:rFonts w:ascii="宋体" w:cs="宋体" w:eastAsia="宋体" w:hAnsi="宋体" w:hint="eastAsia"/>
        </w:rPr>
        <w:t xml:space="preserve">一致性比率 </w:t>
      </w:r>
      <w:r>
        <w:rPr>
          <w:i/>
          <w:iCs/>
          <w:sz w:val="22"/>
          <w:szCs w:val="22"/>
          <w:rFonts w:ascii="Times New Roman" w:cs="Times New Roman" w:eastAsia="Times New Roman" w:hAnsi="Times New Roman"/>
        </w:rPr>
        <w:t xml:space="preserve">consistency ratio, CR</w:t>
      </w:r>
    </w:p>
    <w:p>
      <w:pPr>
        <w:spacing w:before="0" w:after="100" w:line="340"/>
        <w:ind w:firstLine="480"/>
        <w:jc w:val="both"/>
      </w:pPr>
      <w:r>
        <w:rPr>
          <w:sz w:val="22"/>
          <w:szCs w:val="22"/>
          <w:rFonts w:ascii="宋体" w:cs="宋体" w:eastAsia="宋体" w:hAnsi="宋体" w:hint="eastAsia"/>
        </w:rPr>
        <w:t xml:space="preserve">用于检验 AHP 判断矩阵逻辑一致性的指标，CR &lt; 0.10 视为可接受；本文件方法学验证 CR = 0.0283。</w:t>
      </w:r>
    </w:p>
    <w:p>
      <w:pPr>
        <w:spacing w:before="160" w:after="60"/>
        <w:jc w:val="left"/>
      </w:pPr>
      <w:r>
        <w:rPr>
          <w:b/>
          <w:bCs/>
          <w:sz w:val="22"/>
          <w:szCs w:val="22"/>
          <w:rFonts w:ascii="Times New Roman" w:cs="Times New Roman" w:eastAsia="Times New Roman" w:hAnsi="Times New Roman"/>
        </w:rPr>
        <w:t xml:space="preserve">3.7  </w:t>
      </w:r>
      <w:r>
        <w:rPr>
          <w:b/>
          <w:bCs/>
          <w:sz w:val="22"/>
          <w:szCs w:val="22"/>
          <w:rFonts w:ascii="宋体" w:cs="宋体" w:eastAsia="宋体" w:hAnsi="宋体" w:hint="eastAsia"/>
        </w:rPr>
        <w:t xml:space="preserve">OpenX@X 平台 </w:t>
      </w:r>
      <w:r>
        <w:rPr>
          <w:i/>
          <w:iCs/>
          <w:sz w:val="22"/>
          <w:szCs w:val="22"/>
          <w:rFonts w:ascii="Times New Roman" w:cs="Times New Roman" w:eastAsia="Times New Roman" w:hAnsi="Times New Roman"/>
        </w:rPr>
        <w:t xml:space="preserve">OpenX@X platform</w:t>
      </w:r>
    </w:p>
    <w:p>
      <w:pPr>
        <w:spacing w:before="0" w:after="100" w:line="340"/>
        <w:ind w:firstLine="480"/>
        <w:jc w:val="both"/>
      </w:pPr>
      <w:r>
        <w:rPr>
          <w:sz w:val="22"/>
          <w:szCs w:val="22"/>
          <w:rFonts w:ascii="宋体" w:cs="宋体" w:eastAsia="宋体" w:hAnsi="宋体" w:hint="eastAsia"/>
        </w:rPr>
        <w:t xml:space="preserve">面向产业园区数字化转型的开放式协同操作平台，集成需求识别、目标确立、指标评估、动态模拟与动态调整 5 个步骤，实现多主体在线协同与持续演化。</w:t>
      </w:r>
    </w:p>
    <w:p>
      <w:pPr>
        <w:spacing w:before="160" w:after="60"/>
        <w:jc w:val="left"/>
      </w:pPr>
      <w:r>
        <w:rPr>
          <w:b/>
          <w:bCs/>
          <w:sz w:val="22"/>
          <w:szCs w:val="22"/>
          <w:rFonts w:ascii="Times New Roman" w:cs="Times New Roman" w:eastAsia="Times New Roman" w:hAnsi="Times New Roman"/>
        </w:rPr>
        <w:t xml:space="preserve">3.8  </w:t>
      </w:r>
      <w:r>
        <w:rPr>
          <w:b/>
          <w:bCs/>
          <w:sz w:val="22"/>
          <w:szCs w:val="22"/>
          <w:rFonts w:ascii="宋体" w:cs="宋体" w:eastAsia="宋体" w:hAnsi="宋体" w:hint="eastAsia"/>
        </w:rPr>
        <w:t xml:space="preserve">系统动力学 </w:t>
      </w:r>
      <w:r>
        <w:rPr>
          <w:i/>
          <w:iCs/>
          <w:sz w:val="22"/>
          <w:szCs w:val="22"/>
          <w:rFonts w:ascii="Times New Roman" w:cs="Times New Roman" w:eastAsia="Times New Roman" w:hAnsi="Times New Roman"/>
        </w:rPr>
        <w:t xml:space="preserve">system dynamics</w:t>
      </w:r>
    </w:p>
    <w:p>
      <w:pPr>
        <w:spacing w:before="0" w:after="100" w:line="340"/>
        <w:ind w:firstLine="480"/>
        <w:jc w:val="both"/>
      </w:pPr>
      <w:r>
        <w:rPr>
          <w:sz w:val="22"/>
          <w:szCs w:val="22"/>
          <w:rFonts w:ascii="宋体" w:cs="宋体" w:eastAsia="宋体" w:hAnsi="宋体" w:hint="eastAsia"/>
        </w:rPr>
        <w:t xml:space="preserve">由 Forrester (1961) 创立的、用于分析复杂系统中反馈回路、滞后时间与非线性互动行为的建模方法。</w:t>
      </w:r>
    </w:p>
    <w:p>
      <w:pPr>
        <w:spacing w:before="160" w:after="60"/>
        <w:jc w:val="left"/>
      </w:pPr>
      <w:r>
        <w:rPr>
          <w:b/>
          <w:bCs/>
          <w:sz w:val="22"/>
          <w:szCs w:val="22"/>
          <w:rFonts w:ascii="Times New Roman" w:cs="Times New Roman" w:eastAsia="Times New Roman" w:hAnsi="Times New Roman"/>
        </w:rPr>
        <w:t xml:space="preserve">3.9  </w:t>
      </w:r>
      <w:r>
        <w:rPr>
          <w:b/>
          <w:bCs/>
          <w:sz w:val="22"/>
          <w:szCs w:val="22"/>
          <w:rFonts w:ascii="宋体" w:cs="宋体" w:eastAsia="宋体" w:hAnsi="宋体" w:hint="eastAsia"/>
        </w:rPr>
        <w:t xml:space="preserve">X-Flow Dynamics </w:t>
      </w:r>
      <w:r>
        <w:rPr>
          <w:i/>
          <w:iCs/>
          <w:sz w:val="22"/>
          <w:szCs w:val="22"/>
          <w:rFonts w:ascii="Times New Roman" w:cs="Times New Roman" w:eastAsia="Times New Roman" w:hAnsi="Times New Roman"/>
        </w:rPr>
        <w:t xml:space="preserve">X-Flow Dynamics</w:t>
      </w:r>
    </w:p>
    <w:p>
      <w:pPr>
        <w:spacing w:before="0" w:after="100" w:line="340"/>
        <w:ind w:firstLine="480"/>
        <w:jc w:val="both"/>
      </w:pPr>
      <w:r>
        <w:rPr>
          <w:sz w:val="22"/>
          <w:szCs w:val="22"/>
          <w:rFonts w:ascii="宋体" w:cs="宋体" w:eastAsia="宋体" w:hAnsi="宋体" w:hint="eastAsia"/>
        </w:rPr>
        <w:t xml:space="preserve">基于系统动力学构建的园区数字化转型动态模拟模型，用以推演七主体相互作用、滞后效应、飞轮启动条件与转型政策的中长期演化轨迹。</w:t>
      </w:r>
    </w:p>
    <w:p>
      <w:pPr>
        <w:spacing w:before="160" w:after="60"/>
        <w:jc w:val="left"/>
      </w:pPr>
      <w:r>
        <w:rPr>
          <w:b/>
          <w:bCs/>
          <w:sz w:val="22"/>
          <w:szCs w:val="22"/>
          <w:rFonts w:ascii="Times New Roman" w:cs="Times New Roman" w:eastAsia="Times New Roman" w:hAnsi="Times New Roman"/>
        </w:rPr>
        <w:t xml:space="preserve">3.10  </w:t>
      </w:r>
      <w:r>
        <w:rPr>
          <w:b/>
          <w:bCs/>
          <w:sz w:val="22"/>
          <w:szCs w:val="22"/>
          <w:rFonts w:ascii="宋体" w:cs="宋体" w:eastAsia="宋体" w:hAnsi="宋体" w:hint="eastAsia"/>
        </w:rPr>
        <w:t xml:space="preserve">数据中台 </w:t>
      </w:r>
      <w:r>
        <w:rPr>
          <w:i/>
          <w:iCs/>
          <w:sz w:val="22"/>
          <w:szCs w:val="22"/>
          <w:rFonts w:ascii="Times New Roman" w:cs="Times New Roman" w:eastAsia="Times New Roman" w:hAnsi="Times New Roman"/>
        </w:rPr>
        <w:t xml:space="preserve">data middle platform</w:t>
      </w:r>
    </w:p>
    <w:p>
      <w:pPr>
        <w:spacing w:before="0" w:after="100" w:line="340"/>
        <w:ind w:firstLine="480"/>
        <w:jc w:val="both"/>
      </w:pPr>
      <w:r>
        <w:rPr>
          <w:sz w:val="22"/>
          <w:szCs w:val="22"/>
          <w:rFonts w:ascii="宋体" w:cs="宋体" w:eastAsia="宋体" w:hAnsi="宋体" w:hint="eastAsia"/>
        </w:rPr>
        <w:t xml:space="preserve">面向数据全生命周期管理的统一汇聚、治理、共享、开放与应用的技术与组织体系。</w:t>
      </w:r>
    </w:p>
    <w:p>
      <w:pPr>
        <w:spacing w:before="160" w:after="60"/>
        <w:jc w:val="left"/>
      </w:pPr>
      <w:r>
        <w:rPr>
          <w:b/>
          <w:bCs/>
          <w:sz w:val="22"/>
          <w:szCs w:val="22"/>
          <w:rFonts w:ascii="Times New Roman" w:cs="Times New Roman" w:eastAsia="Times New Roman" w:hAnsi="Times New Roman"/>
        </w:rPr>
        <w:t xml:space="preserve">3.11  </w:t>
      </w:r>
      <w:r>
        <w:rPr>
          <w:b/>
          <w:bCs/>
          <w:sz w:val="22"/>
          <w:szCs w:val="22"/>
          <w:rFonts w:ascii="宋体" w:cs="宋体" w:eastAsia="宋体" w:hAnsi="宋体" w:hint="eastAsia"/>
        </w:rPr>
        <w:t xml:space="preserve">业务中台 </w:t>
      </w:r>
      <w:r>
        <w:rPr>
          <w:i/>
          <w:iCs/>
          <w:sz w:val="22"/>
          <w:szCs w:val="22"/>
          <w:rFonts w:ascii="Times New Roman" w:cs="Times New Roman" w:eastAsia="Times New Roman" w:hAnsi="Times New Roman"/>
        </w:rPr>
        <w:t xml:space="preserve">business middle platform</w:t>
      </w:r>
    </w:p>
    <w:p>
      <w:pPr>
        <w:spacing w:before="0" w:after="100" w:line="340"/>
        <w:ind w:firstLine="480"/>
        <w:jc w:val="both"/>
      </w:pPr>
      <w:r>
        <w:rPr>
          <w:sz w:val="22"/>
          <w:szCs w:val="22"/>
          <w:rFonts w:ascii="宋体" w:cs="宋体" w:eastAsia="宋体" w:hAnsi="宋体" w:hint="eastAsia"/>
        </w:rPr>
        <w:t xml:space="preserve">面向业务能力沉淀、复用与编排的组件化、服务化与平台化基础设施。</w:t>
      </w:r>
    </w:p>
    <w:p>
      <w:pPr>
        <w:spacing w:before="160" w:after="60"/>
        <w:jc w:val="left"/>
      </w:pPr>
      <w:r>
        <w:rPr>
          <w:b/>
          <w:bCs/>
          <w:sz w:val="22"/>
          <w:szCs w:val="22"/>
          <w:rFonts w:ascii="Times New Roman" w:cs="Times New Roman" w:eastAsia="Times New Roman" w:hAnsi="Times New Roman"/>
        </w:rPr>
        <w:t xml:space="preserve">3.12  </w:t>
      </w:r>
      <w:r>
        <w:rPr>
          <w:b/>
          <w:bCs/>
          <w:sz w:val="22"/>
          <w:szCs w:val="22"/>
          <w:rFonts w:ascii="宋体" w:cs="宋体" w:eastAsia="宋体" w:hAnsi="宋体" w:hint="eastAsia"/>
        </w:rPr>
        <w:t xml:space="preserve">技术中台 </w:t>
      </w:r>
      <w:r>
        <w:rPr>
          <w:i/>
          <w:iCs/>
          <w:sz w:val="22"/>
          <w:szCs w:val="22"/>
          <w:rFonts w:ascii="Times New Roman" w:cs="Times New Roman" w:eastAsia="Times New Roman" w:hAnsi="Times New Roman"/>
        </w:rPr>
        <w:t xml:space="preserve">technology middle platform</w:t>
      </w:r>
    </w:p>
    <w:p>
      <w:pPr>
        <w:spacing w:before="0" w:after="100" w:line="340"/>
        <w:ind w:firstLine="480"/>
        <w:jc w:val="both"/>
      </w:pPr>
      <w:r>
        <w:rPr>
          <w:sz w:val="22"/>
          <w:szCs w:val="22"/>
          <w:rFonts w:ascii="宋体" w:cs="宋体" w:eastAsia="宋体" w:hAnsi="宋体" w:hint="eastAsia"/>
        </w:rPr>
        <w:t xml:space="preserve">提供云原生、容器、微服务、低代码等通用技术能力的共享平台。</w:t>
      </w:r>
    </w:p>
    <w:p>
      <w:pPr>
        <w:spacing w:before="160" w:after="60"/>
        <w:jc w:val="left"/>
      </w:pPr>
      <w:r>
        <w:rPr>
          <w:b/>
          <w:bCs/>
          <w:sz w:val="22"/>
          <w:szCs w:val="22"/>
          <w:rFonts w:ascii="Times New Roman" w:cs="Times New Roman" w:eastAsia="Times New Roman" w:hAnsi="Times New Roman"/>
        </w:rPr>
        <w:t xml:space="preserve">3.13  </w:t>
      </w:r>
      <w:r>
        <w:rPr>
          <w:b/>
          <w:bCs/>
          <w:sz w:val="22"/>
          <w:szCs w:val="22"/>
          <w:rFonts w:ascii="宋体" w:cs="宋体" w:eastAsia="宋体" w:hAnsi="宋体" w:hint="eastAsia"/>
        </w:rPr>
        <w:t xml:space="preserve">园区操作系统 </w:t>
      </w:r>
      <w:r>
        <w:rPr>
          <w:i/>
          <w:iCs/>
          <w:sz w:val="22"/>
          <w:szCs w:val="22"/>
          <w:rFonts w:ascii="Times New Roman" w:cs="Times New Roman" w:eastAsia="Times New Roman" w:hAnsi="Times New Roman"/>
        </w:rPr>
        <w:t xml:space="preserve">park operating system, Park OS</w:t>
      </w:r>
    </w:p>
    <w:p>
      <w:pPr>
        <w:spacing w:before="0" w:after="100" w:line="340"/>
        <w:ind w:firstLine="480"/>
        <w:jc w:val="both"/>
      </w:pPr>
      <w:r>
        <w:rPr>
          <w:sz w:val="22"/>
          <w:szCs w:val="22"/>
          <w:rFonts w:ascii="宋体" w:cs="宋体" w:eastAsia="宋体" w:hAnsi="宋体" w:hint="eastAsia"/>
        </w:rPr>
        <w:t xml:space="preserve">面向产业园区全场景运行管理的开放式软件底座，统筹感知、连接、计算、数据、智能与应用六大能力。</w:t>
      </w:r>
    </w:p>
    <w:p>
      <w:pPr>
        <w:spacing w:before="160" w:after="60"/>
        <w:jc w:val="left"/>
      </w:pPr>
      <w:r>
        <w:rPr>
          <w:b/>
          <w:bCs/>
          <w:sz w:val="22"/>
          <w:szCs w:val="22"/>
          <w:rFonts w:ascii="Times New Roman" w:cs="Times New Roman" w:eastAsia="Times New Roman" w:hAnsi="Times New Roman"/>
        </w:rPr>
        <w:t xml:space="preserve">3.14  </w:t>
      </w:r>
      <w:r>
        <w:rPr>
          <w:b/>
          <w:bCs/>
          <w:sz w:val="22"/>
          <w:szCs w:val="22"/>
          <w:rFonts w:ascii="宋体" w:cs="宋体" w:eastAsia="宋体" w:hAnsi="宋体" w:hint="eastAsia"/>
        </w:rPr>
        <w:t xml:space="preserve">数字孪生园区 </w:t>
      </w:r>
      <w:r>
        <w:rPr>
          <w:i/>
          <w:iCs/>
          <w:sz w:val="22"/>
          <w:szCs w:val="22"/>
          <w:rFonts w:ascii="Times New Roman" w:cs="Times New Roman" w:eastAsia="Times New Roman" w:hAnsi="Times New Roman"/>
        </w:rPr>
        <w:t xml:space="preserve">digital twin park</w:t>
      </w:r>
    </w:p>
    <w:p>
      <w:pPr>
        <w:spacing w:before="0" w:after="100" w:line="340"/>
        <w:ind w:firstLine="480"/>
        <w:jc w:val="both"/>
      </w:pPr>
      <w:r>
        <w:rPr>
          <w:sz w:val="22"/>
          <w:szCs w:val="22"/>
          <w:rFonts w:ascii="宋体" w:cs="宋体" w:eastAsia="宋体" w:hAnsi="宋体" w:hint="eastAsia"/>
        </w:rPr>
        <w:t xml:space="preserve">基于物理园区构建的、保持物理状态与虚拟状态同步的数字化映射体。参见 GB/T 43441.1—2023。</w:t>
      </w:r>
    </w:p>
    <w:p>
      <w:pPr>
        <w:spacing w:before="160" w:after="60"/>
        <w:jc w:val="left"/>
      </w:pPr>
      <w:r>
        <w:rPr>
          <w:b/>
          <w:bCs/>
          <w:sz w:val="22"/>
          <w:szCs w:val="22"/>
          <w:rFonts w:ascii="Times New Roman" w:cs="Times New Roman" w:eastAsia="Times New Roman" w:hAnsi="Times New Roman"/>
        </w:rPr>
        <w:t xml:space="preserve">3.15  </w:t>
      </w:r>
      <w:r>
        <w:rPr>
          <w:b/>
          <w:bCs/>
          <w:sz w:val="22"/>
          <w:szCs w:val="22"/>
          <w:rFonts w:ascii="宋体" w:cs="宋体" w:eastAsia="宋体" w:hAnsi="宋体" w:hint="eastAsia"/>
        </w:rPr>
        <w:t xml:space="preserve">智慧服务 </w:t>
      </w:r>
      <w:r>
        <w:rPr>
          <w:i/>
          <w:iCs/>
          <w:sz w:val="22"/>
          <w:szCs w:val="22"/>
          <w:rFonts w:ascii="Times New Roman" w:cs="Times New Roman" w:eastAsia="Times New Roman" w:hAnsi="Times New Roman"/>
        </w:rPr>
        <w:t xml:space="preserve">intelligent service</w:t>
      </w:r>
    </w:p>
    <w:p>
      <w:pPr>
        <w:spacing w:before="0" w:after="100" w:line="340"/>
        <w:ind w:firstLine="480"/>
        <w:jc w:val="both"/>
      </w:pPr>
      <w:r>
        <w:rPr>
          <w:sz w:val="22"/>
          <w:szCs w:val="22"/>
          <w:rFonts w:ascii="宋体" w:cs="宋体" w:eastAsia="宋体" w:hAnsi="宋体" w:hint="eastAsia"/>
        </w:rPr>
        <w:t xml:space="preserve">以数据驱动、智能感知、协同响应为特征，面向园区主体提供精准化、个性化、场景化服务的能力体系。</w:t>
      </w:r>
    </w:p>
    <w:p>
      <w:pPr>
        <w:spacing w:before="160" w:after="60"/>
        <w:jc w:val="left"/>
      </w:pPr>
      <w:r>
        <w:rPr>
          <w:b/>
          <w:bCs/>
          <w:sz w:val="22"/>
          <w:szCs w:val="22"/>
          <w:rFonts w:ascii="Times New Roman" w:cs="Times New Roman" w:eastAsia="Times New Roman" w:hAnsi="Times New Roman"/>
        </w:rPr>
        <w:t xml:space="preserve">3.16  </w:t>
      </w:r>
      <w:r>
        <w:rPr>
          <w:b/>
          <w:bCs/>
          <w:sz w:val="22"/>
          <w:szCs w:val="22"/>
          <w:rFonts w:ascii="宋体" w:cs="宋体" w:eastAsia="宋体" w:hAnsi="宋体" w:hint="eastAsia"/>
        </w:rPr>
        <w:t xml:space="preserve">协同治理 </w:t>
      </w:r>
      <w:r>
        <w:rPr>
          <w:i/>
          <w:iCs/>
          <w:sz w:val="22"/>
          <w:szCs w:val="22"/>
          <w:rFonts w:ascii="Times New Roman" w:cs="Times New Roman" w:eastAsia="Times New Roman" w:hAnsi="Times New Roman"/>
        </w:rPr>
        <w:t xml:space="preserve">collaborative governance</w:t>
      </w:r>
    </w:p>
    <w:p>
      <w:pPr>
        <w:spacing w:before="0" w:after="100" w:line="340"/>
        <w:ind w:firstLine="480"/>
        <w:jc w:val="both"/>
      </w:pPr>
      <w:r>
        <w:rPr>
          <w:sz w:val="22"/>
          <w:szCs w:val="22"/>
          <w:rFonts w:ascii="宋体" w:cs="宋体" w:eastAsia="宋体" w:hAnsi="宋体" w:hint="eastAsia"/>
        </w:rPr>
        <w:t xml:space="preserve">政府、企业、社会组织、公众等多元主体在共同规则下参与园区公共事务决策与执行的治理模式。</w:t>
      </w:r>
    </w:p>
    <w:p>
      <w:pPr>
        <w:spacing w:before="160" w:after="60"/>
        <w:jc w:val="left"/>
      </w:pPr>
      <w:r>
        <w:rPr>
          <w:b/>
          <w:bCs/>
          <w:sz w:val="22"/>
          <w:szCs w:val="22"/>
          <w:rFonts w:ascii="Times New Roman" w:cs="Times New Roman" w:eastAsia="Times New Roman" w:hAnsi="Times New Roman"/>
        </w:rPr>
        <w:t xml:space="preserve">3.17  </w:t>
      </w:r>
      <w:r>
        <w:rPr>
          <w:b/>
          <w:bCs/>
          <w:sz w:val="22"/>
          <w:szCs w:val="22"/>
          <w:rFonts w:ascii="宋体" w:cs="宋体" w:eastAsia="宋体" w:hAnsi="宋体" w:hint="eastAsia"/>
        </w:rPr>
        <w:t xml:space="preserve">成熟度 </w:t>
      </w:r>
      <w:r>
        <w:rPr>
          <w:i/>
          <w:iCs/>
          <w:sz w:val="22"/>
          <w:szCs w:val="22"/>
          <w:rFonts w:ascii="Times New Roman" w:cs="Times New Roman" w:eastAsia="Times New Roman" w:hAnsi="Times New Roman"/>
        </w:rPr>
        <w:t xml:space="preserve">maturity</w:t>
      </w:r>
    </w:p>
    <w:p>
      <w:pPr>
        <w:spacing w:before="0" w:after="100" w:line="340"/>
        <w:ind w:firstLine="480"/>
        <w:jc w:val="both"/>
      </w:pPr>
      <w:r>
        <w:rPr>
          <w:sz w:val="22"/>
          <w:szCs w:val="22"/>
          <w:rFonts w:ascii="宋体" w:cs="宋体" w:eastAsia="宋体" w:hAnsi="宋体" w:hint="eastAsia"/>
        </w:rPr>
        <w:t xml:space="preserve">实体在某一能力领域所达到的发展水平与稳定状态。本文件采用五级成熟度模型刻画园区数字化转型进程。</w:t>
      </w:r>
    </w:p>
    <w:p>
      <w:pPr>
        <w:spacing w:before="160" w:after="60"/>
        <w:jc w:val="left"/>
      </w:pPr>
      <w:r>
        <w:rPr>
          <w:b/>
          <w:bCs/>
          <w:sz w:val="22"/>
          <w:szCs w:val="22"/>
          <w:rFonts w:ascii="Times New Roman" w:cs="Times New Roman" w:eastAsia="Times New Roman" w:hAnsi="Times New Roman"/>
        </w:rPr>
        <w:t xml:space="preserve">3.18  </w:t>
      </w:r>
      <w:r>
        <w:rPr>
          <w:b/>
          <w:bCs/>
          <w:sz w:val="22"/>
          <w:szCs w:val="22"/>
          <w:rFonts w:ascii="宋体" w:cs="宋体" w:eastAsia="宋体" w:hAnsi="宋体" w:hint="eastAsia"/>
        </w:rPr>
        <w:t xml:space="preserve">适数化改革 </w:t>
      </w:r>
      <w:r>
        <w:rPr>
          <w:i/>
          <w:iCs/>
          <w:sz w:val="22"/>
          <w:szCs w:val="22"/>
          <w:rFonts w:ascii="Times New Roman" w:cs="Times New Roman" w:eastAsia="Times New Roman" w:hAnsi="Times New Roman"/>
        </w:rPr>
        <w:t xml:space="preserve">reform adapting to digital development</w:t>
      </w:r>
    </w:p>
    <w:p>
      <w:pPr>
        <w:spacing w:before="0" w:after="100" w:line="340"/>
        <w:ind w:firstLine="480"/>
        <w:jc w:val="both"/>
      </w:pPr>
      <w:r>
        <w:rPr>
          <w:sz w:val="22"/>
          <w:szCs w:val="22"/>
          <w:rFonts w:ascii="宋体" w:cs="宋体" w:eastAsia="宋体" w:hAnsi="宋体" w:hint="eastAsia"/>
        </w:rPr>
        <w:t xml:space="preserve">在保持原有制度安排相对稳定的前提下，对工作流程、组织架构、决策机制等做适应数字化时代要求的针对性调整与优化过程。参考中国信息通信研究院《适数化改革白皮书》用法。</w:t>
      </w:r>
    </w:p>
    <w:p>
      <w:pPr>
        <w:spacing w:before="160" w:after="60"/>
        <w:jc w:val="left"/>
      </w:pPr>
      <w:r>
        <w:rPr>
          <w:b/>
          <w:bCs/>
          <w:sz w:val="22"/>
          <w:szCs w:val="22"/>
          <w:rFonts w:ascii="Times New Roman" w:cs="Times New Roman" w:eastAsia="Times New Roman" w:hAnsi="Times New Roman"/>
        </w:rPr>
        <w:t xml:space="preserve">3.19  </w:t>
      </w:r>
      <w:r>
        <w:rPr>
          <w:b/>
          <w:bCs/>
          <w:sz w:val="22"/>
          <w:szCs w:val="22"/>
          <w:rFonts w:ascii="宋体" w:cs="宋体" w:eastAsia="宋体" w:hAnsi="宋体" w:hint="eastAsia"/>
        </w:rPr>
        <w:t xml:space="preserve">园区数字底座 </w:t>
      </w:r>
      <w:r>
        <w:rPr>
          <w:i/>
          <w:iCs/>
          <w:sz w:val="22"/>
          <w:szCs w:val="22"/>
          <w:rFonts w:ascii="Times New Roman" w:cs="Times New Roman" w:eastAsia="Times New Roman" w:hAnsi="Times New Roman"/>
        </w:rPr>
        <w:t xml:space="preserve">park digital foundation</w:t>
      </w:r>
    </w:p>
    <w:p>
      <w:pPr>
        <w:spacing w:before="0" w:after="100" w:line="340"/>
        <w:ind w:firstLine="480"/>
        <w:jc w:val="both"/>
      </w:pPr>
      <w:r>
        <w:rPr>
          <w:sz w:val="22"/>
          <w:szCs w:val="22"/>
          <w:rFonts w:ascii="宋体" w:cs="宋体" w:eastAsia="宋体" w:hAnsi="宋体" w:hint="eastAsia"/>
        </w:rPr>
        <w:t xml:space="preserve">集成数字基础设施、数据资源、模型算法与平台组件，为园区全域数字化提供能力支撑的硬件、软件、平台与数据有机整体。</w:t>
      </w:r>
    </w:p>
    <w:p>
      <w:pPr>
        <w:pStyle w:val="Heading1"/>
        <w:pageBreakBefore/>
        <w:spacing w:before="360" w:after="200" w:line="360"/>
        <w:jc w:val="left"/>
      </w:pPr>
      <w:r>
        <w:rPr>
          <w:b/>
          <w:bCs/>
          <w:color w:val="1F2A44"/>
          <w:sz w:val="32"/>
          <w:szCs w:val="32"/>
          <w:rFonts w:ascii="宋体" w:cs="宋体" w:eastAsia="宋体" w:hAnsi="宋体" w:hint="eastAsia"/>
        </w:rPr>
        <w:t xml:space="preserve">4  缩略语</w:t>
      </w:r>
    </w:p>
    <w:p>
      <w:pPr>
        <w:spacing w:before="100" w:after="100" w:line="360"/>
        <w:ind w:firstLine="480"/>
        <w:jc w:val="both"/>
      </w:pPr>
      <w:r>
        <w:rPr>
          <w:b w:val="false"/>
          <w:bCs w:val="false"/>
          <w:sz w:val="22"/>
          <w:szCs w:val="22"/>
          <w:rFonts w:ascii="宋体" w:cs="宋体" w:eastAsia="宋体" w:hAnsi="宋体" w:hint="eastAsia"/>
        </w:rPr>
        <w:t xml:space="preserve">下列缩略语适用于本文件。</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tblGrid>
      <w:tr>
        <w:trPr>
          <w:tblHeader/>
        </w:trPr>
        <w:tc>
          <w:tcPr>
            <w:tcW w:type="auto" w:w="1400"/>
            <w:shd w:fill="D9E1F2" w:color="auto" w:val="clear"/>
          </w:tcPr>
          <w:p>
            <w:pPr>
              <w:spacing w:before="60" w:after="60" w:line="300"/>
              <w:jc w:val="center"/>
            </w:pPr>
            <w:r>
              <w:rPr>
                <w:b/>
                <w:bCs/>
                <w:sz w:val="20"/>
                <w:szCs w:val="20"/>
                <w:rFonts w:ascii="宋体" w:cs="宋体" w:eastAsia="宋体" w:hAnsi="宋体" w:hint="eastAsia"/>
              </w:rPr>
              <w:t xml:space="preserve">缩略语</w:t>
            </w:r>
          </w:p>
        </w:tc>
        <w:tc>
          <w:tcPr>
            <w:tcW w:type="auto" w:w="4500"/>
            <w:shd w:fill="D9E1F2" w:color="auto" w:val="clear"/>
          </w:tcPr>
          <w:p>
            <w:pPr>
              <w:spacing w:before="60" w:after="60" w:line="300"/>
              <w:jc w:val="center"/>
            </w:pPr>
            <w:r>
              <w:rPr>
                <w:b/>
                <w:bCs/>
                <w:sz w:val="20"/>
                <w:szCs w:val="20"/>
                <w:rFonts w:ascii="宋体" w:cs="宋体" w:eastAsia="宋体" w:hAnsi="宋体" w:hint="eastAsia"/>
              </w:rPr>
              <w:t xml:space="preserve">英文全称</w:t>
            </w:r>
          </w:p>
        </w:tc>
        <w:tc>
          <w:tcPr>
            <w:tcW w:type="auto" w:w="3600"/>
            <w:shd w:fill="D9E1F2" w:color="auto" w:val="clear"/>
          </w:tcPr>
          <w:p>
            <w:pPr>
              <w:spacing w:before="60" w:after="60" w:line="300"/>
              <w:jc w:val="center"/>
            </w:pPr>
            <w:r>
              <w:rPr>
                <w:b/>
                <w:bCs/>
                <w:sz w:val="20"/>
                <w:szCs w:val="20"/>
                <w:rFonts w:ascii="宋体" w:cs="宋体" w:eastAsia="宋体" w:hAnsi="宋体" w:hint="eastAsia"/>
              </w:rPr>
              <w:t xml:space="preserve">中文释义</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AHP</w:t>
            </w:r>
          </w:p>
        </w:tc>
        <w:tc>
          <w:tcPr>
            <w:tcW w:type="auto" w:w="4500"/>
          </w:tcPr>
          <w:p>
            <w:pPr>
              <w:spacing w:before="60" w:after="60" w:line="300"/>
              <w:jc w:val="left"/>
            </w:pPr>
            <w:r>
              <w:rPr>
                <w:b w:val="false"/>
                <w:bCs w:val="false"/>
                <w:sz w:val="20"/>
                <w:szCs w:val="20"/>
                <w:rFonts w:ascii="宋体" w:cs="宋体" w:eastAsia="宋体" w:hAnsi="宋体" w:hint="eastAsia"/>
              </w:rPr>
              <w:t xml:space="preserve">Analytic Hierarchy Process</w:t>
            </w:r>
          </w:p>
        </w:tc>
        <w:tc>
          <w:tcPr>
            <w:tcW w:type="auto" w:w="3600"/>
          </w:tcPr>
          <w:p>
            <w:pPr>
              <w:spacing w:before="60" w:after="60" w:line="300"/>
              <w:jc w:val="left"/>
            </w:pPr>
            <w:r>
              <w:rPr>
                <w:b w:val="false"/>
                <w:bCs w:val="false"/>
                <w:sz w:val="20"/>
                <w:szCs w:val="20"/>
                <w:rFonts w:ascii="宋体" w:cs="宋体" w:eastAsia="宋体" w:hAnsi="宋体" w:hint="eastAsia"/>
              </w:rPr>
              <w:t xml:space="preserve">层次分析法</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AI</w:t>
            </w:r>
          </w:p>
        </w:tc>
        <w:tc>
          <w:tcPr>
            <w:tcW w:type="auto" w:w="4500"/>
          </w:tcPr>
          <w:p>
            <w:pPr>
              <w:spacing w:before="60" w:after="60" w:line="300"/>
              <w:jc w:val="left"/>
            </w:pPr>
            <w:r>
              <w:rPr>
                <w:b w:val="false"/>
                <w:bCs w:val="false"/>
                <w:sz w:val="20"/>
                <w:szCs w:val="20"/>
                <w:rFonts w:ascii="宋体" w:cs="宋体" w:eastAsia="宋体" w:hAnsi="宋体" w:hint="eastAsia"/>
              </w:rPr>
              <w:t xml:space="preserve">Artificial Intelligence</w:t>
            </w:r>
          </w:p>
        </w:tc>
        <w:tc>
          <w:tcPr>
            <w:tcW w:type="auto" w:w="3600"/>
          </w:tcPr>
          <w:p>
            <w:pPr>
              <w:spacing w:before="60" w:after="60" w:line="300"/>
              <w:jc w:val="left"/>
            </w:pPr>
            <w:r>
              <w:rPr>
                <w:b w:val="false"/>
                <w:bCs w:val="false"/>
                <w:sz w:val="20"/>
                <w:szCs w:val="20"/>
                <w:rFonts w:ascii="宋体" w:cs="宋体" w:eastAsia="宋体" w:hAnsi="宋体" w:hint="eastAsia"/>
              </w:rPr>
              <w:t xml:space="preserve">人工智能</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AIoT</w:t>
            </w:r>
          </w:p>
        </w:tc>
        <w:tc>
          <w:tcPr>
            <w:tcW w:type="auto" w:w="4500"/>
          </w:tcPr>
          <w:p>
            <w:pPr>
              <w:spacing w:before="60" w:after="60" w:line="300"/>
              <w:jc w:val="left"/>
            </w:pPr>
            <w:r>
              <w:rPr>
                <w:b w:val="false"/>
                <w:bCs w:val="false"/>
                <w:sz w:val="20"/>
                <w:szCs w:val="20"/>
                <w:rFonts w:ascii="宋体" w:cs="宋体" w:eastAsia="宋体" w:hAnsi="宋体" w:hint="eastAsia"/>
              </w:rPr>
              <w:t xml:space="preserve">Artificial Intelligence of Things</w:t>
            </w:r>
          </w:p>
        </w:tc>
        <w:tc>
          <w:tcPr>
            <w:tcW w:type="auto" w:w="3600"/>
          </w:tcPr>
          <w:p>
            <w:pPr>
              <w:spacing w:before="60" w:after="60" w:line="300"/>
              <w:jc w:val="left"/>
            </w:pPr>
            <w:r>
              <w:rPr>
                <w:b w:val="false"/>
                <w:bCs w:val="false"/>
                <w:sz w:val="20"/>
                <w:szCs w:val="20"/>
                <w:rFonts w:ascii="宋体" w:cs="宋体" w:eastAsia="宋体" w:hAnsi="宋体" w:hint="eastAsia"/>
              </w:rPr>
              <w:t xml:space="preserve">智能物联网</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API</w:t>
            </w:r>
          </w:p>
        </w:tc>
        <w:tc>
          <w:tcPr>
            <w:tcW w:type="auto" w:w="4500"/>
          </w:tcPr>
          <w:p>
            <w:pPr>
              <w:spacing w:before="60" w:after="60" w:line="300"/>
              <w:jc w:val="left"/>
            </w:pPr>
            <w:r>
              <w:rPr>
                <w:b w:val="false"/>
                <w:bCs w:val="false"/>
                <w:sz w:val="20"/>
                <w:szCs w:val="20"/>
                <w:rFonts w:ascii="宋体" w:cs="宋体" w:eastAsia="宋体" w:hAnsi="宋体" w:hint="eastAsia"/>
              </w:rPr>
              <w:t xml:space="preserve">Application Programming Interface</w:t>
            </w:r>
          </w:p>
        </w:tc>
        <w:tc>
          <w:tcPr>
            <w:tcW w:type="auto" w:w="3600"/>
          </w:tcPr>
          <w:p>
            <w:pPr>
              <w:spacing w:before="60" w:after="60" w:line="300"/>
              <w:jc w:val="left"/>
            </w:pPr>
            <w:r>
              <w:rPr>
                <w:b w:val="false"/>
                <w:bCs w:val="false"/>
                <w:sz w:val="20"/>
                <w:szCs w:val="20"/>
                <w:rFonts w:ascii="宋体" w:cs="宋体" w:eastAsia="宋体" w:hAnsi="宋体" w:hint="eastAsia"/>
              </w:rPr>
              <w:t xml:space="preserve">应用程序接口</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BIM</w:t>
            </w:r>
          </w:p>
        </w:tc>
        <w:tc>
          <w:tcPr>
            <w:tcW w:type="auto" w:w="4500"/>
          </w:tcPr>
          <w:p>
            <w:pPr>
              <w:spacing w:before="60" w:after="60" w:line="300"/>
              <w:jc w:val="left"/>
            </w:pPr>
            <w:r>
              <w:rPr>
                <w:b w:val="false"/>
                <w:bCs w:val="false"/>
                <w:sz w:val="20"/>
                <w:szCs w:val="20"/>
                <w:rFonts w:ascii="宋体" w:cs="宋体" w:eastAsia="宋体" w:hAnsi="宋体" w:hint="eastAsia"/>
              </w:rPr>
              <w:t xml:space="preserve">Building Information Modeling</w:t>
            </w:r>
          </w:p>
        </w:tc>
        <w:tc>
          <w:tcPr>
            <w:tcW w:type="auto" w:w="3600"/>
          </w:tcPr>
          <w:p>
            <w:pPr>
              <w:spacing w:before="60" w:after="60" w:line="300"/>
              <w:jc w:val="left"/>
            </w:pPr>
            <w:r>
              <w:rPr>
                <w:b w:val="false"/>
                <w:bCs w:val="false"/>
                <w:sz w:val="20"/>
                <w:szCs w:val="20"/>
                <w:rFonts w:ascii="宋体" w:cs="宋体" w:eastAsia="宋体" w:hAnsi="宋体" w:hint="eastAsia"/>
              </w:rPr>
              <w:t xml:space="preserve">建筑信息模型</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CR</w:t>
            </w:r>
          </w:p>
        </w:tc>
        <w:tc>
          <w:tcPr>
            <w:tcW w:type="auto" w:w="4500"/>
          </w:tcPr>
          <w:p>
            <w:pPr>
              <w:spacing w:before="60" w:after="60" w:line="300"/>
              <w:jc w:val="left"/>
            </w:pPr>
            <w:r>
              <w:rPr>
                <w:b w:val="false"/>
                <w:bCs w:val="false"/>
                <w:sz w:val="20"/>
                <w:szCs w:val="20"/>
                <w:rFonts w:ascii="宋体" w:cs="宋体" w:eastAsia="宋体" w:hAnsi="宋体" w:hint="eastAsia"/>
              </w:rPr>
              <w:t xml:space="preserve">Consistency Ratio</w:t>
            </w:r>
          </w:p>
        </w:tc>
        <w:tc>
          <w:tcPr>
            <w:tcW w:type="auto" w:w="3600"/>
          </w:tcPr>
          <w:p>
            <w:pPr>
              <w:spacing w:before="60" w:after="60" w:line="300"/>
              <w:jc w:val="left"/>
            </w:pPr>
            <w:r>
              <w:rPr>
                <w:b w:val="false"/>
                <w:bCs w:val="false"/>
                <w:sz w:val="20"/>
                <w:szCs w:val="20"/>
                <w:rFonts w:ascii="宋体" w:cs="宋体" w:eastAsia="宋体" w:hAnsi="宋体" w:hint="eastAsia"/>
              </w:rPr>
              <w:t xml:space="preserve">一致性比率</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DCMM</w:t>
            </w:r>
          </w:p>
        </w:tc>
        <w:tc>
          <w:tcPr>
            <w:tcW w:type="auto" w:w="4500"/>
          </w:tcPr>
          <w:p>
            <w:pPr>
              <w:spacing w:before="60" w:after="60" w:line="300"/>
              <w:jc w:val="left"/>
            </w:pPr>
            <w:r>
              <w:rPr>
                <w:b w:val="false"/>
                <w:bCs w:val="false"/>
                <w:sz w:val="20"/>
                <w:szCs w:val="20"/>
                <w:rFonts w:ascii="宋体" w:cs="宋体" w:eastAsia="宋体" w:hAnsi="宋体" w:hint="eastAsia"/>
              </w:rPr>
              <w:t xml:space="preserve">Data Management Capability Maturity Model</w:t>
            </w:r>
          </w:p>
        </w:tc>
        <w:tc>
          <w:tcPr>
            <w:tcW w:type="auto" w:w="3600"/>
          </w:tcPr>
          <w:p>
            <w:pPr>
              <w:spacing w:before="60" w:after="60" w:line="300"/>
              <w:jc w:val="left"/>
            </w:pPr>
            <w:r>
              <w:rPr>
                <w:b w:val="false"/>
                <w:bCs w:val="false"/>
                <w:sz w:val="20"/>
                <w:szCs w:val="20"/>
                <w:rFonts w:ascii="宋体" w:cs="宋体" w:eastAsia="宋体" w:hAnsi="宋体" w:hint="eastAsia"/>
              </w:rPr>
              <w:t xml:space="preserve">数据管理能力成熟度模型</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DTSI</w:t>
            </w:r>
          </w:p>
        </w:tc>
        <w:tc>
          <w:tcPr>
            <w:tcW w:type="auto" w:w="4500"/>
          </w:tcPr>
          <w:p>
            <w:pPr>
              <w:spacing w:before="60" w:after="60" w:line="300"/>
              <w:jc w:val="left"/>
            </w:pPr>
            <w:r>
              <w:rPr>
                <w:b w:val="false"/>
                <w:bCs w:val="false"/>
                <w:sz w:val="20"/>
                <w:szCs w:val="20"/>
                <w:rFonts w:ascii="宋体" w:cs="宋体" w:eastAsia="宋体" w:hAnsi="宋体" w:hint="eastAsia"/>
              </w:rPr>
              <w:t xml:space="preserve">Digital Transformation Success Index</w:t>
            </w:r>
          </w:p>
        </w:tc>
        <w:tc>
          <w:tcPr>
            <w:tcW w:type="auto" w:w="3600"/>
          </w:tcPr>
          <w:p>
            <w:pPr>
              <w:spacing w:before="60" w:after="60" w:line="300"/>
              <w:jc w:val="left"/>
            </w:pPr>
            <w:r>
              <w:rPr>
                <w:b w:val="false"/>
                <w:bCs w:val="false"/>
                <w:sz w:val="20"/>
                <w:szCs w:val="20"/>
                <w:rFonts w:ascii="宋体" w:cs="宋体" w:eastAsia="宋体" w:hAnsi="宋体" w:hint="eastAsia"/>
              </w:rPr>
              <w:t xml:space="preserve">数字化转型升级指数</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EIM</w:t>
            </w:r>
          </w:p>
        </w:tc>
        <w:tc>
          <w:tcPr>
            <w:tcW w:type="auto" w:w="4500"/>
          </w:tcPr>
          <w:p>
            <w:pPr>
              <w:spacing w:before="60" w:after="60" w:line="300"/>
              <w:jc w:val="left"/>
            </w:pPr>
            <w:r>
              <w:rPr>
                <w:b w:val="false"/>
                <w:bCs w:val="false"/>
                <w:sz w:val="20"/>
                <w:szCs w:val="20"/>
                <w:rFonts w:ascii="宋体" w:cs="宋体" w:eastAsia="宋体" w:hAnsi="宋体" w:hint="eastAsia"/>
              </w:rPr>
              <w:t xml:space="preserve">Enterprise Information Management</w:t>
            </w:r>
          </w:p>
        </w:tc>
        <w:tc>
          <w:tcPr>
            <w:tcW w:type="auto" w:w="3600"/>
          </w:tcPr>
          <w:p>
            <w:pPr>
              <w:spacing w:before="60" w:after="60" w:line="300"/>
              <w:jc w:val="left"/>
            </w:pPr>
            <w:r>
              <w:rPr>
                <w:b w:val="false"/>
                <w:bCs w:val="false"/>
                <w:sz w:val="20"/>
                <w:szCs w:val="20"/>
                <w:rFonts w:ascii="宋体" w:cs="宋体" w:eastAsia="宋体" w:hAnsi="宋体" w:hint="eastAsia"/>
              </w:rPr>
              <w:t xml:space="preserve">企业信息管理</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GIS</w:t>
            </w:r>
          </w:p>
        </w:tc>
        <w:tc>
          <w:tcPr>
            <w:tcW w:type="auto" w:w="4500"/>
          </w:tcPr>
          <w:p>
            <w:pPr>
              <w:spacing w:before="60" w:after="60" w:line="300"/>
              <w:jc w:val="left"/>
            </w:pPr>
            <w:r>
              <w:rPr>
                <w:b w:val="false"/>
                <w:bCs w:val="false"/>
                <w:sz w:val="20"/>
                <w:szCs w:val="20"/>
                <w:rFonts w:ascii="宋体" w:cs="宋体" w:eastAsia="宋体" w:hAnsi="宋体" w:hint="eastAsia"/>
              </w:rPr>
              <w:t xml:space="preserve">Geographic Information System</w:t>
            </w:r>
          </w:p>
        </w:tc>
        <w:tc>
          <w:tcPr>
            <w:tcW w:type="auto" w:w="3600"/>
          </w:tcPr>
          <w:p>
            <w:pPr>
              <w:spacing w:before="60" w:after="60" w:line="300"/>
              <w:jc w:val="left"/>
            </w:pPr>
            <w:r>
              <w:rPr>
                <w:b w:val="false"/>
                <w:bCs w:val="false"/>
                <w:sz w:val="20"/>
                <w:szCs w:val="20"/>
                <w:rFonts w:ascii="宋体" w:cs="宋体" w:eastAsia="宋体" w:hAnsi="宋体" w:hint="eastAsia"/>
              </w:rPr>
              <w:t xml:space="preserve">地理信息系统</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IaaS</w:t>
            </w:r>
          </w:p>
        </w:tc>
        <w:tc>
          <w:tcPr>
            <w:tcW w:type="auto" w:w="4500"/>
          </w:tcPr>
          <w:p>
            <w:pPr>
              <w:spacing w:before="60" w:after="60" w:line="300"/>
              <w:jc w:val="left"/>
            </w:pPr>
            <w:r>
              <w:rPr>
                <w:b w:val="false"/>
                <w:bCs w:val="false"/>
                <w:sz w:val="20"/>
                <w:szCs w:val="20"/>
                <w:rFonts w:ascii="宋体" w:cs="宋体" w:eastAsia="宋体" w:hAnsi="宋体" w:hint="eastAsia"/>
              </w:rPr>
              <w:t xml:space="preserve">Infrastructure as a Service</w:t>
            </w:r>
          </w:p>
        </w:tc>
        <w:tc>
          <w:tcPr>
            <w:tcW w:type="auto" w:w="3600"/>
          </w:tcPr>
          <w:p>
            <w:pPr>
              <w:spacing w:before="60" w:after="60" w:line="300"/>
              <w:jc w:val="left"/>
            </w:pPr>
            <w:r>
              <w:rPr>
                <w:b w:val="false"/>
                <w:bCs w:val="false"/>
                <w:sz w:val="20"/>
                <w:szCs w:val="20"/>
                <w:rFonts w:ascii="宋体" w:cs="宋体" w:eastAsia="宋体" w:hAnsi="宋体" w:hint="eastAsia"/>
              </w:rPr>
              <w:t xml:space="preserve">基础设施即服务</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IoT</w:t>
            </w:r>
          </w:p>
        </w:tc>
        <w:tc>
          <w:tcPr>
            <w:tcW w:type="auto" w:w="4500"/>
          </w:tcPr>
          <w:p>
            <w:pPr>
              <w:spacing w:before="60" w:after="60" w:line="300"/>
              <w:jc w:val="left"/>
            </w:pPr>
            <w:r>
              <w:rPr>
                <w:b w:val="false"/>
                <w:bCs w:val="false"/>
                <w:sz w:val="20"/>
                <w:szCs w:val="20"/>
                <w:rFonts w:ascii="宋体" w:cs="宋体" w:eastAsia="宋体" w:hAnsi="宋体" w:hint="eastAsia"/>
              </w:rPr>
              <w:t xml:space="preserve">Internet of Things</w:t>
            </w:r>
          </w:p>
        </w:tc>
        <w:tc>
          <w:tcPr>
            <w:tcW w:type="auto" w:w="3600"/>
          </w:tcPr>
          <w:p>
            <w:pPr>
              <w:spacing w:before="60" w:after="60" w:line="300"/>
              <w:jc w:val="left"/>
            </w:pPr>
            <w:r>
              <w:rPr>
                <w:b w:val="false"/>
                <w:bCs w:val="false"/>
                <w:sz w:val="20"/>
                <w:szCs w:val="20"/>
                <w:rFonts w:ascii="宋体" w:cs="宋体" w:eastAsia="宋体" w:hAnsi="宋体" w:hint="eastAsia"/>
              </w:rPr>
              <w:t xml:space="preserve">物联网</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KPI</w:t>
            </w:r>
          </w:p>
        </w:tc>
        <w:tc>
          <w:tcPr>
            <w:tcW w:type="auto" w:w="4500"/>
          </w:tcPr>
          <w:p>
            <w:pPr>
              <w:spacing w:before="60" w:after="60" w:line="300"/>
              <w:jc w:val="left"/>
            </w:pPr>
            <w:r>
              <w:rPr>
                <w:b w:val="false"/>
                <w:bCs w:val="false"/>
                <w:sz w:val="20"/>
                <w:szCs w:val="20"/>
                <w:rFonts w:ascii="宋体" w:cs="宋体" w:eastAsia="宋体" w:hAnsi="宋体" w:hint="eastAsia"/>
              </w:rPr>
              <w:t xml:space="preserve">Key Performance Indicator</w:t>
            </w:r>
          </w:p>
        </w:tc>
        <w:tc>
          <w:tcPr>
            <w:tcW w:type="auto" w:w="3600"/>
          </w:tcPr>
          <w:p>
            <w:pPr>
              <w:spacing w:before="60" w:after="60" w:line="300"/>
              <w:jc w:val="left"/>
            </w:pPr>
            <w:r>
              <w:rPr>
                <w:b w:val="false"/>
                <w:bCs w:val="false"/>
                <w:sz w:val="20"/>
                <w:szCs w:val="20"/>
                <w:rFonts w:ascii="宋体" w:cs="宋体" w:eastAsia="宋体" w:hAnsi="宋体" w:hint="eastAsia"/>
              </w:rPr>
              <w:t xml:space="preserve">关键绩效指标</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OS</w:t>
            </w:r>
          </w:p>
        </w:tc>
        <w:tc>
          <w:tcPr>
            <w:tcW w:type="auto" w:w="4500"/>
          </w:tcPr>
          <w:p>
            <w:pPr>
              <w:spacing w:before="60" w:after="60" w:line="300"/>
              <w:jc w:val="left"/>
            </w:pPr>
            <w:r>
              <w:rPr>
                <w:b w:val="false"/>
                <w:bCs w:val="false"/>
                <w:sz w:val="20"/>
                <w:szCs w:val="20"/>
                <w:rFonts w:ascii="宋体" w:cs="宋体" w:eastAsia="宋体" w:hAnsi="宋体" w:hint="eastAsia"/>
              </w:rPr>
              <w:t xml:space="preserve">Operating System</w:t>
            </w:r>
          </w:p>
        </w:tc>
        <w:tc>
          <w:tcPr>
            <w:tcW w:type="auto" w:w="3600"/>
          </w:tcPr>
          <w:p>
            <w:pPr>
              <w:spacing w:before="60" w:after="60" w:line="300"/>
              <w:jc w:val="left"/>
            </w:pPr>
            <w:r>
              <w:rPr>
                <w:b w:val="false"/>
                <w:bCs w:val="false"/>
                <w:sz w:val="20"/>
                <w:szCs w:val="20"/>
                <w:rFonts w:ascii="宋体" w:cs="宋体" w:eastAsia="宋体" w:hAnsi="宋体" w:hint="eastAsia"/>
              </w:rPr>
              <w:t xml:space="preserve">操作系统</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PaaS</w:t>
            </w:r>
          </w:p>
        </w:tc>
        <w:tc>
          <w:tcPr>
            <w:tcW w:type="auto" w:w="4500"/>
          </w:tcPr>
          <w:p>
            <w:pPr>
              <w:spacing w:before="60" w:after="60" w:line="300"/>
              <w:jc w:val="left"/>
            </w:pPr>
            <w:r>
              <w:rPr>
                <w:b w:val="false"/>
                <w:bCs w:val="false"/>
                <w:sz w:val="20"/>
                <w:szCs w:val="20"/>
                <w:rFonts w:ascii="宋体" w:cs="宋体" w:eastAsia="宋体" w:hAnsi="宋体" w:hint="eastAsia"/>
              </w:rPr>
              <w:t xml:space="preserve">Platform as a Service</w:t>
            </w:r>
          </w:p>
        </w:tc>
        <w:tc>
          <w:tcPr>
            <w:tcW w:type="auto" w:w="3600"/>
          </w:tcPr>
          <w:p>
            <w:pPr>
              <w:spacing w:before="60" w:after="60" w:line="300"/>
              <w:jc w:val="left"/>
            </w:pPr>
            <w:r>
              <w:rPr>
                <w:b w:val="false"/>
                <w:bCs w:val="false"/>
                <w:sz w:val="20"/>
                <w:szCs w:val="20"/>
                <w:rFonts w:ascii="宋体" w:cs="宋体" w:eastAsia="宋体" w:hAnsi="宋体" w:hint="eastAsia"/>
              </w:rPr>
              <w:t xml:space="preserve">平台即服务</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PDTMM</w:t>
            </w:r>
          </w:p>
        </w:tc>
        <w:tc>
          <w:tcPr>
            <w:tcW w:type="auto" w:w="4500"/>
          </w:tcPr>
          <w:p>
            <w:pPr>
              <w:spacing w:before="60" w:after="60" w:line="300"/>
              <w:jc w:val="left"/>
            </w:pPr>
            <w:r>
              <w:rPr>
                <w:b w:val="false"/>
                <w:bCs w:val="false"/>
                <w:sz w:val="20"/>
                <w:szCs w:val="20"/>
                <w:rFonts w:ascii="宋体" w:cs="宋体" w:eastAsia="宋体" w:hAnsi="宋体" w:hint="eastAsia"/>
              </w:rPr>
              <w:t xml:space="preserve">Park Digital Transformation Maturity Model</w:t>
            </w:r>
          </w:p>
        </w:tc>
        <w:tc>
          <w:tcPr>
            <w:tcW w:type="auto" w:w="3600"/>
          </w:tcPr>
          <w:p>
            <w:pPr>
              <w:spacing w:before="60" w:after="60" w:line="300"/>
              <w:jc w:val="left"/>
            </w:pPr>
            <w:r>
              <w:rPr>
                <w:b w:val="false"/>
                <w:bCs w:val="false"/>
                <w:sz w:val="20"/>
                <w:szCs w:val="20"/>
                <w:rFonts w:ascii="宋体" w:cs="宋体" w:eastAsia="宋体" w:hAnsi="宋体" w:hint="eastAsia"/>
              </w:rPr>
              <w:t xml:space="preserve">园区数字化转型成熟度模型</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REIT</w:t>
            </w:r>
          </w:p>
        </w:tc>
        <w:tc>
          <w:tcPr>
            <w:tcW w:type="auto" w:w="4500"/>
          </w:tcPr>
          <w:p>
            <w:pPr>
              <w:spacing w:before="60" w:after="60" w:line="300"/>
              <w:jc w:val="left"/>
            </w:pPr>
            <w:r>
              <w:rPr>
                <w:b w:val="false"/>
                <w:bCs w:val="false"/>
                <w:sz w:val="20"/>
                <w:szCs w:val="20"/>
                <w:rFonts w:ascii="宋体" w:cs="宋体" w:eastAsia="宋体" w:hAnsi="宋体" w:hint="eastAsia"/>
              </w:rPr>
              <w:t xml:space="preserve">Real Estate Investment Trust</w:t>
            </w:r>
          </w:p>
        </w:tc>
        <w:tc>
          <w:tcPr>
            <w:tcW w:type="auto" w:w="3600"/>
          </w:tcPr>
          <w:p>
            <w:pPr>
              <w:spacing w:before="60" w:after="60" w:line="300"/>
              <w:jc w:val="left"/>
            </w:pPr>
            <w:r>
              <w:rPr>
                <w:b w:val="false"/>
                <w:bCs w:val="false"/>
                <w:sz w:val="20"/>
                <w:szCs w:val="20"/>
                <w:rFonts w:ascii="宋体" w:cs="宋体" w:eastAsia="宋体" w:hAnsi="宋体" w:hint="eastAsia"/>
              </w:rPr>
              <w:t xml:space="preserve">不动产投资信托</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SaaS</w:t>
            </w:r>
          </w:p>
        </w:tc>
        <w:tc>
          <w:tcPr>
            <w:tcW w:type="auto" w:w="4500"/>
          </w:tcPr>
          <w:p>
            <w:pPr>
              <w:spacing w:before="60" w:after="60" w:line="300"/>
              <w:jc w:val="left"/>
            </w:pPr>
            <w:r>
              <w:rPr>
                <w:b w:val="false"/>
                <w:bCs w:val="false"/>
                <w:sz w:val="20"/>
                <w:szCs w:val="20"/>
                <w:rFonts w:ascii="宋体" w:cs="宋体" w:eastAsia="宋体" w:hAnsi="宋体" w:hint="eastAsia"/>
              </w:rPr>
              <w:t xml:space="preserve">Software as a Service</w:t>
            </w:r>
          </w:p>
        </w:tc>
        <w:tc>
          <w:tcPr>
            <w:tcW w:type="auto" w:w="3600"/>
          </w:tcPr>
          <w:p>
            <w:pPr>
              <w:spacing w:before="60" w:after="60" w:line="300"/>
              <w:jc w:val="left"/>
            </w:pPr>
            <w:r>
              <w:rPr>
                <w:b w:val="false"/>
                <w:bCs w:val="false"/>
                <w:sz w:val="20"/>
                <w:szCs w:val="20"/>
                <w:rFonts w:ascii="宋体" w:cs="宋体" w:eastAsia="宋体" w:hAnsi="宋体" w:hint="eastAsia"/>
              </w:rPr>
              <w:t xml:space="preserve">软件即服务</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SD-WAN</w:t>
            </w:r>
          </w:p>
        </w:tc>
        <w:tc>
          <w:tcPr>
            <w:tcW w:type="auto" w:w="4500"/>
          </w:tcPr>
          <w:p>
            <w:pPr>
              <w:spacing w:before="60" w:after="60" w:line="300"/>
              <w:jc w:val="left"/>
            </w:pPr>
            <w:r>
              <w:rPr>
                <w:b w:val="false"/>
                <w:bCs w:val="false"/>
                <w:sz w:val="20"/>
                <w:szCs w:val="20"/>
                <w:rFonts w:ascii="宋体" w:cs="宋体" w:eastAsia="宋体" w:hAnsi="宋体" w:hint="eastAsia"/>
              </w:rPr>
              <w:t xml:space="preserve">Software-Defined Wide Area Network</w:t>
            </w:r>
          </w:p>
        </w:tc>
        <w:tc>
          <w:tcPr>
            <w:tcW w:type="auto" w:w="3600"/>
          </w:tcPr>
          <w:p>
            <w:pPr>
              <w:spacing w:before="60" w:after="60" w:line="300"/>
              <w:jc w:val="left"/>
            </w:pPr>
            <w:r>
              <w:rPr>
                <w:b w:val="false"/>
                <w:bCs w:val="false"/>
                <w:sz w:val="20"/>
                <w:szCs w:val="20"/>
                <w:rFonts w:ascii="宋体" w:cs="宋体" w:eastAsia="宋体" w:hAnsi="宋体" w:hint="eastAsia"/>
              </w:rPr>
              <w:t xml:space="preserve">软件定义广域网</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S-D Logic</w:t>
            </w:r>
          </w:p>
        </w:tc>
        <w:tc>
          <w:tcPr>
            <w:tcW w:type="auto" w:w="4500"/>
          </w:tcPr>
          <w:p>
            <w:pPr>
              <w:spacing w:before="60" w:after="60" w:line="300"/>
              <w:jc w:val="left"/>
            </w:pPr>
            <w:r>
              <w:rPr>
                <w:b w:val="false"/>
                <w:bCs w:val="false"/>
                <w:sz w:val="20"/>
                <w:szCs w:val="20"/>
                <w:rFonts w:ascii="宋体" w:cs="宋体" w:eastAsia="宋体" w:hAnsi="宋体" w:hint="eastAsia"/>
              </w:rPr>
              <w:t xml:space="preserve">Service-Dominant Logic</w:t>
            </w:r>
          </w:p>
        </w:tc>
        <w:tc>
          <w:tcPr>
            <w:tcW w:type="auto" w:w="3600"/>
          </w:tcPr>
          <w:p>
            <w:pPr>
              <w:spacing w:before="60" w:after="60" w:line="300"/>
              <w:jc w:val="left"/>
            </w:pPr>
            <w:r>
              <w:rPr>
                <w:b w:val="false"/>
                <w:bCs w:val="false"/>
                <w:sz w:val="20"/>
                <w:szCs w:val="20"/>
                <w:rFonts w:ascii="宋体" w:cs="宋体" w:eastAsia="宋体" w:hAnsi="宋体" w:hint="eastAsia"/>
              </w:rPr>
              <w:t xml:space="preserve">服务主导逻辑</w:t>
            </w:r>
          </w:p>
        </w:tc>
      </w:tr>
      <w:tr>
        <w:tc>
          <w:tcPr>
            <w:tcW w:type="auto" w:w="1400"/>
          </w:tcPr>
          <w:p>
            <w:pPr>
              <w:spacing w:before="60" w:after="60" w:line="300"/>
              <w:jc w:val="left"/>
            </w:pPr>
            <w:r>
              <w:rPr>
                <w:b w:val="false"/>
                <w:bCs w:val="false"/>
                <w:sz w:val="20"/>
                <w:szCs w:val="20"/>
                <w:rFonts w:ascii="宋体" w:cs="宋体" w:eastAsia="宋体" w:hAnsi="宋体" w:hint="eastAsia"/>
              </w:rPr>
              <w:t xml:space="preserve">XFD</w:t>
            </w:r>
          </w:p>
        </w:tc>
        <w:tc>
          <w:tcPr>
            <w:tcW w:type="auto" w:w="4500"/>
          </w:tcPr>
          <w:p>
            <w:pPr>
              <w:spacing w:before="60" w:after="60" w:line="300"/>
              <w:jc w:val="left"/>
            </w:pPr>
            <w:r>
              <w:rPr>
                <w:b w:val="false"/>
                <w:bCs w:val="false"/>
                <w:sz w:val="20"/>
                <w:szCs w:val="20"/>
                <w:rFonts w:ascii="宋体" w:cs="宋体" w:eastAsia="宋体" w:hAnsi="宋体" w:hint="eastAsia"/>
              </w:rPr>
              <w:t xml:space="preserve">X-Flow Dynamics</w:t>
            </w:r>
          </w:p>
        </w:tc>
        <w:tc>
          <w:tcPr>
            <w:tcW w:type="auto" w:w="3600"/>
          </w:tcPr>
          <w:p>
            <w:pPr>
              <w:spacing w:before="60" w:after="60" w:line="300"/>
              <w:jc w:val="left"/>
            </w:pPr>
            <w:r>
              <w:rPr>
                <w:b w:val="false"/>
                <w:bCs w:val="false"/>
                <w:sz w:val="20"/>
                <w:szCs w:val="20"/>
                <w:rFonts w:ascii="宋体" w:cs="宋体" w:eastAsia="宋体" w:hAnsi="宋体" w:hint="eastAsia"/>
              </w:rPr>
              <w:t xml:space="preserve">X 流动动力学（园区系统动力学模型）</w:t>
            </w:r>
          </w:p>
        </w:tc>
      </w:tr>
    </w:tbl>
    <w:p>
      <w:pPr>
        <w:spacing w:before="120" w:after="120" w:line="320"/>
        <w:jc w:val="center"/>
      </w:pPr>
      <w:r>
        <w:rPr>
          <w:b/>
          <w:bCs/>
          <w:sz w:val="22"/>
          <w:szCs w:val="22"/>
          <w:rFonts w:ascii="宋体" w:cs="宋体" w:eastAsia="宋体" w:hAnsi="宋体" w:hint="eastAsia"/>
        </w:rPr>
        <w:t xml:space="preserve">表 3  本文件主要缩略语</w:t>
      </w:r>
    </w:p>
    <w:p>
      <w:pPr>
        <w:pStyle w:val="Heading1"/>
        <w:pageBreakBefore/>
        <w:spacing w:before="360" w:after="200" w:line="360"/>
        <w:jc w:val="left"/>
      </w:pPr>
      <w:r>
        <w:rPr>
          <w:b/>
          <w:bCs/>
          <w:color w:val="1F2A44"/>
          <w:sz w:val="32"/>
          <w:szCs w:val="32"/>
          <w:rFonts w:ascii="宋体" w:cs="宋体" w:eastAsia="宋体" w:hAnsi="宋体" w:hint="eastAsia"/>
        </w:rPr>
        <w:t xml:space="preserve">5  数字化转型的基本原则</w:t>
      </w:r>
    </w:p>
    <w:p>
      <w:pPr>
        <w:spacing w:before="100" w:after="100" w:line="360"/>
        <w:ind w:firstLine="480"/>
        <w:jc w:val="both"/>
      </w:pPr>
      <w:r>
        <w:rPr>
          <w:b w:val="false"/>
          <w:bCs w:val="false"/>
          <w:sz w:val="22"/>
          <w:szCs w:val="22"/>
          <w:rFonts w:ascii="宋体" w:cs="宋体" w:eastAsia="宋体" w:hAnsi="宋体" w:hint="eastAsia"/>
        </w:rPr>
        <w:t xml:space="preserve">产业园区数字化升级应遵循下列六项基本原则。</w:t>
      </w:r>
    </w:p>
    <w:p>
      <w:pPr>
        <w:pStyle w:val="Heading2"/>
        <w:spacing w:before="280" w:after="160" w:line="340"/>
        <w:jc w:val="left"/>
      </w:pPr>
      <w:r>
        <w:rPr>
          <w:b/>
          <w:bCs/>
          <w:color w:val="2A3A5C"/>
          <w:sz w:val="28"/>
          <w:szCs w:val="28"/>
          <w:rFonts w:ascii="宋体" w:cs="宋体" w:eastAsia="宋体" w:hAnsi="宋体" w:hint="eastAsia"/>
        </w:rPr>
        <w:t xml:space="preserve">5.1  战略导向</w:t>
      </w:r>
    </w:p>
    <w:p>
      <w:pPr>
        <w:spacing w:before="100" w:after="100" w:line="360"/>
        <w:ind w:firstLine="480"/>
        <w:jc w:val="both"/>
      </w:pPr>
      <w:r>
        <w:rPr>
          <w:b w:val="false"/>
          <w:bCs w:val="false"/>
          <w:sz w:val="22"/>
          <w:szCs w:val="22"/>
          <w:rFonts w:ascii="宋体" w:cs="宋体" w:eastAsia="宋体" w:hAnsi="宋体" w:hint="eastAsia"/>
        </w:rPr>
        <w:t xml:space="preserve">将数字化转型纳入园区总体战略与发展规划，由园区主要负责人挂帅；以顶层设计统筹基础设施、数据资源、应用场景、组织变革与人才培养，避免碎片化与重复投资。</w:t>
      </w:r>
    </w:p>
    <w:p>
      <w:pPr>
        <w:pStyle w:val="Heading2"/>
        <w:spacing w:before="280" w:after="160" w:line="340"/>
        <w:jc w:val="left"/>
      </w:pPr>
      <w:r>
        <w:rPr>
          <w:b/>
          <w:bCs/>
          <w:color w:val="2A3A5C"/>
          <w:sz w:val="28"/>
          <w:szCs w:val="28"/>
          <w:rFonts w:ascii="宋体" w:cs="宋体" w:eastAsia="宋体" w:hAnsi="宋体" w:hint="eastAsia"/>
        </w:rPr>
        <w:t xml:space="preserve">5.2  主体协同</w:t>
      </w:r>
    </w:p>
    <w:p>
      <w:pPr>
        <w:spacing w:before="100" w:after="100" w:line="360"/>
        <w:ind w:firstLine="480"/>
        <w:jc w:val="both"/>
      </w:pPr>
      <w:r>
        <w:rPr>
          <w:b w:val="false"/>
          <w:bCs w:val="false"/>
          <w:sz w:val="22"/>
          <w:szCs w:val="22"/>
          <w:rFonts w:ascii="宋体" w:cs="宋体" w:eastAsia="宋体" w:hAnsi="宋体" w:hint="eastAsia"/>
        </w:rPr>
        <w:t xml:space="preserve">识别地方政府、资产持有方、园区运营方、入驻企业、科研院所、入驻企业员工与周边居民等七类核心利益相关者，依据本文件第 6 章给出的权重体系建立协同治理机制，落实「共建、共治、共享」原则。</w:t>
      </w:r>
    </w:p>
    <w:p>
      <w:pPr>
        <w:pStyle w:val="Heading2"/>
        <w:spacing w:before="280" w:after="160" w:line="340"/>
        <w:jc w:val="left"/>
      </w:pPr>
      <w:r>
        <w:rPr>
          <w:b/>
          <w:bCs/>
          <w:color w:val="2A3A5C"/>
          <w:sz w:val="28"/>
          <w:szCs w:val="28"/>
          <w:rFonts w:ascii="宋体" w:cs="宋体" w:eastAsia="宋体" w:hAnsi="宋体" w:hint="eastAsia"/>
        </w:rPr>
        <w:t xml:space="preserve">5.3  数据驱动</w:t>
      </w:r>
    </w:p>
    <w:p>
      <w:pPr>
        <w:spacing w:before="100" w:after="100" w:line="360"/>
        <w:ind w:firstLine="480"/>
        <w:jc w:val="both"/>
      </w:pPr>
      <w:r>
        <w:rPr>
          <w:b w:val="false"/>
          <w:bCs w:val="false"/>
          <w:sz w:val="22"/>
          <w:szCs w:val="22"/>
          <w:rFonts w:ascii="宋体" w:cs="宋体" w:eastAsia="宋体" w:hAnsi="宋体" w:hint="eastAsia"/>
        </w:rPr>
        <w:t xml:space="preserve">以数据中台为底座，以 DTSI 指数为统一度量，建立面向战略制定、过程管理、绩效评估、动态调整的全闭环数据驱动决策机制。</w:t>
      </w:r>
    </w:p>
    <w:p>
      <w:pPr>
        <w:pStyle w:val="Heading2"/>
        <w:spacing w:before="280" w:after="160" w:line="340"/>
        <w:jc w:val="left"/>
      </w:pPr>
      <w:r>
        <w:rPr>
          <w:b/>
          <w:bCs/>
          <w:color w:val="2A3A5C"/>
          <w:sz w:val="28"/>
          <w:szCs w:val="28"/>
          <w:rFonts w:ascii="宋体" w:cs="宋体" w:eastAsia="宋体" w:hAnsi="宋体" w:hint="eastAsia"/>
        </w:rPr>
        <w:t xml:space="preserve">5.4  持续迭代</w:t>
      </w:r>
    </w:p>
    <w:p>
      <w:pPr>
        <w:spacing w:before="100" w:after="100" w:line="360"/>
        <w:ind w:firstLine="480"/>
        <w:jc w:val="both"/>
      </w:pPr>
      <w:r>
        <w:rPr>
          <w:b w:val="false"/>
          <w:bCs w:val="false"/>
          <w:sz w:val="22"/>
          <w:szCs w:val="22"/>
          <w:rFonts w:ascii="宋体" w:cs="宋体" w:eastAsia="宋体" w:hAnsi="宋体" w:hint="eastAsia"/>
        </w:rPr>
        <w:t xml:space="preserve">遵循 OpenX@X 五步实施法（诊断—接入—重构—协同—演化），结合 X-Flow Dynamics 系统动力学进行中长期推演与滞后效应识别，采取小步快跑、滚动迭代的敏捷方式推进转型。</w:t>
      </w:r>
    </w:p>
    <w:p>
      <w:pPr>
        <w:pStyle w:val="Heading2"/>
        <w:spacing w:before="280" w:after="160" w:line="340"/>
        <w:jc w:val="left"/>
      </w:pPr>
      <w:r>
        <w:rPr>
          <w:b/>
          <w:bCs/>
          <w:color w:val="2A3A5C"/>
          <w:sz w:val="28"/>
          <w:szCs w:val="28"/>
          <w:rFonts w:ascii="宋体" w:cs="宋体" w:eastAsia="宋体" w:hAnsi="宋体" w:hint="eastAsia"/>
        </w:rPr>
        <w:t xml:space="preserve">5.5  价值共创</w:t>
      </w:r>
    </w:p>
    <w:p>
      <w:pPr>
        <w:spacing w:before="100" w:after="100" w:line="360"/>
        <w:ind w:firstLine="480"/>
        <w:jc w:val="both"/>
      </w:pPr>
      <w:r>
        <w:rPr>
          <w:b w:val="false"/>
          <w:bCs w:val="false"/>
          <w:sz w:val="22"/>
          <w:szCs w:val="22"/>
          <w:rFonts w:ascii="宋体" w:cs="宋体" w:eastAsia="宋体" w:hAnsi="宋体" w:hint="eastAsia"/>
        </w:rPr>
        <w:t xml:space="preserve">遵循 Vargo &amp; Lusch (2008) 服务主导逻辑，将园区视为多主体参与的价值共创生态系统，关注服务交付过程中的资源整合、能力对接与价值分享。</w:t>
      </w:r>
    </w:p>
    <w:p>
      <w:pPr>
        <w:pStyle w:val="Heading2"/>
        <w:spacing w:before="280" w:after="160" w:line="340"/>
        <w:jc w:val="left"/>
      </w:pPr>
      <w:r>
        <w:rPr>
          <w:b/>
          <w:bCs/>
          <w:color w:val="2A3A5C"/>
          <w:sz w:val="28"/>
          <w:szCs w:val="28"/>
          <w:rFonts w:ascii="宋体" w:cs="宋体" w:eastAsia="宋体" w:hAnsi="宋体" w:hint="eastAsia"/>
        </w:rPr>
        <w:t xml:space="preserve">5.6  安全合规</w:t>
      </w:r>
    </w:p>
    <w:p>
      <w:pPr>
        <w:spacing w:before="100" w:after="100" w:line="360"/>
        <w:ind w:firstLine="480"/>
        <w:jc w:val="both"/>
      </w:pPr>
      <w:r>
        <w:rPr>
          <w:b w:val="false"/>
          <w:bCs w:val="false"/>
          <w:sz w:val="22"/>
          <w:szCs w:val="22"/>
          <w:rFonts w:ascii="宋体" w:cs="宋体" w:eastAsia="宋体" w:hAnsi="宋体" w:hint="eastAsia"/>
        </w:rPr>
        <w:t xml:space="preserve">严格遵守国家网络安全等级保护制度（GB/T 22239）、数据安全能力成熟度模型（GB/T 37988）、个人信息保护（GB/T 35273）、数据分类分级（GB/T 43697—2024）以及密码应用（GB/T 39786—2021）等要求，确保转型过程合规可控。</w:t>
      </w:r>
    </w:p>
    <w:p>
      <w:pPr>
        <w:pStyle w:val="Heading1"/>
        <w:pageBreakBefore/>
        <w:spacing w:before="360" w:after="200" w:line="360"/>
        <w:jc w:val="left"/>
      </w:pPr>
      <w:r>
        <w:rPr>
          <w:b/>
          <w:bCs/>
          <w:color w:val="1F2A44"/>
          <w:sz w:val="32"/>
          <w:szCs w:val="32"/>
          <w:rFonts w:ascii="宋体" w:cs="宋体" w:eastAsia="宋体" w:hAnsi="宋体" w:hint="eastAsia"/>
        </w:rPr>
        <w:t xml:space="preserve">6  七主体协同框架</w:t>
      </w:r>
    </w:p>
    <w:p>
      <w:pPr>
        <w:spacing w:before="100" w:after="100" w:line="360"/>
        <w:ind w:firstLine="480"/>
        <w:jc w:val="both"/>
      </w:pPr>
      <w:r>
        <w:rPr>
          <w:b w:val="false"/>
          <w:bCs w:val="false"/>
          <w:sz w:val="22"/>
          <w:szCs w:val="22"/>
          <w:rFonts w:ascii="宋体" w:cs="宋体" w:eastAsia="宋体" w:hAnsi="宋体" w:hint="eastAsia"/>
        </w:rPr>
        <w:t xml:space="preserve">产业园区数字化升级是涉及多元利益相关者的复杂系统工程。本文件依据 Freeman (1984) 利益相关者理论，结合我国产业园区实践，将核心利益相关者归纳为七类主体；每类主体下设 5 项三级指标，共 35 项关键绩效指标 (KPI)，构成 DTSI 评估体系的基础。</w:t>
      </w:r>
    </w:p>
    <w:p>
      <w:pPr>
        <w:spacing w:before="100" w:after="100" w:line="360"/>
        <w:ind w:firstLine="480"/>
        <w:jc w:val="both"/>
      </w:pPr>
      <w:r>
        <w:rPr>
          <w:b w:val="false"/>
          <w:bCs w:val="false"/>
          <w:sz w:val="22"/>
          <w:szCs w:val="22"/>
          <w:rFonts w:ascii="宋体" w:cs="宋体" w:eastAsia="宋体" w:hAnsi="宋体" w:hint="eastAsia"/>
        </w:rPr>
        <w:t xml:space="preserve">七类主体之间的 AHP 权重测算基于 300 名跨领域专家（政府部门代表 60 名、企业管理者 100 名、学术研究者 60 名、技术专家 40 名、其他从业人员 40 名）的成对比较数据，经一致性检验得 CR = 0.0283，远低于 0.10 阈值，权重结果具备良好的逻辑一致性。</w:t>
      </w:r>
    </w:p>
    <w:p>
      <w:pPr>
        <w:pStyle w:val="Heading2"/>
        <w:spacing w:before="280" w:after="160" w:line="340"/>
        <w:jc w:val="left"/>
      </w:pPr>
      <w:r>
        <w:rPr>
          <w:b/>
          <w:bCs/>
          <w:color w:val="2A3A5C"/>
          <w:sz w:val="28"/>
          <w:szCs w:val="28"/>
          <w:rFonts w:ascii="宋体" w:cs="宋体" w:eastAsia="宋体" w:hAnsi="宋体" w:hint="eastAsia"/>
        </w:rPr>
        <w:t xml:space="preserve">6.1  地方政府（W = 0.257）</w:t>
      </w:r>
    </w:p>
    <w:p>
      <w:pPr>
        <w:spacing w:before="100" w:after="100" w:line="360"/>
        <w:ind w:firstLine="480"/>
        <w:jc w:val="both"/>
      </w:pPr>
      <w:r>
        <w:rPr>
          <w:b w:val="false"/>
          <w:bCs w:val="false"/>
          <w:sz w:val="22"/>
          <w:szCs w:val="22"/>
          <w:rFonts w:ascii="宋体" w:cs="宋体" w:eastAsia="宋体" w:hAnsi="宋体" w:hint="eastAsia"/>
        </w:rPr>
        <w:t xml:space="preserve">作为政策制定者、监管者与公共资源调配者，地方政府在园区数字化进程中起主导作用。其关注重点包括数字基础设施统筹、数字经济发展环境优化、人才吸引与培养、数字经济生态体系构建以及创新与企业培育。</w:t>
      </w:r>
    </w:p>
    <w:p>
      <w:pPr>
        <w:pStyle w:val="Heading2"/>
        <w:spacing w:before="280" w:after="160" w:line="340"/>
        <w:jc w:val="left"/>
      </w:pPr>
      <w:r>
        <w:rPr>
          <w:b/>
          <w:bCs/>
          <w:color w:val="2A3A5C"/>
          <w:sz w:val="28"/>
          <w:szCs w:val="28"/>
          <w:rFonts w:ascii="宋体" w:cs="宋体" w:eastAsia="宋体" w:hAnsi="宋体" w:hint="eastAsia"/>
        </w:rPr>
        <w:t xml:space="preserve">6.2  资产持有方（W = 0.187）</w:t>
      </w:r>
    </w:p>
    <w:p>
      <w:pPr>
        <w:spacing w:before="100" w:after="100" w:line="360"/>
        <w:ind w:firstLine="480"/>
        <w:jc w:val="both"/>
      </w:pPr>
      <w:r>
        <w:rPr>
          <w:b w:val="false"/>
          <w:bCs w:val="false"/>
          <w:sz w:val="22"/>
          <w:szCs w:val="22"/>
          <w:rFonts w:ascii="宋体" w:cs="宋体" w:eastAsia="宋体" w:hAnsi="宋体" w:hint="eastAsia"/>
        </w:rPr>
        <w:t xml:space="preserve">作为园区物业、土地与不动产的产权主体，资产持有方关注资产保值增值与长期收益。包括园区开发公司、产业地产基金、不动产投资信托 (REIT) 等。其关注重点包括资产增值率、租赁率与租金水平、投资回报率、维护和运营成本比以及品牌影响力。</w:t>
      </w:r>
    </w:p>
    <w:p>
      <w:pPr>
        <w:pStyle w:val="Heading2"/>
        <w:spacing w:before="280" w:after="160" w:line="340"/>
        <w:jc w:val="left"/>
      </w:pPr>
      <w:r>
        <w:rPr>
          <w:b/>
          <w:bCs/>
          <w:color w:val="2A3A5C"/>
          <w:sz w:val="28"/>
          <w:szCs w:val="28"/>
          <w:rFonts w:ascii="宋体" w:cs="宋体" w:eastAsia="宋体" w:hAnsi="宋体" w:hint="eastAsia"/>
        </w:rPr>
        <w:t xml:space="preserve">6.3  园区运营方（W = 0.143）</w:t>
      </w:r>
    </w:p>
    <w:p>
      <w:pPr>
        <w:spacing w:before="100" w:after="100" w:line="360"/>
        <w:ind w:firstLine="480"/>
        <w:jc w:val="both"/>
      </w:pPr>
      <w:r>
        <w:rPr>
          <w:b w:val="false"/>
          <w:bCs w:val="false"/>
          <w:sz w:val="22"/>
          <w:szCs w:val="22"/>
          <w:rFonts w:ascii="宋体" w:cs="宋体" w:eastAsia="宋体" w:hAnsi="宋体" w:hint="eastAsia"/>
        </w:rPr>
        <w:t xml:space="preserve">作为园区日常运营管理的执行主体，运营方关注服务交付效率与客户满意度。其关注重点包括数字化服务满意度、数字化运营效率提升率、数字化服务创新指数、合作伙伴网络密度以及数字化应用覆盖率。</w:t>
      </w:r>
    </w:p>
    <w:p>
      <w:pPr>
        <w:pStyle w:val="Heading2"/>
        <w:spacing w:before="280" w:after="160" w:line="340"/>
        <w:jc w:val="left"/>
      </w:pPr>
      <w:r>
        <w:rPr>
          <w:b/>
          <w:bCs/>
          <w:color w:val="2A3A5C"/>
          <w:sz w:val="28"/>
          <w:szCs w:val="28"/>
          <w:rFonts w:ascii="宋体" w:cs="宋体" w:eastAsia="宋体" w:hAnsi="宋体" w:hint="eastAsia"/>
        </w:rPr>
        <w:t xml:space="preserve">6.4  入驻企业（W = 0.120）</w:t>
      </w:r>
    </w:p>
    <w:p>
      <w:pPr>
        <w:spacing w:before="100" w:after="100" w:line="360"/>
        <w:ind w:firstLine="480"/>
        <w:jc w:val="both"/>
      </w:pPr>
      <w:r>
        <w:rPr>
          <w:b w:val="false"/>
          <w:bCs w:val="false"/>
          <w:sz w:val="22"/>
          <w:szCs w:val="22"/>
          <w:rFonts w:ascii="宋体" w:cs="宋体" w:eastAsia="宋体" w:hAnsi="宋体" w:hint="eastAsia"/>
        </w:rPr>
        <w:t xml:space="preserve">作为园区核心租户与价值创造主体，入驻企业关注自身数字化能力与市场竞争力。其关注重点包括数字化转型程度、市场竞争力指数、数字化技术创新产出率、员工数字化技能提升率以及客户体验满意度。</w:t>
      </w:r>
    </w:p>
    <w:p>
      <w:pPr>
        <w:pStyle w:val="Heading2"/>
        <w:spacing w:before="280" w:after="160" w:line="340"/>
        <w:jc w:val="left"/>
      </w:pPr>
      <w:r>
        <w:rPr>
          <w:b/>
          <w:bCs/>
          <w:color w:val="2A3A5C"/>
          <w:sz w:val="28"/>
          <w:szCs w:val="28"/>
          <w:rFonts w:ascii="宋体" w:cs="宋体" w:eastAsia="宋体" w:hAnsi="宋体" w:hint="eastAsia"/>
        </w:rPr>
        <w:t xml:space="preserve">6.5  科研院所（W = 0.110）</w:t>
      </w:r>
    </w:p>
    <w:p>
      <w:pPr>
        <w:spacing w:before="100" w:after="100" w:line="360"/>
        <w:ind w:firstLine="480"/>
        <w:jc w:val="both"/>
      </w:pPr>
      <w:r>
        <w:rPr>
          <w:b w:val="false"/>
          <w:bCs w:val="false"/>
          <w:sz w:val="22"/>
          <w:szCs w:val="22"/>
          <w:rFonts w:ascii="宋体" w:cs="宋体" w:eastAsia="宋体" w:hAnsi="宋体" w:hint="eastAsia"/>
        </w:rPr>
        <w:t xml:space="preserve">作为知识创新与人才培养主体，科研院所通过产学研合作推动园区技术升级。其关注重点包括科研成果转化率、产学研合作项目数量、数字化技术创新率、人才培养贡献率以及学术性影响力指数。</w:t>
      </w:r>
    </w:p>
    <w:p>
      <w:pPr>
        <w:pStyle w:val="Heading2"/>
        <w:spacing w:before="280" w:after="160" w:line="340"/>
        <w:jc w:val="left"/>
      </w:pPr>
      <w:r>
        <w:rPr>
          <w:b/>
          <w:bCs/>
          <w:color w:val="2A3A5C"/>
          <w:sz w:val="28"/>
          <w:szCs w:val="28"/>
          <w:rFonts w:ascii="宋体" w:cs="宋体" w:eastAsia="宋体" w:hAnsi="宋体" w:hint="eastAsia"/>
        </w:rPr>
        <w:t xml:space="preserve">6.6  入驻企业员工（W = 0.093）</w:t>
      </w:r>
    </w:p>
    <w:p>
      <w:pPr>
        <w:spacing w:before="100" w:after="100" w:line="360"/>
        <w:ind w:firstLine="480"/>
        <w:jc w:val="both"/>
      </w:pPr>
      <w:r>
        <w:rPr>
          <w:b w:val="false"/>
          <w:bCs w:val="false"/>
          <w:sz w:val="22"/>
          <w:szCs w:val="22"/>
          <w:rFonts w:ascii="宋体" w:cs="宋体" w:eastAsia="宋体" w:hAnsi="宋体" w:hint="eastAsia"/>
        </w:rPr>
        <w:t xml:space="preserve">作为园区日常活动的主要参与者与数字化工具的最终用户，员工的数字化体验与技能水平直接影响转型成效。其关注重点包括技能提升与适应性、数字化工具使用熟练度、工作满意度与效率提升、职业发展机会感知指数以及数字化创新参与度。</w:t>
      </w:r>
    </w:p>
    <w:p>
      <w:pPr>
        <w:pStyle w:val="Heading2"/>
        <w:spacing w:before="280" w:after="160" w:line="340"/>
        <w:jc w:val="left"/>
      </w:pPr>
      <w:r>
        <w:rPr>
          <w:b/>
          <w:bCs/>
          <w:color w:val="2A3A5C"/>
          <w:sz w:val="28"/>
          <w:szCs w:val="28"/>
          <w:rFonts w:ascii="宋体" w:cs="宋体" w:eastAsia="宋体" w:hAnsi="宋体" w:hint="eastAsia"/>
        </w:rPr>
        <w:t xml:space="preserve">6.7  周边居民（W = 0.090）</w:t>
      </w:r>
    </w:p>
    <w:p>
      <w:pPr>
        <w:spacing w:before="100" w:after="100" w:line="360"/>
        <w:ind w:firstLine="480"/>
        <w:jc w:val="both"/>
      </w:pPr>
      <w:r>
        <w:rPr>
          <w:b w:val="false"/>
          <w:bCs w:val="false"/>
          <w:sz w:val="22"/>
          <w:szCs w:val="22"/>
          <w:rFonts w:ascii="宋体" w:cs="宋体" w:eastAsia="宋体" w:hAnsi="宋体" w:hint="eastAsia"/>
        </w:rPr>
        <w:t xml:space="preserve">作为园区社会环境的重要组成与外部性影响的承受方，周边居民关注园区数字化对社区生活的辐射效应。其关注重点包括数字化服务接入度指数、生活质量提升指数、社区互动与参与度、社会包容度以及公共安全度。</w:t>
      </w:r>
    </w:p>
    <w:p>
      <w:pPr>
        <w:pStyle w:val="Heading2"/>
        <w:spacing w:before="280" w:after="160" w:line="340"/>
        <w:jc w:val="left"/>
      </w:pPr>
      <w:r>
        <w:rPr>
          <w:b/>
          <w:bCs/>
          <w:color w:val="2A3A5C"/>
          <w:sz w:val="28"/>
          <w:szCs w:val="28"/>
          <w:rFonts w:ascii="宋体" w:cs="宋体" w:eastAsia="宋体" w:hAnsi="宋体" w:hint="eastAsia"/>
        </w:rPr>
        <w:t xml:space="preserve">6.8  七主体一级权重汇总</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000"/>
            <w:shd w:fill="D9E1F2" w:color="auto" w:val="clear"/>
          </w:tcPr>
          <w:p>
            <w:pPr>
              <w:spacing w:before="60" w:after="60" w:line="300"/>
              <w:jc w:val="center"/>
            </w:pPr>
            <w:r>
              <w:rPr>
                <w:b/>
                <w:bCs/>
                <w:sz w:val="20"/>
                <w:szCs w:val="20"/>
                <w:rFonts w:ascii="宋体" w:cs="宋体" w:eastAsia="宋体" w:hAnsi="宋体" w:hint="eastAsia"/>
              </w:rPr>
              <w:t xml:space="preserve">序号</w:t>
            </w:r>
          </w:p>
        </w:tc>
        <w:tc>
          <w:tcPr>
            <w:tcW w:type="auto" w:w="2000"/>
            <w:shd w:fill="D9E1F2" w:color="auto" w:val="clear"/>
          </w:tcPr>
          <w:p>
            <w:pPr>
              <w:spacing w:before="60" w:after="60" w:line="300"/>
              <w:jc w:val="center"/>
            </w:pPr>
            <w:r>
              <w:rPr>
                <w:b/>
                <w:bCs/>
                <w:sz w:val="20"/>
                <w:szCs w:val="20"/>
                <w:rFonts w:ascii="宋体" w:cs="宋体" w:eastAsia="宋体" w:hAnsi="宋体" w:hint="eastAsia"/>
              </w:rPr>
              <w:t xml:space="preserve">主体</w:t>
            </w:r>
          </w:p>
        </w:tc>
        <w:tc>
          <w:tcPr>
            <w:tcW w:type="auto" w:w="240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1500"/>
            <w:shd w:fill="D9E1F2" w:color="auto" w:val="clear"/>
          </w:tcPr>
          <w:p>
            <w:pPr>
              <w:spacing w:before="60" w:after="60" w:line="300"/>
              <w:jc w:val="center"/>
            </w:pPr>
            <w:r>
              <w:rPr>
                <w:b/>
                <w:bCs/>
                <w:sz w:val="20"/>
                <w:szCs w:val="20"/>
                <w:rFonts w:ascii="宋体" w:cs="宋体" w:eastAsia="宋体" w:hAnsi="宋体" w:hint="eastAsia"/>
              </w:rPr>
              <w:t xml:space="preserve">AHP 权重</w:t>
            </w:r>
          </w:p>
        </w:tc>
        <w:tc>
          <w:tcPr>
            <w:tcW w:type="auto" w:w="110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6.1</w:t>
            </w:r>
          </w:p>
        </w:tc>
        <w:tc>
          <w:tcPr>
            <w:tcW w:type="auto" w:w="200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2400"/>
          </w:tcPr>
          <w:p>
            <w:pPr>
              <w:spacing w:before="60" w:after="60" w:line="300"/>
              <w:jc w:val="left"/>
            </w:pPr>
            <w:r>
              <w:rPr>
                <w:b w:val="false"/>
                <w:bCs w:val="false"/>
                <w:sz w:val="20"/>
                <w:szCs w:val="20"/>
                <w:rFonts w:ascii="宋体" w:cs="宋体" w:eastAsia="宋体" w:hAnsi="宋体" w:hint="eastAsia"/>
              </w:rPr>
              <w:t xml:space="preserve">Local Government</w:t>
            </w:r>
          </w:p>
        </w:tc>
        <w:tc>
          <w:tcPr>
            <w:tcW w:type="auto" w:w="1500"/>
          </w:tcPr>
          <w:p>
            <w:pPr>
              <w:spacing w:before="60" w:after="60" w:line="300"/>
              <w:jc w:val="left"/>
            </w:pPr>
            <w:r>
              <w:rPr>
                <w:b w:val="false"/>
                <w:bCs w:val="false"/>
                <w:sz w:val="20"/>
                <w:szCs w:val="20"/>
                <w:rFonts w:ascii="宋体" w:cs="宋体" w:eastAsia="宋体" w:hAnsi="宋体" w:hint="eastAsia"/>
              </w:rPr>
              <w:t xml:space="preserve">0.257</w:t>
            </w:r>
          </w:p>
        </w:tc>
        <w:tc>
          <w:tcPr>
            <w:tcW w:type="auto" w:w="1100"/>
          </w:tcPr>
          <w:p>
            <w:pPr>
              <w:spacing w:before="60" w:after="60" w:line="300"/>
              <w:jc w:val="left"/>
            </w:pPr>
            <w:r>
              <w:rPr>
                <w:b w:val="false"/>
                <w:bCs w:val="false"/>
                <w:sz w:val="20"/>
                <w:szCs w:val="20"/>
                <w:rFonts w:ascii="宋体" w:cs="宋体" w:eastAsia="宋体" w:hAnsi="宋体" w:hint="eastAsia"/>
              </w:rPr>
              <w:t xml:space="preserve">1</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6.2</w:t>
            </w:r>
          </w:p>
        </w:tc>
        <w:tc>
          <w:tcPr>
            <w:tcW w:type="auto" w:w="200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2400"/>
          </w:tcPr>
          <w:p>
            <w:pPr>
              <w:spacing w:before="60" w:after="60" w:line="300"/>
              <w:jc w:val="left"/>
            </w:pPr>
            <w:r>
              <w:rPr>
                <w:b w:val="false"/>
                <w:bCs w:val="false"/>
                <w:sz w:val="20"/>
                <w:szCs w:val="20"/>
                <w:rFonts w:ascii="宋体" w:cs="宋体" w:eastAsia="宋体" w:hAnsi="宋体" w:hint="eastAsia"/>
              </w:rPr>
              <w:t xml:space="preserve">Asset Holders</w:t>
            </w:r>
          </w:p>
        </w:tc>
        <w:tc>
          <w:tcPr>
            <w:tcW w:type="auto" w:w="1500"/>
          </w:tcPr>
          <w:p>
            <w:pPr>
              <w:spacing w:before="60" w:after="60" w:line="300"/>
              <w:jc w:val="left"/>
            </w:pPr>
            <w:r>
              <w:rPr>
                <w:b w:val="false"/>
                <w:bCs w:val="false"/>
                <w:sz w:val="20"/>
                <w:szCs w:val="20"/>
                <w:rFonts w:ascii="宋体" w:cs="宋体" w:eastAsia="宋体" w:hAnsi="宋体" w:hint="eastAsia"/>
              </w:rPr>
              <w:t xml:space="preserve">0.187</w:t>
            </w:r>
          </w:p>
        </w:tc>
        <w:tc>
          <w:tcPr>
            <w:tcW w:type="auto" w:w="1100"/>
          </w:tcPr>
          <w:p>
            <w:pPr>
              <w:spacing w:before="60" w:after="60" w:line="300"/>
              <w:jc w:val="left"/>
            </w:pPr>
            <w:r>
              <w:rPr>
                <w:b w:val="false"/>
                <w:bCs w:val="false"/>
                <w:sz w:val="20"/>
                <w:szCs w:val="20"/>
                <w:rFonts w:ascii="宋体" w:cs="宋体" w:eastAsia="宋体" w:hAnsi="宋体" w:hint="eastAsia"/>
              </w:rPr>
              <w:t xml:space="preserve">2</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6.3</w:t>
            </w:r>
          </w:p>
        </w:tc>
        <w:tc>
          <w:tcPr>
            <w:tcW w:type="auto" w:w="200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2400"/>
          </w:tcPr>
          <w:p>
            <w:pPr>
              <w:spacing w:before="60" w:after="60" w:line="300"/>
              <w:jc w:val="left"/>
            </w:pPr>
            <w:r>
              <w:rPr>
                <w:b w:val="false"/>
                <w:bCs w:val="false"/>
                <w:sz w:val="20"/>
                <w:szCs w:val="20"/>
                <w:rFonts w:ascii="宋体" w:cs="宋体" w:eastAsia="宋体" w:hAnsi="宋体" w:hint="eastAsia"/>
              </w:rPr>
              <w:t xml:space="preserve">Park Operators</w:t>
            </w:r>
          </w:p>
        </w:tc>
        <w:tc>
          <w:tcPr>
            <w:tcW w:type="auto" w:w="1500"/>
          </w:tcPr>
          <w:p>
            <w:pPr>
              <w:spacing w:before="60" w:after="60" w:line="300"/>
              <w:jc w:val="left"/>
            </w:pPr>
            <w:r>
              <w:rPr>
                <w:b w:val="false"/>
                <w:bCs w:val="false"/>
                <w:sz w:val="20"/>
                <w:szCs w:val="20"/>
                <w:rFonts w:ascii="宋体" w:cs="宋体" w:eastAsia="宋体" w:hAnsi="宋体" w:hint="eastAsia"/>
              </w:rPr>
              <w:t xml:space="preserve">0.143</w:t>
            </w:r>
          </w:p>
        </w:tc>
        <w:tc>
          <w:tcPr>
            <w:tcW w:type="auto" w:w="1100"/>
          </w:tcPr>
          <w:p>
            <w:pPr>
              <w:spacing w:before="60" w:after="60" w:line="300"/>
              <w:jc w:val="left"/>
            </w:pPr>
            <w:r>
              <w:rPr>
                <w:b w:val="false"/>
                <w:bCs w:val="false"/>
                <w:sz w:val="20"/>
                <w:szCs w:val="20"/>
                <w:rFonts w:ascii="宋体" w:cs="宋体" w:eastAsia="宋体" w:hAnsi="宋体" w:hint="eastAsia"/>
              </w:rPr>
              <w:t xml:space="preserve">3</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6.4</w:t>
            </w:r>
          </w:p>
        </w:tc>
        <w:tc>
          <w:tcPr>
            <w:tcW w:type="auto" w:w="2000"/>
          </w:tcPr>
          <w:p>
            <w:pPr>
              <w:spacing w:before="60" w:after="60" w:line="300"/>
              <w:jc w:val="left"/>
            </w:pPr>
            <w:r>
              <w:rPr>
                <w:b w:val="false"/>
                <w:bCs w:val="false"/>
                <w:sz w:val="20"/>
                <w:szCs w:val="20"/>
                <w:rFonts w:ascii="宋体" w:cs="宋体" w:eastAsia="宋体" w:hAnsi="宋体" w:hint="eastAsia"/>
              </w:rPr>
              <w:t xml:space="preserve">入驻企业</w:t>
            </w:r>
          </w:p>
        </w:tc>
        <w:tc>
          <w:tcPr>
            <w:tcW w:type="auto" w:w="2400"/>
          </w:tcPr>
          <w:p>
            <w:pPr>
              <w:spacing w:before="60" w:after="60" w:line="300"/>
              <w:jc w:val="left"/>
            </w:pPr>
            <w:r>
              <w:rPr>
                <w:b w:val="false"/>
                <w:bCs w:val="false"/>
                <w:sz w:val="20"/>
                <w:szCs w:val="20"/>
                <w:rFonts w:ascii="宋体" w:cs="宋体" w:eastAsia="宋体" w:hAnsi="宋体" w:hint="eastAsia"/>
              </w:rPr>
              <w:t xml:space="preserve">Tenant Enterprises</w:t>
            </w:r>
          </w:p>
        </w:tc>
        <w:tc>
          <w:tcPr>
            <w:tcW w:type="auto" w:w="1500"/>
          </w:tcPr>
          <w:p>
            <w:pPr>
              <w:spacing w:before="60" w:after="60" w:line="300"/>
              <w:jc w:val="left"/>
            </w:pPr>
            <w:r>
              <w:rPr>
                <w:b w:val="false"/>
                <w:bCs w:val="false"/>
                <w:sz w:val="20"/>
                <w:szCs w:val="20"/>
                <w:rFonts w:ascii="宋体" w:cs="宋体" w:eastAsia="宋体" w:hAnsi="宋体" w:hint="eastAsia"/>
              </w:rPr>
              <w:t xml:space="preserve">0.120</w:t>
            </w:r>
          </w:p>
        </w:tc>
        <w:tc>
          <w:tcPr>
            <w:tcW w:type="auto" w:w="1100"/>
          </w:tcPr>
          <w:p>
            <w:pPr>
              <w:spacing w:before="60" w:after="60" w:line="300"/>
              <w:jc w:val="left"/>
            </w:pPr>
            <w:r>
              <w:rPr>
                <w:b w:val="false"/>
                <w:bCs w:val="false"/>
                <w:sz w:val="20"/>
                <w:szCs w:val="20"/>
                <w:rFonts w:ascii="宋体" w:cs="宋体" w:eastAsia="宋体" w:hAnsi="宋体" w:hint="eastAsia"/>
              </w:rPr>
              <w:t xml:space="preserve">4</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6.5</w:t>
            </w:r>
          </w:p>
        </w:tc>
        <w:tc>
          <w:tcPr>
            <w:tcW w:type="auto" w:w="200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2400"/>
          </w:tcPr>
          <w:p>
            <w:pPr>
              <w:spacing w:before="60" w:after="60" w:line="300"/>
              <w:jc w:val="left"/>
            </w:pPr>
            <w:r>
              <w:rPr>
                <w:b w:val="false"/>
                <w:bCs w:val="false"/>
                <w:sz w:val="20"/>
                <w:szCs w:val="20"/>
                <w:rFonts w:ascii="宋体" w:cs="宋体" w:eastAsia="宋体" w:hAnsi="宋体" w:hint="eastAsia"/>
              </w:rPr>
              <w:t xml:space="preserve">Research Institutes</w:t>
            </w:r>
          </w:p>
        </w:tc>
        <w:tc>
          <w:tcPr>
            <w:tcW w:type="auto" w:w="1500"/>
          </w:tcPr>
          <w:p>
            <w:pPr>
              <w:spacing w:before="60" w:after="60" w:line="300"/>
              <w:jc w:val="left"/>
            </w:pPr>
            <w:r>
              <w:rPr>
                <w:b w:val="false"/>
                <w:bCs w:val="false"/>
                <w:sz w:val="20"/>
                <w:szCs w:val="20"/>
                <w:rFonts w:ascii="宋体" w:cs="宋体" w:eastAsia="宋体" w:hAnsi="宋体" w:hint="eastAsia"/>
              </w:rPr>
              <w:t xml:space="preserve">0.110</w:t>
            </w:r>
          </w:p>
        </w:tc>
        <w:tc>
          <w:tcPr>
            <w:tcW w:type="auto" w:w="1100"/>
          </w:tcPr>
          <w:p>
            <w:pPr>
              <w:spacing w:before="60" w:after="60" w:line="300"/>
              <w:jc w:val="left"/>
            </w:pPr>
            <w:r>
              <w:rPr>
                <w:b w:val="false"/>
                <w:bCs w:val="false"/>
                <w:sz w:val="20"/>
                <w:szCs w:val="20"/>
                <w:rFonts w:ascii="宋体" w:cs="宋体" w:eastAsia="宋体" w:hAnsi="宋体" w:hint="eastAsia"/>
              </w:rPr>
              <w:t xml:space="preserve">5</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6.6</w:t>
            </w:r>
          </w:p>
        </w:tc>
        <w:tc>
          <w:tcPr>
            <w:tcW w:type="auto" w:w="2000"/>
          </w:tcPr>
          <w:p>
            <w:pPr>
              <w:spacing w:before="60" w:after="60" w:line="300"/>
              <w:jc w:val="left"/>
            </w:pPr>
            <w:r>
              <w:rPr>
                <w:b w:val="false"/>
                <w:bCs w:val="false"/>
                <w:sz w:val="20"/>
                <w:szCs w:val="20"/>
                <w:rFonts w:ascii="宋体" w:cs="宋体" w:eastAsia="宋体" w:hAnsi="宋体" w:hint="eastAsia"/>
              </w:rPr>
              <w:t xml:space="preserve">入驻企业员工</w:t>
            </w:r>
          </w:p>
        </w:tc>
        <w:tc>
          <w:tcPr>
            <w:tcW w:type="auto" w:w="2400"/>
          </w:tcPr>
          <w:p>
            <w:pPr>
              <w:spacing w:before="60" w:after="60" w:line="300"/>
              <w:jc w:val="left"/>
            </w:pPr>
            <w:r>
              <w:rPr>
                <w:b w:val="false"/>
                <w:bCs w:val="false"/>
                <w:sz w:val="20"/>
                <w:szCs w:val="20"/>
                <w:rFonts w:ascii="宋体" w:cs="宋体" w:eastAsia="宋体" w:hAnsi="宋体" w:hint="eastAsia"/>
              </w:rPr>
              <w:t xml:space="preserve">Employees</w:t>
            </w:r>
          </w:p>
        </w:tc>
        <w:tc>
          <w:tcPr>
            <w:tcW w:type="auto" w:w="1500"/>
          </w:tcPr>
          <w:p>
            <w:pPr>
              <w:spacing w:before="60" w:after="60" w:line="300"/>
              <w:jc w:val="left"/>
            </w:pPr>
            <w:r>
              <w:rPr>
                <w:b w:val="false"/>
                <w:bCs w:val="false"/>
                <w:sz w:val="20"/>
                <w:szCs w:val="20"/>
                <w:rFonts w:ascii="宋体" w:cs="宋体" w:eastAsia="宋体" w:hAnsi="宋体" w:hint="eastAsia"/>
              </w:rPr>
              <w:t xml:space="preserve">0.093</w:t>
            </w:r>
          </w:p>
        </w:tc>
        <w:tc>
          <w:tcPr>
            <w:tcW w:type="auto" w:w="1100"/>
          </w:tcPr>
          <w:p>
            <w:pPr>
              <w:spacing w:before="60" w:after="60" w:line="300"/>
              <w:jc w:val="left"/>
            </w:pPr>
            <w:r>
              <w:rPr>
                <w:b w:val="false"/>
                <w:bCs w:val="false"/>
                <w:sz w:val="20"/>
                <w:szCs w:val="20"/>
                <w:rFonts w:ascii="宋体" w:cs="宋体" w:eastAsia="宋体" w:hAnsi="宋体" w:hint="eastAsia"/>
              </w:rPr>
              <w:t xml:space="preserve">6</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6.7</w:t>
            </w:r>
          </w:p>
        </w:tc>
        <w:tc>
          <w:tcPr>
            <w:tcW w:type="auto" w:w="2000"/>
          </w:tcPr>
          <w:p>
            <w:pPr>
              <w:spacing w:before="60" w:after="60" w:line="300"/>
              <w:jc w:val="left"/>
            </w:pPr>
            <w:r>
              <w:rPr>
                <w:b w:val="false"/>
                <w:bCs w:val="false"/>
                <w:sz w:val="20"/>
                <w:szCs w:val="20"/>
                <w:rFonts w:ascii="宋体" w:cs="宋体" w:eastAsia="宋体" w:hAnsi="宋体" w:hint="eastAsia"/>
              </w:rPr>
              <w:t xml:space="preserve">周边居民</w:t>
            </w:r>
          </w:p>
        </w:tc>
        <w:tc>
          <w:tcPr>
            <w:tcW w:type="auto" w:w="2400"/>
          </w:tcPr>
          <w:p>
            <w:pPr>
              <w:spacing w:before="60" w:after="60" w:line="300"/>
              <w:jc w:val="left"/>
            </w:pPr>
            <w:r>
              <w:rPr>
                <w:b w:val="false"/>
                <w:bCs w:val="false"/>
                <w:sz w:val="20"/>
                <w:szCs w:val="20"/>
                <w:rFonts w:ascii="宋体" w:cs="宋体" w:eastAsia="宋体" w:hAnsi="宋体" w:hint="eastAsia"/>
              </w:rPr>
              <w:t xml:space="preserve">Surrounding Residents</w:t>
            </w:r>
          </w:p>
        </w:tc>
        <w:tc>
          <w:tcPr>
            <w:tcW w:type="auto" w:w="1500"/>
          </w:tcPr>
          <w:p>
            <w:pPr>
              <w:spacing w:before="60" w:after="60" w:line="300"/>
              <w:jc w:val="left"/>
            </w:pPr>
            <w:r>
              <w:rPr>
                <w:b w:val="false"/>
                <w:bCs w:val="false"/>
                <w:sz w:val="20"/>
                <w:szCs w:val="20"/>
                <w:rFonts w:ascii="宋体" w:cs="宋体" w:eastAsia="宋体" w:hAnsi="宋体" w:hint="eastAsia"/>
              </w:rPr>
              <w:t xml:space="preserve">0.090</w:t>
            </w:r>
          </w:p>
        </w:tc>
        <w:tc>
          <w:tcPr>
            <w:tcW w:type="auto" w:w="1100"/>
          </w:tcPr>
          <w:p>
            <w:pPr>
              <w:spacing w:before="60" w:after="60" w:line="300"/>
              <w:jc w:val="left"/>
            </w:pPr>
            <w:r>
              <w:rPr>
                <w:b w:val="false"/>
                <w:bCs w:val="false"/>
                <w:sz w:val="20"/>
                <w:szCs w:val="20"/>
                <w:rFonts w:ascii="宋体" w:cs="宋体" w:eastAsia="宋体" w:hAnsi="宋体" w:hint="eastAsia"/>
              </w:rPr>
              <w:t xml:space="preserve">7</w:t>
            </w:r>
          </w:p>
        </w:tc>
      </w:tr>
      <w:tr>
        <w:tc>
          <w:tcPr>
            <w:tcW w:type="auto" w:w="1000"/>
          </w:tcPr>
          <w:p>
            <w:pPr>
              <w:spacing w:before="60" w:after="60" w:line="300"/>
              <w:jc w:val="left"/>
            </w:pPr>
            <w:r>
              <w:rPr>
                <w:b w:val="false"/>
                <w:bCs w:val="false"/>
                <w:sz w:val="20"/>
                <w:szCs w:val="20"/>
                <w:rFonts w:ascii="宋体" w:cs="宋体" w:eastAsia="宋体" w:hAnsi="宋体" w:hint="eastAsia"/>
              </w:rPr>
              <w:t xml:space="preserve">合计</w:t>
            </w:r>
          </w:p>
        </w:tc>
        <w:tc>
          <w:tcPr>
            <w:tcW w:type="auto" w:w="2000"/>
          </w:tcPr>
          <w:p>
            <w:pPr>
              <w:spacing w:before="60" w:after="60" w:line="300"/>
              <w:jc w:val="left"/>
            </w:pPr>
            <w:r>
              <w:rPr>
                <w:b w:val="false"/>
                <w:bCs w:val="false"/>
                <w:sz w:val="20"/>
                <w:szCs w:val="20"/>
                <w:rFonts w:ascii="宋体" w:cs="宋体" w:eastAsia="宋体" w:hAnsi="宋体" w:hint="eastAsia"/>
              </w:rPr>
              <w:t xml:space="preserve">—</w:t>
            </w:r>
          </w:p>
        </w:tc>
        <w:tc>
          <w:tcPr>
            <w:tcW w:type="auto" w:w="2400"/>
          </w:tcPr>
          <w:p>
            <w:pPr>
              <w:spacing w:before="60" w:after="60" w:line="300"/>
              <w:jc w:val="left"/>
            </w:pPr>
            <w:r>
              <w:rPr>
                <w:b w:val="false"/>
                <w:bCs w:val="false"/>
                <w:sz w:val="20"/>
                <w:szCs w:val="20"/>
                <w:rFonts w:ascii="宋体" w:cs="宋体" w:eastAsia="宋体" w:hAnsi="宋体" w:hint="eastAsia"/>
              </w:rPr>
              <w:t xml:space="preserve">—</w:t>
            </w:r>
          </w:p>
        </w:tc>
        <w:tc>
          <w:tcPr>
            <w:tcW w:type="auto" w:w="1500"/>
          </w:tcPr>
          <w:p>
            <w:pPr>
              <w:spacing w:before="60" w:after="60" w:line="300"/>
              <w:jc w:val="left"/>
            </w:pPr>
            <w:r>
              <w:rPr>
                <w:b w:val="false"/>
                <w:bCs w:val="false"/>
                <w:sz w:val="20"/>
                <w:szCs w:val="20"/>
                <w:rFonts w:ascii="宋体" w:cs="宋体" w:eastAsia="宋体" w:hAnsi="宋体" w:hint="eastAsia"/>
              </w:rPr>
              <w:t xml:space="preserve">1.000</w:t>
            </w:r>
          </w:p>
        </w:tc>
        <w:tc>
          <w:tcPr>
            <w:tcW w:type="auto" w:w="1100"/>
          </w:tcPr>
          <w:p>
            <w:pPr>
              <w:spacing w:before="60" w:after="60" w:line="300"/>
              <w:jc w:val="left"/>
            </w:pPr>
            <w:r>
              <w:rPr>
                <w:b w:val="false"/>
                <w:bCs w:val="false"/>
                <w:sz w:val="20"/>
                <w:szCs w:val="20"/>
                <w:rFonts w:ascii="宋体" w:cs="宋体" w:eastAsia="宋体" w:hAnsi="宋体" w:hint="eastAsia"/>
              </w:rPr>
              <w:t xml:space="preserve">—</w:t>
            </w:r>
          </w:p>
        </w:tc>
      </w:tr>
    </w:tbl>
    <w:p>
      <w:pPr>
        <w:spacing w:before="120" w:after="120" w:line="320"/>
        <w:jc w:val="center"/>
      </w:pPr>
      <w:r>
        <w:rPr>
          <w:b/>
          <w:bCs/>
          <w:sz w:val="22"/>
          <w:szCs w:val="22"/>
          <w:rFonts w:ascii="宋体" w:cs="宋体" w:eastAsia="宋体" w:hAnsi="宋体" w:hint="eastAsia"/>
        </w:rPr>
        <w:t xml:space="preserve">表 4  七主体一级权重表（AHP，CR = 0.0283，N = 300）</w:t>
      </w:r>
    </w:p>
    <w:p>
      <w:pPr>
        <w:pStyle w:val="Heading2"/>
        <w:spacing w:before="280" w:after="160" w:line="340"/>
        <w:jc w:val="left"/>
      </w:pPr>
      <w:r>
        <w:rPr>
          <w:b/>
          <w:bCs/>
          <w:color w:val="2A3A5C"/>
          <w:sz w:val="28"/>
          <w:szCs w:val="28"/>
          <w:rFonts w:ascii="宋体" w:cs="宋体" w:eastAsia="宋体" w:hAnsi="宋体" w:hint="eastAsia"/>
        </w:rPr>
        <w:t xml:space="preserve">6.9  主体内 5 指标的 AHP 权重（35 项 KPI）</w:t>
      </w:r>
    </w:p>
    <w:p>
      <w:pPr>
        <w:spacing w:before="100" w:after="100" w:line="360"/>
        <w:ind w:firstLine="480"/>
        <w:jc w:val="both"/>
      </w:pPr>
      <w:r>
        <w:rPr>
          <w:b w:val="false"/>
          <w:bCs w:val="false"/>
          <w:sz w:val="22"/>
          <w:szCs w:val="22"/>
          <w:rFonts w:ascii="宋体" w:cs="宋体" w:eastAsia="宋体" w:hAnsi="宋体" w:hint="eastAsia"/>
        </w:rPr>
        <w:t xml:space="preserve">各主体下 5 项三级指标的 AHP 权重测算结果如表 4 ～ 表 10 所示，每个主体内 5 项权重之和为 1.000。</w:t>
      </w:r>
    </w:p>
    <w:p>
      <w:pPr>
        <w:spacing w:before="120" w:after="120" w:line="320"/>
        <w:jc w:val="center"/>
      </w:pPr>
      <w:r>
        <w:rPr>
          <w:b/>
          <w:bCs/>
          <w:sz w:val="22"/>
          <w:szCs w:val="22"/>
          <w:rFonts w:ascii="宋体" w:cs="宋体" w:eastAsia="宋体" w:hAnsi="宋体" w:hint="eastAsia"/>
        </w:rPr>
        <w:t xml:space="preserve">表 5  地方政府视角下 5 项三级指标的 AHP 权重</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数字经济发展环境指数</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Economy Environment</w:t>
            </w:r>
          </w:p>
        </w:tc>
        <w:tc>
          <w:tcPr>
            <w:tcW w:type="auto" w:w="2250"/>
          </w:tcPr>
          <w:p>
            <w:pPr>
              <w:spacing w:before="60" w:after="60" w:line="300"/>
              <w:jc w:val="left"/>
            </w:pPr>
            <w:r>
              <w:rPr>
                <w:b w:val="false"/>
                <w:bCs w:val="false"/>
                <w:sz w:val="20"/>
                <w:szCs w:val="20"/>
                <w:rFonts w:ascii="宋体" w:cs="宋体" w:eastAsia="宋体" w:hAnsi="宋体" w:hint="eastAsia"/>
              </w:rPr>
              <w:t xml:space="preserve">0.444</w:t>
            </w:r>
          </w:p>
        </w:tc>
        <w:tc>
          <w:tcPr>
            <w:tcW w:type="auto" w:w="2250"/>
          </w:tcPr>
          <w:p>
            <w:pPr>
              <w:spacing w:before="60" w:after="60" w:line="300"/>
              <w:jc w:val="left"/>
            </w:pPr>
            <w:r>
              <w:rPr>
                <w:b w:val="false"/>
                <w:bCs w:val="false"/>
                <w:sz w:val="20"/>
                <w:szCs w:val="20"/>
                <w:rFonts w:ascii="宋体" w:cs="宋体" w:eastAsia="宋体" w:hAnsi="宋体" w:hint="eastAsia"/>
              </w:rPr>
              <w:t xml:space="preserve">1</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数字基础设施建设指数</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Infrastructure</w:t>
            </w:r>
          </w:p>
        </w:tc>
        <w:tc>
          <w:tcPr>
            <w:tcW w:type="auto" w:w="2250"/>
          </w:tcPr>
          <w:p>
            <w:pPr>
              <w:spacing w:before="60" w:after="60" w:line="300"/>
              <w:jc w:val="left"/>
            </w:pPr>
            <w:r>
              <w:rPr>
                <w:b w:val="false"/>
                <w:bCs w:val="false"/>
                <w:sz w:val="20"/>
                <w:szCs w:val="20"/>
                <w:rFonts w:ascii="宋体" w:cs="宋体" w:eastAsia="宋体" w:hAnsi="宋体" w:hint="eastAsia"/>
              </w:rPr>
              <w:t xml:space="preserve">0.249</w:t>
            </w:r>
          </w:p>
        </w:tc>
        <w:tc>
          <w:tcPr>
            <w:tcW w:type="auto" w:w="2250"/>
          </w:tcPr>
          <w:p>
            <w:pPr>
              <w:spacing w:before="60" w:after="60" w:line="300"/>
              <w:jc w:val="left"/>
            </w:pPr>
            <w:r>
              <w:rPr>
                <w:b w:val="false"/>
                <w:bCs w:val="false"/>
                <w:sz w:val="20"/>
                <w:szCs w:val="20"/>
                <w:rFonts w:ascii="宋体" w:cs="宋体" w:eastAsia="宋体" w:hAnsi="宋体" w:hint="eastAsia"/>
              </w:rPr>
              <w:t xml:space="preserve">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人才吸引和培养指数</w:t>
            </w:r>
          </w:p>
        </w:tc>
        <w:tc>
          <w:tcPr>
            <w:tcW w:type="auto" w:w="2250"/>
          </w:tcPr>
          <w:p>
            <w:pPr>
              <w:spacing w:before="60" w:after="60" w:line="300"/>
              <w:jc w:val="left"/>
            </w:pPr>
            <w:r>
              <w:rPr>
                <w:b w:val="false"/>
                <w:bCs w:val="false"/>
                <w:sz w:val="20"/>
                <w:szCs w:val="20"/>
                <w:rFonts w:ascii="宋体" w:cs="宋体" w:eastAsia="宋体" w:hAnsi="宋体" w:hint="eastAsia"/>
              </w:rPr>
              <w:t xml:space="preserve">Talent Attraction &amp; Cultivation</w:t>
            </w:r>
          </w:p>
        </w:tc>
        <w:tc>
          <w:tcPr>
            <w:tcW w:type="auto" w:w="2250"/>
          </w:tcPr>
          <w:p>
            <w:pPr>
              <w:spacing w:before="60" w:after="60" w:line="300"/>
              <w:jc w:val="left"/>
            </w:pPr>
            <w:r>
              <w:rPr>
                <w:b w:val="false"/>
                <w:bCs w:val="false"/>
                <w:sz w:val="20"/>
                <w:szCs w:val="20"/>
                <w:rFonts w:ascii="宋体" w:cs="宋体" w:eastAsia="宋体" w:hAnsi="宋体" w:hint="eastAsia"/>
              </w:rPr>
              <w:t xml:space="preserve">0.151</w:t>
            </w:r>
          </w:p>
        </w:tc>
        <w:tc>
          <w:tcPr>
            <w:tcW w:type="auto" w:w="2250"/>
          </w:tcPr>
          <w:p>
            <w:pPr>
              <w:spacing w:before="60" w:after="60" w:line="300"/>
              <w:jc w:val="left"/>
            </w:pPr>
            <w:r>
              <w:rPr>
                <w:b w:val="false"/>
                <w:bCs w:val="false"/>
                <w:sz w:val="20"/>
                <w:szCs w:val="20"/>
                <w:rFonts w:ascii="宋体" w:cs="宋体" w:eastAsia="宋体" w:hAnsi="宋体" w:hint="eastAsia"/>
              </w:rPr>
              <w:t xml:space="preserve">3</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数字经济生态体系指数</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Ecosystem</w:t>
            </w:r>
          </w:p>
        </w:tc>
        <w:tc>
          <w:tcPr>
            <w:tcW w:type="auto" w:w="2250"/>
          </w:tcPr>
          <w:p>
            <w:pPr>
              <w:spacing w:before="60" w:after="60" w:line="300"/>
              <w:jc w:val="left"/>
            </w:pPr>
            <w:r>
              <w:rPr>
                <w:b w:val="false"/>
                <w:bCs w:val="false"/>
                <w:sz w:val="20"/>
                <w:szCs w:val="20"/>
                <w:rFonts w:ascii="宋体" w:cs="宋体" w:eastAsia="宋体" w:hAnsi="宋体" w:hint="eastAsia"/>
              </w:rPr>
              <w:t xml:space="preserve">0.101</w:t>
            </w:r>
          </w:p>
        </w:tc>
        <w:tc>
          <w:tcPr>
            <w:tcW w:type="auto" w:w="2250"/>
          </w:tcPr>
          <w:p>
            <w:pPr>
              <w:spacing w:before="60" w:after="60" w:line="300"/>
              <w:jc w:val="left"/>
            </w:pPr>
            <w:r>
              <w:rPr>
                <w:b w:val="false"/>
                <w:bCs w:val="false"/>
                <w:sz w:val="20"/>
                <w:szCs w:val="20"/>
                <w:rFonts w:ascii="宋体" w:cs="宋体" w:eastAsia="宋体" w:hAnsi="宋体" w:hint="eastAsia"/>
              </w:rPr>
              <w:t xml:space="preserve">4</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创新与技术企业比例</w:t>
            </w:r>
          </w:p>
        </w:tc>
        <w:tc>
          <w:tcPr>
            <w:tcW w:type="auto" w:w="2250"/>
          </w:tcPr>
          <w:p>
            <w:pPr>
              <w:spacing w:before="60" w:after="60" w:line="300"/>
              <w:jc w:val="left"/>
            </w:pPr>
            <w:r>
              <w:rPr>
                <w:b w:val="false"/>
                <w:bCs w:val="false"/>
                <w:sz w:val="20"/>
                <w:szCs w:val="20"/>
                <w:rFonts w:ascii="宋体" w:cs="宋体" w:eastAsia="宋体" w:hAnsi="宋体" w:hint="eastAsia"/>
              </w:rPr>
              <w:t xml:space="preserve">Innovation &amp; Tech Enterprise Ratio</w:t>
            </w:r>
          </w:p>
        </w:tc>
        <w:tc>
          <w:tcPr>
            <w:tcW w:type="auto" w:w="2250"/>
          </w:tcPr>
          <w:p>
            <w:pPr>
              <w:spacing w:before="60" w:after="60" w:line="300"/>
              <w:jc w:val="left"/>
            </w:pPr>
            <w:r>
              <w:rPr>
                <w:b w:val="false"/>
                <w:bCs w:val="false"/>
                <w:sz w:val="20"/>
                <w:szCs w:val="20"/>
                <w:rFonts w:ascii="宋体" w:cs="宋体" w:eastAsia="宋体" w:hAnsi="宋体" w:hint="eastAsia"/>
              </w:rPr>
              <w:t xml:space="preserve">0.054</w:t>
            </w:r>
          </w:p>
        </w:tc>
        <w:tc>
          <w:tcPr>
            <w:tcW w:type="auto" w:w="2250"/>
          </w:tcPr>
          <w:p>
            <w:pPr>
              <w:spacing w:before="60" w:after="60" w:line="300"/>
              <w:jc w:val="left"/>
            </w:pPr>
            <w:r>
              <w:rPr>
                <w:b w:val="false"/>
                <w:bCs w:val="false"/>
                <w:sz w:val="20"/>
                <w:szCs w:val="20"/>
                <w:rFonts w:ascii="宋体" w:cs="宋体" w:eastAsia="宋体" w:hAnsi="宋体" w:hint="eastAsia"/>
              </w:rPr>
              <w:t xml:space="preserve">5</w:t>
            </w:r>
          </w:p>
        </w:tc>
      </w:tr>
    </w:tbl>
    <w:p>
      <w:pPr>
        <w:spacing w:before="120" w:after="120" w:line="320"/>
        <w:jc w:val="center"/>
      </w:pPr>
      <w:r>
        <w:rPr>
          <w:b/>
          <w:bCs/>
          <w:sz w:val="22"/>
          <w:szCs w:val="22"/>
          <w:rFonts w:ascii="宋体" w:cs="宋体" w:eastAsia="宋体" w:hAnsi="宋体" w:hint="eastAsia"/>
        </w:rPr>
        <w:t xml:space="preserve">表 6  资产持有方视角下 5 项三级指标的 AHP 权重</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资产增值率</w:t>
            </w:r>
          </w:p>
        </w:tc>
        <w:tc>
          <w:tcPr>
            <w:tcW w:type="auto" w:w="2250"/>
          </w:tcPr>
          <w:p>
            <w:pPr>
              <w:spacing w:before="60" w:after="60" w:line="300"/>
              <w:jc w:val="left"/>
            </w:pPr>
            <w:r>
              <w:rPr>
                <w:b w:val="false"/>
                <w:bCs w:val="false"/>
                <w:sz w:val="20"/>
                <w:szCs w:val="20"/>
                <w:rFonts w:ascii="宋体" w:cs="宋体" w:eastAsia="宋体" w:hAnsi="宋体" w:hint="eastAsia"/>
              </w:rPr>
              <w:t xml:space="preserve">Asset Appreciation Rate</w:t>
            </w:r>
          </w:p>
        </w:tc>
        <w:tc>
          <w:tcPr>
            <w:tcW w:type="auto" w:w="2250"/>
          </w:tcPr>
          <w:p>
            <w:pPr>
              <w:spacing w:before="60" w:after="60" w:line="300"/>
              <w:jc w:val="left"/>
            </w:pPr>
            <w:r>
              <w:rPr>
                <w:b w:val="false"/>
                <w:bCs w:val="false"/>
                <w:sz w:val="20"/>
                <w:szCs w:val="20"/>
                <w:rFonts w:ascii="宋体" w:cs="宋体" w:eastAsia="宋体" w:hAnsi="宋体" w:hint="eastAsia"/>
              </w:rPr>
              <w:t xml:space="preserve">0.561</w:t>
            </w:r>
          </w:p>
        </w:tc>
        <w:tc>
          <w:tcPr>
            <w:tcW w:type="auto" w:w="2250"/>
          </w:tcPr>
          <w:p>
            <w:pPr>
              <w:spacing w:before="60" w:after="60" w:line="300"/>
              <w:jc w:val="left"/>
            </w:pPr>
            <w:r>
              <w:rPr>
                <w:b w:val="false"/>
                <w:bCs w:val="false"/>
                <w:sz w:val="20"/>
                <w:szCs w:val="20"/>
                <w:rFonts w:ascii="宋体" w:cs="宋体" w:eastAsia="宋体" w:hAnsi="宋体" w:hint="eastAsia"/>
              </w:rPr>
              <w:t xml:space="preserve">1</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品牌影响力指标</w:t>
            </w:r>
          </w:p>
        </w:tc>
        <w:tc>
          <w:tcPr>
            <w:tcW w:type="auto" w:w="2250"/>
          </w:tcPr>
          <w:p>
            <w:pPr>
              <w:spacing w:before="60" w:after="60" w:line="300"/>
              <w:jc w:val="left"/>
            </w:pPr>
            <w:r>
              <w:rPr>
                <w:b w:val="false"/>
                <w:bCs w:val="false"/>
                <w:sz w:val="20"/>
                <w:szCs w:val="20"/>
                <w:rFonts w:ascii="宋体" w:cs="宋体" w:eastAsia="宋体" w:hAnsi="宋体" w:hint="eastAsia"/>
              </w:rPr>
              <w:t xml:space="preserve">Brand Influence</w:t>
            </w:r>
          </w:p>
        </w:tc>
        <w:tc>
          <w:tcPr>
            <w:tcW w:type="auto" w:w="2250"/>
          </w:tcPr>
          <w:p>
            <w:pPr>
              <w:spacing w:before="60" w:after="60" w:line="300"/>
              <w:jc w:val="left"/>
            </w:pPr>
            <w:r>
              <w:rPr>
                <w:b w:val="false"/>
                <w:bCs w:val="false"/>
                <w:sz w:val="20"/>
                <w:szCs w:val="20"/>
                <w:rFonts w:ascii="宋体" w:cs="宋体" w:eastAsia="宋体" w:hAnsi="宋体" w:hint="eastAsia"/>
              </w:rPr>
              <w:t xml:space="preserve">0.122</w:t>
            </w:r>
          </w:p>
        </w:tc>
        <w:tc>
          <w:tcPr>
            <w:tcW w:type="auto" w:w="2250"/>
          </w:tcPr>
          <w:p>
            <w:pPr>
              <w:spacing w:before="60" w:after="60" w:line="300"/>
              <w:jc w:val="left"/>
            </w:pPr>
            <w:r>
              <w:rPr>
                <w:b w:val="false"/>
                <w:bCs w:val="false"/>
                <w:sz w:val="20"/>
                <w:szCs w:val="20"/>
                <w:rFonts w:ascii="宋体" w:cs="宋体" w:eastAsia="宋体" w:hAnsi="宋体" w:hint="eastAsia"/>
              </w:rPr>
              <w:t xml:space="preserve">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投资回报率</w:t>
            </w:r>
          </w:p>
        </w:tc>
        <w:tc>
          <w:tcPr>
            <w:tcW w:type="auto" w:w="2250"/>
          </w:tcPr>
          <w:p>
            <w:pPr>
              <w:spacing w:before="60" w:after="60" w:line="300"/>
              <w:jc w:val="left"/>
            </w:pPr>
            <w:r>
              <w:rPr>
                <w:b w:val="false"/>
                <w:bCs w:val="false"/>
                <w:sz w:val="20"/>
                <w:szCs w:val="20"/>
                <w:rFonts w:ascii="宋体" w:cs="宋体" w:eastAsia="宋体" w:hAnsi="宋体" w:hint="eastAsia"/>
              </w:rPr>
              <w:t xml:space="preserve">Return on Investment</w:t>
            </w:r>
          </w:p>
        </w:tc>
        <w:tc>
          <w:tcPr>
            <w:tcW w:type="auto" w:w="2250"/>
          </w:tcPr>
          <w:p>
            <w:pPr>
              <w:spacing w:before="60" w:after="60" w:line="300"/>
              <w:jc w:val="left"/>
            </w:pPr>
            <w:r>
              <w:rPr>
                <w:b w:val="false"/>
                <w:bCs w:val="false"/>
                <w:sz w:val="20"/>
                <w:szCs w:val="20"/>
                <w:rFonts w:ascii="宋体" w:cs="宋体" w:eastAsia="宋体" w:hAnsi="宋体" w:hint="eastAsia"/>
              </w:rPr>
              <w:t xml:space="preserve">0.117</w:t>
            </w:r>
          </w:p>
        </w:tc>
        <w:tc>
          <w:tcPr>
            <w:tcW w:type="auto" w:w="2250"/>
          </w:tcPr>
          <w:p>
            <w:pPr>
              <w:spacing w:before="60" w:after="60" w:line="300"/>
              <w:jc w:val="left"/>
            </w:pPr>
            <w:r>
              <w:rPr>
                <w:b w:val="false"/>
                <w:bCs w:val="false"/>
                <w:sz w:val="20"/>
                <w:szCs w:val="20"/>
                <w:rFonts w:ascii="宋体" w:cs="宋体" w:eastAsia="宋体" w:hAnsi="宋体" w:hint="eastAsia"/>
              </w:rPr>
              <w:t xml:space="preserve">3</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维护和运营成本比</w:t>
            </w:r>
          </w:p>
        </w:tc>
        <w:tc>
          <w:tcPr>
            <w:tcW w:type="auto" w:w="2250"/>
          </w:tcPr>
          <w:p>
            <w:pPr>
              <w:spacing w:before="60" w:after="60" w:line="300"/>
              <w:jc w:val="left"/>
            </w:pPr>
            <w:r>
              <w:rPr>
                <w:b w:val="false"/>
                <w:bCs w:val="false"/>
                <w:sz w:val="20"/>
                <w:szCs w:val="20"/>
                <w:rFonts w:ascii="宋体" w:cs="宋体" w:eastAsia="宋体" w:hAnsi="宋体" w:hint="eastAsia"/>
              </w:rPr>
              <w:t xml:space="preserve">Maintenance &amp; Operation Cost Ratio</w:t>
            </w:r>
          </w:p>
        </w:tc>
        <w:tc>
          <w:tcPr>
            <w:tcW w:type="auto" w:w="2250"/>
          </w:tcPr>
          <w:p>
            <w:pPr>
              <w:spacing w:before="60" w:after="60" w:line="300"/>
              <w:jc w:val="left"/>
            </w:pPr>
            <w:r>
              <w:rPr>
                <w:b w:val="false"/>
                <w:bCs w:val="false"/>
                <w:sz w:val="20"/>
                <w:szCs w:val="20"/>
                <w:rFonts w:ascii="宋体" w:cs="宋体" w:eastAsia="宋体" w:hAnsi="宋体" w:hint="eastAsia"/>
              </w:rPr>
              <w:t xml:space="preserve">0.108</w:t>
            </w:r>
          </w:p>
        </w:tc>
        <w:tc>
          <w:tcPr>
            <w:tcW w:type="auto" w:w="2250"/>
          </w:tcPr>
          <w:p>
            <w:pPr>
              <w:spacing w:before="60" w:after="60" w:line="300"/>
              <w:jc w:val="left"/>
            </w:pPr>
            <w:r>
              <w:rPr>
                <w:b w:val="false"/>
                <w:bCs w:val="false"/>
                <w:sz w:val="20"/>
                <w:szCs w:val="20"/>
                <w:rFonts w:ascii="宋体" w:cs="宋体" w:eastAsia="宋体" w:hAnsi="宋体" w:hint="eastAsia"/>
              </w:rPr>
              <w:t xml:space="preserve">4</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租赁率和租金水平</w:t>
            </w:r>
          </w:p>
        </w:tc>
        <w:tc>
          <w:tcPr>
            <w:tcW w:type="auto" w:w="2250"/>
          </w:tcPr>
          <w:p>
            <w:pPr>
              <w:spacing w:before="60" w:after="60" w:line="300"/>
              <w:jc w:val="left"/>
            </w:pPr>
            <w:r>
              <w:rPr>
                <w:b w:val="false"/>
                <w:bCs w:val="false"/>
                <w:sz w:val="20"/>
                <w:szCs w:val="20"/>
                <w:rFonts w:ascii="宋体" w:cs="宋体" w:eastAsia="宋体" w:hAnsi="宋体" w:hint="eastAsia"/>
              </w:rPr>
              <w:t xml:space="preserve">Occupancy &amp; Rental Level</w:t>
            </w:r>
          </w:p>
        </w:tc>
        <w:tc>
          <w:tcPr>
            <w:tcW w:type="auto" w:w="2250"/>
          </w:tcPr>
          <w:p>
            <w:pPr>
              <w:spacing w:before="60" w:after="60" w:line="300"/>
              <w:jc w:val="left"/>
            </w:pPr>
            <w:r>
              <w:rPr>
                <w:b w:val="false"/>
                <w:bCs w:val="false"/>
                <w:sz w:val="20"/>
                <w:szCs w:val="20"/>
                <w:rFonts w:ascii="宋体" w:cs="宋体" w:eastAsia="宋体" w:hAnsi="宋体" w:hint="eastAsia"/>
              </w:rPr>
              <w:t xml:space="preserve">0.092</w:t>
            </w:r>
          </w:p>
        </w:tc>
        <w:tc>
          <w:tcPr>
            <w:tcW w:type="auto" w:w="2250"/>
          </w:tcPr>
          <w:p>
            <w:pPr>
              <w:spacing w:before="60" w:after="60" w:line="300"/>
              <w:jc w:val="left"/>
            </w:pPr>
            <w:r>
              <w:rPr>
                <w:b w:val="false"/>
                <w:bCs w:val="false"/>
                <w:sz w:val="20"/>
                <w:szCs w:val="20"/>
                <w:rFonts w:ascii="宋体" w:cs="宋体" w:eastAsia="宋体" w:hAnsi="宋体" w:hint="eastAsia"/>
              </w:rPr>
              <w:t xml:space="preserve">5</w:t>
            </w:r>
          </w:p>
        </w:tc>
      </w:tr>
    </w:tbl>
    <w:p>
      <w:pPr>
        <w:spacing w:before="120" w:after="120" w:line="320"/>
        <w:jc w:val="center"/>
      </w:pPr>
      <w:r>
        <w:rPr>
          <w:b/>
          <w:bCs/>
          <w:sz w:val="22"/>
          <w:szCs w:val="22"/>
          <w:rFonts w:ascii="宋体" w:cs="宋体" w:eastAsia="宋体" w:hAnsi="宋体" w:hint="eastAsia"/>
        </w:rPr>
        <w:t xml:space="preserve">表 7  园区运营方视角下 5 项三级指标的 AHP 权重</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数字化服务满意度</w:t>
            </w:r>
          </w:p>
        </w:tc>
        <w:tc>
          <w:tcPr>
            <w:tcW w:type="auto" w:w="2250"/>
          </w:tcPr>
          <w:p>
            <w:pPr>
              <w:spacing w:before="60" w:after="60" w:line="300"/>
              <w:jc w:val="left"/>
            </w:pPr>
            <w:r>
              <w:rPr>
                <w:b w:val="false"/>
                <w:bCs w:val="false"/>
                <w:sz w:val="20"/>
                <w:szCs w:val="20"/>
                <w:rFonts w:ascii="宋体" w:cs="宋体" w:eastAsia="宋体" w:hAnsi="宋体" w:hint="eastAsia"/>
              </w:rPr>
              <w:t xml:space="preserve">Service Satisfaction</w:t>
            </w:r>
          </w:p>
        </w:tc>
        <w:tc>
          <w:tcPr>
            <w:tcW w:type="auto" w:w="2250"/>
          </w:tcPr>
          <w:p>
            <w:pPr>
              <w:spacing w:before="60" w:after="60" w:line="300"/>
              <w:jc w:val="left"/>
            </w:pPr>
            <w:r>
              <w:rPr>
                <w:b w:val="false"/>
                <w:bCs w:val="false"/>
                <w:sz w:val="20"/>
                <w:szCs w:val="20"/>
                <w:rFonts w:ascii="宋体" w:cs="宋体" w:eastAsia="宋体" w:hAnsi="宋体" w:hint="eastAsia"/>
              </w:rPr>
              <w:t xml:space="preserve">0.420</w:t>
            </w:r>
          </w:p>
        </w:tc>
        <w:tc>
          <w:tcPr>
            <w:tcW w:type="auto" w:w="2250"/>
          </w:tcPr>
          <w:p>
            <w:pPr>
              <w:spacing w:before="60" w:after="60" w:line="300"/>
              <w:jc w:val="left"/>
            </w:pPr>
            <w:r>
              <w:rPr>
                <w:b w:val="false"/>
                <w:bCs w:val="false"/>
                <w:sz w:val="20"/>
                <w:szCs w:val="20"/>
                <w:rFonts w:ascii="宋体" w:cs="宋体" w:eastAsia="宋体" w:hAnsi="宋体" w:hint="eastAsia"/>
              </w:rPr>
              <w:t xml:space="preserve">1</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数字化运营效率提升率</w:t>
            </w:r>
          </w:p>
        </w:tc>
        <w:tc>
          <w:tcPr>
            <w:tcW w:type="auto" w:w="2250"/>
          </w:tcPr>
          <w:p>
            <w:pPr>
              <w:spacing w:before="60" w:after="60" w:line="300"/>
              <w:jc w:val="left"/>
            </w:pPr>
            <w:r>
              <w:rPr>
                <w:b w:val="false"/>
                <w:bCs w:val="false"/>
                <w:sz w:val="20"/>
                <w:szCs w:val="20"/>
                <w:rFonts w:ascii="宋体" w:cs="宋体" w:eastAsia="宋体" w:hAnsi="宋体" w:hint="eastAsia"/>
              </w:rPr>
              <w:t xml:space="preserve">Operational Efficiency Improvement</w:t>
            </w:r>
          </w:p>
        </w:tc>
        <w:tc>
          <w:tcPr>
            <w:tcW w:type="auto" w:w="2250"/>
          </w:tcPr>
          <w:p>
            <w:pPr>
              <w:spacing w:before="60" w:after="60" w:line="300"/>
              <w:jc w:val="left"/>
            </w:pPr>
            <w:r>
              <w:rPr>
                <w:b w:val="false"/>
                <w:bCs w:val="false"/>
                <w:sz w:val="20"/>
                <w:szCs w:val="20"/>
                <w:rFonts w:ascii="宋体" w:cs="宋体" w:eastAsia="宋体" w:hAnsi="宋体" w:hint="eastAsia"/>
              </w:rPr>
              <w:t xml:space="preserve">0.267</w:t>
            </w:r>
          </w:p>
        </w:tc>
        <w:tc>
          <w:tcPr>
            <w:tcW w:type="auto" w:w="2250"/>
          </w:tcPr>
          <w:p>
            <w:pPr>
              <w:spacing w:before="60" w:after="60" w:line="300"/>
              <w:jc w:val="left"/>
            </w:pPr>
            <w:r>
              <w:rPr>
                <w:b w:val="false"/>
                <w:bCs w:val="false"/>
                <w:sz w:val="20"/>
                <w:szCs w:val="20"/>
                <w:rFonts w:ascii="宋体" w:cs="宋体" w:eastAsia="宋体" w:hAnsi="宋体" w:hint="eastAsia"/>
              </w:rPr>
              <w:t xml:space="preserve">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数字化服务创新指数</w:t>
            </w:r>
          </w:p>
        </w:tc>
        <w:tc>
          <w:tcPr>
            <w:tcW w:type="auto" w:w="2250"/>
          </w:tcPr>
          <w:p>
            <w:pPr>
              <w:spacing w:before="60" w:after="60" w:line="300"/>
              <w:jc w:val="left"/>
            </w:pPr>
            <w:r>
              <w:rPr>
                <w:b w:val="false"/>
                <w:bCs w:val="false"/>
                <w:sz w:val="20"/>
                <w:szCs w:val="20"/>
                <w:rFonts w:ascii="宋体" w:cs="宋体" w:eastAsia="宋体" w:hAnsi="宋体" w:hint="eastAsia"/>
              </w:rPr>
              <w:t xml:space="preserve">Service Innovation Index</w:t>
            </w:r>
          </w:p>
        </w:tc>
        <w:tc>
          <w:tcPr>
            <w:tcW w:type="auto" w:w="2250"/>
          </w:tcPr>
          <w:p>
            <w:pPr>
              <w:spacing w:before="60" w:after="60" w:line="300"/>
              <w:jc w:val="left"/>
            </w:pPr>
            <w:r>
              <w:rPr>
                <w:b w:val="false"/>
                <w:bCs w:val="false"/>
                <w:sz w:val="20"/>
                <w:szCs w:val="20"/>
                <w:rFonts w:ascii="宋体" w:cs="宋体" w:eastAsia="宋体" w:hAnsi="宋体" w:hint="eastAsia"/>
              </w:rPr>
              <w:t xml:space="preserve">0.160</w:t>
            </w:r>
          </w:p>
        </w:tc>
        <w:tc>
          <w:tcPr>
            <w:tcW w:type="auto" w:w="2250"/>
          </w:tcPr>
          <w:p>
            <w:pPr>
              <w:spacing w:before="60" w:after="60" w:line="300"/>
              <w:jc w:val="left"/>
            </w:pPr>
            <w:r>
              <w:rPr>
                <w:b w:val="false"/>
                <w:bCs w:val="false"/>
                <w:sz w:val="20"/>
                <w:szCs w:val="20"/>
                <w:rFonts w:ascii="宋体" w:cs="宋体" w:eastAsia="宋体" w:hAnsi="宋体" w:hint="eastAsia"/>
              </w:rPr>
              <w:t xml:space="preserve">3</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合作伙伴网络密度</w:t>
            </w:r>
          </w:p>
        </w:tc>
        <w:tc>
          <w:tcPr>
            <w:tcW w:type="auto" w:w="2250"/>
          </w:tcPr>
          <w:p>
            <w:pPr>
              <w:spacing w:before="60" w:after="60" w:line="300"/>
              <w:jc w:val="left"/>
            </w:pPr>
            <w:r>
              <w:rPr>
                <w:b w:val="false"/>
                <w:bCs w:val="false"/>
                <w:sz w:val="20"/>
                <w:szCs w:val="20"/>
                <w:rFonts w:ascii="宋体" w:cs="宋体" w:eastAsia="宋体" w:hAnsi="宋体" w:hint="eastAsia"/>
              </w:rPr>
              <w:t xml:space="preserve">Partner Network Density</w:t>
            </w:r>
          </w:p>
        </w:tc>
        <w:tc>
          <w:tcPr>
            <w:tcW w:type="auto" w:w="2250"/>
          </w:tcPr>
          <w:p>
            <w:pPr>
              <w:spacing w:before="60" w:after="60" w:line="300"/>
              <w:jc w:val="left"/>
            </w:pPr>
            <w:r>
              <w:rPr>
                <w:b w:val="false"/>
                <w:bCs w:val="false"/>
                <w:sz w:val="20"/>
                <w:szCs w:val="20"/>
                <w:rFonts w:ascii="宋体" w:cs="宋体" w:eastAsia="宋体" w:hAnsi="宋体" w:hint="eastAsia"/>
              </w:rPr>
              <w:t xml:space="preserve">0.090</w:t>
            </w:r>
          </w:p>
        </w:tc>
        <w:tc>
          <w:tcPr>
            <w:tcW w:type="auto" w:w="2250"/>
          </w:tcPr>
          <w:p>
            <w:pPr>
              <w:spacing w:before="60" w:after="60" w:line="300"/>
              <w:jc w:val="left"/>
            </w:pPr>
            <w:r>
              <w:rPr>
                <w:b w:val="false"/>
                <w:bCs w:val="false"/>
                <w:sz w:val="20"/>
                <w:szCs w:val="20"/>
                <w:rFonts w:ascii="宋体" w:cs="宋体" w:eastAsia="宋体" w:hAnsi="宋体" w:hint="eastAsia"/>
              </w:rPr>
              <w:t xml:space="preserve">4</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数字化应用覆盖率</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Application Coverage</w:t>
            </w:r>
          </w:p>
        </w:tc>
        <w:tc>
          <w:tcPr>
            <w:tcW w:type="auto" w:w="2250"/>
          </w:tcPr>
          <w:p>
            <w:pPr>
              <w:spacing w:before="60" w:after="60" w:line="300"/>
              <w:jc w:val="left"/>
            </w:pPr>
            <w:r>
              <w:rPr>
                <w:b w:val="false"/>
                <w:bCs w:val="false"/>
                <w:sz w:val="20"/>
                <w:szCs w:val="20"/>
                <w:rFonts w:ascii="宋体" w:cs="宋体" w:eastAsia="宋体" w:hAnsi="宋体" w:hint="eastAsia"/>
              </w:rPr>
              <w:t xml:space="preserve">0.063</w:t>
            </w:r>
          </w:p>
        </w:tc>
        <w:tc>
          <w:tcPr>
            <w:tcW w:type="auto" w:w="2250"/>
          </w:tcPr>
          <w:p>
            <w:pPr>
              <w:spacing w:before="60" w:after="60" w:line="300"/>
              <w:jc w:val="left"/>
            </w:pPr>
            <w:r>
              <w:rPr>
                <w:b w:val="false"/>
                <w:bCs w:val="false"/>
                <w:sz w:val="20"/>
                <w:szCs w:val="20"/>
                <w:rFonts w:ascii="宋体" w:cs="宋体" w:eastAsia="宋体" w:hAnsi="宋体" w:hint="eastAsia"/>
              </w:rPr>
              <w:t xml:space="preserve">5</w:t>
            </w:r>
          </w:p>
        </w:tc>
      </w:tr>
    </w:tbl>
    <w:p>
      <w:pPr>
        <w:spacing w:before="120" w:after="120" w:line="320"/>
        <w:jc w:val="center"/>
      </w:pPr>
      <w:r>
        <w:rPr>
          <w:b/>
          <w:bCs/>
          <w:sz w:val="22"/>
          <w:szCs w:val="22"/>
          <w:rFonts w:ascii="宋体" w:cs="宋体" w:eastAsia="宋体" w:hAnsi="宋体" w:hint="eastAsia"/>
        </w:rPr>
        <w:t xml:space="preserve">表 8  入驻企业视角下 5 项三级指标的 AHP 权重</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数字化转型程度</w:t>
            </w:r>
          </w:p>
        </w:tc>
        <w:tc>
          <w:tcPr>
            <w:tcW w:type="auto" w:w="2250"/>
          </w:tcPr>
          <w:p>
            <w:pPr>
              <w:spacing w:before="60" w:after="60" w:line="300"/>
              <w:jc w:val="left"/>
            </w:pPr>
            <w:r>
              <w:rPr>
                <w:b w:val="false"/>
                <w:bCs w:val="false"/>
                <w:sz w:val="20"/>
                <w:szCs w:val="20"/>
                <w:rFonts w:ascii="宋体" w:cs="宋体" w:eastAsia="宋体" w:hAnsi="宋体" w:hint="eastAsia"/>
              </w:rPr>
              <w:t xml:space="preserve">Degree of Digital Transformation</w:t>
            </w:r>
          </w:p>
        </w:tc>
        <w:tc>
          <w:tcPr>
            <w:tcW w:type="auto" w:w="2250"/>
          </w:tcPr>
          <w:p>
            <w:pPr>
              <w:spacing w:before="60" w:after="60" w:line="300"/>
              <w:jc w:val="left"/>
            </w:pPr>
            <w:r>
              <w:rPr>
                <w:b w:val="false"/>
                <w:bCs w:val="false"/>
                <w:sz w:val="20"/>
                <w:szCs w:val="20"/>
                <w:rFonts w:ascii="宋体" w:cs="宋体" w:eastAsia="宋体" w:hAnsi="宋体" w:hint="eastAsia"/>
              </w:rPr>
              <w:t xml:space="preserve">0.377</w:t>
            </w:r>
          </w:p>
        </w:tc>
        <w:tc>
          <w:tcPr>
            <w:tcW w:type="auto" w:w="2250"/>
          </w:tcPr>
          <w:p>
            <w:pPr>
              <w:spacing w:before="60" w:after="60" w:line="300"/>
              <w:jc w:val="left"/>
            </w:pPr>
            <w:r>
              <w:rPr>
                <w:b w:val="false"/>
                <w:bCs w:val="false"/>
                <w:sz w:val="20"/>
                <w:szCs w:val="20"/>
                <w:rFonts w:ascii="宋体" w:cs="宋体" w:eastAsia="宋体" w:hAnsi="宋体" w:hint="eastAsia"/>
              </w:rPr>
              <w:t xml:space="preserve">1</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市场竞争力指数</w:t>
            </w:r>
          </w:p>
        </w:tc>
        <w:tc>
          <w:tcPr>
            <w:tcW w:type="auto" w:w="2250"/>
          </w:tcPr>
          <w:p>
            <w:pPr>
              <w:spacing w:before="60" w:after="60" w:line="300"/>
              <w:jc w:val="left"/>
            </w:pPr>
            <w:r>
              <w:rPr>
                <w:b w:val="false"/>
                <w:bCs w:val="false"/>
                <w:sz w:val="20"/>
                <w:szCs w:val="20"/>
                <w:rFonts w:ascii="宋体" w:cs="宋体" w:eastAsia="宋体" w:hAnsi="宋体" w:hint="eastAsia"/>
              </w:rPr>
              <w:t xml:space="preserve">Market Competitiveness Index</w:t>
            </w:r>
          </w:p>
        </w:tc>
        <w:tc>
          <w:tcPr>
            <w:tcW w:type="auto" w:w="2250"/>
          </w:tcPr>
          <w:p>
            <w:pPr>
              <w:spacing w:before="60" w:after="60" w:line="300"/>
              <w:jc w:val="left"/>
            </w:pPr>
            <w:r>
              <w:rPr>
                <w:b w:val="false"/>
                <w:bCs w:val="false"/>
                <w:sz w:val="20"/>
                <w:szCs w:val="20"/>
                <w:rFonts w:ascii="宋体" w:cs="宋体" w:eastAsia="宋体" w:hAnsi="宋体" w:hint="eastAsia"/>
              </w:rPr>
              <w:t xml:space="preserve">0.221</w:t>
            </w:r>
          </w:p>
        </w:tc>
        <w:tc>
          <w:tcPr>
            <w:tcW w:type="auto" w:w="2250"/>
          </w:tcPr>
          <w:p>
            <w:pPr>
              <w:spacing w:before="60" w:after="60" w:line="300"/>
              <w:jc w:val="left"/>
            </w:pPr>
            <w:r>
              <w:rPr>
                <w:b w:val="false"/>
                <w:bCs w:val="false"/>
                <w:sz w:val="20"/>
                <w:szCs w:val="20"/>
                <w:rFonts w:ascii="宋体" w:cs="宋体" w:eastAsia="宋体" w:hAnsi="宋体" w:hint="eastAsia"/>
              </w:rPr>
              <w:t xml:space="preserve">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数字化技术创新产出率</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Innovation Output</w:t>
            </w:r>
          </w:p>
        </w:tc>
        <w:tc>
          <w:tcPr>
            <w:tcW w:type="auto" w:w="2250"/>
          </w:tcPr>
          <w:p>
            <w:pPr>
              <w:spacing w:before="60" w:after="60" w:line="300"/>
              <w:jc w:val="left"/>
            </w:pPr>
            <w:r>
              <w:rPr>
                <w:b w:val="false"/>
                <w:bCs w:val="false"/>
                <w:sz w:val="20"/>
                <w:szCs w:val="20"/>
                <w:rFonts w:ascii="宋体" w:cs="宋体" w:eastAsia="宋体" w:hAnsi="宋体" w:hint="eastAsia"/>
              </w:rPr>
              <w:t xml:space="preserve">0.153</w:t>
            </w:r>
          </w:p>
        </w:tc>
        <w:tc>
          <w:tcPr>
            <w:tcW w:type="auto" w:w="2250"/>
          </w:tcPr>
          <w:p>
            <w:pPr>
              <w:spacing w:before="60" w:after="60" w:line="300"/>
              <w:jc w:val="left"/>
            </w:pPr>
            <w:r>
              <w:rPr>
                <w:b w:val="false"/>
                <w:bCs w:val="false"/>
                <w:sz w:val="20"/>
                <w:szCs w:val="20"/>
                <w:rFonts w:ascii="宋体" w:cs="宋体" w:eastAsia="宋体" w:hAnsi="宋体" w:hint="eastAsia"/>
              </w:rPr>
              <w:t xml:space="preserve">3</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客户体验满意度</w:t>
            </w:r>
          </w:p>
        </w:tc>
        <w:tc>
          <w:tcPr>
            <w:tcW w:type="auto" w:w="2250"/>
          </w:tcPr>
          <w:p>
            <w:pPr>
              <w:spacing w:before="60" w:after="60" w:line="300"/>
              <w:jc w:val="left"/>
            </w:pPr>
            <w:r>
              <w:rPr>
                <w:b w:val="false"/>
                <w:bCs w:val="false"/>
                <w:sz w:val="20"/>
                <w:szCs w:val="20"/>
                <w:rFonts w:ascii="宋体" w:cs="宋体" w:eastAsia="宋体" w:hAnsi="宋体" w:hint="eastAsia"/>
              </w:rPr>
              <w:t xml:space="preserve">Customer Experience Satisfaction</w:t>
            </w:r>
          </w:p>
        </w:tc>
        <w:tc>
          <w:tcPr>
            <w:tcW w:type="auto" w:w="2250"/>
          </w:tcPr>
          <w:p>
            <w:pPr>
              <w:spacing w:before="60" w:after="60" w:line="300"/>
              <w:jc w:val="left"/>
            </w:pPr>
            <w:r>
              <w:rPr>
                <w:b w:val="false"/>
                <w:bCs w:val="false"/>
                <w:sz w:val="20"/>
                <w:szCs w:val="20"/>
                <w:rFonts w:ascii="宋体" w:cs="宋体" w:eastAsia="宋体" w:hAnsi="宋体" w:hint="eastAsia"/>
              </w:rPr>
              <w:t xml:space="preserve">0.150</w:t>
            </w:r>
          </w:p>
        </w:tc>
        <w:tc>
          <w:tcPr>
            <w:tcW w:type="auto" w:w="2250"/>
          </w:tcPr>
          <w:p>
            <w:pPr>
              <w:spacing w:before="60" w:after="60" w:line="300"/>
              <w:jc w:val="left"/>
            </w:pPr>
            <w:r>
              <w:rPr>
                <w:b w:val="false"/>
                <w:bCs w:val="false"/>
                <w:sz w:val="20"/>
                <w:szCs w:val="20"/>
                <w:rFonts w:ascii="宋体" w:cs="宋体" w:eastAsia="宋体" w:hAnsi="宋体" w:hint="eastAsia"/>
              </w:rPr>
              <w:t xml:space="preserve">4</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员工数字化技能提升率</w:t>
            </w:r>
          </w:p>
        </w:tc>
        <w:tc>
          <w:tcPr>
            <w:tcW w:type="auto" w:w="2250"/>
          </w:tcPr>
          <w:p>
            <w:pPr>
              <w:spacing w:before="60" w:after="60" w:line="300"/>
              <w:jc w:val="left"/>
            </w:pPr>
            <w:r>
              <w:rPr>
                <w:b w:val="false"/>
                <w:bCs w:val="false"/>
                <w:sz w:val="20"/>
                <w:szCs w:val="20"/>
                <w:rFonts w:ascii="宋体" w:cs="宋体" w:eastAsia="宋体" w:hAnsi="宋体" w:hint="eastAsia"/>
              </w:rPr>
              <w:t xml:space="preserve">Employee Digital Skill Uplift</w:t>
            </w:r>
          </w:p>
        </w:tc>
        <w:tc>
          <w:tcPr>
            <w:tcW w:type="auto" w:w="2250"/>
          </w:tcPr>
          <w:p>
            <w:pPr>
              <w:spacing w:before="60" w:after="60" w:line="300"/>
              <w:jc w:val="left"/>
            </w:pPr>
            <w:r>
              <w:rPr>
                <w:b w:val="false"/>
                <w:bCs w:val="false"/>
                <w:sz w:val="20"/>
                <w:szCs w:val="20"/>
                <w:rFonts w:ascii="宋体" w:cs="宋体" w:eastAsia="宋体" w:hAnsi="宋体" w:hint="eastAsia"/>
              </w:rPr>
              <w:t xml:space="preserve">0.099</w:t>
            </w:r>
          </w:p>
        </w:tc>
        <w:tc>
          <w:tcPr>
            <w:tcW w:type="auto" w:w="2250"/>
          </w:tcPr>
          <w:p>
            <w:pPr>
              <w:spacing w:before="60" w:after="60" w:line="300"/>
              <w:jc w:val="left"/>
            </w:pPr>
            <w:r>
              <w:rPr>
                <w:b w:val="false"/>
                <w:bCs w:val="false"/>
                <w:sz w:val="20"/>
                <w:szCs w:val="20"/>
                <w:rFonts w:ascii="宋体" w:cs="宋体" w:eastAsia="宋体" w:hAnsi="宋体" w:hint="eastAsia"/>
              </w:rPr>
              <w:t xml:space="preserve">5</w:t>
            </w:r>
          </w:p>
        </w:tc>
      </w:tr>
    </w:tbl>
    <w:p>
      <w:pPr>
        <w:spacing w:before="120" w:after="120" w:line="320"/>
        <w:jc w:val="center"/>
      </w:pPr>
      <w:r>
        <w:rPr>
          <w:b/>
          <w:bCs/>
          <w:sz w:val="22"/>
          <w:szCs w:val="22"/>
          <w:rFonts w:ascii="宋体" w:cs="宋体" w:eastAsia="宋体" w:hAnsi="宋体" w:hint="eastAsia"/>
        </w:rPr>
        <w:t xml:space="preserve">表 9  科研院所视角下 5 项三级指标的 AHP 权重</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科研成果转化率</w:t>
            </w:r>
          </w:p>
        </w:tc>
        <w:tc>
          <w:tcPr>
            <w:tcW w:type="auto" w:w="2250"/>
          </w:tcPr>
          <w:p>
            <w:pPr>
              <w:spacing w:before="60" w:after="60" w:line="300"/>
              <w:jc w:val="left"/>
            </w:pPr>
            <w:r>
              <w:rPr>
                <w:b w:val="false"/>
                <w:bCs w:val="false"/>
                <w:sz w:val="20"/>
                <w:szCs w:val="20"/>
                <w:rFonts w:ascii="宋体" w:cs="宋体" w:eastAsia="宋体" w:hAnsi="宋体" w:hint="eastAsia"/>
              </w:rPr>
              <w:t xml:space="preserve">Research Output Transformation</w:t>
            </w:r>
          </w:p>
        </w:tc>
        <w:tc>
          <w:tcPr>
            <w:tcW w:type="auto" w:w="2250"/>
          </w:tcPr>
          <w:p>
            <w:pPr>
              <w:spacing w:before="60" w:after="60" w:line="300"/>
              <w:jc w:val="left"/>
            </w:pPr>
            <w:r>
              <w:rPr>
                <w:b w:val="false"/>
                <w:bCs w:val="false"/>
                <w:sz w:val="20"/>
                <w:szCs w:val="20"/>
                <w:rFonts w:ascii="宋体" w:cs="宋体" w:eastAsia="宋体" w:hAnsi="宋体" w:hint="eastAsia"/>
              </w:rPr>
              <w:t xml:space="preserve">0.484</w:t>
            </w:r>
          </w:p>
        </w:tc>
        <w:tc>
          <w:tcPr>
            <w:tcW w:type="auto" w:w="2250"/>
          </w:tcPr>
          <w:p>
            <w:pPr>
              <w:spacing w:before="60" w:after="60" w:line="300"/>
              <w:jc w:val="left"/>
            </w:pPr>
            <w:r>
              <w:rPr>
                <w:b w:val="false"/>
                <w:bCs w:val="false"/>
                <w:sz w:val="20"/>
                <w:szCs w:val="20"/>
                <w:rFonts w:ascii="宋体" w:cs="宋体" w:eastAsia="宋体" w:hAnsi="宋体" w:hint="eastAsia"/>
              </w:rPr>
              <w:t xml:space="preserve">1</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产学研合作项目数量</w:t>
            </w:r>
          </w:p>
        </w:tc>
        <w:tc>
          <w:tcPr>
            <w:tcW w:type="auto" w:w="2250"/>
          </w:tcPr>
          <w:p>
            <w:pPr>
              <w:spacing w:before="60" w:after="60" w:line="300"/>
              <w:jc w:val="left"/>
            </w:pPr>
            <w:r>
              <w:rPr>
                <w:b w:val="false"/>
                <w:bCs w:val="false"/>
                <w:sz w:val="20"/>
                <w:szCs w:val="20"/>
                <w:rFonts w:ascii="宋体" w:cs="宋体" w:eastAsia="宋体" w:hAnsi="宋体" w:hint="eastAsia"/>
              </w:rPr>
              <w:t xml:space="preserve">Industry-Academia-Research Projects</w:t>
            </w:r>
          </w:p>
        </w:tc>
        <w:tc>
          <w:tcPr>
            <w:tcW w:type="auto" w:w="2250"/>
          </w:tcPr>
          <w:p>
            <w:pPr>
              <w:spacing w:before="60" w:after="60" w:line="300"/>
              <w:jc w:val="left"/>
            </w:pPr>
            <w:r>
              <w:rPr>
                <w:b w:val="false"/>
                <w:bCs w:val="false"/>
                <w:sz w:val="20"/>
                <w:szCs w:val="20"/>
                <w:rFonts w:ascii="宋体" w:cs="宋体" w:eastAsia="宋体" w:hAnsi="宋体" w:hint="eastAsia"/>
              </w:rPr>
              <w:t xml:space="preserve">0.221</w:t>
            </w:r>
          </w:p>
        </w:tc>
        <w:tc>
          <w:tcPr>
            <w:tcW w:type="auto" w:w="2250"/>
          </w:tcPr>
          <w:p>
            <w:pPr>
              <w:spacing w:before="60" w:after="60" w:line="300"/>
              <w:jc w:val="left"/>
            </w:pPr>
            <w:r>
              <w:rPr>
                <w:b w:val="false"/>
                <w:bCs w:val="false"/>
                <w:sz w:val="20"/>
                <w:szCs w:val="20"/>
                <w:rFonts w:ascii="宋体" w:cs="宋体" w:eastAsia="宋体" w:hAnsi="宋体" w:hint="eastAsia"/>
              </w:rPr>
              <w:t xml:space="preserve">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学术性影响力指数</w:t>
            </w:r>
          </w:p>
        </w:tc>
        <w:tc>
          <w:tcPr>
            <w:tcW w:type="auto" w:w="2250"/>
          </w:tcPr>
          <w:p>
            <w:pPr>
              <w:spacing w:before="60" w:after="60" w:line="300"/>
              <w:jc w:val="left"/>
            </w:pPr>
            <w:r>
              <w:rPr>
                <w:b w:val="false"/>
                <w:bCs w:val="false"/>
                <w:sz w:val="20"/>
                <w:szCs w:val="20"/>
                <w:rFonts w:ascii="宋体" w:cs="宋体" w:eastAsia="宋体" w:hAnsi="宋体" w:hint="eastAsia"/>
              </w:rPr>
              <w:t xml:space="preserve">Academic Influence</w:t>
            </w:r>
          </w:p>
        </w:tc>
        <w:tc>
          <w:tcPr>
            <w:tcW w:type="auto" w:w="2250"/>
          </w:tcPr>
          <w:p>
            <w:pPr>
              <w:spacing w:before="60" w:after="60" w:line="300"/>
              <w:jc w:val="left"/>
            </w:pPr>
            <w:r>
              <w:rPr>
                <w:b w:val="false"/>
                <w:bCs w:val="false"/>
                <w:sz w:val="20"/>
                <w:szCs w:val="20"/>
                <w:rFonts w:ascii="宋体" w:cs="宋体" w:eastAsia="宋体" w:hAnsi="宋体" w:hint="eastAsia"/>
              </w:rPr>
              <w:t xml:space="preserve">0.156</w:t>
            </w:r>
          </w:p>
        </w:tc>
        <w:tc>
          <w:tcPr>
            <w:tcW w:type="auto" w:w="2250"/>
          </w:tcPr>
          <w:p>
            <w:pPr>
              <w:spacing w:before="60" w:after="60" w:line="300"/>
              <w:jc w:val="left"/>
            </w:pPr>
            <w:r>
              <w:rPr>
                <w:b w:val="false"/>
                <w:bCs w:val="false"/>
                <w:sz w:val="20"/>
                <w:szCs w:val="20"/>
                <w:rFonts w:ascii="宋体" w:cs="宋体" w:eastAsia="宋体" w:hAnsi="宋体" w:hint="eastAsia"/>
              </w:rPr>
              <w:t xml:space="preserve">3</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数字化技术创新率</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Innovation Rate</w:t>
            </w:r>
          </w:p>
        </w:tc>
        <w:tc>
          <w:tcPr>
            <w:tcW w:type="auto" w:w="2250"/>
          </w:tcPr>
          <w:p>
            <w:pPr>
              <w:spacing w:before="60" w:after="60" w:line="300"/>
              <w:jc w:val="left"/>
            </w:pPr>
            <w:r>
              <w:rPr>
                <w:b w:val="false"/>
                <w:bCs w:val="false"/>
                <w:sz w:val="20"/>
                <w:szCs w:val="20"/>
                <w:rFonts w:ascii="宋体" w:cs="宋体" w:eastAsia="宋体" w:hAnsi="宋体" w:hint="eastAsia"/>
              </w:rPr>
              <w:t xml:space="preserve">0.094</w:t>
            </w:r>
          </w:p>
        </w:tc>
        <w:tc>
          <w:tcPr>
            <w:tcW w:type="auto" w:w="2250"/>
          </w:tcPr>
          <w:p>
            <w:pPr>
              <w:spacing w:before="60" w:after="60" w:line="300"/>
              <w:jc w:val="left"/>
            </w:pPr>
            <w:r>
              <w:rPr>
                <w:b w:val="false"/>
                <w:bCs w:val="false"/>
                <w:sz w:val="20"/>
                <w:szCs w:val="20"/>
                <w:rFonts w:ascii="宋体" w:cs="宋体" w:eastAsia="宋体" w:hAnsi="宋体" w:hint="eastAsia"/>
              </w:rPr>
              <w:t xml:space="preserve">4</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人才培养贡献率</w:t>
            </w:r>
          </w:p>
        </w:tc>
        <w:tc>
          <w:tcPr>
            <w:tcW w:type="auto" w:w="2250"/>
          </w:tcPr>
          <w:p>
            <w:pPr>
              <w:spacing w:before="60" w:after="60" w:line="300"/>
              <w:jc w:val="left"/>
            </w:pPr>
            <w:r>
              <w:rPr>
                <w:b w:val="false"/>
                <w:bCs w:val="false"/>
                <w:sz w:val="20"/>
                <w:szCs w:val="20"/>
                <w:rFonts w:ascii="宋体" w:cs="宋体" w:eastAsia="宋体" w:hAnsi="宋体" w:hint="eastAsia"/>
              </w:rPr>
              <w:t xml:space="preserve">Talent Cultivation Contribution</w:t>
            </w:r>
          </w:p>
        </w:tc>
        <w:tc>
          <w:tcPr>
            <w:tcW w:type="auto" w:w="2250"/>
          </w:tcPr>
          <w:p>
            <w:pPr>
              <w:spacing w:before="60" w:after="60" w:line="300"/>
              <w:jc w:val="left"/>
            </w:pPr>
            <w:r>
              <w:rPr>
                <w:b w:val="false"/>
                <w:bCs w:val="false"/>
                <w:sz w:val="20"/>
                <w:szCs w:val="20"/>
                <w:rFonts w:ascii="宋体" w:cs="宋体" w:eastAsia="宋体" w:hAnsi="宋体" w:hint="eastAsia"/>
              </w:rPr>
              <w:t xml:space="preserve">0.045</w:t>
            </w:r>
          </w:p>
        </w:tc>
        <w:tc>
          <w:tcPr>
            <w:tcW w:type="auto" w:w="2250"/>
          </w:tcPr>
          <w:p>
            <w:pPr>
              <w:spacing w:before="60" w:after="60" w:line="300"/>
              <w:jc w:val="left"/>
            </w:pPr>
            <w:r>
              <w:rPr>
                <w:b w:val="false"/>
                <w:bCs w:val="false"/>
                <w:sz w:val="20"/>
                <w:szCs w:val="20"/>
                <w:rFonts w:ascii="宋体" w:cs="宋体" w:eastAsia="宋体" w:hAnsi="宋体" w:hint="eastAsia"/>
              </w:rPr>
              <w:t xml:space="preserve">5</w:t>
            </w:r>
          </w:p>
        </w:tc>
      </w:tr>
    </w:tbl>
    <w:p>
      <w:pPr>
        <w:spacing w:before="120" w:after="120" w:line="320"/>
        <w:jc w:val="center"/>
      </w:pPr>
      <w:r>
        <w:rPr>
          <w:b/>
          <w:bCs/>
          <w:sz w:val="22"/>
          <w:szCs w:val="22"/>
          <w:rFonts w:ascii="宋体" w:cs="宋体" w:eastAsia="宋体" w:hAnsi="宋体" w:hint="eastAsia"/>
        </w:rPr>
        <w:t xml:space="preserve">表 10  入驻企业员工视角下 5 项三级指标的 AHP 权重</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技能提升与适应性</w:t>
            </w:r>
          </w:p>
        </w:tc>
        <w:tc>
          <w:tcPr>
            <w:tcW w:type="auto" w:w="2250"/>
          </w:tcPr>
          <w:p>
            <w:pPr>
              <w:spacing w:before="60" w:after="60" w:line="300"/>
              <w:jc w:val="left"/>
            </w:pPr>
            <w:r>
              <w:rPr>
                <w:b w:val="false"/>
                <w:bCs w:val="false"/>
                <w:sz w:val="20"/>
                <w:szCs w:val="20"/>
                <w:rFonts w:ascii="宋体" w:cs="宋体" w:eastAsia="宋体" w:hAnsi="宋体" w:hint="eastAsia"/>
              </w:rPr>
              <w:t xml:space="preserve">Skill Uplift &amp; Adaptability</w:t>
            </w:r>
          </w:p>
        </w:tc>
        <w:tc>
          <w:tcPr>
            <w:tcW w:type="auto" w:w="2250"/>
          </w:tcPr>
          <w:p>
            <w:pPr>
              <w:spacing w:before="60" w:after="60" w:line="300"/>
              <w:jc w:val="left"/>
            </w:pPr>
            <w:r>
              <w:rPr>
                <w:b w:val="false"/>
                <w:bCs w:val="false"/>
                <w:sz w:val="20"/>
                <w:szCs w:val="20"/>
                <w:rFonts w:ascii="宋体" w:cs="宋体" w:eastAsia="宋体" w:hAnsi="宋体" w:hint="eastAsia"/>
              </w:rPr>
              <w:t xml:space="preserve">0.521</w:t>
            </w:r>
          </w:p>
        </w:tc>
        <w:tc>
          <w:tcPr>
            <w:tcW w:type="auto" w:w="2250"/>
          </w:tcPr>
          <w:p>
            <w:pPr>
              <w:spacing w:before="60" w:after="60" w:line="300"/>
              <w:jc w:val="left"/>
            </w:pPr>
            <w:r>
              <w:rPr>
                <w:b w:val="false"/>
                <w:bCs w:val="false"/>
                <w:sz w:val="20"/>
                <w:szCs w:val="20"/>
                <w:rFonts w:ascii="宋体" w:cs="宋体" w:eastAsia="宋体" w:hAnsi="宋体" w:hint="eastAsia"/>
              </w:rPr>
              <w:t xml:space="preserve">1</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数字化工具使用熟练度</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Tool Proficiency</w:t>
            </w:r>
          </w:p>
        </w:tc>
        <w:tc>
          <w:tcPr>
            <w:tcW w:type="auto" w:w="2250"/>
          </w:tcPr>
          <w:p>
            <w:pPr>
              <w:spacing w:before="60" w:after="60" w:line="300"/>
              <w:jc w:val="left"/>
            </w:pPr>
            <w:r>
              <w:rPr>
                <w:b w:val="false"/>
                <w:bCs w:val="false"/>
                <w:sz w:val="20"/>
                <w:szCs w:val="20"/>
                <w:rFonts w:ascii="宋体" w:cs="宋体" w:eastAsia="宋体" w:hAnsi="宋体" w:hint="eastAsia"/>
              </w:rPr>
              <w:t xml:space="preserve">0.238</w:t>
            </w:r>
          </w:p>
        </w:tc>
        <w:tc>
          <w:tcPr>
            <w:tcW w:type="auto" w:w="2250"/>
          </w:tcPr>
          <w:p>
            <w:pPr>
              <w:spacing w:before="60" w:after="60" w:line="300"/>
              <w:jc w:val="left"/>
            </w:pPr>
            <w:r>
              <w:rPr>
                <w:b w:val="false"/>
                <w:bCs w:val="false"/>
                <w:sz w:val="20"/>
                <w:szCs w:val="20"/>
                <w:rFonts w:ascii="宋体" w:cs="宋体" w:eastAsia="宋体" w:hAnsi="宋体" w:hint="eastAsia"/>
              </w:rPr>
              <w:t xml:space="preserve">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工作满意度与效率提升</w:t>
            </w:r>
          </w:p>
        </w:tc>
        <w:tc>
          <w:tcPr>
            <w:tcW w:type="auto" w:w="2250"/>
          </w:tcPr>
          <w:p>
            <w:pPr>
              <w:spacing w:before="60" w:after="60" w:line="300"/>
              <w:jc w:val="left"/>
            </w:pPr>
            <w:r>
              <w:rPr>
                <w:b w:val="false"/>
                <w:bCs w:val="false"/>
                <w:sz w:val="20"/>
                <w:szCs w:val="20"/>
                <w:rFonts w:ascii="宋体" w:cs="宋体" w:eastAsia="宋体" w:hAnsi="宋体" w:hint="eastAsia"/>
              </w:rPr>
              <w:t xml:space="preserve">Work Satisfaction &amp; Productivity</w:t>
            </w:r>
          </w:p>
        </w:tc>
        <w:tc>
          <w:tcPr>
            <w:tcW w:type="auto" w:w="2250"/>
          </w:tcPr>
          <w:p>
            <w:pPr>
              <w:spacing w:before="60" w:after="60" w:line="300"/>
              <w:jc w:val="left"/>
            </w:pPr>
            <w:r>
              <w:rPr>
                <w:b w:val="false"/>
                <w:bCs w:val="false"/>
                <w:sz w:val="20"/>
                <w:szCs w:val="20"/>
                <w:rFonts w:ascii="宋体" w:cs="宋体" w:eastAsia="宋体" w:hAnsi="宋体" w:hint="eastAsia"/>
              </w:rPr>
              <w:t xml:space="preserve">0.114</w:t>
            </w:r>
          </w:p>
        </w:tc>
        <w:tc>
          <w:tcPr>
            <w:tcW w:type="auto" w:w="2250"/>
          </w:tcPr>
          <w:p>
            <w:pPr>
              <w:spacing w:before="60" w:after="60" w:line="300"/>
              <w:jc w:val="left"/>
            </w:pPr>
            <w:r>
              <w:rPr>
                <w:b w:val="false"/>
                <w:bCs w:val="false"/>
                <w:sz w:val="20"/>
                <w:szCs w:val="20"/>
                <w:rFonts w:ascii="宋体" w:cs="宋体" w:eastAsia="宋体" w:hAnsi="宋体" w:hint="eastAsia"/>
              </w:rPr>
              <w:t xml:space="preserve">3</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数字化创新参与度指数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Innovation Participation</w:t>
            </w:r>
          </w:p>
        </w:tc>
        <w:tc>
          <w:tcPr>
            <w:tcW w:type="auto" w:w="2250"/>
          </w:tcPr>
          <w:p>
            <w:pPr>
              <w:spacing w:before="60" w:after="60" w:line="300"/>
              <w:jc w:val="left"/>
            </w:pPr>
            <w:r>
              <w:rPr>
                <w:b w:val="false"/>
                <w:bCs w:val="false"/>
                <w:sz w:val="20"/>
                <w:szCs w:val="20"/>
                <w:rFonts w:ascii="宋体" w:cs="宋体" w:eastAsia="宋体" w:hAnsi="宋体" w:hint="eastAsia"/>
              </w:rPr>
              <w:t xml:space="preserve">0.079</w:t>
            </w:r>
          </w:p>
        </w:tc>
        <w:tc>
          <w:tcPr>
            <w:tcW w:type="auto" w:w="2250"/>
          </w:tcPr>
          <w:p>
            <w:pPr>
              <w:spacing w:before="60" w:after="60" w:line="300"/>
              <w:jc w:val="left"/>
            </w:pPr>
            <w:r>
              <w:rPr>
                <w:b w:val="false"/>
                <w:bCs w:val="false"/>
                <w:sz w:val="20"/>
                <w:szCs w:val="20"/>
                <w:rFonts w:ascii="宋体" w:cs="宋体" w:eastAsia="宋体" w:hAnsi="宋体" w:hint="eastAsia"/>
              </w:rPr>
              <w:t xml:space="preserve">4</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职业发展机会感知指数</w:t>
            </w:r>
          </w:p>
        </w:tc>
        <w:tc>
          <w:tcPr>
            <w:tcW w:type="auto" w:w="2250"/>
          </w:tcPr>
          <w:p>
            <w:pPr>
              <w:spacing w:before="60" w:after="60" w:line="300"/>
              <w:jc w:val="left"/>
            </w:pPr>
            <w:r>
              <w:rPr>
                <w:b w:val="false"/>
                <w:bCs w:val="false"/>
                <w:sz w:val="20"/>
                <w:szCs w:val="20"/>
                <w:rFonts w:ascii="宋体" w:cs="宋体" w:eastAsia="宋体" w:hAnsi="宋体" w:hint="eastAsia"/>
              </w:rPr>
              <w:t xml:space="preserve">Career Development Perception</w:t>
            </w:r>
          </w:p>
        </w:tc>
        <w:tc>
          <w:tcPr>
            <w:tcW w:type="auto" w:w="2250"/>
          </w:tcPr>
          <w:p>
            <w:pPr>
              <w:spacing w:before="60" w:after="60" w:line="300"/>
              <w:jc w:val="left"/>
            </w:pPr>
            <w:r>
              <w:rPr>
                <w:b w:val="false"/>
                <w:bCs w:val="false"/>
                <w:sz w:val="20"/>
                <w:szCs w:val="20"/>
                <w:rFonts w:ascii="宋体" w:cs="宋体" w:eastAsia="宋体" w:hAnsi="宋体" w:hint="eastAsia"/>
              </w:rPr>
              <w:t xml:space="preserve">0.048</w:t>
            </w:r>
          </w:p>
        </w:tc>
        <w:tc>
          <w:tcPr>
            <w:tcW w:type="auto" w:w="2250"/>
          </w:tcPr>
          <w:p>
            <w:pPr>
              <w:spacing w:before="60" w:after="60" w:line="300"/>
              <w:jc w:val="left"/>
            </w:pPr>
            <w:r>
              <w:rPr>
                <w:b w:val="false"/>
                <w:bCs w:val="false"/>
                <w:sz w:val="20"/>
                <w:szCs w:val="20"/>
                <w:rFonts w:ascii="宋体" w:cs="宋体" w:eastAsia="宋体" w:hAnsi="宋体" w:hint="eastAsia"/>
              </w:rPr>
              <w:t xml:space="preserve">5</w:t>
            </w:r>
          </w:p>
        </w:tc>
      </w:tr>
    </w:tbl>
    <w:p>
      <w:pPr>
        <w:spacing w:before="120" w:after="120" w:line="320"/>
        <w:jc w:val="center"/>
      </w:pPr>
      <w:r>
        <w:rPr>
          <w:b/>
          <w:bCs/>
          <w:sz w:val="22"/>
          <w:szCs w:val="22"/>
          <w:rFonts w:ascii="宋体" w:cs="宋体" w:eastAsia="宋体" w:hAnsi="宋体" w:hint="eastAsia"/>
        </w:rPr>
        <w:t xml:space="preserve">表 11  周边居民视角下 5 项三级指标的 AHP 权重</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英文</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排序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数字化服务接入度指数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Digital Service Accessibility</w:t>
            </w:r>
          </w:p>
        </w:tc>
        <w:tc>
          <w:tcPr>
            <w:tcW w:type="auto" w:w="2250"/>
          </w:tcPr>
          <w:p>
            <w:pPr>
              <w:spacing w:before="60" w:after="60" w:line="300"/>
              <w:jc w:val="left"/>
            </w:pPr>
            <w:r>
              <w:rPr>
                <w:b w:val="false"/>
                <w:bCs w:val="false"/>
                <w:sz w:val="20"/>
                <w:szCs w:val="20"/>
                <w:rFonts w:ascii="宋体" w:cs="宋体" w:eastAsia="宋体" w:hAnsi="宋体" w:hint="eastAsia"/>
              </w:rPr>
              <w:t xml:space="preserve">0.503</w:t>
            </w:r>
          </w:p>
        </w:tc>
        <w:tc>
          <w:tcPr>
            <w:tcW w:type="auto" w:w="2250"/>
          </w:tcPr>
          <w:p>
            <w:pPr>
              <w:spacing w:before="60" w:after="60" w:line="300"/>
              <w:jc w:val="left"/>
            </w:pPr>
            <w:r>
              <w:rPr>
                <w:b w:val="false"/>
                <w:bCs w:val="false"/>
                <w:sz w:val="20"/>
                <w:szCs w:val="20"/>
                <w:rFonts w:ascii="宋体" w:cs="宋体" w:eastAsia="宋体" w:hAnsi="宋体" w:hint="eastAsia"/>
              </w:rPr>
              <w:t xml:space="preserve">1</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生活质量提升指数</w:t>
            </w:r>
          </w:p>
        </w:tc>
        <w:tc>
          <w:tcPr>
            <w:tcW w:type="auto" w:w="2250"/>
          </w:tcPr>
          <w:p>
            <w:pPr>
              <w:spacing w:before="60" w:after="60" w:line="300"/>
              <w:jc w:val="left"/>
            </w:pPr>
            <w:r>
              <w:rPr>
                <w:b w:val="false"/>
                <w:bCs w:val="false"/>
                <w:sz w:val="20"/>
                <w:szCs w:val="20"/>
                <w:rFonts w:ascii="宋体" w:cs="宋体" w:eastAsia="宋体" w:hAnsi="宋体" w:hint="eastAsia"/>
              </w:rPr>
              <w:t xml:space="preserve">Quality-of-Life Improvement</w:t>
            </w:r>
          </w:p>
        </w:tc>
        <w:tc>
          <w:tcPr>
            <w:tcW w:type="auto" w:w="2250"/>
          </w:tcPr>
          <w:p>
            <w:pPr>
              <w:spacing w:before="60" w:after="60" w:line="300"/>
              <w:jc w:val="left"/>
            </w:pPr>
            <w:r>
              <w:rPr>
                <w:b w:val="false"/>
                <w:bCs w:val="false"/>
                <w:sz w:val="20"/>
                <w:szCs w:val="20"/>
                <w:rFonts w:ascii="宋体" w:cs="宋体" w:eastAsia="宋体" w:hAnsi="宋体" w:hint="eastAsia"/>
              </w:rPr>
              <w:t xml:space="preserve">0.254</w:t>
            </w:r>
          </w:p>
        </w:tc>
        <w:tc>
          <w:tcPr>
            <w:tcW w:type="auto" w:w="2250"/>
          </w:tcPr>
          <w:p>
            <w:pPr>
              <w:spacing w:before="60" w:after="60" w:line="300"/>
              <w:jc w:val="left"/>
            </w:pPr>
            <w:r>
              <w:rPr>
                <w:b w:val="false"/>
                <w:bCs w:val="false"/>
                <w:sz w:val="20"/>
                <w:szCs w:val="20"/>
                <w:rFonts w:ascii="宋体" w:cs="宋体" w:eastAsia="宋体" w:hAnsi="宋体" w:hint="eastAsia"/>
              </w:rPr>
              <w:t xml:space="preserve">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社区互动与参与度指数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Community Interaction</w:t>
            </w:r>
          </w:p>
        </w:tc>
        <w:tc>
          <w:tcPr>
            <w:tcW w:type="auto" w:w="2250"/>
          </w:tcPr>
          <w:p>
            <w:pPr>
              <w:spacing w:before="60" w:after="60" w:line="300"/>
              <w:jc w:val="left"/>
            </w:pPr>
            <w:r>
              <w:rPr>
                <w:b w:val="false"/>
                <w:bCs w:val="false"/>
                <w:sz w:val="20"/>
                <w:szCs w:val="20"/>
                <w:rFonts w:ascii="宋体" w:cs="宋体" w:eastAsia="宋体" w:hAnsi="宋体" w:hint="eastAsia"/>
              </w:rPr>
              <w:t xml:space="preserve">0.145</w:t>
            </w:r>
          </w:p>
        </w:tc>
        <w:tc>
          <w:tcPr>
            <w:tcW w:type="auto" w:w="2250"/>
          </w:tcPr>
          <w:p>
            <w:pPr>
              <w:spacing w:before="60" w:after="60" w:line="300"/>
              <w:jc w:val="left"/>
            </w:pPr>
            <w:r>
              <w:rPr>
                <w:b w:val="false"/>
                <w:bCs w:val="false"/>
                <w:sz w:val="20"/>
                <w:szCs w:val="20"/>
                <w:rFonts w:ascii="宋体" w:cs="宋体" w:eastAsia="宋体" w:hAnsi="宋体" w:hint="eastAsia"/>
              </w:rPr>
              <w:t xml:space="preserve">3</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社会包容度指数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Social Inclusion</w:t>
            </w:r>
          </w:p>
        </w:tc>
        <w:tc>
          <w:tcPr>
            <w:tcW w:type="auto" w:w="2250"/>
          </w:tcPr>
          <w:p>
            <w:pPr>
              <w:spacing w:before="60" w:after="60" w:line="300"/>
              <w:jc w:val="left"/>
            </w:pPr>
            <w:r>
              <w:rPr>
                <w:b w:val="false"/>
                <w:bCs w:val="false"/>
                <w:sz w:val="20"/>
                <w:szCs w:val="20"/>
                <w:rFonts w:ascii="宋体" w:cs="宋体" w:eastAsia="宋体" w:hAnsi="宋体" w:hint="eastAsia"/>
              </w:rPr>
              <w:t xml:space="preserve">0.068</w:t>
            </w:r>
          </w:p>
        </w:tc>
        <w:tc>
          <w:tcPr>
            <w:tcW w:type="auto" w:w="2250"/>
          </w:tcPr>
          <w:p>
            <w:pPr>
              <w:spacing w:before="60" w:after="60" w:line="300"/>
              <w:jc w:val="left"/>
            </w:pPr>
            <w:r>
              <w:rPr>
                <w:b w:val="false"/>
                <w:bCs w:val="false"/>
                <w:sz w:val="20"/>
                <w:szCs w:val="20"/>
                <w:rFonts w:ascii="宋体" w:cs="宋体" w:eastAsia="宋体" w:hAnsi="宋体" w:hint="eastAsia"/>
              </w:rPr>
              <w:t xml:space="preserve">4</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公共安全度指数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Public Safety</w:t>
            </w:r>
          </w:p>
        </w:tc>
        <w:tc>
          <w:tcPr>
            <w:tcW w:type="auto" w:w="2250"/>
          </w:tcPr>
          <w:p>
            <w:pPr>
              <w:spacing w:before="60" w:after="60" w:line="300"/>
              <w:jc w:val="left"/>
            </w:pPr>
            <w:r>
              <w:rPr>
                <w:b w:val="false"/>
                <w:bCs w:val="false"/>
                <w:sz w:val="20"/>
                <w:szCs w:val="20"/>
                <w:rFonts w:ascii="宋体" w:cs="宋体" w:eastAsia="宋体" w:hAnsi="宋体" w:hint="eastAsia"/>
              </w:rPr>
              <w:t xml:space="preserve">0.042</w:t>
            </w:r>
          </w:p>
        </w:tc>
        <w:tc>
          <w:tcPr>
            <w:tcW w:type="auto" w:w="2250"/>
          </w:tcPr>
          <w:p>
            <w:pPr>
              <w:spacing w:before="60" w:after="60" w:line="300"/>
              <w:jc w:val="left"/>
            </w:pPr>
            <w:r>
              <w:rPr>
                <w:b w:val="false"/>
                <w:bCs w:val="false"/>
                <w:sz w:val="20"/>
                <w:szCs w:val="20"/>
                <w:rFonts w:ascii="宋体" w:cs="宋体" w:eastAsia="宋体" w:hAnsi="宋体" w:hint="eastAsia"/>
              </w:rPr>
              <w:t xml:space="preserve">5</w:t>
            </w:r>
          </w:p>
        </w:tc>
      </w:tr>
    </w:tbl>
    <w:p>
      <w:pPr>
        <w:pStyle w:val="Heading2"/>
        <w:spacing w:before="280" w:after="160" w:line="340"/>
        <w:jc w:val="left"/>
      </w:pPr>
      <w:r>
        <w:rPr>
          <w:b/>
          <w:bCs/>
          <w:color w:val="2A3A5C"/>
          <w:sz w:val="28"/>
          <w:szCs w:val="28"/>
          <w:rFonts w:ascii="宋体" w:cs="宋体" w:eastAsia="宋体" w:hAnsi="宋体" w:hint="eastAsia"/>
        </w:rPr>
        <w:t xml:space="preserve">6.10  一致性检验</w:t>
      </w:r>
    </w:p>
    <w:p>
      <w:pPr>
        <w:spacing w:before="100" w:after="100" w:line="360"/>
        <w:ind w:firstLine="480"/>
        <w:jc w:val="both"/>
      </w:pPr>
      <w:r>
        <w:rPr>
          <w:b w:val="false"/>
          <w:bCs w:val="false"/>
          <w:sz w:val="22"/>
          <w:szCs w:val="22"/>
          <w:rFonts w:ascii="宋体" w:cs="宋体" w:eastAsia="宋体" w:hAnsi="宋体" w:hint="eastAsia"/>
        </w:rPr>
        <w:t xml:space="preserve">对 300 份有效专家问卷构建的综合成对比较矩阵进行一致性检验，最大特征值 λ_max ≈ 5.127，一致性指标 CI ≈ 0.03175，一致性比率 CR = 0.0283，远低于 0.10 阈值，证实判断矩阵具有良好的逻辑一致性，权重计算结果可靠。</w:t>
      </w:r>
    </w:p>
    <w:p>
      <w:pPr>
        <w:spacing w:before="120" w:after="120" w:line="360"/>
        <w:jc w:val="center"/>
      </w:pPr>
      <w:r>
        <w:rPr>
          <w:sz w:val="22"/>
          <w:szCs w:val="22"/>
          <w:rFonts w:ascii="Times New Roman" w:cs="Times New Roman" w:eastAsia="Times New Roman" w:hAnsi="Times New Roman"/>
        </w:rPr>
        <w:t xml:space="preserve">CR = CI / RI = 0.03175 / 1.12 = 0.0283  &lt;  0.10  (可接受)</w:t>
      </w:r>
    </w:p>
    <w:p>
      <w:pPr>
        <w:spacing w:before="100" w:after="100" w:line="360"/>
        <w:ind w:firstLine="480"/>
        <w:jc w:val="both"/>
      </w:pPr>
      <w:r>
        <w:rPr>
          <w:b w:val="false"/>
          <w:bCs w:val="false"/>
          <w:sz w:val="22"/>
          <w:szCs w:val="22"/>
          <w:rFonts w:ascii="宋体" w:cs="宋体" w:eastAsia="宋体" w:hAnsi="宋体" w:hint="eastAsia"/>
        </w:rPr>
        <w:t xml:space="preserve">注：所有权重经 300 名专家两两比较矩阵（Saaty 1—9 标度）几何平均法合成后归一化，保留小数点后 3 位。本文件附录 I 给出 AHP 详细计算方法与 7 主体 21 对成对比较矩阵示例。</w:t>
      </w:r>
    </w:p>
    <w:p>
      <w:pPr>
        <w:pStyle w:val="Heading1"/>
        <w:pageBreakBefore/>
        <w:spacing w:before="360" w:after="200" w:line="360"/>
        <w:jc w:val="left"/>
      </w:pPr>
      <w:r>
        <w:rPr>
          <w:b/>
          <w:bCs/>
          <w:color w:val="1F2A44"/>
          <w:sz w:val="32"/>
          <w:szCs w:val="32"/>
          <w:rFonts w:ascii="宋体" w:cs="宋体" w:eastAsia="宋体" w:hAnsi="宋体" w:hint="eastAsia"/>
        </w:rPr>
        <w:t xml:space="preserve">7  转型内容</w:t>
      </w:r>
    </w:p>
    <w:p>
      <w:pPr>
        <w:spacing w:before="100" w:after="100" w:line="360"/>
        <w:ind w:firstLine="480"/>
        <w:jc w:val="both"/>
      </w:pPr>
      <w:r>
        <w:rPr>
          <w:b w:val="false"/>
          <w:bCs w:val="false"/>
          <w:sz w:val="22"/>
          <w:szCs w:val="22"/>
          <w:rFonts w:ascii="宋体" w:cs="宋体" w:eastAsia="宋体" w:hAnsi="宋体" w:hint="eastAsia"/>
        </w:rPr>
        <w:t xml:space="preserve">产业园区数字化升级内容应覆盖战略规划、基础设施、服务能力、运营管理、生态协同与绿色低碳六大维度。</w:t>
      </w:r>
    </w:p>
    <w:p>
      <w:pPr>
        <w:pStyle w:val="Heading2"/>
        <w:spacing w:before="280" w:after="160" w:line="340"/>
        <w:jc w:val="left"/>
      </w:pPr>
      <w:r>
        <w:rPr>
          <w:b/>
          <w:bCs/>
          <w:color w:val="2A3A5C"/>
          <w:sz w:val="28"/>
          <w:szCs w:val="28"/>
          <w:rFonts w:ascii="宋体" w:cs="宋体" w:eastAsia="宋体" w:hAnsi="宋体" w:hint="eastAsia"/>
        </w:rPr>
        <w:t xml:space="preserve">7.1  战略规划</w:t>
      </w:r>
    </w:p>
    <w:p>
      <w:pPr>
        <w:spacing w:before="100" w:after="100" w:line="360"/>
        <w:ind w:firstLine="480"/>
        <w:jc w:val="both"/>
      </w:pPr>
      <w:r>
        <w:rPr>
          <w:b w:val="false"/>
          <w:bCs w:val="false"/>
          <w:sz w:val="22"/>
          <w:szCs w:val="22"/>
          <w:rFonts w:ascii="宋体" w:cs="宋体" w:eastAsia="宋体" w:hAnsi="宋体" w:hint="eastAsia"/>
        </w:rPr>
        <w:t xml:space="preserve">战略规划是园区数字化进程的规划推进基础及组织动员基础，活动包括但不限于：</w:t>
      </w:r>
    </w:p>
    <w:p>
      <w:pPr>
        <w:spacing w:before="80" w:after="80" w:line="340"/>
        <w:ind w:left="480" w:hanging="240"/>
        <w:jc w:val="both"/>
      </w:pPr>
      <w:r>
        <w:rPr>
          <w:sz w:val="22"/>
          <w:szCs w:val="22"/>
          <w:rFonts w:ascii="宋体" w:cs="宋体" w:eastAsia="宋体" w:hAnsi="宋体" w:hint="eastAsia"/>
        </w:rPr>
        <w:t xml:space="preserve">a) 制定数字化转型战略：将数字化转型作为园区总体发展战略的核心组成部分，明确愿景、目标、路径与里程碑；</w:t>
      </w:r>
    </w:p>
    <w:p>
      <w:pPr>
        <w:spacing w:before="80" w:after="80" w:line="340"/>
        <w:ind w:left="480" w:hanging="240"/>
        <w:jc w:val="both"/>
      </w:pPr>
      <w:r>
        <w:rPr>
          <w:sz w:val="22"/>
          <w:szCs w:val="22"/>
          <w:rFonts w:ascii="宋体" w:cs="宋体" w:eastAsia="宋体" w:hAnsi="宋体" w:hint="eastAsia"/>
        </w:rPr>
        <w:t xml:space="preserve">b) 组建数字化转型工作组织：设立总数据师 / 首席信息官 (CDO/CIO)、数字化转型办公室及专职团队；</w:t>
      </w:r>
    </w:p>
    <w:p>
      <w:pPr>
        <w:spacing w:before="80" w:after="80" w:line="340"/>
        <w:ind w:left="480" w:hanging="240"/>
        <w:jc w:val="both"/>
      </w:pPr>
      <w:r>
        <w:rPr>
          <w:sz w:val="22"/>
          <w:szCs w:val="22"/>
          <w:rFonts w:ascii="宋体" w:cs="宋体" w:eastAsia="宋体" w:hAnsi="宋体" w:hint="eastAsia"/>
        </w:rPr>
        <w:t xml:space="preserve">c) 建立数字化人才队伍：制定数字化人才绩效考核、跨园区人才共享与专家智库等机制；</w:t>
      </w:r>
    </w:p>
    <w:p>
      <w:pPr>
        <w:spacing w:before="80" w:after="80" w:line="340"/>
        <w:ind w:left="480" w:hanging="240"/>
        <w:jc w:val="both"/>
      </w:pPr>
      <w:r>
        <w:rPr>
          <w:sz w:val="22"/>
          <w:szCs w:val="22"/>
          <w:rFonts w:ascii="宋体" w:cs="宋体" w:eastAsia="宋体" w:hAnsi="宋体" w:hint="eastAsia"/>
        </w:rPr>
        <w:t xml:space="preserve">d) 设立数字化转型专项资金：在年度预算与资本金中专项列支转型预算（宜不低于年度运营收入的 3 % ～ 5 %）；</w:t>
      </w:r>
    </w:p>
    <w:p>
      <w:pPr>
        <w:spacing w:before="80" w:after="80" w:line="340"/>
        <w:ind w:left="480" w:hanging="240"/>
        <w:jc w:val="both"/>
      </w:pPr>
      <w:r>
        <w:rPr>
          <w:sz w:val="22"/>
          <w:szCs w:val="22"/>
          <w:rFonts w:ascii="宋体" w:cs="宋体" w:eastAsia="宋体" w:hAnsi="宋体" w:hint="eastAsia"/>
        </w:rPr>
        <w:t xml:space="preserve">e) 推进数字化文化建设：识别数字化文化需求，制定行为准则、激励机制与培训计划。</w:t>
      </w:r>
    </w:p>
    <w:p>
      <w:pPr>
        <w:pStyle w:val="Heading2"/>
        <w:spacing w:before="280" w:after="160" w:line="340"/>
        <w:jc w:val="left"/>
      </w:pPr>
      <w:r>
        <w:rPr>
          <w:b/>
          <w:bCs/>
          <w:color w:val="2A3A5C"/>
          <w:sz w:val="28"/>
          <w:szCs w:val="28"/>
          <w:rFonts w:ascii="宋体" w:cs="宋体" w:eastAsia="宋体" w:hAnsi="宋体" w:hint="eastAsia"/>
        </w:rPr>
        <w:t xml:space="preserve">7.2  基础设施</w:t>
      </w:r>
    </w:p>
    <w:p>
      <w:pPr>
        <w:spacing w:before="100" w:after="100" w:line="360"/>
        <w:ind w:firstLine="480"/>
        <w:jc w:val="both"/>
      </w:pPr>
      <w:r>
        <w:rPr>
          <w:b w:val="false"/>
          <w:bCs w:val="false"/>
          <w:sz w:val="22"/>
          <w:szCs w:val="22"/>
          <w:rFonts w:ascii="宋体" w:cs="宋体" w:eastAsia="宋体" w:hAnsi="宋体" w:hint="eastAsia"/>
        </w:rPr>
        <w:t xml:space="preserve">基础设施是数字化升级工作的核心建设内容，活动包括但不限于：</w:t>
      </w:r>
    </w:p>
    <w:p>
      <w:pPr>
        <w:spacing w:before="80" w:after="80" w:line="340"/>
        <w:ind w:left="480" w:hanging="240"/>
        <w:jc w:val="both"/>
      </w:pPr>
      <w:r>
        <w:rPr>
          <w:sz w:val="22"/>
          <w:szCs w:val="22"/>
          <w:rFonts w:ascii="宋体" w:cs="宋体" w:eastAsia="宋体" w:hAnsi="宋体" w:hint="eastAsia"/>
        </w:rPr>
        <w:t xml:space="preserve">a) 通信网络改造：部署 5G 基站、Wi-Fi 6 热点，扩容园区出口带宽与万兆光纤，引入 SD-WAN 实现智能调度；</w:t>
      </w:r>
    </w:p>
    <w:p>
      <w:pPr>
        <w:spacing w:before="80" w:after="80" w:line="340"/>
        <w:ind w:left="480" w:hanging="240"/>
        <w:jc w:val="both"/>
      </w:pPr>
      <w:r>
        <w:rPr>
          <w:sz w:val="22"/>
          <w:szCs w:val="22"/>
          <w:rFonts w:ascii="宋体" w:cs="宋体" w:eastAsia="宋体" w:hAnsi="宋体" w:hint="eastAsia"/>
        </w:rPr>
        <w:t xml:space="preserve">b) 物联网与感知体系：部署温湿度、光照、气体浓度、视频监控、能耗、智能门禁等终端，构建全域感知网络，符合 GB/T 38637.1 要求；</w:t>
      </w:r>
    </w:p>
    <w:p>
      <w:pPr>
        <w:spacing w:before="80" w:after="80" w:line="340"/>
        <w:ind w:left="480" w:hanging="240"/>
        <w:jc w:val="both"/>
      </w:pPr>
      <w:r>
        <w:rPr>
          <w:sz w:val="22"/>
          <w:szCs w:val="22"/>
          <w:rFonts w:ascii="宋体" w:cs="宋体" w:eastAsia="宋体" w:hAnsi="宋体" w:hint="eastAsia"/>
        </w:rPr>
        <w:t xml:space="preserve">c) 算力基础设施：根据园区规模布局边缘计算节点、园区级算力中心，或对接区域智算中心；</w:t>
      </w:r>
    </w:p>
    <w:p>
      <w:pPr>
        <w:spacing w:before="80" w:after="80" w:line="340"/>
        <w:ind w:left="480" w:hanging="240"/>
        <w:jc w:val="both"/>
      </w:pPr>
      <w:r>
        <w:rPr>
          <w:sz w:val="22"/>
          <w:szCs w:val="22"/>
          <w:rFonts w:ascii="宋体" w:cs="宋体" w:eastAsia="宋体" w:hAnsi="宋体" w:hint="eastAsia"/>
        </w:rPr>
        <w:t xml:space="preserve">d) 技术基础设施：搭建云原生、容器、微服务、低代码、人工智能与区块链等技术平台；</w:t>
      </w:r>
    </w:p>
    <w:p>
      <w:pPr>
        <w:spacing w:before="80" w:after="80" w:line="340"/>
        <w:ind w:left="480" w:hanging="240"/>
        <w:jc w:val="both"/>
      </w:pPr>
      <w:r>
        <w:rPr>
          <w:sz w:val="22"/>
          <w:szCs w:val="22"/>
          <w:rFonts w:ascii="宋体" w:cs="宋体" w:eastAsia="宋体" w:hAnsi="宋体" w:hint="eastAsia"/>
        </w:rPr>
        <w:t xml:space="preserve">e) 园区数字底座（Park OS）：统筹感知、连接、计算、数据、智能与应用六大能力，建设数字孪生园区；</w:t>
      </w:r>
    </w:p>
    <w:p>
      <w:pPr>
        <w:spacing w:before="80" w:after="80" w:line="340"/>
        <w:ind w:left="480" w:hanging="240"/>
        <w:jc w:val="both"/>
      </w:pPr>
      <w:r>
        <w:rPr>
          <w:sz w:val="22"/>
          <w:szCs w:val="22"/>
          <w:rFonts w:ascii="宋体" w:cs="宋体" w:eastAsia="宋体" w:hAnsi="宋体" w:hint="eastAsia"/>
        </w:rPr>
        <w:t xml:space="preserve">f) 绿色低碳基础设施：采用智能微电网整合光伏、储能与充电桩，实现可再生能源、能耗与碳排监测一体化。</w:t>
      </w:r>
    </w:p>
    <w:p>
      <w:pPr>
        <w:pStyle w:val="Heading2"/>
        <w:spacing w:before="280" w:after="160" w:line="340"/>
        <w:jc w:val="left"/>
      </w:pPr>
      <w:r>
        <w:rPr>
          <w:b/>
          <w:bCs/>
          <w:color w:val="2A3A5C"/>
          <w:sz w:val="28"/>
          <w:szCs w:val="28"/>
          <w:rFonts w:ascii="宋体" w:cs="宋体" w:eastAsia="宋体" w:hAnsi="宋体" w:hint="eastAsia"/>
        </w:rPr>
        <w:t xml:space="preserve">7.3  服务能力</w:t>
      </w:r>
    </w:p>
    <w:p>
      <w:pPr>
        <w:spacing w:before="100" w:after="100" w:line="360"/>
        <w:ind w:firstLine="480"/>
        <w:jc w:val="both"/>
      </w:pPr>
      <w:r>
        <w:rPr>
          <w:b w:val="false"/>
          <w:bCs w:val="false"/>
          <w:sz w:val="22"/>
          <w:szCs w:val="22"/>
          <w:rFonts w:ascii="宋体" w:cs="宋体" w:eastAsia="宋体" w:hAnsi="宋体" w:hint="eastAsia"/>
        </w:rPr>
        <w:t xml:space="preserve">服务能力是产业园区数字化升级的重要内容，活动包括但不限于：</w:t>
      </w:r>
    </w:p>
    <w:p>
      <w:pPr>
        <w:spacing w:before="80" w:after="80" w:line="340"/>
        <w:ind w:left="480" w:hanging="240"/>
        <w:jc w:val="both"/>
      </w:pPr>
      <w:r>
        <w:rPr>
          <w:sz w:val="22"/>
          <w:szCs w:val="22"/>
          <w:rFonts w:ascii="宋体" w:cs="宋体" w:eastAsia="宋体" w:hAnsi="宋体" w:hint="eastAsia"/>
        </w:rPr>
        <w:t xml:space="preserve">a) 门禁与通行服务：部署智能门禁管理系统与生物信息识别终端；</w:t>
      </w:r>
    </w:p>
    <w:p>
      <w:pPr>
        <w:spacing w:before="80" w:after="80" w:line="340"/>
        <w:ind w:left="480" w:hanging="240"/>
        <w:jc w:val="both"/>
      </w:pPr>
      <w:r>
        <w:rPr>
          <w:sz w:val="22"/>
          <w:szCs w:val="22"/>
          <w:rFonts w:ascii="宋体" w:cs="宋体" w:eastAsia="宋体" w:hAnsi="宋体" w:hint="eastAsia"/>
        </w:rPr>
        <w:t xml:space="preserve">b) 交通与停车服务：建设智能停车云平台，提供车位自助预约、停车引导、在线缴费与智能调度；</w:t>
      </w:r>
    </w:p>
    <w:p>
      <w:pPr>
        <w:spacing w:before="80" w:after="80" w:line="340"/>
        <w:ind w:left="480" w:hanging="240"/>
        <w:jc w:val="both"/>
      </w:pPr>
      <w:r>
        <w:rPr>
          <w:sz w:val="22"/>
          <w:szCs w:val="22"/>
          <w:rFonts w:ascii="宋体" w:cs="宋体" w:eastAsia="宋体" w:hAnsi="宋体" w:hint="eastAsia"/>
        </w:rPr>
        <w:t xml:space="preserve">c) 企业综合服务：搭建企业服务信息化平台，覆盖入驻、人力资源、物业、租赁、金融、物流、党建、数字化资源等；</w:t>
      </w:r>
    </w:p>
    <w:p>
      <w:pPr>
        <w:spacing w:before="80" w:after="80" w:line="340"/>
        <w:ind w:left="480" w:hanging="240"/>
        <w:jc w:val="both"/>
      </w:pPr>
      <w:r>
        <w:rPr>
          <w:sz w:val="22"/>
          <w:szCs w:val="22"/>
          <w:rFonts w:ascii="宋体" w:cs="宋体" w:eastAsia="宋体" w:hAnsi="宋体" w:hint="eastAsia"/>
        </w:rPr>
        <w:t xml:space="preserve">d) 员工生活服务：搭建员工服务信息化平台，覆盖餐饮、住房租赁、个人事务办理咨询；</w:t>
      </w:r>
    </w:p>
    <w:p>
      <w:pPr>
        <w:spacing w:before="80" w:after="80" w:line="340"/>
        <w:ind w:left="480" w:hanging="240"/>
        <w:jc w:val="both"/>
      </w:pPr>
      <w:r>
        <w:rPr>
          <w:sz w:val="22"/>
          <w:szCs w:val="22"/>
          <w:rFonts w:ascii="宋体" w:cs="宋体" w:eastAsia="宋体" w:hAnsi="宋体" w:hint="eastAsia"/>
        </w:rPr>
        <w:t xml:space="preserve">e) 周边居民服务：建立社区互动平台与公共服务接入通道，提升数字化服务接入度。</w:t>
      </w:r>
    </w:p>
    <w:p>
      <w:pPr>
        <w:pStyle w:val="Heading2"/>
        <w:spacing w:before="280" w:after="160" w:line="340"/>
        <w:jc w:val="left"/>
      </w:pPr>
      <w:r>
        <w:rPr>
          <w:b/>
          <w:bCs/>
          <w:color w:val="2A3A5C"/>
          <w:sz w:val="28"/>
          <w:szCs w:val="28"/>
          <w:rFonts w:ascii="宋体" w:cs="宋体" w:eastAsia="宋体" w:hAnsi="宋体" w:hint="eastAsia"/>
        </w:rPr>
        <w:t xml:space="preserve">7.4  运营管理</w:t>
      </w:r>
    </w:p>
    <w:p>
      <w:pPr>
        <w:spacing w:before="100" w:after="100" w:line="360"/>
        <w:ind w:firstLine="480"/>
        <w:jc w:val="both"/>
      </w:pPr>
      <w:r>
        <w:rPr>
          <w:b w:val="false"/>
          <w:bCs w:val="false"/>
          <w:sz w:val="22"/>
          <w:szCs w:val="22"/>
          <w:rFonts w:ascii="宋体" w:cs="宋体" w:eastAsia="宋体" w:hAnsi="宋体" w:hint="eastAsia"/>
        </w:rPr>
        <w:t xml:space="preserve">运营管理是数转工作达成目标的质量控制和支撑基础，活动包括但不限于：</w:t>
      </w:r>
    </w:p>
    <w:p>
      <w:pPr>
        <w:spacing w:before="80" w:after="80" w:line="340"/>
        <w:ind w:left="480" w:hanging="240"/>
        <w:jc w:val="both"/>
      </w:pPr>
      <w:r>
        <w:rPr>
          <w:sz w:val="22"/>
          <w:szCs w:val="22"/>
          <w:rFonts w:ascii="宋体" w:cs="宋体" w:eastAsia="宋体" w:hAnsi="宋体" w:hint="eastAsia"/>
        </w:rPr>
        <w:t xml:space="preserve">a) 数据安全：满足 GB/T 37988 数据安全能力成熟度要求，采用身份鉴别、访问控制、加密、备份恢复等措施；</w:t>
      </w:r>
    </w:p>
    <w:p>
      <w:pPr>
        <w:spacing w:before="80" w:after="80" w:line="340"/>
        <w:ind w:left="480" w:hanging="240"/>
        <w:jc w:val="both"/>
      </w:pPr>
      <w:r>
        <w:rPr>
          <w:sz w:val="22"/>
          <w:szCs w:val="22"/>
          <w:rFonts w:ascii="宋体" w:cs="宋体" w:eastAsia="宋体" w:hAnsi="宋体" w:hint="eastAsia"/>
        </w:rPr>
        <w:t xml:space="preserve">b) 网络安全：满足 GB/T 22239 网络安全等级保护要求，建立安全审计、恶意代码防范、安全监测体系；</w:t>
      </w:r>
    </w:p>
    <w:p>
      <w:pPr>
        <w:spacing w:before="80" w:after="80" w:line="340"/>
        <w:ind w:left="480" w:hanging="240"/>
        <w:jc w:val="both"/>
      </w:pPr>
      <w:r>
        <w:rPr>
          <w:sz w:val="22"/>
          <w:szCs w:val="22"/>
          <w:rFonts w:ascii="宋体" w:cs="宋体" w:eastAsia="宋体" w:hAnsi="宋体" w:hint="eastAsia"/>
        </w:rPr>
        <w:t xml:space="preserve">c) 个人信息保护：按 GB/T 35273 进行个人信息保护，落实知情同意、最小必要、分级分类原则；</w:t>
      </w:r>
    </w:p>
    <w:p>
      <w:pPr>
        <w:spacing w:before="80" w:after="80" w:line="340"/>
        <w:ind w:left="480" w:hanging="240"/>
        <w:jc w:val="both"/>
      </w:pPr>
      <w:r>
        <w:rPr>
          <w:sz w:val="22"/>
          <w:szCs w:val="22"/>
          <w:rFonts w:ascii="宋体" w:cs="宋体" w:eastAsia="宋体" w:hAnsi="宋体" w:hint="eastAsia"/>
        </w:rPr>
        <w:t xml:space="preserve">d) 应急管理：建设应急响应系统、灾害应急预案与重大活动现场保障预案；</w:t>
      </w:r>
    </w:p>
    <w:p>
      <w:pPr>
        <w:spacing w:before="80" w:after="80" w:line="340"/>
        <w:ind w:left="480" w:hanging="240"/>
        <w:jc w:val="both"/>
      </w:pPr>
      <w:r>
        <w:rPr>
          <w:sz w:val="22"/>
          <w:szCs w:val="22"/>
          <w:rFonts w:ascii="宋体" w:cs="宋体" w:eastAsia="宋体" w:hAnsi="宋体" w:hint="eastAsia"/>
        </w:rPr>
        <w:t xml:space="preserve">e) 能源与碳排管理：实时监测电、水、气消耗，为入驻企业碳排放核算提供计量服务；</w:t>
      </w:r>
    </w:p>
    <w:p>
      <w:pPr>
        <w:spacing w:before="80" w:after="80" w:line="340"/>
        <w:ind w:left="480" w:hanging="240"/>
        <w:jc w:val="both"/>
      </w:pPr>
      <w:r>
        <w:rPr>
          <w:sz w:val="22"/>
          <w:szCs w:val="22"/>
          <w:rFonts w:ascii="宋体" w:cs="宋体" w:eastAsia="宋体" w:hAnsi="宋体" w:hint="eastAsia"/>
        </w:rPr>
        <w:t xml:space="preserve">f) 资产管理：园区设备设施全生命周期数字化记录，采用射频识别、电子标签等手段；</w:t>
      </w:r>
    </w:p>
    <w:p>
      <w:pPr>
        <w:spacing w:before="80" w:after="80" w:line="340"/>
        <w:ind w:left="480" w:hanging="240"/>
        <w:jc w:val="both"/>
      </w:pPr>
      <w:r>
        <w:rPr>
          <w:sz w:val="22"/>
          <w:szCs w:val="22"/>
          <w:rFonts w:ascii="宋体" w:cs="宋体" w:eastAsia="宋体" w:hAnsi="宋体" w:hint="eastAsia"/>
        </w:rPr>
        <w:t xml:space="preserve">g) 数据合规：依据 GB/T 43697—2024 进行数据分类分级，依据 GB/T 39786—2021 落实密码应用。</w:t>
      </w:r>
    </w:p>
    <w:p>
      <w:pPr>
        <w:pStyle w:val="Heading2"/>
        <w:spacing w:before="280" w:after="160" w:line="340"/>
        <w:jc w:val="left"/>
      </w:pPr>
      <w:r>
        <w:rPr>
          <w:b/>
          <w:bCs/>
          <w:color w:val="2A3A5C"/>
          <w:sz w:val="28"/>
          <w:szCs w:val="28"/>
          <w:rFonts w:ascii="宋体" w:cs="宋体" w:eastAsia="宋体" w:hAnsi="宋体" w:hint="eastAsia"/>
        </w:rPr>
        <w:t xml:space="preserve">7.5  生态协同（新增）</w:t>
      </w:r>
    </w:p>
    <w:p>
      <w:pPr>
        <w:spacing w:before="100" w:after="100" w:line="360"/>
        <w:ind w:firstLine="480"/>
        <w:jc w:val="both"/>
      </w:pPr>
      <w:r>
        <w:rPr>
          <w:b w:val="false"/>
          <w:bCs w:val="false"/>
          <w:sz w:val="22"/>
          <w:szCs w:val="22"/>
          <w:rFonts w:ascii="宋体" w:cs="宋体" w:eastAsia="宋体" w:hAnsi="宋体" w:hint="eastAsia"/>
        </w:rPr>
        <w:t xml:space="preserve">生态协同是本文件相对于既有园区数字化变革实践的核心扩展，旨在量化七主体之间的协同度并以制度安排予以保障：</w:t>
      </w:r>
    </w:p>
    <w:p>
      <w:pPr>
        <w:spacing w:before="80" w:after="80" w:line="340"/>
        <w:ind w:left="480" w:hanging="240"/>
        <w:jc w:val="both"/>
      </w:pPr>
      <w:r>
        <w:rPr>
          <w:sz w:val="22"/>
          <w:szCs w:val="22"/>
          <w:rFonts w:ascii="宋体" w:cs="宋体" w:eastAsia="宋体" w:hAnsi="宋体" w:hint="eastAsia"/>
        </w:rPr>
        <w:t xml:space="preserve">a) 协同治理委员会：由七主体代表组成的多元协同治理委员会，季度召开议事会；</w:t>
      </w:r>
    </w:p>
    <w:p>
      <w:pPr>
        <w:spacing w:before="80" w:after="80" w:line="340"/>
        <w:ind w:left="480" w:hanging="240"/>
        <w:jc w:val="both"/>
      </w:pPr>
      <w:r>
        <w:rPr>
          <w:sz w:val="22"/>
          <w:szCs w:val="22"/>
          <w:rFonts w:ascii="宋体" w:cs="宋体" w:eastAsia="宋体" w:hAnsi="宋体" w:hint="eastAsia"/>
        </w:rPr>
        <w:t xml:space="preserve">b) 协同度量化：依据 6.8 节权重与各主体子指数计算「主体协同度差距」(Gap)，按 Gap &lt; 25 分判定为协同度良好；</w:t>
      </w:r>
    </w:p>
    <w:p>
      <w:pPr>
        <w:spacing w:before="80" w:after="80" w:line="340"/>
        <w:ind w:left="480" w:hanging="240"/>
        <w:jc w:val="both"/>
      </w:pPr>
      <w:r>
        <w:rPr>
          <w:sz w:val="22"/>
          <w:szCs w:val="22"/>
          <w:rFonts w:ascii="宋体" w:cs="宋体" w:eastAsia="宋体" w:hAnsi="宋体" w:hint="eastAsia"/>
        </w:rPr>
        <w:t xml:space="preserve">c) 共建共治共享机制：通过 OpenX@X 平台和园区政策仿真沙盘开展协同议事；</w:t>
      </w:r>
    </w:p>
    <w:p>
      <w:pPr>
        <w:spacing w:before="80" w:after="80" w:line="340"/>
        <w:ind w:left="480" w:hanging="240"/>
        <w:jc w:val="both"/>
      </w:pPr>
      <w:r>
        <w:rPr>
          <w:sz w:val="22"/>
          <w:szCs w:val="22"/>
          <w:rFonts w:ascii="宋体" w:cs="宋体" w:eastAsia="宋体" w:hAnsi="宋体" w:hint="eastAsia"/>
        </w:rPr>
        <w:t xml:space="preserve">d) 产业链协同：建立网络协同平台，实现与上下游的数据贯通、资源共享、能力协同；</w:t>
      </w:r>
    </w:p>
    <w:p>
      <w:pPr>
        <w:spacing w:before="80" w:after="80" w:line="340"/>
        <w:ind w:left="480" w:hanging="240"/>
        <w:jc w:val="both"/>
      </w:pPr>
      <w:r>
        <w:rPr>
          <w:sz w:val="22"/>
          <w:szCs w:val="22"/>
          <w:rFonts w:ascii="宋体" w:cs="宋体" w:eastAsia="宋体" w:hAnsi="宋体" w:hint="eastAsia"/>
        </w:rPr>
        <w:t xml:space="preserve">e) 价值共创：参考 Vargo &amp; Lusch (2008) S-D Logic，重视服务交付与价值分享。</w:t>
      </w:r>
    </w:p>
    <w:p>
      <w:pPr>
        <w:pStyle w:val="Heading2"/>
        <w:spacing w:before="280" w:after="160" w:line="340"/>
        <w:jc w:val="left"/>
      </w:pPr>
      <w:r>
        <w:rPr>
          <w:b/>
          <w:bCs/>
          <w:color w:val="2A3A5C"/>
          <w:sz w:val="28"/>
          <w:szCs w:val="28"/>
          <w:rFonts w:ascii="宋体" w:cs="宋体" w:eastAsia="宋体" w:hAnsi="宋体" w:hint="eastAsia"/>
        </w:rPr>
        <w:t xml:space="preserve">7.6  绿色低碳</w:t>
      </w:r>
    </w:p>
    <w:p>
      <w:pPr>
        <w:spacing w:before="100" w:after="100" w:line="360"/>
        <w:ind w:firstLine="480"/>
        <w:jc w:val="both"/>
      </w:pPr>
      <w:r>
        <w:rPr>
          <w:b w:val="false"/>
          <w:bCs w:val="false"/>
          <w:sz w:val="22"/>
          <w:szCs w:val="22"/>
          <w:rFonts w:ascii="宋体" w:cs="宋体" w:eastAsia="宋体" w:hAnsi="宋体" w:hint="eastAsia"/>
        </w:rPr>
        <w:t xml:space="preserve">绿色低碳是产业园区数字化升级必须协同推进的内容，活动包括：</w:t>
      </w:r>
    </w:p>
    <w:p>
      <w:pPr>
        <w:spacing w:before="80" w:after="80" w:line="340"/>
        <w:ind w:left="480" w:hanging="240"/>
        <w:jc w:val="both"/>
      </w:pPr>
      <w:r>
        <w:rPr>
          <w:sz w:val="22"/>
          <w:szCs w:val="22"/>
          <w:rFonts w:ascii="宋体" w:cs="宋体" w:eastAsia="宋体" w:hAnsi="宋体" w:hint="eastAsia"/>
        </w:rPr>
        <w:t xml:space="preserve">a) 能耗数字化监测：以 IoT + 数据中台实现园区水、电、气、热全量计量与实时分析；</w:t>
      </w:r>
    </w:p>
    <w:p>
      <w:pPr>
        <w:spacing w:before="80" w:after="80" w:line="340"/>
        <w:ind w:left="480" w:hanging="240"/>
        <w:jc w:val="both"/>
      </w:pPr>
      <w:r>
        <w:rPr>
          <w:sz w:val="22"/>
          <w:szCs w:val="22"/>
          <w:rFonts w:ascii="宋体" w:cs="宋体" w:eastAsia="宋体" w:hAnsi="宋体" w:hint="eastAsia"/>
        </w:rPr>
        <w:t xml:space="preserve">b) 碳排放核算：按温室气体核算体系开展 Scope 1/2/3 核算，并向入驻企业提供碳排计算服务；</w:t>
      </w:r>
    </w:p>
    <w:p>
      <w:pPr>
        <w:spacing w:before="80" w:after="80" w:line="340"/>
        <w:ind w:left="480" w:hanging="240"/>
        <w:jc w:val="both"/>
      </w:pPr>
      <w:r>
        <w:rPr>
          <w:sz w:val="22"/>
          <w:szCs w:val="22"/>
          <w:rFonts w:ascii="宋体" w:cs="宋体" w:eastAsia="宋体" w:hAnsi="宋体" w:hint="eastAsia"/>
        </w:rPr>
        <w:t xml:space="preserve">c) 智能微电网：整合光伏、储能、充电桩、需求侧响应；</w:t>
      </w:r>
    </w:p>
    <w:p>
      <w:pPr>
        <w:spacing w:before="80" w:after="80" w:line="340"/>
        <w:ind w:left="480" w:hanging="240"/>
        <w:jc w:val="both"/>
      </w:pPr>
      <w:r>
        <w:rPr>
          <w:sz w:val="22"/>
          <w:szCs w:val="22"/>
          <w:rFonts w:ascii="宋体" w:cs="宋体" w:eastAsia="宋体" w:hAnsi="宋体" w:hint="eastAsia"/>
        </w:rPr>
        <w:t xml:space="preserve">d) 循环经济：垃圾分类智能监测、雨水回收与水循环系统；</w:t>
      </w:r>
    </w:p>
    <w:p>
      <w:pPr>
        <w:spacing w:before="80" w:after="80" w:line="340"/>
        <w:ind w:left="480" w:hanging="240"/>
        <w:jc w:val="both"/>
      </w:pPr>
      <w:r>
        <w:rPr>
          <w:sz w:val="22"/>
          <w:szCs w:val="22"/>
          <w:rFonts w:ascii="宋体" w:cs="宋体" w:eastAsia="宋体" w:hAnsi="宋体" w:hint="eastAsia"/>
        </w:rPr>
        <w:t xml:space="preserve">e) 绿色目标管理：制定年度碳排目标、可再生能源占比与节能率指标。</w:t>
      </w:r>
    </w:p>
    <w:p>
      <w:pPr>
        <w:pStyle w:val="Heading1"/>
        <w:pageBreakBefore/>
        <w:spacing w:before="360" w:after="200" w:line="360"/>
        <w:jc w:val="left"/>
      </w:pPr>
      <w:r>
        <w:rPr>
          <w:b/>
          <w:bCs/>
          <w:color w:val="1F2A44"/>
          <w:sz w:val="32"/>
          <w:szCs w:val="32"/>
          <w:rFonts w:ascii="宋体" w:cs="宋体" w:eastAsia="宋体" w:hAnsi="宋体" w:hint="eastAsia"/>
        </w:rPr>
        <w:t xml:space="preserve">8  数字化转型成熟度模型 (PDTMM)</w:t>
      </w:r>
    </w:p>
    <w:p>
      <w:pPr>
        <w:spacing w:before="100" w:after="100" w:line="360"/>
        <w:ind w:firstLine="480"/>
        <w:jc w:val="both"/>
      </w:pPr>
      <w:r>
        <w:rPr>
          <w:b w:val="false"/>
          <w:bCs w:val="false"/>
          <w:sz w:val="22"/>
          <w:szCs w:val="22"/>
          <w:rFonts w:ascii="宋体" w:cs="宋体" w:eastAsia="宋体" w:hAnsi="宋体" w:hint="eastAsia"/>
        </w:rPr>
        <w:t xml:space="preserve">本章给出产业园区数字化转型成熟度模型 (Park Digital Transformation Maturity Model, PDTMM) 的等级划分与关键特征，体例参考国家城市全域数字化转型相关成熟度模型框架（详见参考文献，待相关国标发布后将转入规范性引用）。</w:t>
      </w:r>
    </w:p>
    <w:p>
      <w:pPr>
        <w:pStyle w:val="Heading2"/>
        <w:spacing w:before="280" w:after="160" w:line="340"/>
        <w:jc w:val="left"/>
      </w:pPr>
      <w:r>
        <w:rPr>
          <w:b/>
          <w:bCs/>
          <w:color w:val="2A3A5C"/>
          <w:sz w:val="28"/>
          <w:szCs w:val="28"/>
          <w:rFonts w:ascii="宋体" w:cs="宋体" w:eastAsia="宋体" w:hAnsi="宋体" w:hint="eastAsia"/>
        </w:rPr>
        <w:t xml:space="preserve">8.1  成熟度等级总体特征</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800"/>
            <w:shd w:fill="D9E1F2" w:color="auto" w:val="clear"/>
          </w:tcPr>
          <w:p>
            <w:pPr>
              <w:spacing w:before="60" w:after="60" w:line="300"/>
              <w:jc w:val="center"/>
            </w:pPr>
            <w:r>
              <w:rPr>
                <w:b/>
                <w:bCs/>
                <w:sz w:val="20"/>
                <w:szCs w:val="20"/>
                <w:rFonts w:ascii="宋体" w:cs="宋体" w:eastAsia="宋体" w:hAnsi="宋体" w:hint="eastAsia"/>
              </w:rPr>
              <w:t xml:space="preserve">等级</w:t>
            </w:r>
          </w:p>
        </w:tc>
        <w:tc>
          <w:tcPr>
            <w:tcW w:type="auto" w:w="1900"/>
            <w:shd w:fill="D9E1F2" w:color="auto" w:val="clear"/>
          </w:tcPr>
          <w:p>
            <w:pPr>
              <w:spacing w:before="60" w:after="60" w:line="300"/>
              <w:jc w:val="center"/>
            </w:pPr>
            <w:r>
              <w:rPr>
                <w:b/>
                <w:bCs/>
                <w:sz w:val="20"/>
                <w:szCs w:val="20"/>
                <w:rFonts w:ascii="宋体" w:cs="宋体" w:eastAsia="宋体" w:hAnsi="宋体" w:hint="eastAsia"/>
              </w:rPr>
              <w:t xml:space="preserve">名称</w:t>
            </w:r>
          </w:p>
        </w:tc>
        <w:tc>
          <w:tcPr>
            <w:tcW w:type="auto" w:w="1700"/>
            <w:shd w:fill="D9E1F2" w:color="auto" w:val="clear"/>
          </w:tcPr>
          <w:p>
            <w:pPr>
              <w:spacing w:before="60" w:after="60" w:line="300"/>
              <w:jc w:val="center"/>
            </w:pPr>
            <w:r>
              <w:rPr>
                <w:b/>
                <w:bCs/>
                <w:sz w:val="20"/>
                <w:szCs w:val="20"/>
                <w:rFonts w:ascii="宋体" w:cs="宋体" w:eastAsia="宋体" w:hAnsi="宋体" w:hint="eastAsia"/>
              </w:rPr>
              <w:t xml:space="preserve">DTSI 区间</w:t>
            </w:r>
          </w:p>
        </w:tc>
        <w:tc>
          <w:tcPr>
            <w:tcW w:type="auto" w:w="5100"/>
            <w:shd w:fill="D9E1F2" w:color="auto" w:val="clear"/>
          </w:tcPr>
          <w:p>
            <w:pPr>
              <w:spacing w:before="60" w:after="60" w:line="300"/>
              <w:jc w:val="center"/>
            </w:pPr>
            <w:r>
              <w:rPr>
                <w:b/>
                <w:bCs/>
                <w:sz w:val="20"/>
                <w:szCs w:val="20"/>
                <w:rFonts w:ascii="宋体" w:cs="宋体" w:eastAsia="宋体" w:hAnsi="宋体" w:hint="eastAsia"/>
              </w:rPr>
              <w:t xml:space="preserve">核心特征</w:t>
            </w:r>
          </w:p>
        </w:tc>
      </w:tr>
      <w:tr>
        <w:tc>
          <w:tcPr>
            <w:tcW w:type="auto" w:w="800"/>
          </w:tcPr>
          <w:p>
            <w:pPr>
              <w:spacing w:before="60" w:after="60" w:line="300"/>
              <w:jc w:val="left"/>
            </w:pPr>
            <w:r>
              <w:rPr>
                <w:b w:val="false"/>
                <w:bCs w:val="false"/>
                <w:sz w:val="20"/>
                <w:szCs w:val="20"/>
                <w:rFonts w:ascii="宋体" w:cs="宋体" w:eastAsia="宋体" w:hAnsi="宋体" w:hint="eastAsia"/>
              </w:rPr>
              <w:t xml:space="preserve">L1</w:t>
            </w:r>
          </w:p>
        </w:tc>
        <w:tc>
          <w:tcPr>
            <w:tcW w:type="auto" w:w="1900"/>
          </w:tcPr>
          <w:p>
            <w:pPr>
              <w:spacing w:before="60" w:after="60" w:line="300"/>
              <w:jc w:val="left"/>
            </w:pPr>
            <w:r>
              <w:rPr>
                <w:b w:val="false"/>
                <w:bCs w:val="false"/>
                <w:sz w:val="20"/>
                <w:szCs w:val="20"/>
                <w:rFonts w:ascii="宋体" w:cs="宋体" w:eastAsia="宋体" w:hAnsi="宋体" w:hint="eastAsia"/>
              </w:rPr>
              <w:t xml:space="preserve">起步级 (Initial)</w:t>
            </w:r>
          </w:p>
        </w:tc>
        <w:tc>
          <w:tcPr>
            <w:tcW w:type="auto" w:w="1700"/>
          </w:tcPr>
          <w:p>
            <w:pPr>
              <w:spacing w:before="60" w:after="60" w:line="300"/>
              <w:jc w:val="left"/>
            </w:pPr>
            <w:r>
              <w:rPr>
                <w:b w:val="false"/>
                <w:bCs w:val="false"/>
                <w:sz w:val="20"/>
                <w:szCs w:val="20"/>
                <w:rFonts w:ascii="宋体" w:cs="宋体" w:eastAsia="宋体" w:hAnsi="宋体" w:hint="eastAsia"/>
              </w:rPr>
              <w:t xml:space="preserve">DTSI &lt; 40</w:t>
            </w:r>
          </w:p>
        </w:tc>
        <w:tc>
          <w:tcPr>
            <w:tcW w:type="auto" w:w="5100"/>
          </w:tcPr>
          <w:p>
            <w:pPr>
              <w:spacing w:before="60" w:after="60" w:line="300"/>
              <w:jc w:val="left"/>
            </w:pPr>
            <w:r>
              <w:rPr>
                <w:b w:val="false"/>
                <w:bCs w:val="false"/>
                <w:sz w:val="20"/>
                <w:szCs w:val="20"/>
                <w:rFonts w:ascii="宋体" w:cs="宋体" w:eastAsia="宋体" w:hAnsi="宋体" w:hint="eastAsia"/>
              </w:rPr>
              <w:t xml:space="preserve">愿景初现、条线探索、数据离散、平台分散</w:t>
            </w:r>
          </w:p>
        </w:tc>
      </w:tr>
      <w:tr>
        <w:tc>
          <w:tcPr>
            <w:tcW w:type="auto" w:w="800"/>
          </w:tcPr>
          <w:p>
            <w:pPr>
              <w:spacing w:before="60" w:after="60" w:line="300"/>
              <w:jc w:val="left"/>
            </w:pPr>
            <w:r>
              <w:rPr>
                <w:b w:val="false"/>
                <w:bCs w:val="false"/>
                <w:sz w:val="20"/>
                <w:szCs w:val="20"/>
                <w:rFonts w:ascii="宋体" w:cs="宋体" w:eastAsia="宋体" w:hAnsi="宋体" w:hint="eastAsia"/>
              </w:rPr>
              <w:t xml:space="preserve">L2</w:t>
            </w:r>
          </w:p>
        </w:tc>
        <w:tc>
          <w:tcPr>
            <w:tcW w:type="auto" w:w="1900"/>
          </w:tcPr>
          <w:p>
            <w:pPr>
              <w:spacing w:before="60" w:after="60" w:line="300"/>
              <w:jc w:val="left"/>
            </w:pPr>
            <w:r>
              <w:rPr>
                <w:b w:val="false"/>
                <w:bCs w:val="false"/>
                <w:sz w:val="20"/>
                <w:szCs w:val="20"/>
                <w:rFonts w:ascii="宋体" w:cs="宋体" w:eastAsia="宋体" w:hAnsi="宋体" w:hint="eastAsia"/>
              </w:rPr>
              <w:t xml:space="preserve">转型级 (Developing)</w:t>
            </w:r>
          </w:p>
        </w:tc>
        <w:tc>
          <w:tcPr>
            <w:tcW w:type="auto" w:w="1700"/>
          </w:tcPr>
          <w:p>
            <w:pPr>
              <w:spacing w:before="60" w:after="60" w:line="300"/>
              <w:jc w:val="left"/>
            </w:pPr>
            <w:r>
              <w:rPr>
                <w:b w:val="false"/>
                <w:bCs w:val="false"/>
                <w:sz w:val="20"/>
                <w:szCs w:val="20"/>
                <w:rFonts w:ascii="宋体" w:cs="宋体" w:eastAsia="宋体" w:hAnsi="宋体" w:hint="eastAsia"/>
              </w:rPr>
              <w:t xml:space="preserve">40 ≤ DTSI &lt; 50</w:t>
            </w:r>
          </w:p>
        </w:tc>
        <w:tc>
          <w:tcPr>
            <w:tcW w:type="auto" w:w="5100"/>
          </w:tcPr>
          <w:p>
            <w:pPr>
              <w:spacing w:before="60" w:after="60" w:line="300"/>
              <w:jc w:val="left"/>
            </w:pPr>
            <w:r>
              <w:rPr>
                <w:b w:val="false"/>
                <w:bCs w:val="false"/>
                <w:sz w:val="20"/>
                <w:szCs w:val="20"/>
                <w:rFonts w:ascii="宋体" w:cs="宋体" w:eastAsia="宋体" w:hAnsi="宋体" w:hint="eastAsia"/>
              </w:rPr>
              <w:t xml:space="preserve">重点突破、单点示范、专职团队就位</w:t>
            </w:r>
          </w:p>
        </w:tc>
      </w:tr>
      <w:tr>
        <w:tc>
          <w:tcPr>
            <w:tcW w:type="auto" w:w="800"/>
          </w:tcPr>
          <w:p>
            <w:pPr>
              <w:spacing w:before="60" w:after="60" w:line="300"/>
              <w:jc w:val="left"/>
            </w:pPr>
            <w:r>
              <w:rPr>
                <w:b w:val="false"/>
                <w:bCs w:val="false"/>
                <w:sz w:val="20"/>
                <w:szCs w:val="20"/>
                <w:rFonts w:ascii="宋体" w:cs="宋体" w:eastAsia="宋体" w:hAnsi="宋体" w:hint="eastAsia"/>
              </w:rPr>
              <w:t xml:space="preserve">L3</w:t>
            </w:r>
          </w:p>
        </w:tc>
        <w:tc>
          <w:tcPr>
            <w:tcW w:type="auto" w:w="1900"/>
          </w:tcPr>
          <w:p>
            <w:pPr>
              <w:spacing w:before="60" w:after="60" w:line="300"/>
              <w:jc w:val="left"/>
            </w:pPr>
            <w:r>
              <w:rPr>
                <w:b w:val="false"/>
                <w:bCs w:val="false"/>
                <w:sz w:val="20"/>
                <w:szCs w:val="20"/>
                <w:rFonts w:ascii="宋体" w:cs="宋体" w:eastAsia="宋体" w:hAnsi="宋体" w:hint="eastAsia"/>
              </w:rPr>
              <w:t xml:space="preserve">跃升级 (Synergistic)</w:t>
            </w:r>
          </w:p>
        </w:tc>
        <w:tc>
          <w:tcPr>
            <w:tcW w:type="auto" w:w="1700"/>
          </w:tcPr>
          <w:p>
            <w:pPr>
              <w:spacing w:before="60" w:after="60" w:line="300"/>
              <w:jc w:val="left"/>
            </w:pPr>
            <w:r>
              <w:rPr>
                <w:b w:val="false"/>
                <w:bCs w:val="false"/>
                <w:sz w:val="20"/>
                <w:szCs w:val="20"/>
                <w:rFonts w:ascii="宋体" w:cs="宋体" w:eastAsia="宋体" w:hAnsi="宋体" w:hint="eastAsia"/>
              </w:rPr>
              <w:t xml:space="preserve">50 ≤ DTSI &lt; 60</w:t>
            </w:r>
          </w:p>
        </w:tc>
        <w:tc>
          <w:tcPr>
            <w:tcW w:type="auto" w:w="5100"/>
          </w:tcPr>
          <w:p>
            <w:pPr>
              <w:spacing w:before="60" w:after="60" w:line="300"/>
              <w:jc w:val="left"/>
            </w:pPr>
            <w:r>
              <w:rPr>
                <w:b w:val="false"/>
                <w:bCs w:val="false"/>
                <w:sz w:val="20"/>
                <w:szCs w:val="20"/>
                <w:rFonts w:ascii="宋体" w:cs="宋体" w:eastAsia="宋体" w:hAnsi="宋体" w:hint="eastAsia"/>
              </w:rPr>
              <w:t xml:space="preserve">系统集成、跨部门协同、数据中台贯通</w:t>
            </w:r>
          </w:p>
        </w:tc>
      </w:tr>
      <w:tr>
        <w:tc>
          <w:tcPr>
            <w:tcW w:type="auto" w:w="800"/>
          </w:tcPr>
          <w:p>
            <w:pPr>
              <w:spacing w:before="60" w:after="60" w:line="300"/>
              <w:jc w:val="left"/>
            </w:pPr>
            <w:r>
              <w:rPr>
                <w:b w:val="false"/>
                <w:bCs w:val="false"/>
                <w:sz w:val="20"/>
                <w:szCs w:val="20"/>
                <w:rFonts w:ascii="宋体" w:cs="宋体" w:eastAsia="宋体" w:hAnsi="宋体" w:hint="eastAsia"/>
              </w:rPr>
              <w:t xml:space="preserve">L4</w:t>
            </w:r>
          </w:p>
        </w:tc>
        <w:tc>
          <w:tcPr>
            <w:tcW w:type="auto" w:w="1900"/>
          </w:tcPr>
          <w:p>
            <w:pPr>
              <w:spacing w:before="60" w:after="60" w:line="300"/>
              <w:jc w:val="left"/>
            </w:pPr>
            <w:r>
              <w:rPr>
                <w:b w:val="false"/>
                <w:bCs w:val="false"/>
                <w:sz w:val="20"/>
                <w:szCs w:val="20"/>
                <w:rFonts w:ascii="宋体" w:cs="宋体" w:eastAsia="宋体" w:hAnsi="宋体" w:hint="eastAsia"/>
              </w:rPr>
              <w:t xml:space="preserve">卓越级 (Excellent)</w:t>
            </w:r>
          </w:p>
        </w:tc>
        <w:tc>
          <w:tcPr>
            <w:tcW w:type="auto" w:w="1700"/>
          </w:tcPr>
          <w:p>
            <w:pPr>
              <w:spacing w:before="60" w:after="60" w:line="300"/>
              <w:jc w:val="left"/>
            </w:pPr>
            <w:r>
              <w:rPr>
                <w:b w:val="false"/>
                <w:bCs w:val="false"/>
                <w:sz w:val="20"/>
                <w:szCs w:val="20"/>
                <w:rFonts w:ascii="宋体" w:cs="宋体" w:eastAsia="宋体" w:hAnsi="宋体" w:hint="eastAsia"/>
              </w:rPr>
              <w:t xml:space="preserve">60 ≤ DTSI &lt; 70</w:t>
            </w:r>
          </w:p>
        </w:tc>
        <w:tc>
          <w:tcPr>
            <w:tcW w:type="auto" w:w="5100"/>
          </w:tcPr>
          <w:p>
            <w:pPr>
              <w:spacing w:before="60" w:after="60" w:line="300"/>
              <w:jc w:val="left"/>
            </w:pPr>
            <w:r>
              <w:rPr>
                <w:b w:val="false"/>
                <w:bCs w:val="false"/>
                <w:sz w:val="20"/>
                <w:szCs w:val="20"/>
                <w:rFonts w:ascii="宋体" w:cs="宋体" w:eastAsia="宋体" w:hAnsi="宋体" w:hint="eastAsia"/>
              </w:rPr>
              <w:t xml:space="preserve">生态协同、价值共创、跨园区联动</w:t>
            </w:r>
          </w:p>
        </w:tc>
      </w:tr>
      <w:tr>
        <w:tc>
          <w:tcPr>
            <w:tcW w:type="auto" w:w="800"/>
          </w:tcPr>
          <w:p>
            <w:pPr>
              <w:spacing w:before="60" w:after="60" w:line="300"/>
              <w:jc w:val="left"/>
            </w:pPr>
            <w:r>
              <w:rPr>
                <w:b w:val="false"/>
                <w:bCs w:val="false"/>
                <w:sz w:val="20"/>
                <w:szCs w:val="20"/>
                <w:rFonts w:ascii="宋体" w:cs="宋体" w:eastAsia="宋体" w:hAnsi="宋体" w:hint="eastAsia"/>
              </w:rPr>
              <w:t xml:space="preserve">L5</w:t>
            </w:r>
          </w:p>
        </w:tc>
        <w:tc>
          <w:tcPr>
            <w:tcW w:type="auto" w:w="1900"/>
          </w:tcPr>
          <w:p>
            <w:pPr>
              <w:spacing w:before="60" w:after="60" w:line="300"/>
              <w:jc w:val="left"/>
            </w:pPr>
            <w:r>
              <w:rPr>
                <w:b w:val="false"/>
                <w:bCs w:val="false"/>
                <w:sz w:val="20"/>
                <w:szCs w:val="20"/>
                <w:rFonts w:ascii="宋体" w:cs="宋体" w:eastAsia="宋体" w:hAnsi="宋体" w:hint="eastAsia"/>
              </w:rPr>
              <w:t xml:space="preserve">引领级 (Leading)</w:t>
            </w:r>
          </w:p>
        </w:tc>
        <w:tc>
          <w:tcPr>
            <w:tcW w:type="auto" w:w="1700"/>
          </w:tcPr>
          <w:p>
            <w:pPr>
              <w:spacing w:before="60" w:after="60" w:line="300"/>
              <w:jc w:val="left"/>
            </w:pPr>
            <w:r>
              <w:rPr>
                <w:b w:val="false"/>
                <w:bCs w:val="false"/>
                <w:sz w:val="20"/>
                <w:szCs w:val="20"/>
                <w:rFonts w:ascii="宋体" w:cs="宋体" w:eastAsia="宋体" w:hAnsi="宋体" w:hint="eastAsia"/>
              </w:rPr>
              <w:t xml:space="preserve">DTSI ≥ 70</w:t>
            </w:r>
          </w:p>
        </w:tc>
        <w:tc>
          <w:tcPr>
            <w:tcW w:type="auto" w:w="5100"/>
          </w:tcPr>
          <w:p>
            <w:pPr>
              <w:spacing w:before="60" w:after="60" w:line="300"/>
              <w:jc w:val="left"/>
            </w:pPr>
            <w:r>
              <w:rPr>
                <w:b w:val="false"/>
                <w:bCs w:val="false"/>
                <w:sz w:val="20"/>
                <w:szCs w:val="20"/>
                <w:rFonts w:ascii="宋体" w:cs="宋体" w:eastAsia="宋体" w:hAnsi="宋体" w:hint="eastAsia"/>
              </w:rPr>
              <w:t xml:space="preserve">自适应演化、行业标杆、可复制推广</w:t>
            </w:r>
          </w:p>
        </w:tc>
      </w:tr>
    </w:tbl>
    <w:p>
      <w:pPr>
        <w:spacing w:before="120" w:after="120" w:line="320"/>
        <w:jc w:val="center"/>
      </w:pPr>
      <w:r>
        <w:rPr>
          <w:b/>
          <w:bCs/>
          <w:sz w:val="22"/>
          <w:szCs w:val="22"/>
          <w:rFonts w:ascii="宋体" w:cs="宋体" w:eastAsia="宋体" w:hAnsi="宋体" w:hint="eastAsia"/>
        </w:rPr>
        <w:t xml:space="preserve">表 12  PDTMM 五级成熟度划分（参照戴博士论文 5 园区实证数据校准）</w:t>
      </w:r>
    </w:p>
    <w:p>
      <w:pPr>
        <w:spacing w:before="100" w:after="100" w:line="360"/>
        <w:ind w:firstLine="480"/>
        <w:jc w:val="both"/>
      </w:pPr>
      <w:r>
        <w:rPr>
          <w:b w:val="false"/>
          <w:bCs w:val="false"/>
          <w:sz w:val="22"/>
          <w:szCs w:val="22"/>
          <w:rFonts w:ascii="宋体" w:cs="宋体" w:eastAsia="宋体" w:hAnsi="宋体" w:hint="eastAsia"/>
        </w:rPr>
        <w:t xml:space="preserve">注 1：本表 DTSI 阈值（40 / 50 / 60 / 70）基于戴博士论文 5 园区 3 年纵向数据（共 15 组观测值）与 300 名专家德尔菲共识双重校准；20 % / 40 % / 60 % / 80 % / 100 % 分位数对应 DTSI 41.2 / 49.8 / 57.4 / 64.5 / 68.3，舍入后形成 L1-L5 五等级阈值，便于实操对照。</w:t>
      </w:r>
    </w:p>
    <w:p>
      <w:pPr>
        <w:pStyle w:val="Heading2"/>
        <w:spacing w:before="280" w:after="160" w:line="340"/>
        <w:jc w:val="left"/>
      </w:pPr>
      <w:r>
        <w:rPr>
          <w:b/>
          <w:bCs/>
          <w:color w:val="2A3A5C"/>
          <w:sz w:val="28"/>
          <w:szCs w:val="28"/>
          <w:rFonts w:ascii="宋体" w:cs="宋体" w:eastAsia="宋体" w:hAnsi="宋体" w:hint="eastAsia"/>
        </w:rPr>
        <w:t xml:space="preserve">8.2  L1 起步级</w:t>
      </w:r>
    </w:p>
    <w:p>
      <w:pPr>
        <w:spacing w:before="100" w:after="100" w:line="360"/>
        <w:ind w:firstLine="480"/>
        <w:jc w:val="both"/>
      </w:pPr>
      <w:r>
        <w:rPr>
          <w:b w:val="false"/>
          <w:bCs w:val="false"/>
          <w:sz w:val="22"/>
          <w:szCs w:val="22"/>
          <w:rFonts w:ascii="宋体" w:cs="宋体" w:eastAsia="宋体" w:hAnsi="宋体" w:hint="eastAsia"/>
        </w:rPr>
        <w:t xml:space="preserve">园区数字化处于探索起步阶段，DTSI 综合得分低于 40，七主体协同度较低。</w:t>
      </w:r>
    </w:p>
    <w:p>
      <w:pPr>
        <w:spacing w:before="80" w:after="80" w:line="340"/>
        <w:ind w:left="480" w:hanging="240"/>
        <w:jc w:val="both"/>
      </w:pPr>
      <w:r>
        <w:rPr>
          <w:sz w:val="22"/>
          <w:szCs w:val="22"/>
          <w:rFonts w:ascii="宋体" w:cs="宋体" w:eastAsia="宋体" w:hAnsi="宋体" w:hint="eastAsia"/>
        </w:rPr>
        <w:t xml:space="preserve">a) 必要条件：明确数字化转型愿景与责任领导；信息安全等级保护达到二级以上；</w:t>
      </w:r>
    </w:p>
    <w:p>
      <w:pPr>
        <w:spacing w:before="80" w:after="80" w:line="340"/>
        <w:ind w:left="480" w:hanging="240"/>
        <w:jc w:val="both"/>
      </w:pPr>
      <w:r>
        <w:rPr>
          <w:sz w:val="22"/>
          <w:szCs w:val="22"/>
          <w:rFonts w:ascii="宋体" w:cs="宋体" w:eastAsia="宋体" w:hAnsi="宋体" w:hint="eastAsia"/>
        </w:rPr>
        <w:t xml:space="preserve">b) 充分条件：完成至少 1 个数字化单场景试点；</w:t>
      </w:r>
    </w:p>
    <w:p>
      <w:pPr>
        <w:spacing w:before="80" w:after="80" w:line="340"/>
        <w:ind w:left="480" w:hanging="240"/>
        <w:jc w:val="both"/>
      </w:pPr>
      <w:r>
        <w:rPr>
          <w:sz w:val="22"/>
          <w:szCs w:val="22"/>
          <w:rFonts w:ascii="宋体" w:cs="宋体" w:eastAsia="宋体" w:hAnsi="宋体" w:hint="eastAsia"/>
        </w:rPr>
        <w:t xml:space="preserve">c) 关键特征：以单一部门探索为主、感知设备覆盖少于 30 %、数据共享率低于 10 %；</w:t>
      </w:r>
    </w:p>
    <w:p>
      <w:pPr>
        <w:spacing w:before="80" w:after="80" w:line="340"/>
        <w:ind w:left="480" w:hanging="240"/>
        <w:jc w:val="both"/>
      </w:pPr>
      <w:r>
        <w:rPr>
          <w:sz w:val="22"/>
          <w:szCs w:val="22"/>
          <w:rFonts w:ascii="宋体" w:cs="宋体" w:eastAsia="宋体" w:hAnsi="宋体" w:hint="eastAsia"/>
        </w:rPr>
        <w:t xml:space="preserve">d) 园区案例参照：戴博士论文中园区 C 起点状态 (M0 = 40.1)。</w:t>
      </w:r>
    </w:p>
    <w:p>
      <w:pPr>
        <w:pStyle w:val="Heading2"/>
        <w:spacing w:before="280" w:after="160" w:line="340"/>
        <w:jc w:val="left"/>
      </w:pPr>
      <w:r>
        <w:rPr>
          <w:b/>
          <w:bCs/>
          <w:color w:val="2A3A5C"/>
          <w:sz w:val="28"/>
          <w:szCs w:val="28"/>
          <w:rFonts w:ascii="宋体" w:cs="宋体" w:eastAsia="宋体" w:hAnsi="宋体" w:hint="eastAsia"/>
        </w:rPr>
        <w:t xml:space="preserve">8.3  L2 转型级</w:t>
      </w:r>
    </w:p>
    <w:p>
      <w:pPr>
        <w:spacing w:before="100" w:after="100" w:line="360"/>
        <w:ind w:firstLine="480"/>
        <w:jc w:val="both"/>
      </w:pPr>
      <w:r>
        <w:rPr>
          <w:b w:val="false"/>
          <w:bCs w:val="false"/>
          <w:sz w:val="22"/>
          <w:szCs w:val="22"/>
          <w:rFonts w:ascii="宋体" w:cs="宋体" w:eastAsia="宋体" w:hAnsi="宋体" w:hint="eastAsia"/>
        </w:rPr>
        <w:t xml:space="preserve">园区在重点领域取得突破，DTSI 介于 40 ～ 50。</w:t>
      </w:r>
    </w:p>
    <w:p>
      <w:pPr>
        <w:spacing w:before="80" w:after="80" w:line="340"/>
        <w:ind w:left="480" w:hanging="240"/>
        <w:jc w:val="both"/>
      </w:pPr>
      <w:r>
        <w:rPr>
          <w:sz w:val="22"/>
          <w:szCs w:val="22"/>
          <w:rFonts w:ascii="宋体" w:cs="宋体" w:eastAsia="宋体" w:hAnsi="宋体" w:hint="eastAsia"/>
        </w:rPr>
        <w:t xml:space="preserve">a) 必要条件：设立总数据师 / 首席信息官、设立专项预算（≥ 年度运营收入 3 %）；</w:t>
      </w:r>
    </w:p>
    <w:p>
      <w:pPr>
        <w:spacing w:before="80" w:after="80" w:line="340"/>
        <w:ind w:left="480" w:hanging="240"/>
        <w:jc w:val="both"/>
      </w:pPr>
      <w:r>
        <w:rPr>
          <w:sz w:val="22"/>
          <w:szCs w:val="22"/>
          <w:rFonts w:ascii="宋体" w:cs="宋体" w:eastAsia="宋体" w:hAnsi="宋体" w:hint="eastAsia"/>
        </w:rPr>
        <w:t xml:space="preserve">b) 充分条件：建成数据中台与统一身份认证、感知覆盖率 ≥ 60 %；</w:t>
      </w:r>
    </w:p>
    <w:p>
      <w:pPr>
        <w:spacing w:before="80" w:after="80" w:line="340"/>
        <w:ind w:left="480" w:hanging="240"/>
        <w:jc w:val="both"/>
      </w:pPr>
      <w:r>
        <w:rPr>
          <w:sz w:val="22"/>
          <w:szCs w:val="22"/>
          <w:rFonts w:ascii="宋体" w:cs="宋体" w:eastAsia="宋体" w:hAnsi="宋体" w:hint="eastAsia"/>
        </w:rPr>
        <w:t xml:space="preserve">c) 关键特征：重点领域数字化转型工作有序推进、数字技术赋能效果初显；</w:t>
      </w:r>
    </w:p>
    <w:p>
      <w:pPr>
        <w:spacing w:before="80" w:after="80" w:line="340"/>
        <w:ind w:left="480" w:hanging="240"/>
        <w:jc w:val="both"/>
      </w:pPr>
      <w:r>
        <w:rPr>
          <w:sz w:val="22"/>
          <w:szCs w:val="22"/>
          <w:rFonts w:ascii="宋体" w:cs="宋体" w:eastAsia="宋体" w:hAnsi="宋体" w:hint="eastAsia"/>
        </w:rPr>
        <w:t xml:space="preserve">d) 园区案例参照：园区 C 第 6 月状态 (M6 = 43.5)。注：M6 = 43.5 数据来源——戴继涛博士论文表 6.3.2.1 园区 C 平台介入 4 阶段实证数据 (M0/M6/M12/M24/M36)，其中 M6 = 43.5 为论文报告的阶段 1（系统接入期）中期数据点。</w:t>
      </w:r>
    </w:p>
    <w:p>
      <w:pPr>
        <w:pStyle w:val="Heading2"/>
        <w:spacing w:before="280" w:after="160" w:line="340"/>
        <w:jc w:val="left"/>
      </w:pPr>
      <w:r>
        <w:rPr>
          <w:b/>
          <w:bCs/>
          <w:color w:val="2A3A5C"/>
          <w:sz w:val="28"/>
          <w:szCs w:val="28"/>
          <w:rFonts w:ascii="宋体" w:cs="宋体" w:eastAsia="宋体" w:hAnsi="宋体" w:hint="eastAsia"/>
        </w:rPr>
        <w:t xml:space="preserve">8.4  L3 跃升级</w:t>
      </w:r>
    </w:p>
    <w:p>
      <w:pPr>
        <w:spacing w:before="100" w:after="100" w:line="360"/>
        <w:ind w:firstLine="480"/>
        <w:jc w:val="both"/>
      </w:pPr>
      <w:r>
        <w:rPr>
          <w:b w:val="false"/>
          <w:bCs w:val="false"/>
          <w:sz w:val="22"/>
          <w:szCs w:val="22"/>
          <w:rFonts w:ascii="宋体" w:cs="宋体" w:eastAsia="宋体" w:hAnsi="宋体" w:hint="eastAsia"/>
        </w:rPr>
        <w:t xml:space="preserve">园区实现跨域协同、整体成效凸显，DTSI 介于 50 ～ 60。这一区间对应戴博士论文中 5 园区第 3 年实测均值 (58.4)，是当前我国产业园区数字化转型的代表性水平。</w:t>
      </w:r>
    </w:p>
    <w:p>
      <w:pPr>
        <w:spacing w:before="80" w:after="80" w:line="340"/>
        <w:ind w:left="480" w:hanging="240"/>
        <w:jc w:val="both"/>
      </w:pPr>
      <w:r>
        <w:rPr>
          <w:sz w:val="22"/>
          <w:szCs w:val="22"/>
          <w:rFonts w:ascii="宋体" w:cs="宋体" w:eastAsia="宋体" w:hAnsi="宋体" w:hint="eastAsia"/>
        </w:rPr>
        <w:t xml:space="preserve">a) 必要条件：数据中台、业务中台与技术中台贯通；七主体协同度差距 (Gap) &lt; 25 分；</w:t>
      </w:r>
    </w:p>
    <w:p>
      <w:pPr>
        <w:spacing w:before="80" w:after="80" w:line="340"/>
        <w:ind w:left="480" w:hanging="240"/>
        <w:jc w:val="both"/>
      </w:pPr>
      <w:r>
        <w:rPr>
          <w:sz w:val="22"/>
          <w:szCs w:val="22"/>
          <w:rFonts w:ascii="宋体" w:cs="宋体" w:eastAsia="宋体" w:hAnsi="宋体" w:hint="eastAsia"/>
        </w:rPr>
        <w:t xml:space="preserve">b) 充分条件：建成数字孪生园区原型、Park OS 上线、DTSI 季度健康度公开；</w:t>
      </w:r>
    </w:p>
    <w:p>
      <w:pPr>
        <w:spacing w:before="80" w:after="80" w:line="340"/>
        <w:ind w:left="480" w:hanging="240"/>
        <w:jc w:val="both"/>
      </w:pPr>
      <w:r>
        <w:rPr>
          <w:sz w:val="22"/>
          <w:szCs w:val="22"/>
          <w:rFonts w:ascii="宋体" w:cs="宋体" w:eastAsia="宋体" w:hAnsi="宋体" w:hint="eastAsia"/>
        </w:rPr>
        <w:t xml:space="preserve">c) 关键特征：跨领域协同联动、数据赋能精准精细、产城融合初现；</w:t>
      </w:r>
    </w:p>
    <w:p>
      <w:pPr>
        <w:spacing w:before="80" w:after="80" w:line="340"/>
        <w:ind w:left="480" w:hanging="240"/>
        <w:jc w:val="both"/>
      </w:pPr>
      <w:r>
        <w:rPr>
          <w:sz w:val="22"/>
          <w:szCs w:val="22"/>
          <w:rFonts w:ascii="宋体" w:cs="宋体" w:eastAsia="宋体" w:hAnsi="宋体" w:hint="eastAsia"/>
        </w:rPr>
        <w:t xml:space="preserve">d) 园区案例参照：园区 C 第 36 月 (M36 = 55.3)、园区 D 第 3 年 (60.9)。</w:t>
      </w:r>
    </w:p>
    <w:p>
      <w:pPr>
        <w:pStyle w:val="Heading2"/>
        <w:spacing w:before="280" w:after="160" w:line="340"/>
        <w:jc w:val="left"/>
      </w:pPr>
      <w:r>
        <w:rPr>
          <w:b/>
          <w:bCs/>
          <w:color w:val="2A3A5C"/>
          <w:sz w:val="28"/>
          <w:szCs w:val="28"/>
          <w:rFonts w:ascii="宋体" w:cs="宋体" w:eastAsia="宋体" w:hAnsi="宋体" w:hint="eastAsia"/>
        </w:rPr>
        <w:t xml:space="preserve">8.5  L4 卓越级</w:t>
      </w:r>
    </w:p>
    <w:p>
      <w:pPr>
        <w:spacing w:before="100" w:after="100" w:line="360"/>
        <w:ind w:firstLine="480"/>
        <w:jc w:val="both"/>
      </w:pPr>
      <w:r>
        <w:rPr>
          <w:b w:val="false"/>
          <w:bCs w:val="false"/>
          <w:sz w:val="22"/>
          <w:szCs w:val="22"/>
          <w:rFonts w:ascii="宋体" w:cs="宋体" w:eastAsia="宋体" w:hAnsi="宋体" w:hint="eastAsia"/>
        </w:rPr>
        <w:t xml:space="preserve">园区形成可持续运营生态，DTSI 介于 60 ～ 70。</w:t>
      </w:r>
    </w:p>
    <w:p>
      <w:pPr>
        <w:spacing w:before="80" w:after="80" w:line="340"/>
        <w:ind w:left="480" w:hanging="240"/>
        <w:jc w:val="both"/>
      </w:pPr>
      <w:r>
        <w:rPr>
          <w:sz w:val="22"/>
          <w:szCs w:val="22"/>
          <w:rFonts w:ascii="宋体" w:cs="宋体" w:eastAsia="宋体" w:hAnsi="宋体" w:hint="eastAsia"/>
        </w:rPr>
        <w:t xml:space="preserve">a) 必要条件：建立长效运营机制、第三方独立评估 ≥ 1 次 / 年；</w:t>
      </w:r>
    </w:p>
    <w:p>
      <w:pPr>
        <w:spacing w:before="80" w:after="80" w:line="340"/>
        <w:ind w:left="480" w:hanging="240"/>
        <w:jc w:val="both"/>
      </w:pPr>
      <w:r>
        <w:rPr>
          <w:sz w:val="22"/>
          <w:szCs w:val="22"/>
          <w:rFonts w:ascii="宋体" w:cs="宋体" w:eastAsia="宋体" w:hAnsi="宋体" w:hint="eastAsia"/>
        </w:rPr>
        <w:t xml:space="preserve">b) 充分条件：数据要素深度融合业务流程、X-Flow Dynamics 飞轮启动条件达成；</w:t>
      </w:r>
    </w:p>
    <w:p>
      <w:pPr>
        <w:spacing w:before="80" w:after="80" w:line="340"/>
        <w:ind w:left="480" w:hanging="240"/>
        <w:jc w:val="both"/>
      </w:pPr>
      <w:r>
        <w:rPr>
          <w:sz w:val="22"/>
          <w:szCs w:val="22"/>
          <w:rFonts w:ascii="宋体" w:cs="宋体" w:eastAsia="宋体" w:hAnsi="宋体" w:hint="eastAsia"/>
        </w:rPr>
        <w:t xml:space="preserve">c) 关键特征：组织变革、数智驱动、运营生态多元；</w:t>
      </w:r>
    </w:p>
    <w:p>
      <w:pPr>
        <w:spacing w:before="80" w:after="80" w:line="340"/>
        <w:ind w:left="480" w:hanging="240"/>
        <w:jc w:val="both"/>
      </w:pPr>
      <w:r>
        <w:rPr>
          <w:sz w:val="22"/>
          <w:szCs w:val="22"/>
          <w:rFonts w:ascii="宋体" w:cs="宋体" w:eastAsia="宋体" w:hAnsi="宋体" w:hint="eastAsia"/>
        </w:rPr>
        <w:t xml:space="preserve">d) 园区案例参照：园区 A 第 3 年 (62.1)、园区 B 第 3 年 (65.4)。</w:t>
      </w:r>
    </w:p>
    <w:p>
      <w:pPr>
        <w:pStyle w:val="Heading2"/>
        <w:spacing w:before="280" w:after="160" w:line="340"/>
        <w:jc w:val="left"/>
      </w:pPr>
      <w:r>
        <w:rPr>
          <w:b/>
          <w:bCs/>
          <w:color w:val="2A3A5C"/>
          <w:sz w:val="28"/>
          <w:szCs w:val="28"/>
          <w:rFonts w:ascii="宋体" w:cs="宋体" w:eastAsia="宋体" w:hAnsi="宋体" w:hint="eastAsia"/>
        </w:rPr>
        <w:t xml:space="preserve">8.6  L5 引领级</w:t>
      </w:r>
    </w:p>
    <w:p>
      <w:pPr>
        <w:spacing w:before="100" w:after="100" w:line="360"/>
        <w:ind w:firstLine="480"/>
        <w:jc w:val="both"/>
      </w:pPr>
      <w:r>
        <w:rPr>
          <w:b w:val="false"/>
          <w:bCs w:val="false"/>
          <w:sz w:val="22"/>
          <w:szCs w:val="22"/>
          <w:rFonts w:ascii="宋体" w:cs="宋体" w:eastAsia="宋体" w:hAnsi="宋体" w:hint="eastAsia"/>
        </w:rPr>
        <w:t xml:space="preserve">园区进入自适应演化、引领示范阶段，DTSI ≥ 70。</w:t>
      </w:r>
    </w:p>
    <w:p>
      <w:pPr>
        <w:spacing w:before="80" w:after="80" w:line="340"/>
        <w:ind w:left="480" w:hanging="240"/>
        <w:jc w:val="both"/>
      </w:pPr>
      <w:r>
        <w:rPr>
          <w:sz w:val="22"/>
          <w:szCs w:val="22"/>
          <w:rFonts w:ascii="宋体" w:cs="宋体" w:eastAsia="宋体" w:hAnsi="宋体" w:hint="eastAsia"/>
        </w:rPr>
        <w:t xml:space="preserve">a) 必要条件：实践经验被提炼为行业标准 / 国家标准的主要技术内容；</w:t>
      </w:r>
    </w:p>
    <w:p>
      <w:pPr>
        <w:spacing w:before="80" w:after="80" w:line="340"/>
        <w:ind w:left="480" w:hanging="240"/>
        <w:jc w:val="both"/>
      </w:pPr>
      <w:r>
        <w:rPr>
          <w:sz w:val="22"/>
          <w:szCs w:val="22"/>
          <w:rFonts w:ascii="宋体" w:cs="宋体" w:eastAsia="宋体" w:hAnsi="宋体" w:hint="eastAsia"/>
        </w:rPr>
        <w:t xml:space="preserve">b) 充分条件：形成可复制推广的园区数字化样板、辐射带动周边园区；</w:t>
      </w:r>
    </w:p>
    <w:p>
      <w:pPr>
        <w:spacing w:before="80" w:after="80" w:line="340"/>
        <w:ind w:left="480" w:hanging="240"/>
        <w:jc w:val="both"/>
      </w:pPr>
      <w:r>
        <w:rPr>
          <w:sz w:val="22"/>
          <w:szCs w:val="22"/>
          <w:rFonts w:ascii="宋体" w:cs="宋体" w:eastAsia="宋体" w:hAnsi="宋体" w:hint="eastAsia"/>
        </w:rPr>
        <w:t xml:space="preserve">c) 关键特征：制度与数据要素双驱动、生态繁荣、人工智能创新应用全面落地；</w:t>
      </w:r>
    </w:p>
    <w:p>
      <w:pPr>
        <w:spacing w:before="80" w:after="80" w:line="340"/>
        <w:ind w:left="480" w:hanging="240"/>
        <w:jc w:val="both"/>
      </w:pPr>
      <w:r>
        <w:rPr>
          <w:sz w:val="22"/>
          <w:szCs w:val="22"/>
          <w:rFonts w:ascii="宋体" w:cs="宋体" w:eastAsia="宋体" w:hAnsi="宋体" w:hint="eastAsia"/>
        </w:rPr>
        <w:t xml:space="preserve">d) 园区案例参照：本文件预留位次，待后续年度实证补充。</w:t>
      </w:r>
    </w:p>
    <w:p>
      <w:pPr>
        <w:pStyle w:val="Heading2"/>
        <w:spacing w:before="280" w:after="160" w:line="340"/>
        <w:jc w:val="left"/>
      </w:pPr>
      <w:r>
        <w:rPr>
          <w:b/>
          <w:bCs/>
          <w:color w:val="2A3A5C"/>
          <w:sz w:val="28"/>
          <w:szCs w:val="28"/>
          <w:rFonts w:ascii="宋体" w:cs="宋体" w:eastAsia="宋体" w:hAnsi="宋体" w:hint="eastAsia"/>
        </w:rPr>
        <w:t xml:space="preserve">8.7  能力域 × 成熟度等级特征矩阵</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gridCol w:w="100"/>
      </w:tblGrid>
      <w:tr>
        <w:trPr>
          <w:tblHeader/>
        </w:trPr>
        <w:tc>
          <w:tcPr>
            <w:tcW w:type="auto" w:w="1500"/>
            <w:shd w:fill="D9E1F2" w:color="auto" w:val="clear"/>
          </w:tcPr>
          <w:p>
            <w:pPr>
              <w:spacing w:before="60" w:after="60" w:line="300"/>
              <w:jc w:val="center"/>
            </w:pPr>
            <w:r>
              <w:rPr>
                <w:b/>
                <w:bCs/>
                <w:sz w:val="20"/>
                <w:szCs w:val="20"/>
                <w:rFonts w:ascii="宋体" w:cs="宋体" w:eastAsia="宋体" w:hAnsi="宋体" w:hint="eastAsia"/>
              </w:rPr>
              <w:t xml:space="preserve">能力域 / 等级</w:t>
            </w:r>
          </w:p>
        </w:tc>
        <w:tc>
          <w:tcPr>
            <w:tcW w:type="auto" w:w="1500"/>
            <w:shd w:fill="D9E1F2" w:color="auto" w:val="clear"/>
          </w:tcPr>
          <w:p>
            <w:pPr>
              <w:spacing w:before="60" w:after="60" w:line="300"/>
              <w:jc w:val="center"/>
            </w:pPr>
            <w:r>
              <w:rPr>
                <w:b/>
                <w:bCs/>
                <w:sz w:val="20"/>
                <w:szCs w:val="20"/>
                <w:rFonts w:ascii="宋体" w:cs="宋体" w:eastAsia="宋体" w:hAnsi="宋体" w:hint="eastAsia"/>
              </w:rPr>
              <w:t xml:space="preserve">L1 起步</w:t>
            </w:r>
          </w:p>
        </w:tc>
        <w:tc>
          <w:tcPr>
            <w:tcW w:type="auto" w:w="1500"/>
            <w:shd w:fill="D9E1F2" w:color="auto" w:val="clear"/>
          </w:tcPr>
          <w:p>
            <w:pPr>
              <w:spacing w:before="60" w:after="60" w:line="300"/>
              <w:jc w:val="center"/>
            </w:pPr>
            <w:r>
              <w:rPr>
                <w:b/>
                <w:bCs/>
                <w:sz w:val="20"/>
                <w:szCs w:val="20"/>
                <w:rFonts w:ascii="宋体" w:cs="宋体" w:eastAsia="宋体" w:hAnsi="宋体" w:hint="eastAsia"/>
              </w:rPr>
              <w:t xml:space="preserve">L2 转型</w:t>
            </w:r>
          </w:p>
        </w:tc>
        <w:tc>
          <w:tcPr>
            <w:tcW w:type="auto" w:w="1500"/>
            <w:shd w:fill="D9E1F2" w:color="auto" w:val="clear"/>
          </w:tcPr>
          <w:p>
            <w:pPr>
              <w:spacing w:before="60" w:after="60" w:line="300"/>
              <w:jc w:val="center"/>
            </w:pPr>
            <w:r>
              <w:rPr>
                <w:b/>
                <w:bCs/>
                <w:sz w:val="20"/>
                <w:szCs w:val="20"/>
                <w:rFonts w:ascii="宋体" w:cs="宋体" w:eastAsia="宋体" w:hAnsi="宋体" w:hint="eastAsia"/>
              </w:rPr>
              <w:t xml:space="preserve">L3 跃升</w:t>
            </w:r>
          </w:p>
        </w:tc>
        <w:tc>
          <w:tcPr>
            <w:tcW w:type="auto" w:w="1500"/>
            <w:shd w:fill="D9E1F2" w:color="auto" w:val="clear"/>
          </w:tcPr>
          <w:p>
            <w:pPr>
              <w:spacing w:before="60" w:after="60" w:line="300"/>
              <w:jc w:val="center"/>
            </w:pPr>
            <w:r>
              <w:rPr>
                <w:b/>
                <w:bCs/>
                <w:sz w:val="20"/>
                <w:szCs w:val="20"/>
                <w:rFonts w:ascii="宋体" w:cs="宋体" w:eastAsia="宋体" w:hAnsi="宋体" w:hint="eastAsia"/>
              </w:rPr>
              <w:t xml:space="preserve">L4 卓越</w:t>
            </w:r>
          </w:p>
        </w:tc>
        <w:tc>
          <w:tcPr>
            <w:tcW w:type="auto" w:w="1500"/>
            <w:shd w:fill="D9E1F2" w:color="auto" w:val="clear"/>
          </w:tcPr>
          <w:p>
            <w:pPr>
              <w:spacing w:before="60" w:after="60" w:line="300"/>
              <w:jc w:val="center"/>
            </w:pPr>
            <w:r>
              <w:rPr>
                <w:b/>
                <w:bCs/>
                <w:sz w:val="20"/>
                <w:szCs w:val="20"/>
                <w:rFonts w:ascii="宋体" w:cs="宋体" w:eastAsia="宋体" w:hAnsi="宋体" w:hint="eastAsia"/>
              </w:rPr>
              <w:t xml:space="preserve">L5 引领</w:t>
            </w:r>
          </w:p>
        </w:tc>
      </w:tr>
      <w:tr>
        <w:tc>
          <w:tcPr>
            <w:tcW w:type="auto" w:w="1500"/>
          </w:tcPr>
          <w:p>
            <w:pPr>
              <w:spacing w:before="60" w:after="60" w:line="300"/>
              <w:jc w:val="left"/>
            </w:pPr>
            <w:r>
              <w:rPr>
                <w:b w:val="false"/>
                <w:bCs w:val="false"/>
                <w:sz w:val="20"/>
                <w:szCs w:val="20"/>
                <w:rFonts w:ascii="宋体" w:cs="宋体" w:eastAsia="宋体" w:hAnsi="宋体" w:hint="eastAsia"/>
              </w:rPr>
              <w:t xml:space="preserve">战略规划</w:t>
            </w:r>
          </w:p>
        </w:tc>
        <w:tc>
          <w:tcPr>
            <w:tcW w:type="auto" w:w="1500"/>
          </w:tcPr>
          <w:p>
            <w:pPr>
              <w:spacing w:before="60" w:after="60" w:line="300"/>
              <w:jc w:val="left"/>
            </w:pPr>
            <w:r>
              <w:rPr>
                <w:b w:val="false"/>
                <w:bCs w:val="false"/>
                <w:sz w:val="20"/>
                <w:szCs w:val="20"/>
                <w:rFonts w:ascii="宋体" w:cs="宋体" w:eastAsia="宋体" w:hAnsi="宋体" w:hint="eastAsia"/>
              </w:rPr>
              <w:t xml:space="preserve">愿景初现</w:t>
            </w:r>
          </w:p>
        </w:tc>
        <w:tc>
          <w:tcPr>
            <w:tcW w:type="auto" w:w="1500"/>
          </w:tcPr>
          <w:p>
            <w:pPr>
              <w:spacing w:before="60" w:after="60" w:line="300"/>
              <w:jc w:val="left"/>
            </w:pPr>
            <w:r>
              <w:rPr>
                <w:b w:val="false"/>
                <w:bCs w:val="false"/>
                <w:sz w:val="20"/>
                <w:szCs w:val="20"/>
                <w:rFonts w:ascii="宋体" w:cs="宋体" w:eastAsia="宋体" w:hAnsi="宋体" w:hint="eastAsia"/>
              </w:rPr>
              <w:t xml:space="preserve">战略文件</w:t>
            </w:r>
          </w:p>
        </w:tc>
        <w:tc>
          <w:tcPr>
            <w:tcW w:type="auto" w:w="1500"/>
          </w:tcPr>
          <w:p>
            <w:pPr>
              <w:spacing w:before="60" w:after="60" w:line="300"/>
              <w:jc w:val="left"/>
            </w:pPr>
            <w:r>
              <w:rPr>
                <w:b w:val="false"/>
                <w:bCs w:val="false"/>
                <w:sz w:val="20"/>
                <w:szCs w:val="20"/>
                <w:rFonts w:ascii="宋体" w:cs="宋体" w:eastAsia="宋体" w:hAnsi="宋体" w:hint="eastAsia"/>
              </w:rPr>
              <w:t xml:space="preserve">一体化战略</w:t>
            </w:r>
          </w:p>
        </w:tc>
        <w:tc>
          <w:tcPr>
            <w:tcW w:type="auto" w:w="1500"/>
          </w:tcPr>
          <w:p>
            <w:pPr>
              <w:spacing w:before="60" w:after="60" w:line="300"/>
              <w:jc w:val="left"/>
            </w:pPr>
            <w:r>
              <w:rPr>
                <w:b w:val="false"/>
                <w:bCs w:val="false"/>
                <w:sz w:val="20"/>
                <w:szCs w:val="20"/>
                <w:rFonts w:ascii="宋体" w:cs="宋体" w:eastAsia="宋体" w:hAnsi="宋体" w:hint="eastAsia"/>
              </w:rPr>
              <w:t xml:space="preserve">智能监测</w:t>
            </w:r>
          </w:p>
        </w:tc>
        <w:tc>
          <w:tcPr>
            <w:tcW w:type="auto" w:w="1500"/>
          </w:tcPr>
          <w:p>
            <w:pPr>
              <w:spacing w:before="60" w:after="60" w:line="300"/>
              <w:jc w:val="left"/>
            </w:pPr>
            <w:r>
              <w:rPr>
                <w:b w:val="false"/>
                <w:bCs w:val="false"/>
                <w:sz w:val="20"/>
                <w:szCs w:val="20"/>
                <w:rFonts w:ascii="宋体" w:cs="宋体" w:eastAsia="宋体" w:hAnsi="宋体" w:hint="eastAsia"/>
              </w:rPr>
              <w:t xml:space="preserve">中国式样板</w:t>
            </w:r>
          </w:p>
        </w:tc>
      </w:tr>
      <w:tr>
        <w:tc>
          <w:tcPr>
            <w:tcW w:type="auto" w:w="1500"/>
          </w:tcPr>
          <w:p>
            <w:pPr>
              <w:spacing w:before="60" w:after="60" w:line="300"/>
              <w:jc w:val="left"/>
            </w:pPr>
            <w:r>
              <w:rPr>
                <w:b w:val="false"/>
                <w:bCs w:val="false"/>
                <w:sz w:val="20"/>
                <w:szCs w:val="20"/>
                <w:rFonts w:ascii="宋体" w:cs="宋体" w:eastAsia="宋体" w:hAnsi="宋体" w:hint="eastAsia"/>
              </w:rPr>
              <w:t xml:space="preserve">基础设施</w:t>
            </w:r>
          </w:p>
        </w:tc>
        <w:tc>
          <w:tcPr>
            <w:tcW w:type="auto" w:w="1500"/>
          </w:tcPr>
          <w:p>
            <w:pPr>
              <w:spacing w:before="60" w:after="60" w:line="300"/>
              <w:jc w:val="left"/>
            </w:pPr>
            <w:r>
              <w:rPr>
                <w:b w:val="false"/>
                <w:bCs w:val="false"/>
                <w:sz w:val="20"/>
                <w:szCs w:val="20"/>
                <w:rFonts w:ascii="宋体" w:cs="宋体" w:eastAsia="宋体" w:hAnsi="宋体" w:hint="eastAsia"/>
              </w:rPr>
              <w:t xml:space="preserve">条线建设</w:t>
            </w:r>
          </w:p>
        </w:tc>
        <w:tc>
          <w:tcPr>
            <w:tcW w:type="auto" w:w="1500"/>
          </w:tcPr>
          <w:p>
            <w:pPr>
              <w:spacing w:before="60" w:after="60" w:line="300"/>
              <w:jc w:val="left"/>
            </w:pPr>
            <w:r>
              <w:rPr>
                <w:b w:val="false"/>
                <w:bCs w:val="false"/>
                <w:sz w:val="20"/>
                <w:szCs w:val="20"/>
                <w:rFonts w:ascii="宋体" w:cs="宋体" w:eastAsia="宋体" w:hAnsi="宋体" w:hint="eastAsia"/>
              </w:rPr>
              <w:t xml:space="preserve">重点覆盖</w:t>
            </w:r>
          </w:p>
        </w:tc>
        <w:tc>
          <w:tcPr>
            <w:tcW w:type="auto" w:w="1500"/>
          </w:tcPr>
          <w:p>
            <w:pPr>
              <w:spacing w:before="60" w:after="60" w:line="300"/>
              <w:jc w:val="left"/>
            </w:pPr>
            <w:r>
              <w:rPr>
                <w:b w:val="false"/>
                <w:bCs w:val="false"/>
                <w:sz w:val="20"/>
                <w:szCs w:val="20"/>
                <w:rFonts w:ascii="宋体" w:cs="宋体" w:eastAsia="宋体" w:hAnsi="宋体" w:hint="eastAsia"/>
              </w:rPr>
              <w:t xml:space="preserve">全域贯通</w:t>
            </w:r>
          </w:p>
        </w:tc>
        <w:tc>
          <w:tcPr>
            <w:tcW w:type="auto" w:w="1500"/>
          </w:tcPr>
          <w:p>
            <w:pPr>
              <w:spacing w:before="60" w:after="60" w:line="300"/>
              <w:jc w:val="left"/>
            </w:pPr>
            <w:r>
              <w:rPr>
                <w:b w:val="false"/>
                <w:bCs w:val="false"/>
                <w:sz w:val="20"/>
                <w:szCs w:val="20"/>
                <w:rFonts w:ascii="宋体" w:cs="宋体" w:eastAsia="宋体" w:hAnsi="宋体" w:hint="eastAsia"/>
              </w:rPr>
              <w:t xml:space="preserve">智能优化</w:t>
            </w:r>
          </w:p>
        </w:tc>
        <w:tc>
          <w:tcPr>
            <w:tcW w:type="auto" w:w="1500"/>
          </w:tcPr>
          <w:p>
            <w:pPr>
              <w:spacing w:before="60" w:after="60" w:line="300"/>
              <w:jc w:val="left"/>
            </w:pPr>
            <w:r>
              <w:rPr>
                <w:b w:val="false"/>
                <w:bCs w:val="false"/>
                <w:sz w:val="20"/>
                <w:szCs w:val="20"/>
                <w:rFonts w:ascii="宋体" w:cs="宋体" w:eastAsia="宋体" w:hAnsi="宋体" w:hint="eastAsia"/>
              </w:rPr>
              <w:t xml:space="preserve">立体感知</w:t>
            </w:r>
          </w:p>
        </w:tc>
      </w:tr>
      <w:tr>
        <w:tc>
          <w:tcPr>
            <w:tcW w:type="auto" w:w="1500"/>
          </w:tcPr>
          <w:p>
            <w:pPr>
              <w:spacing w:before="60" w:after="60" w:line="300"/>
              <w:jc w:val="left"/>
            </w:pPr>
            <w:r>
              <w:rPr>
                <w:b w:val="false"/>
                <w:bCs w:val="false"/>
                <w:sz w:val="20"/>
                <w:szCs w:val="20"/>
                <w:rFonts w:ascii="宋体" w:cs="宋体" w:eastAsia="宋体" w:hAnsi="宋体" w:hint="eastAsia"/>
              </w:rPr>
              <w:t xml:space="preserve">数据治理</w:t>
            </w:r>
          </w:p>
        </w:tc>
        <w:tc>
          <w:tcPr>
            <w:tcW w:type="auto" w:w="1500"/>
          </w:tcPr>
          <w:p>
            <w:pPr>
              <w:spacing w:before="60" w:after="60" w:line="300"/>
              <w:jc w:val="left"/>
            </w:pPr>
            <w:r>
              <w:rPr>
                <w:b w:val="false"/>
                <w:bCs w:val="false"/>
                <w:sz w:val="20"/>
                <w:szCs w:val="20"/>
                <w:rFonts w:ascii="宋体" w:cs="宋体" w:eastAsia="宋体" w:hAnsi="宋体" w:hint="eastAsia"/>
              </w:rPr>
              <w:t xml:space="preserve">分散管理</w:t>
            </w:r>
          </w:p>
        </w:tc>
        <w:tc>
          <w:tcPr>
            <w:tcW w:type="auto" w:w="1500"/>
          </w:tcPr>
          <w:p>
            <w:pPr>
              <w:spacing w:before="60" w:after="60" w:line="300"/>
              <w:jc w:val="left"/>
            </w:pPr>
            <w:r>
              <w:rPr>
                <w:b w:val="false"/>
                <w:bCs w:val="false"/>
                <w:sz w:val="20"/>
                <w:szCs w:val="20"/>
                <w:rFonts w:ascii="宋体" w:cs="宋体" w:eastAsia="宋体" w:hAnsi="宋体" w:hint="eastAsia"/>
              </w:rPr>
              <w:t xml:space="preserve">目录初建</w:t>
            </w:r>
          </w:p>
        </w:tc>
        <w:tc>
          <w:tcPr>
            <w:tcW w:type="auto" w:w="1500"/>
          </w:tcPr>
          <w:p>
            <w:pPr>
              <w:spacing w:before="60" w:after="60" w:line="300"/>
              <w:jc w:val="left"/>
            </w:pPr>
            <w:r>
              <w:rPr>
                <w:b w:val="false"/>
                <w:bCs w:val="false"/>
                <w:sz w:val="20"/>
                <w:szCs w:val="20"/>
                <w:rFonts w:ascii="宋体" w:cs="宋体" w:eastAsia="宋体" w:hAnsi="宋体" w:hint="eastAsia"/>
              </w:rPr>
              <w:t xml:space="preserve">中台贯通</w:t>
            </w:r>
          </w:p>
        </w:tc>
        <w:tc>
          <w:tcPr>
            <w:tcW w:type="auto" w:w="1500"/>
          </w:tcPr>
          <w:p>
            <w:pPr>
              <w:spacing w:before="60" w:after="60" w:line="300"/>
              <w:jc w:val="left"/>
            </w:pPr>
            <w:r>
              <w:rPr>
                <w:b w:val="false"/>
                <w:bCs w:val="false"/>
                <w:sz w:val="20"/>
                <w:szCs w:val="20"/>
                <w:rFonts w:ascii="宋体" w:cs="宋体" w:eastAsia="宋体" w:hAnsi="宋体" w:hint="eastAsia"/>
              </w:rPr>
              <w:t xml:space="preserve">要素流通</w:t>
            </w:r>
          </w:p>
        </w:tc>
        <w:tc>
          <w:tcPr>
            <w:tcW w:type="auto" w:w="1500"/>
          </w:tcPr>
          <w:p>
            <w:pPr>
              <w:spacing w:before="60" w:after="60" w:line="300"/>
              <w:jc w:val="left"/>
            </w:pPr>
            <w:r>
              <w:rPr>
                <w:b w:val="false"/>
                <w:bCs w:val="false"/>
                <w:sz w:val="20"/>
                <w:szCs w:val="20"/>
                <w:rFonts w:ascii="宋体" w:cs="宋体" w:eastAsia="宋体" w:hAnsi="宋体" w:hint="eastAsia"/>
              </w:rPr>
              <w:t xml:space="preserve">可信空间</w:t>
            </w:r>
          </w:p>
        </w:tc>
      </w:tr>
      <w:tr>
        <w:tc>
          <w:tcPr>
            <w:tcW w:type="auto" w:w="1500"/>
          </w:tcPr>
          <w:p>
            <w:pPr>
              <w:spacing w:before="60" w:after="60" w:line="300"/>
              <w:jc w:val="left"/>
            </w:pPr>
            <w:r>
              <w:rPr>
                <w:b w:val="false"/>
                <w:bCs w:val="false"/>
                <w:sz w:val="20"/>
                <w:szCs w:val="20"/>
                <w:rFonts w:ascii="宋体" w:cs="宋体" w:eastAsia="宋体" w:hAnsi="宋体" w:hint="eastAsia"/>
              </w:rPr>
              <w:t xml:space="preserve">服务能力</w:t>
            </w:r>
          </w:p>
        </w:tc>
        <w:tc>
          <w:tcPr>
            <w:tcW w:type="auto" w:w="1500"/>
          </w:tcPr>
          <w:p>
            <w:pPr>
              <w:spacing w:before="60" w:after="60" w:line="300"/>
              <w:jc w:val="left"/>
            </w:pPr>
            <w:r>
              <w:rPr>
                <w:b w:val="false"/>
                <w:bCs w:val="false"/>
                <w:sz w:val="20"/>
                <w:szCs w:val="20"/>
                <w:rFonts w:ascii="宋体" w:cs="宋体" w:eastAsia="宋体" w:hAnsi="宋体" w:hint="eastAsia"/>
              </w:rPr>
              <w:t xml:space="preserve">试点单点</w:t>
            </w:r>
          </w:p>
        </w:tc>
        <w:tc>
          <w:tcPr>
            <w:tcW w:type="auto" w:w="1500"/>
          </w:tcPr>
          <w:p>
            <w:pPr>
              <w:spacing w:before="60" w:after="60" w:line="300"/>
              <w:jc w:val="left"/>
            </w:pPr>
            <w:r>
              <w:rPr>
                <w:b w:val="false"/>
                <w:bCs w:val="false"/>
                <w:sz w:val="20"/>
                <w:szCs w:val="20"/>
                <w:rFonts w:ascii="宋体" w:cs="宋体" w:eastAsia="宋体" w:hAnsi="宋体" w:hint="eastAsia"/>
              </w:rPr>
              <w:t xml:space="preserve">线上化</w:t>
            </w:r>
          </w:p>
        </w:tc>
        <w:tc>
          <w:tcPr>
            <w:tcW w:type="auto" w:w="1500"/>
          </w:tcPr>
          <w:p>
            <w:pPr>
              <w:spacing w:before="60" w:after="60" w:line="300"/>
              <w:jc w:val="left"/>
            </w:pPr>
            <w:r>
              <w:rPr>
                <w:b w:val="false"/>
                <w:bCs w:val="false"/>
                <w:sz w:val="20"/>
                <w:szCs w:val="20"/>
                <w:rFonts w:ascii="宋体" w:cs="宋体" w:eastAsia="宋体" w:hAnsi="宋体" w:hint="eastAsia"/>
              </w:rPr>
              <w:t xml:space="preserve">智慧化</w:t>
            </w:r>
          </w:p>
        </w:tc>
        <w:tc>
          <w:tcPr>
            <w:tcW w:type="auto" w:w="1500"/>
          </w:tcPr>
          <w:p>
            <w:pPr>
              <w:spacing w:before="60" w:after="60" w:line="300"/>
              <w:jc w:val="left"/>
            </w:pPr>
            <w:r>
              <w:rPr>
                <w:b w:val="false"/>
                <w:bCs w:val="false"/>
                <w:sz w:val="20"/>
                <w:szCs w:val="20"/>
                <w:rFonts w:ascii="宋体" w:cs="宋体" w:eastAsia="宋体" w:hAnsi="宋体" w:hint="eastAsia"/>
              </w:rPr>
              <w:t xml:space="preserve">个性化</w:t>
            </w:r>
          </w:p>
        </w:tc>
        <w:tc>
          <w:tcPr>
            <w:tcW w:type="auto" w:w="1500"/>
          </w:tcPr>
          <w:p>
            <w:pPr>
              <w:spacing w:before="60" w:after="60" w:line="300"/>
              <w:jc w:val="left"/>
            </w:pPr>
            <w:r>
              <w:rPr>
                <w:b w:val="false"/>
                <w:bCs w:val="false"/>
                <w:sz w:val="20"/>
                <w:szCs w:val="20"/>
                <w:rFonts w:ascii="宋体" w:cs="宋体" w:eastAsia="宋体" w:hAnsi="宋体" w:hint="eastAsia"/>
              </w:rPr>
              <w:t xml:space="preserve">生态化</w:t>
            </w:r>
          </w:p>
        </w:tc>
      </w:tr>
      <w:tr>
        <w:tc>
          <w:tcPr>
            <w:tcW w:type="auto" w:w="1500"/>
          </w:tcPr>
          <w:p>
            <w:pPr>
              <w:spacing w:before="60" w:after="60" w:line="300"/>
              <w:jc w:val="left"/>
            </w:pPr>
            <w:r>
              <w:rPr>
                <w:b w:val="false"/>
                <w:bCs w:val="false"/>
                <w:sz w:val="20"/>
                <w:szCs w:val="20"/>
                <w:rFonts w:ascii="宋体" w:cs="宋体" w:eastAsia="宋体" w:hAnsi="宋体" w:hint="eastAsia"/>
              </w:rPr>
              <w:t xml:space="preserve">运营管理</w:t>
            </w:r>
          </w:p>
        </w:tc>
        <w:tc>
          <w:tcPr>
            <w:tcW w:type="auto" w:w="1500"/>
          </w:tcPr>
          <w:p>
            <w:pPr>
              <w:spacing w:before="60" w:after="60" w:line="300"/>
              <w:jc w:val="left"/>
            </w:pPr>
            <w:r>
              <w:rPr>
                <w:b w:val="false"/>
                <w:bCs w:val="false"/>
                <w:sz w:val="20"/>
                <w:szCs w:val="20"/>
                <w:rFonts w:ascii="宋体" w:cs="宋体" w:eastAsia="宋体" w:hAnsi="宋体" w:hint="eastAsia"/>
              </w:rPr>
              <w:t xml:space="preserve">经验驱动</w:t>
            </w:r>
          </w:p>
        </w:tc>
        <w:tc>
          <w:tcPr>
            <w:tcW w:type="auto" w:w="1500"/>
          </w:tcPr>
          <w:p>
            <w:pPr>
              <w:spacing w:before="60" w:after="60" w:line="300"/>
              <w:jc w:val="left"/>
            </w:pPr>
            <w:r>
              <w:rPr>
                <w:b w:val="false"/>
                <w:bCs w:val="false"/>
                <w:sz w:val="20"/>
                <w:szCs w:val="20"/>
                <w:rFonts w:ascii="宋体" w:cs="宋体" w:eastAsia="宋体" w:hAnsi="宋体" w:hint="eastAsia"/>
              </w:rPr>
              <w:t xml:space="preserve">流程在线</w:t>
            </w:r>
          </w:p>
        </w:tc>
        <w:tc>
          <w:tcPr>
            <w:tcW w:type="auto" w:w="1500"/>
          </w:tcPr>
          <w:p>
            <w:pPr>
              <w:spacing w:before="60" w:after="60" w:line="300"/>
              <w:jc w:val="left"/>
            </w:pPr>
            <w:r>
              <w:rPr>
                <w:b w:val="false"/>
                <w:bCs w:val="false"/>
                <w:sz w:val="20"/>
                <w:szCs w:val="20"/>
                <w:rFonts w:ascii="宋体" w:cs="宋体" w:eastAsia="宋体" w:hAnsi="宋体" w:hint="eastAsia"/>
              </w:rPr>
              <w:t xml:space="preserve">数据驱动</w:t>
            </w:r>
          </w:p>
        </w:tc>
        <w:tc>
          <w:tcPr>
            <w:tcW w:type="auto" w:w="1500"/>
          </w:tcPr>
          <w:p>
            <w:pPr>
              <w:spacing w:before="60" w:after="60" w:line="300"/>
              <w:jc w:val="left"/>
            </w:pPr>
            <w:r>
              <w:rPr>
                <w:b w:val="false"/>
                <w:bCs w:val="false"/>
                <w:sz w:val="20"/>
                <w:szCs w:val="20"/>
                <w:rFonts w:ascii="宋体" w:cs="宋体" w:eastAsia="宋体" w:hAnsi="宋体" w:hint="eastAsia"/>
              </w:rPr>
              <w:t xml:space="preserve">智能决策</w:t>
            </w:r>
          </w:p>
        </w:tc>
        <w:tc>
          <w:tcPr>
            <w:tcW w:type="auto" w:w="1500"/>
          </w:tcPr>
          <w:p>
            <w:pPr>
              <w:spacing w:before="60" w:after="60" w:line="300"/>
              <w:jc w:val="left"/>
            </w:pPr>
            <w:r>
              <w:rPr>
                <w:b w:val="false"/>
                <w:bCs w:val="false"/>
                <w:sz w:val="20"/>
                <w:szCs w:val="20"/>
                <w:rFonts w:ascii="宋体" w:cs="宋体" w:eastAsia="宋体" w:hAnsi="宋体" w:hint="eastAsia"/>
              </w:rPr>
              <w:t xml:space="preserve">自适应</w:t>
            </w:r>
          </w:p>
        </w:tc>
      </w:tr>
      <w:tr>
        <w:tc>
          <w:tcPr>
            <w:tcW w:type="auto" w:w="1500"/>
          </w:tcPr>
          <w:p>
            <w:pPr>
              <w:spacing w:before="60" w:after="60" w:line="300"/>
              <w:jc w:val="left"/>
            </w:pPr>
            <w:r>
              <w:rPr>
                <w:b w:val="false"/>
                <w:bCs w:val="false"/>
                <w:sz w:val="20"/>
                <w:szCs w:val="20"/>
                <w:rFonts w:ascii="宋体" w:cs="宋体" w:eastAsia="宋体" w:hAnsi="宋体" w:hint="eastAsia"/>
              </w:rPr>
              <w:t xml:space="preserve">生态协同</w:t>
            </w:r>
          </w:p>
        </w:tc>
        <w:tc>
          <w:tcPr>
            <w:tcW w:type="auto" w:w="1500"/>
          </w:tcPr>
          <w:p>
            <w:pPr>
              <w:spacing w:before="60" w:after="60" w:line="300"/>
              <w:jc w:val="left"/>
            </w:pPr>
            <w:r>
              <w:rPr>
                <w:b w:val="false"/>
                <w:bCs w:val="false"/>
                <w:sz w:val="20"/>
                <w:szCs w:val="20"/>
                <w:rFonts w:ascii="宋体" w:cs="宋体" w:eastAsia="宋体" w:hAnsi="宋体" w:hint="eastAsia"/>
              </w:rPr>
              <w:t xml:space="preserve">未启动</w:t>
            </w:r>
          </w:p>
        </w:tc>
        <w:tc>
          <w:tcPr>
            <w:tcW w:type="auto" w:w="1500"/>
          </w:tcPr>
          <w:p>
            <w:pPr>
              <w:spacing w:before="60" w:after="60" w:line="300"/>
              <w:jc w:val="left"/>
            </w:pPr>
            <w:r>
              <w:rPr>
                <w:b w:val="false"/>
                <w:bCs w:val="false"/>
                <w:sz w:val="20"/>
                <w:szCs w:val="20"/>
                <w:rFonts w:ascii="宋体" w:cs="宋体" w:eastAsia="宋体" w:hAnsi="宋体" w:hint="eastAsia"/>
              </w:rPr>
              <w:t xml:space="preserve">委员会</w:t>
            </w:r>
          </w:p>
        </w:tc>
        <w:tc>
          <w:tcPr>
            <w:tcW w:type="auto" w:w="1500"/>
          </w:tcPr>
          <w:p>
            <w:pPr>
              <w:spacing w:before="60" w:after="60" w:line="300"/>
              <w:jc w:val="left"/>
            </w:pPr>
            <w:r>
              <w:rPr>
                <w:b w:val="false"/>
                <w:bCs w:val="false"/>
                <w:sz w:val="20"/>
                <w:szCs w:val="20"/>
                <w:rFonts w:ascii="宋体" w:cs="宋体" w:eastAsia="宋体" w:hAnsi="宋体" w:hint="eastAsia"/>
              </w:rPr>
              <w:t xml:space="preserve">议事制度</w:t>
            </w:r>
          </w:p>
        </w:tc>
        <w:tc>
          <w:tcPr>
            <w:tcW w:type="auto" w:w="1500"/>
          </w:tcPr>
          <w:p>
            <w:pPr>
              <w:spacing w:before="60" w:after="60" w:line="300"/>
              <w:jc w:val="left"/>
            </w:pPr>
            <w:r>
              <w:rPr>
                <w:b w:val="false"/>
                <w:bCs w:val="false"/>
                <w:sz w:val="20"/>
                <w:szCs w:val="20"/>
                <w:rFonts w:ascii="宋体" w:cs="宋体" w:eastAsia="宋体" w:hAnsi="宋体" w:hint="eastAsia"/>
              </w:rPr>
              <w:t xml:space="preserve">价值共创</w:t>
            </w:r>
          </w:p>
        </w:tc>
        <w:tc>
          <w:tcPr>
            <w:tcW w:type="auto" w:w="1500"/>
          </w:tcPr>
          <w:p>
            <w:pPr>
              <w:spacing w:before="60" w:after="60" w:line="300"/>
              <w:jc w:val="left"/>
            </w:pPr>
            <w:r>
              <w:rPr>
                <w:b w:val="false"/>
                <w:bCs w:val="false"/>
                <w:sz w:val="20"/>
                <w:szCs w:val="20"/>
                <w:rFonts w:ascii="宋体" w:cs="宋体" w:eastAsia="宋体" w:hAnsi="宋体" w:hint="eastAsia"/>
              </w:rPr>
              <w:t xml:space="preserve">繁荣生态</w:t>
            </w:r>
          </w:p>
        </w:tc>
      </w:tr>
      <w:tr>
        <w:tc>
          <w:tcPr>
            <w:tcW w:type="auto" w:w="1500"/>
          </w:tcPr>
          <w:p>
            <w:pPr>
              <w:spacing w:before="60" w:after="60" w:line="300"/>
              <w:jc w:val="left"/>
            </w:pPr>
            <w:r>
              <w:rPr>
                <w:b w:val="false"/>
                <w:bCs w:val="false"/>
                <w:sz w:val="20"/>
                <w:szCs w:val="20"/>
                <w:rFonts w:ascii="宋体" w:cs="宋体" w:eastAsia="宋体" w:hAnsi="宋体" w:hint="eastAsia"/>
              </w:rPr>
              <w:t xml:space="preserve">绿色低碳</w:t>
            </w:r>
          </w:p>
        </w:tc>
        <w:tc>
          <w:tcPr>
            <w:tcW w:type="auto" w:w="1500"/>
          </w:tcPr>
          <w:p>
            <w:pPr>
              <w:spacing w:before="60" w:after="60" w:line="300"/>
              <w:jc w:val="left"/>
            </w:pPr>
            <w:r>
              <w:rPr>
                <w:b w:val="false"/>
                <w:bCs w:val="false"/>
                <w:sz w:val="20"/>
                <w:szCs w:val="20"/>
                <w:rFonts w:ascii="宋体" w:cs="宋体" w:eastAsia="宋体" w:hAnsi="宋体" w:hint="eastAsia"/>
              </w:rPr>
              <w:t xml:space="preserve">传统能源</w:t>
            </w:r>
          </w:p>
        </w:tc>
        <w:tc>
          <w:tcPr>
            <w:tcW w:type="auto" w:w="1500"/>
          </w:tcPr>
          <w:p>
            <w:pPr>
              <w:spacing w:before="60" w:after="60" w:line="300"/>
              <w:jc w:val="left"/>
            </w:pPr>
            <w:r>
              <w:rPr>
                <w:b w:val="false"/>
                <w:bCs w:val="false"/>
                <w:sz w:val="20"/>
                <w:szCs w:val="20"/>
                <w:rFonts w:ascii="宋体" w:cs="宋体" w:eastAsia="宋体" w:hAnsi="宋体" w:hint="eastAsia"/>
              </w:rPr>
              <w:t xml:space="preserve">能耗监测</w:t>
            </w:r>
          </w:p>
        </w:tc>
        <w:tc>
          <w:tcPr>
            <w:tcW w:type="auto" w:w="1500"/>
          </w:tcPr>
          <w:p>
            <w:pPr>
              <w:spacing w:before="60" w:after="60" w:line="300"/>
              <w:jc w:val="left"/>
            </w:pPr>
            <w:r>
              <w:rPr>
                <w:b w:val="false"/>
                <w:bCs w:val="false"/>
                <w:sz w:val="20"/>
                <w:szCs w:val="20"/>
                <w:rFonts w:ascii="宋体" w:cs="宋体" w:eastAsia="宋体" w:hAnsi="宋体" w:hint="eastAsia"/>
              </w:rPr>
              <w:t xml:space="preserve">智能微网</w:t>
            </w:r>
          </w:p>
        </w:tc>
        <w:tc>
          <w:tcPr>
            <w:tcW w:type="auto" w:w="1500"/>
          </w:tcPr>
          <w:p>
            <w:pPr>
              <w:spacing w:before="60" w:after="60" w:line="300"/>
              <w:jc w:val="left"/>
            </w:pPr>
            <w:r>
              <w:rPr>
                <w:b w:val="false"/>
                <w:bCs w:val="false"/>
                <w:sz w:val="20"/>
                <w:szCs w:val="20"/>
                <w:rFonts w:ascii="宋体" w:cs="宋体" w:eastAsia="宋体" w:hAnsi="宋体" w:hint="eastAsia"/>
              </w:rPr>
              <w:t xml:space="preserve">零碳园区</w:t>
            </w:r>
          </w:p>
        </w:tc>
        <w:tc>
          <w:tcPr>
            <w:tcW w:type="auto" w:w="1500"/>
          </w:tcPr>
          <w:p>
            <w:pPr>
              <w:spacing w:before="60" w:after="60" w:line="300"/>
              <w:jc w:val="left"/>
            </w:pPr>
            <w:r>
              <w:rPr>
                <w:b w:val="false"/>
                <w:bCs w:val="false"/>
                <w:sz w:val="20"/>
                <w:szCs w:val="20"/>
                <w:rFonts w:ascii="宋体" w:cs="宋体" w:eastAsia="宋体" w:hAnsi="宋体" w:hint="eastAsia"/>
              </w:rPr>
              <w:t xml:space="preserve">示范引领</w:t>
            </w:r>
          </w:p>
        </w:tc>
      </w:tr>
    </w:tbl>
    <w:p>
      <w:pPr>
        <w:spacing w:before="120" w:after="120" w:line="320"/>
        <w:jc w:val="center"/>
      </w:pPr>
      <w:r>
        <w:rPr>
          <w:b/>
          <w:bCs/>
          <w:sz w:val="22"/>
          <w:szCs w:val="22"/>
          <w:rFonts w:ascii="宋体" w:cs="宋体" w:eastAsia="宋体" w:hAnsi="宋体" w:hint="eastAsia"/>
        </w:rPr>
        <w:t xml:space="preserve">表 13  7 大能力域 × 5 级成熟度的关键特征摘要</w:t>
      </w:r>
    </w:p>
    <w:p>
      <w:pPr>
        <w:pStyle w:val="Heading1"/>
        <w:pageBreakBefore/>
        <w:spacing w:before="360" w:after="200" w:line="360"/>
        <w:jc w:val="left"/>
      </w:pPr>
      <w:r>
        <w:rPr>
          <w:b/>
          <w:bCs/>
          <w:color w:val="1F2A44"/>
          <w:sz w:val="32"/>
          <w:szCs w:val="32"/>
          <w:rFonts w:ascii="宋体" w:cs="宋体" w:eastAsia="宋体" w:hAnsi="宋体" w:hint="eastAsia"/>
        </w:rPr>
        <w:t xml:space="preserve">9  数字化转型 DTSI 评价方法</w:t>
      </w:r>
    </w:p>
    <w:p>
      <w:pPr>
        <w:pStyle w:val="Heading2"/>
        <w:spacing w:before="280" w:after="160" w:line="340"/>
        <w:jc w:val="left"/>
      </w:pPr>
      <w:r>
        <w:rPr>
          <w:b/>
          <w:bCs/>
          <w:color w:val="2A3A5C"/>
          <w:sz w:val="28"/>
          <w:szCs w:val="28"/>
          <w:rFonts w:ascii="宋体" w:cs="宋体" w:eastAsia="宋体" w:hAnsi="宋体" w:hint="eastAsia"/>
        </w:rPr>
        <w:t xml:space="preserve">9.1  指标体系</w:t>
      </w:r>
    </w:p>
    <w:p>
      <w:pPr>
        <w:spacing w:before="100" w:after="100" w:line="360"/>
        <w:ind w:firstLine="480"/>
        <w:jc w:val="both"/>
      </w:pPr>
      <w:r>
        <w:rPr>
          <w:b w:val="false"/>
          <w:bCs w:val="false"/>
          <w:sz w:val="22"/>
          <w:szCs w:val="22"/>
          <w:rFonts w:ascii="宋体" w:cs="宋体" w:eastAsia="宋体" w:hAnsi="宋体" w:hint="eastAsia"/>
        </w:rPr>
        <w:t xml:space="preserve">DTSI 指标体系由「7 主体 × 5 三级指标 = 35 项 KPI」构成，每项 KPI 取值归一化为 [0, 100] 区间，权重已在 6.8 与 6.9 节中给出。</w:t>
      </w:r>
    </w:p>
    <w:p>
      <w:pPr>
        <w:pStyle w:val="Heading2"/>
        <w:spacing w:before="280" w:after="160" w:line="340"/>
        <w:jc w:val="left"/>
      </w:pPr>
      <w:r>
        <w:rPr>
          <w:b/>
          <w:bCs/>
          <w:color w:val="2A3A5C"/>
          <w:sz w:val="28"/>
          <w:szCs w:val="28"/>
          <w:rFonts w:ascii="宋体" w:cs="宋体" w:eastAsia="宋体" w:hAnsi="宋体" w:hint="eastAsia"/>
        </w:rPr>
        <w:t xml:space="preserve">9.2  AHP 权重确定方法（Saaty 五步法）</w:t>
      </w:r>
    </w:p>
    <w:p>
      <w:pPr>
        <w:spacing w:before="80" w:after="80" w:line="340"/>
        <w:ind w:left="480" w:hanging="240"/>
        <w:jc w:val="both"/>
      </w:pPr>
      <w:r>
        <w:rPr>
          <w:sz w:val="22"/>
          <w:szCs w:val="22"/>
          <w:rFonts w:ascii="宋体" w:cs="宋体" w:eastAsia="宋体" w:hAnsi="宋体" w:hint="eastAsia"/>
        </w:rPr>
        <w:t xml:space="preserve">a) 第一步  建立层次结构：目标层（DTSI）—主体层（7 主体）—指标层（35 KPI）；</w:t>
      </w:r>
    </w:p>
    <w:p>
      <w:pPr>
        <w:spacing w:before="80" w:after="80" w:line="340"/>
        <w:ind w:left="480" w:hanging="240"/>
        <w:jc w:val="both"/>
      </w:pPr>
      <w:r>
        <w:rPr>
          <w:sz w:val="22"/>
          <w:szCs w:val="22"/>
          <w:rFonts w:ascii="宋体" w:cs="宋体" w:eastAsia="宋体" w:hAnsi="宋体" w:hint="eastAsia"/>
        </w:rPr>
        <w:t xml:space="preserve">b) 第二步  构造判断矩阵：邀请专家依据 Saaty 1—9 标度对要素两两比较打分；</w:t>
      </w:r>
    </w:p>
    <w:p>
      <w:pPr>
        <w:spacing w:before="80" w:after="80" w:line="340"/>
        <w:ind w:left="480" w:hanging="240"/>
        <w:jc w:val="both"/>
      </w:pPr>
      <w:r>
        <w:rPr>
          <w:sz w:val="22"/>
          <w:szCs w:val="22"/>
          <w:rFonts w:ascii="宋体" w:cs="宋体" w:eastAsia="宋体" w:hAnsi="宋体" w:hint="eastAsia"/>
        </w:rPr>
        <w:t xml:space="preserve">c) 第三步  计算权重向量：对每列归一化后行平均，得各要素优先权变量 w_i；</w:t>
      </w:r>
    </w:p>
    <w:p>
      <w:pPr>
        <w:spacing w:before="80" w:after="80" w:line="340"/>
        <w:ind w:left="480" w:hanging="240"/>
        <w:jc w:val="both"/>
      </w:pPr>
      <w:r>
        <w:rPr>
          <w:sz w:val="22"/>
          <w:szCs w:val="22"/>
          <w:rFonts w:ascii="宋体" w:cs="宋体" w:eastAsia="宋体" w:hAnsi="宋体" w:hint="eastAsia"/>
        </w:rPr>
        <w:t xml:space="preserve">d) 第四步  一致性检验：计算 λ_max、CI 与 CR，要求 CR &lt; 0.10；</w:t>
      </w:r>
    </w:p>
    <w:p>
      <w:pPr>
        <w:spacing w:before="80" w:after="80" w:line="340"/>
        <w:ind w:left="480" w:hanging="240"/>
        <w:jc w:val="both"/>
      </w:pPr>
      <w:r>
        <w:rPr>
          <w:sz w:val="22"/>
          <w:szCs w:val="22"/>
          <w:rFonts w:ascii="宋体" w:cs="宋体" w:eastAsia="宋体" w:hAnsi="宋体" w:hint="eastAsia"/>
        </w:rPr>
        <w:t xml:space="preserve">e) 第五步  合成总权重：将主体层与指标层权重相乘得 35 项 KPI 的总权重。</w:t>
      </w:r>
    </w:p>
    <w:p>
      <w:pPr>
        <w:pStyle w:val="Heading2"/>
        <w:spacing w:before="280" w:after="160" w:line="340"/>
        <w:jc w:val="left"/>
      </w:pPr>
      <w:r>
        <w:rPr>
          <w:b/>
          <w:bCs/>
          <w:color w:val="2A3A5C"/>
          <w:sz w:val="28"/>
          <w:szCs w:val="28"/>
          <w:rFonts w:ascii="宋体" w:cs="宋体" w:eastAsia="宋体" w:hAnsi="宋体" w:hint="eastAsia"/>
        </w:rPr>
        <w:t xml:space="preserve">9.3  Saaty 1—9 标度</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tblGrid>
      <w:tr>
        <w:trPr>
          <w:tblHeader/>
        </w:trPr>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标度</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含义</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解释</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1</w:t>
            </w:r>
          </w:p>
        </w:tc>
        <w:tc>
          <w:tcPr>
            <w:tcW w:type="auto" w:w="3000"/>
          </w:tcPr>
          <w:p>
            <w:pPr>
              <w:spacing w:before="60" w:after="60" w:line="300"/>
              <w:jc w:val="left"/>
            </w:pPr>
            <w:r>
              <w:rPr>
                <w:b w:val="false"/>
                <w:bCs w:val="false"/>
                <w:sz w:val="20"/>
                <w:szCs w:val="20"/>
                <w:rFonts w:ascii="宋体" w:cs="宋体" w:eastAsia="宋体" w:hAnsi="宋体" w:hint="eastAsia"/>
              </w:rPr>
              <w:t xml:space="preserve">同等重要</w:t>
            </w:r>
          </w:p>
        </w:tc>
        <w:tc>
          <w:tcPr>
            <w:tcW w:type="auto" w:w="3000"/>
          </w:tcPr>
          <w:p>
            <w:pPr>
              <w:spacing w:before="60" w:after="60" w:line="300"/>
              <w:jc w:val="left"/>
            </w:pPr>
            <w:r>
              <w:rPr>
                <w:b w:val="false"/>
                <w:bCs w:val="false"/>
                <w:sz w:val="20"/>
                <w:szCs w:val="20"/>
                <w:rFonts w:ascii="宋体" w:cs="宋体" w:eastAsia="宋体" w:hAnsi="宋体" w:hint="eastAsia"/>
              </w:rPr>
              <w:t xml:space="preserve">两要素具有同等重要性</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3</w:t>
            </w:r>
          </w:p>
        </w:tc>
        <w:tc>
          <w:tcPr>
            <w:tcW w:type="auto" w:w="3000"/>
          </w:tcPr>
          <w:p>
            <w:pPr>
              <w:spacing w:before="60" w:after="60" w:line="300"/>
              <w:jc w:val="left"/>
            </w:pPr>
            <w:r>
              <w:rPr>
                <w:b w:val="false"/>
                <w:bCs w:val="false"/>
                <w:sz w:val="20"/>
                <w:szCs w:val="20"/>
                <w:rFonts w:ascii="宋体" w:cs="宋体" w:eastAsia="宋体" w:hAnsi="宋体" w:hint="eastAsia"/>
              </w:rPr>
              <w:t xml:space="preserve">稍微重要</w:t>
            </w:r>
          </w:p>
        </w:tc>
        <w:tc>
          <w:tcPr>
            <w:tcW w:type="auto" w:w="3000"/>
          </w:tcPr>
          <w:p>
            <w:pPr>
              <w:spacing w:before="60" w:after="60" w:line="300"/>
              <w:jc w:val="left"/>
            </w:pPr>
            <w:r>
              <w:rPr>
                <w:b w:val="false"/>
                <w:bCs w:val="false"/>
                <w:sz w:val="20"/>
                <w:szCs w:val="20"/>
                <w:rFonts w:ascii="宋体" w:cs="宋体" w:eastAsia="宋体" w:hAnsi="宋体" w:hint="eastAsia"/>
              </w:rPr>
              <w:t xml:space="preserve">经验稍倾向其中一个要素</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5</w:t>
            </w:r>
          </w:p>
        </w:tc>
        <w:tc>
          <w:tcPr>
            <w:tcW w:type="auto" w:w="3000"/>
          </w:tcPr>
          <w:p>
            <w:pPr>
              <w:spacing w:before="60" w:after="60" w:line="300"/>
              <w:jc w:val="left"/>
            </w:pPr>
            <w:r>
              <w:rPr>
                <w:b w:val="false"/>
                <w:bCs w:val="false"/>
                <w:sz w:val="20"/>
                <w:szCs w:val="20"/>
                <w:rFonts w:ascii="宋体" w:cs="宋体" w:eastAsia="宋体" w:hAnsi="宋体" w:hint="eastAsia"/>
              </w:rPr>
              <w:t xml:space="preserve">明显重要</w:t>
            </w:r>
          </w:p>
        </w:tc>
        <w:tc>
          <w:tcPr>
            <w:tcW w:type="auto" w:w="3000"/>
          </w:tcPr>
          <w:p>
            <w:pPr>
              <w:spacing w:before="60" w:after="60" w:line="300"/>
              <w:jc w:val="left"/>
            </w:pPr>
            <w:r>
              <w:rPr>
                <w:b w:val="false"/>
                <w:bCs w:val="false"/>
                <w:sz w:val="20"/>
                <w:szCs w:val="20"/>
                <w:rFonts w:ascii="宋体" w:cs="宋体" w:eastAsia="宋体" w:hAnsi="宋体" w:hint="eastAsia"/>
              </w:rPr>
              <w:t xml:space="preserve">经验明显倾向其中一个要素</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7</w:t>
            </w:r>
          </w:p>
        </w:tc>
        <w:tc>
          <w:tcPr>
            <w:tcW w:type="auto" w:w="3000"/>
          </w:tcPr>
          <w:p>
            <w:pPr>
              <w:spacing w:before="60" w:after="60" w:line="300"/>
              <w:jc w:val="left"/>
            </w:pPr>
            <w:r>
              <w:rPr>
                <w:b w:val="false"/>
                <w:bCs w:val="false"/>
                <w:sz w:val="20"/>
                <w:szCs w:val="20"/>
                <w:rFonts w:ascii="宋体" w:cs="宋体" w:eastAsia="宋体" w:hAnsi="宋体" w:hint="eastAsia"/>
              </w:rPr>
              <w:t xml:space="preserve">强烈重要</w:t>
            </w:r>
          </w:p>
        </w:tc>
        <w:tc>
          <w:tcPr>
            <w:tcW w:type="auto" w:w="3000"/>
          </w:tcPr>
          <w:p>
            <w:pPr>
              <w:spacing w:before="60" w:after="60" w:line="300"/>
              <w:jc w:val="left"/>
            </w:pPr>
            <w:r>
              <w:rPr>
                <w:b w:val="false"/>
                <w:bCs w:val="false"/>
                <w:sz w:val="20"/>
                <w:szCs w:val="20"/>
                <w:rFonts w:ascii="宋体" w:cs="宋体" w:eastAsia="宋体" w:hAnsi="宋体" w:hint="eastAsia"/>
              </w:rPr>
              <w:t xml:space="preserve">强烈倾向某一要素，且实践中可见</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9</w:t>
            </w:r>
          </w:p>
        </w:tc>
        <w:tc>
          <w:tcPr>
            <w:tcW w:type="auto" w:w="3000"/>
          </w:tcPr>
          <w:p>
            <w:pPr>
              <w:spacing w:before="60" w:after="60" w:line="300"/>
              <w:jc w:val="left"/>
            </w:pPr>
            <w:r>
              <w:rPr>
                <w:b w:val="false"/>
                <w:bCs w:val="false"/>
                <w:sz w:val="20"/>
                <w:szCs w:val="20"/>
                <w:rFonts w:ascii="宋体" w:cs="宋体" w:eastAsia="宋体" w:hAnsi="宋体" w:hint="eastAsia"/>
              </w:rPr>
              <w:t xml:space="preserve">极端重要</w:t>
            </w:r>
          </w:p>
        </w:tc>
        <w:tc>
          <w:tcPr>
            <w:tcW w:type="auto" w:w="3000"/>
          </w:tcPr>
          <w:p>
            <w:pPr>
              <w:spacing w:before="60" w:after="60" w:line="300"/>
              <w:jc w:val="left"/>
            </w:pPr>
            <w:r>
              <w:rPr>
                <w:b w:val="false"/>
                <w:bCs w:val="false"/>
                <w:sz w:val="20"/>
                <w:szCs w:val="20"/>
                <w:rFonts w:ascii="宋体" w:cs="宋体" w:eastAsia="宋体" w:hAnsi="宋体" w:hint="eastAsia"/>
              </w:rPr>
              <w:t xml:space="preserve">倾向显著得到肯定</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2, 4, 6, 8</w:t>
            </w:r>
          </w:p>
        </w:tc>
        <w:tc>
          <w:tcPr>
            <w:tcW w:type="auto" w:w="3000"/>
          </w:tcPr>
          <w:p>
            <w:pPr>
              <w:spacing w:before="60" w:after="60" w:line="300"/>
              <w:jc w:val="left"/>
            </w:pPr>
            <w:r>
              <w:rPr>
                <w:b w:val="false"/>
                <w:bCs w:val="false"/>
                <w:sz w:val="20"/>
                <w:szCs w:val="20"/>
                <w:rFonts w:ascii="宋体" w:cs="宋体" w:eastAsia="宋体" w:hAnsi="宋体" w:hint="eastAsia"/>
              </w:rPr>
              <w:t xml:space="preserve">相邻判断的折中值</w:t>
            </w:r>
          </w:p>
        </w:tc>
        <w:tc>
          <w:tcPr>
            <w:tcW w:type="auto" w:w="3000"/>
          </w:tcPr>
          <w:p>
            <w:pPr>
              <w:spacing w:before="60" w:after="60" w:line="300"/>
              <w:jc w:val="left"/>
            </w:pPr>
            <w:r>
              <w:rPr>
                <w:b w:val="false"/>
                <w:bCs w:val="false"/>
                <w:sz w:val="20"/>
                <w:szCs w:val="20"/>
                <w:rFonts w:ascii="宋体" w:cs="宋体" w:eastAsia="宋体" w:hAnsi="宋体" w:hint="eastAsia"/>
              </w:rPr>
              <w:t xml:space="preserve">中间值</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倒数 1/x</w:t>
            </w:r>
          </w:p>
        </w:tc>
        <w:tc>
          <w:tcPr>
            <w:tcW w:type="auto" w:w="3000"/>
          </w:tcPr>
          <w:p>
            <w:pPr>
              <w:spacing w:before="60" w:after="60" w:line="300"/>
              <w:jc w:val="left"/>
            </w:pPr>
            <w:r>
              <w:rPr>
                <w:b w:val="false"/>
                <w:bCs w:val="false"/>
                <w:sz w:val="20"/>
                <w:szCs w:val="20"/>
                <w:rFonts w:ascii="宋体" w:cs="宋体" w:eastAsia="宋体" w:hAnsi="宋体" w:hint="eastAsia"/>
              </w:rPr>
              <w:t xml:space="preserve">反向比较</w:t>
            </w:r>
          </w:p>
        </w:tc>
        <w:tc>
          <w:tcPr>
            <w:tcW w:type="auto" w:w="3000"/>
          </w:tcPr>
          <w:p>
            <w:pPr>
              <w:spacing w:before="60" w:after="60" w:line="300"/>
              <w:jc w:val="left"/>
            </w:pPr>
            <w:r>
              <w:rPr>
                <w:b w:val="false"/>
                <w:bCs w:val="false"/>
                <w:sz w:val="20"/>
                <w:szCs w:val="20"/>
                <w:rFonts w:ascii="宋体" w:cs="宋体" w:eastAsia="宋体" w:hAnsi="宋体" w:hint="eastAsia"/>
              </w:rPr>
              <w:t xml:space="preserve">若 i 对 j 为 x，则 j 对 i 为 1/x</w:t>
            </w:r>
          </w:p>
        </w:tc>
      </w:tr>
    </w:tbl>
    <w:p>
      <w:pPr>
        <w:spacing w:before="120" w:after="120" w:line="320"/>
        <w:jc w:val="center"/>
      </w:pPr>
      <w:r>
        <w:rPr>
          <w:b/>
          <w:bCs/>
          <w:sz w:val="22"/>
          <w:szCs w:val="22"/>
          <w:rFonts w:ascii="宋体" w:cs="宋体" w:eastAsia="宋体" w:hAnsi="宋体" w:hint="eastAsia"/>
        </w:rPr>
        <w:t xml:space="preserve">表 14  Saaty 1—9 标度（来源：Saaty 1980）</w:t>
      </w:r>
    </w:p>
    <w:p>
      <w:pPr>
        <w:pStyle w:val="Heading2"/>
        <w:spacing w:before="280" w:after="160" w:line="340"/>
        <w:jc w:val="left"/>
      </w:pPr>
      <w:r>
        <w:rPr>
          <w:b/>
          <w:bCs/>
          <w:color w:val="2A3A5C"/>
          <w:sz w:val="28"/>
          <w:szCs w:val="28"/>
          <w:rFonts w:ascii="宋体" w:cs="宋体" w:eastAsia="宋体" w:hAnsi="宋体" w:hint="eastAsia"/>
        </w:rPr>
        <w:t xml:space="preserve">9.4  DTSI 计算公式</w:t>
      </w:r>
    </w:p>
    <w:p>
      <w:pPr>
        <w:spacing w:before="100" w:after="100" w:line="360"/>
        <w:ind w:firstLine="480"/>
        <w:jc w:val="both"/>
      </w:pPr>
      <w:r>
        <w:rPr>
          <w:b w:val="false"/>
          <w:bCs w:val="false"/>
          <w:sz w:val="22"/>
          <w:szCs w:val="22"/>
          <w:rFonts w:ascii="宋体" w:cs="宋体" w:eastAsia="宋体" w:hAnsi="宋体" w:hint="eastAsia"/>
        </w:rPr>
        <w:t xml:space="preserve">园区 DTSI 综合得分由七类主体视角下子指数 x_1 ～ x_7 按 AHP 权重加权合成：</w:t>
      </w:r>
    </w:p>
    <w:p>
      <w:pPr>
        <w:spacing w:before="120" w:after="120" w:line="360"/>
        <w:jc w:val="center"/>
      </w:pPr>
      <w:r>
        <w:rPr>
          <w:sz w:val="22"/>
          <w:szCs w:val="22"/>
          <w:rFonts w:ascii="Times New Roman" w:cs="Times New Roman" w:eastAsia="Times New Roman" w:hAnsi="Times New Roman"/>
        </w:rPr>
        <w:t xml:space="preserve">DTSI = 0.257·x_1 + 0.187·x_2 + 0.143·x_3 + 0.120·x_4 + 0.110·x_5 + 0.093·x_6 + 0.090·x_7</w:t>
      </w:r>
    </w:p>
    <w:p>
      <w:pPr>
        <w:spacing w:before="100" w:after="100" w:line="360"/>
        <w:ind w:firstLine="480"/>
        <w:jc w:val="both"/>
      </w:pPr>
      <w:r>
        <w:rPr>
          <w:b w:val="false"/>
          <w:bCs w:val="false"/>
          <w:sz w:val="22"/>
          <w:szCs w:val="22"/>
          <w:rFonts w:ascii="宋体" w:cs="宋体" w:eastAsia="宋体" w:hAnsi="宋体" w:hint="eastAsia"/>
        </w:rPr>
        <w:t xml:space="preserve">其中：</w:t>
      </w:r>
    </w:p>
    <w:p>
      <w:pPr>
        <w:spacing w:before="80" w:after="80" w:line="340"/>
        <w:ind w:left="480" w:hanging="240"/>
        <w:jc w:val="both"/>
      </w:pPr>
      <w:r>
        <w:rPr>
          <w:sz w:val="22"/>
          <w:szCs w:val="22"/>
          <w:rFonts w:ascii="宋体" w:cs="宋体" w:eastAsia="宋体" w:hAnsi="宋体" w:hint="eastAsia"/>
        </w:rPr>
        <w:t xml:space="preserve">x_1：地方政府视角子指数；</w:t>
      </w:r>
    </w:p>
    <w:p>
      <w:pPr>
        <w:spacing w:before="80" w:after="80" w:line="340"/>
        <w:ind w:left="480" w:hanging="240"/>
        <w:jc w:val="both"/>
      </w:pPr>
      <w:r>
        <w:rPr>
          <w:sz w:val="22"/>
          <w:szCs w:val="22"/>
          <w:rFonts w:ascii="宋体" w:cs="宋体" w:eastAsia="宋体" w:hAnsi="宋体" w:hint="eastAsia"/>
        </w:rPr>
        <w:t xml:space="preserve">x_2：资产持有方视角子指数；</w:t>
      </w:r>
    </w:p>
    <w:p>
      <w:pPr>
        <w:spacing w:before="80" w:after="80" w:line="340"/>
        <w:ind w:left="480" w:hanging="240"/>
        <w:jc w:val="both"/>
      </w:pPr>
      <w:r>
        <w:rPr>
          <w:sz w:val="22"/>
          <w:szCs w:val="22"/>
          <w:rFonts w:ascii="宋体" w:cs="宋体" w:eastAsia="宋体" w:hAnsi="宋体" w:hint="eastAsia"/>
        </w:rPr>
        <w:t xml:space="preserve">x_3：园区运营方视角子指数；</w:t>
      </w:r>
    </w:p>
    <w:p>
      <w:pPr>
        <w:spacing w:before="80" w:after="80" w:line="340"/>
        <w:ind w:left="480" w:hanging="240"/>
        <w:jc w:val="both"/>
      </w:pPr>
      <w:r>
        <w:rPr>
          <w:sz w:val="22"/>
          <w:szCs w:val="22"/>
          <w:rFonts w:ascii="宋体" w:cs="宋体" w:eastAsia="宋体" w:hAnsi="宋体" w:hint="eastAsia"/>
        </w:rPr>
        <w:t xml:space="preserve">x_4：入驻企业视角子指数；</w:t>
      </w:r>
    </w:p>
    <w:p>
      <w:pPr>
        <w:spacing w:before="80" w:after="80" w:line="340"/>
        <w:ind w:left="480" w:hanging="240"/>
        <w:jc w:val="both"/>
      </w:pPr>
      <w:r>
        <w:rPr>
          <w:sz w:val="22"/>
          <w:szCs w:val="22"/>
          <w:rFonts w:ascii="宋体" w:cs="宋体" w:eastAsia="宋体" w:hAnsi="宋体" w:hint="eastAsia"/>
        </w:rPr>
        <w:t xml:space="preserve">x_5：科研院所视角子指数；</w:t>
      </w:r>
    </w:p>
    <w:p>
      <w:pPr>
        <w:spacing w:before="80" w:after="80" w:line="340"/>
        <w:ind w:left="480" w:hanging="240"/>
        <w:jc w:val="both"/>
      </w:pPr>
      <w:r>
        <w:rPr>
          <w:sz w:val="22"/>
          <w:szCs w:val="22"/>
          <w:rFonts w:ascii="宋体" w:cs="宋体" w:eastAsia="宋体" w:hAnsi="宋体" w:hint="eastAsia"/>
        </w:rPr>
        <w:t xml:space="preserve">x_6：入驻企业员工视角子指数；</w:t>
      </w:r>
    </w:p>
    <w:p>
      <w:pPr>
        <w:spacing w:before="80" w:after="80" w:line="340"/>
        <w:ind w:left="480" w:hanging="240"/>
        <w:jc w:val="both"/>
      </w:pPr>
      <w:r>
        <w:rPr>
          <w:sz w:val="22"/>
          <w:szCs w:val="22"/>
          <w:rFonts w:ascii="宋体" w:cs="宋体" w:eastAsia="宋体" w:hAnsi="宋体" w:hint="eastAsia"/>
        </w:rPr>
        <w:t xml:space="preserve">x_7：周边居民视角子指数。</w:t>
      </w:r>
    </w:p>
    <w:p>
      <w:pPr>
        <w:spacing w:before="100" w:after="100" w:line="360"/>
        <w:ind w:firstLine="480"/>
        <w:jc w:val="both"/>
      </w:pPr>
      <w:r>
        <w:rPr>
          <w:b w:val="false"/>
          <w:bCs w:val="false"/>
          <w:sz w:val="22"/>
          <w:szCs w:val="22"/>
          <w:rFonts w:ascii="宋体" w:cs="宋体" w:eastAsia="宋体" w:hAnsi="宋体" w:hint="eastAsia"/>
        </w:rPr>
        <w:t xml:space="preserve">每个 x_k (k = 1, ..., 7) 由该主体下 5 项三级指标按对应权重加权合成：</w:t>
      </w:r>
    </w:p>
    <w:p>
      <w:pPr>
        <w:spacing w:before="120" w:after="120" w:line="360"/>
        <w:jc w:val="center"/>
      </w:pPr>
      <w:r>
        <w:rPr>
          <w:sz w:val="22"/>
          <w:szCs w:val="22"/>
          <w:rFonts w:ascii="Times New Roman" w:cs="Times New Roman" w:eastAsia="Times New Roman" w:hAnsi="Times New Roman"/>
        </w:rPr>
        <w:t xml:space="preserve">x_k = Σ ( w_k_i · y_k_i ),   i = 1, ..., 5</w:t>
      </w:r>
    </w:p>
    <w:p>
      <w:pPr>
        <w:spacing w:before="100" w:after="100" w:line="360"/>
        <w:ind w:firstLine="480"/>
        <w:jc w:val="both"/>
      </w:pPr>
      <w:r>
        <w:rPr>
          <w:b w:val="false"/>
          <w:bCs w:val="false"/>
          <w:sz w:val="22"/>
          <w:szCs w:val="22"/>
          <w:rFonts w:ascii="宋体" w:cs="宋体" w:eastAsia="宋体" w:hAnsi="宋体" w:hint="eastAsia"/>
        </w:rPr>
        <w:t xml:space="preserve">其中 w_k_i 取自 6.9 节表 4 ～ 表 10，y_k_i 为对应三级指标的归一化得分 (0 ～ 100)。</w:t>
      </w:r>
    </w:p>
    <w:p>
      <w:pPr>
        <w:pStyle w:val="Heading2"/>
        <w:spacing w:before="280" w:after="160" w:line="340"/>
        <w:jc w:val="left"/>
      </w:pPr>
      <w:r>
        <w:rPr>
          <w:b/>
          <w:bCs/>
          <w:color w:val="2A3A5C"/>
          <w:sz w:val="28"/>
          <w:szCs w:val="28"/>
          <w:rFonts w:ascii="宋体" w:cs="宋体" w:eastAsia="宋体" w:hAnsi="宋体" w:hint="eastAsia"/>
        </w:rPr>
        <w:t xml:space="preserve">9.5  评价流程</w:t>
      </w:r>
    </w:p>
    <w:p>
      <w:pPr>
        <w:spacing w:before="80" w:after="80" w:line="340"/>
        <w:ind w:left="480" w:hanging="240"/>
        <w:jc w:val="both"/>
      </w:pPr>
      <w:r>
        <w:rPr>
          <w:sz w:val="22"/>
          <w:szCs w:val="22"/>
          <w:rFonts w:ascii="宋体" w:cs="宋体" w:eastAsia="宋体" w:hAnsi="宋体" w:hint="eastAsia"/>
        </w:rPr>
        <w:t xml:space="preserve">a) 诊断：依据 9.4 公式计算 DTSI 基线得分；</w:t>
      </w:r>
    </w:p>
    <w:p>
      <w:pPr>
        <w:spacing w:before="80" w:after="80" w:line="340"/>
        <w:ind w:left="480" w:hanging="240"/>
        <w:jc w:val="both"/>
      </w:pPr>
      <w:r>
        <w:rPr>
          <w:sz w:val="22"/>
          <w:szCs w:val="22"/>
          <w:rFonts w:ascii="宋体" w:cs="宋体" w:eastAsia="宋体" w:hAnsi="宋体" w:hint="eastAsia"/>
        </w:rPr>
        <w:t xml:space="preserve">b) 自评：由园区数字化转型办公室组织内部自评；</w:t>
      </w:r>
    </w:p>
    <w:p>
      <w:pPr>
        <w:spacing w:before="80" w:after="80" w:line="340"/>
        <w:ind w:left="480" w:hanging="240"/>
        <w:jc w:val="both"/>
      </w:pPr>
      <w:r>
        <w:rPr>
          <w:sz w:val="22"/>
          <w:szCs w:val="22"/>
          <w:rFonts w:ascii="宋体" w:cs="宋体" w:eastAsia="宋体" w:hAnsi="宋体" w:hint="eastAsia"/>
        </w:rPr>
        <w:t xml:space="preserve">c) 第三方评估：聘请具备资质的第三方机构现场评估；</w:t>
      </w:r>
    </w:p>
    <w:p>
      <w:pPr>
        <w:spacing w:before="80" w:after="80" w:line="340"/>
        <w:ind w:left="480" w:hanging="240"/>
        <w:jc w:val="both"/>
      </w:pPr>
      <w:r>
        <w:rPr>
          <w:sz w:val="22"/>
          <w:szCs w:val="22"/>
          <w:rFonts w:ascii="宋体" w:cs="宋体" w:eastAsia="宋体" w:hAnsi="宋体" w:hint="eastAsia"/>
        </w:rPr>
        <w:t xml:space="preserve">d) 公开：在园区数字化转型公报中披露 DTSI 与 35 项 KPI 得分；</w:t>
      </w:r>
    </w:p>
    <w:p>
      <w:pPr>
        <w:spacing w:before="80" w:after="80" w:line="340"/>
        <w:ind w:left="480" w:hanging="240"/>
        <w:jc w:val="both"/>
      </w:pPr>
      <w:r>
        <w:rPr>
          <w:sz w:val="22"/>
          <w:szCs w:val="22"/>
          <w:rFonts w:ascii="宋体" w:cs="宋体" w:eastAsia="宋体" w:hAnsi="宋体" w:hint="eastAsia"/>
        </w:rPr>
        <w:t xml:space="preserve">e) 复评：每年开展 1 次复评，每三年开展 1 次大复评。</w:t>
      </w:r>
    </w:p>
    <w:p>
      <w:pPr>
        <w:pStyle w:val="Heading2"/>
        <w:spacing w:before="280" w:after="160" w:line="340"/>
        <w:jc w:val="left"/>
      </w:pPr>
      <w:r>
        <w:rPr>
          <w:b/>
          <w:bCs/>
          <w:color w:val="2A3A5C"/>
          <w:sz w:val="28"/>
          <w:szCs w:val="28"/>
          <w:rFonts w:ascii="宋体" w:cs="宋体" w:eastAsia="宋体" w:hAnsi="宋体" w:hint="eastAsia"/>
        </w:rPr>
        <w:t xml:space="preserve">9.6  DTSI 等级与 PDTMM 对应</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tblGrid>
      <w:tr>
        <w:trPr>
          <w:tblHeader/>
        </w:trPr>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DTSI 得分区间</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PDTMM 等级</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建议策略</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DTSI &lt; 40</w:t>
            </w:r>
          </w:p>
        </w:tc>
        <w:tc>
          <w:tcPr>
            <w:tcW w:type="auto" w:w="3000"/>
          </w:tcPr>
          <w:p>
            <w:pPr>
              <w:spacing w:before="60" w:after="60" w:line="300"/>
              <w:jc w:val="left"/>
            </w:pPr>
            <w:r>
              <w:rPr>
                <w:b w:val="false"/>
                <w:bCs w:val="false"/>
                <w:sz w:val="20"/>
                <w:szCs w:val="20"/>
                <w:rFonts w:ascii="宋体" w:cs="宋体" w:eastAsia="宋体" w:hAnsi="宋体" w:hint="eastAsia"/>
              </w:rPr>
              <w:t xml:space="preserve">L1 起步级</w:t>
            </w:r>
          </w:p>
        </w:tc>
        <w:tc>
          <w:tcPr>
            <w:tcW w:type="auto" w:w="3000"/>
          </w:tcPr>
          <w:p>
            <w:pPr>
              <w:spacing w:before="60" w:after="60" w:line="300"/>
              <w:jc w:val="left"/>
            </w:pPr>
            <w:r>
              <w:rPr>
                <w:b w:val="false"/>
                <w:bCs w:val="false"/>
                <w:sz w:val="20"/>
                <w:szCs w:val="20"/>
                <w:rFonts w:ascii="宋体" w:cs="宋体" w:eastAsia="宋体" w:hAnsi="宋体" w:hint="eastAsia"/>
              </w:rPr>
              <w:t xml:space="preserve">夯实基础、专注单点试点、组建团队</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40 ≤ DTSI &lt; 50</w:t>
            </w:r>
          </w:p>
        </w:tc>
        <w:tc>
          <w:tcPr>
            <w:tcW w:type="auto" w:w="3000"/>
          </w:tcPr>
          <w:p>
            <w:pPr>
              <w:spacing w:before="60" w:after="60" w:line="300"/>
              <w:jc w:val="left"/>
            </w:pPr>
            <w:r>
              <w:rPr>
                <w:b w:val="false"/>
                <w:bCs w:val="false"/>
                <w:sz w:val="20"/>
                <w:szCs w:val="20"/>
                <w:rFonts w:ascii="宋体" w:cs="宋体" w:eastAsia="宋体" w:hAnsi="宋体" w:hint="eastAsia"/>
              </w:rPr>
              <w:t xml:space="preserve">L2 转型级</w:t>
            </w:r>
          </w:p>
        </w:tc>
        <w:tc>
          <w:tcPr>
            <w:tcW w:type="auto" w:w="3000"/>
          </w:tcPr>
          <w:p>
            <w:pPr>
              <w:spacing w:before="60" w:after="60" w:line="300"/>
              <w:jc w:val="left"/>
            </w:pPr>
            <w:r>
              <w:rPr>
                <w:b w:val="false"/>
                <w:bCs w:val="false"/>
                <w:sz w:val="20"/>
                <w:szCs w:val="20"/>
                <w:rFonts w:ascii="宋体" w:cs="宋体" w:eastAsia="宋体" w:hAnsi="宋体" w:hint="eastAsia"/>
              </w:rPr>
              <w:t xml:space="preserve">聚焦突破、专项预算、数据中台立项</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50 ≤ DTSI &lt; 60</w:t>
            </w:r>
          </w:p>
        </w:tc>
        <w:tc>
          <w:tcPr>
            <w:tcW w:type="auto" w:w="3000"/>
          </w:tcPr>
          <w:p>
            <w:pPr>
              <w:spacing w:before="60" w:after="60" w:line="300"/>
              <w:jc w:val="left"/>
            </w:pPr>
            <w:r>
              <w:rPr>
                <w:b w:val="false"/>
                <w:bCs w:val="false"/>
                <w:sz w:val="20"/>
                <w:szCs w:val="20"/>
                <w:rFonts w:ascii="宋体" w:cs="宋体" w:eastAsia="宋体" w:hAnsi="宋体" w:hint="eastAsia"/>
              </w:rPr>
              <w:t xml:space="preserve">L3 跃升级</w:t>
            </w:r>
          </w:p>
        </w:tc>
        <w:tc>
          <w:tcPr>
            <w:tcW w:type="auto" w:w="3000"/>
          </w:tcPr>
          <w:p>
            <w:pPr>
              <w:spacing w:before="60" w:after="60" w:line="300"/>
              <w:jc w:val="left"/>
            </w:pPr>
            <w:r>
              <w:rPr>
                <w:b w:val="false"/>
                <w:bCs w:val="false"/>
                <w:sz w:val="20"/>
                <w:szCs w:val="20"/>
                <w:rFonts w:ascii="宋体" w:cs="宋体" w:eastAsia="宋体" w:hAnsi="宋体" w:hint="eastAsia"/>
              </w:rPr>
              <w:t xml:space="preserve">贯通中台、协同治理委员会启动</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60 ≤ DTSI &lt; 70</w:t>
            </w:r>
          </w:p>
        </w:tc>
        <w:tc>
          <w:tcPr>
            <w:tcW w:type="auto" w:w="3000"/>
          </w:tcPr>
          <w:p>
            <w:pPr>
              <w:spacing w:before="60" w:after="60" w:line="300"/>
              <w:jc w:val="left"/>
            </w:pPr>
            <w:r>
              <w:rPr>
                <w:b w:val="false"/>
                <w:bCs w:val="false"/>
                <w:sz w:val="20"/>
                <w:szCs w:val="20"/>
                <w:rFonts w:ascii="宋体" w:cs="宋体" w:eastAsia="宋体" w:hAnsi="宋体" w:hint="eastAsia"/>
              </w:rPr>
              <w:t xml:space="preserve">L4 卓越级</w:t>
            </w:r>
          </w:p>
        </w:tc>
        <w:tc>
          <w:tcPr>
            <w:tcW w:type="auto" w:w="3000"/>
          </w:tcPr>
          <w:p>
            <w:pPr>
              <w:spacing w:before="60" w:after="60" w:line="300"/>
              <w:jc w:val="left"/>
            </w:pPr>
            <w:r>
              <w:rPr>
                <w:b w:val="false"/>
                <w:bCs w:val="false"/>
                <w:sz w:val="20"/>
                <w:szCs w:val="20"/>
                <w:rFonts w:ascii="宋体" w:cs="宋体" w:eastAsia="宋体" w:hAnsi="宋体" w:hint="eastAsia"/>
              </w:rPr>
              <w:t xml:space="preserve">生态运营、第三方评估、走出去</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DTSI ≥ 70</w:t>
            </w:r>
          </w:p>
        </w:tc>
        <w:tc>
          <w:tcPr>
            <w:tcW w:type="auto" w:w="3000"/>
          </w:tcPr>
          <w:p>
            <w:pPr>
              <w:spacing w:before="60" w:after="60" w:line="300"/>
              <w:jc w:val="left"/>
            </w:pPr>
            <w:r>
              <w:rPr>
                <w:b w:val="false"/>
                <w:bCs w:val="false"/>
                <w:sz w:val="20"/>
                <w:szCs w:val="20"/>
                <w:rFonts w:ascii="宋体" w:cs="宋体" w:eastAsia="宋体" w:hAnsi="宋体" w:hint="eastAsia"/>
              </w:rPr>
              <w:t xml:space="preserve">L5 引领级</w:t>
            </w:r>
          </w:p>
        </w:tc>
        <w:tc>
          <w:tcPr>
            <w:tcW w:type="auto" w:w="3000"/>
          </w:tcPr>
          <w:p>
            <w:pPr>
              <w:spacing w:before="60" w:after="60" w:line="300"/>
              <w:jc w:val="left"/>
            </w:pPr>
            <w:r>
              <w:rPr>
                <w:b w:val="false"/>
                <w:bCs w:val="false"/>
                <w:sz w:val="20"/>
                <w:szCs w:val="20"/>
                <w:rFonts w:ascii="宋体" w:cs="宋体" w:eastAsia="宋体" w:hAnsi="宋体" w:hint="eastAsia"/>
              </w:rPr>
              <w:t xml:space="preserve">标准输出、辐射带动、持续演化</w:t>
            </w:r>
          </w:p>
        </w:tc>
      </w:tr>
    </w:tbl>
    <w:p>
      <w:pPr>
        <w:spacing w:before="120" w:after="120" w:line="320"/>
        <w:jc w:val="center"/>
      </w:pPr>
      <w:r>
        <w:rPr>
          <w:b/>
          <w:bCs/>
          <w:sz w:val="22"/>
          <w:szCs w:val="22"/>
          <w:rFonts w:ascii="宋体" w:cs="宋体" w:eastAsia="宋体" w:hAnsi="宋体" w:hint="eastAsia"/>
        </w:rPr>
        <w:t xml:space="preserve">表 15  DTSI 等级与 PDTMM 成熟度对应表</w:t>
      </w:r>
    </w:p>
    <w:p>
      <w:pPr>
        <w:pStyle w:val="Heading2"/>
        <w:spacing w:before="280" w:after="160" w:line="340"/>
        <w:jc w:val="left"/>
      </w:pPr>
      <w:r>
        <w:rPr>
          <w:b/>
          <w:bCs/>
          <w:color w:val="2A3A5C"/>
          <w:sz w:val="28"/>
          <w:szCs w:val="28"/>
          <w:rFonts w:ascii="宋体" w:cs="宋体" w:eastAsia="宋体" w:hAnsi="宋体" w:hint="eastAsia"/>
        </w:rPr>
        <w:t xml:space="preserve">9.7  DTSI 详细计算示例（数值演算）</w:t>
      </w:r>
    </w:p>
    <w:p>
      <w:pPr>
        <w:spacing w:before="100" w:after="100" w:line="360"/>
        <w:ind w:firstLine="480"/>
        <w:jc w:val="both"/>
      </w:pPr>
      <w:r>
        <w:rPr>
          <w:b w:val="false"/>
          <w:bCs w:val="false"/>
          <w:sz w:val="22"/>
          <w:szCs w:val="22"/>
          <w:rFonts w:ascii="宋体" w:cs="宋体" w:eastAsia="宋体" w:hAnsi="宋体" w:hint="eastAsia"/>
        </w:rPr>
        <w:t xml:space="preserve">以下以「中部老旧型园区改造案例」为例，给出 35 项 KPI 完整数值演算过程，演示园区 DTSI 由 38（L1 起步级）经 18 月转型至 52（L3 跃升级）的完整过程。</w:t>
      </w:r>
    </w:p>
    <w:p>
      <w:pPr>
        <w:spacing w:before="120" w:after="120" w:line="320"/>
        <w:jc w:val="center"/>
      </w:pPr>
      <w:r>
        <w:rPr>
          <w:b/>
          <w:bCs/>
          <w:sz w:val="22"/>
          <w:szCs w:val="22"/>
          <w:rFonts w:ascii="宋体" w:cs="宋体" w:eastAsia="宋体" w:hAnsi="宋体" w:hint="eastAsia"/>
        </w:rPr>
        <w:t xml:space="preserve">表 20  中部老旧型园区改造前 35 项 KPI 基线得分</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KPI 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KPI 名称</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归一化得分</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合成权重</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加权分</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w:t>
            </w:r>
          </w:p>
        </w:tc>
        <w:tc>
          <w:tcPr>
            <w:tcW w:type="auto" w:w="1800"/>
          </w:tcPr>
          <w:p>
            <w:pPr>
              <w:spacing w:before="60" w:after="60" w:line="300"/>
              <w:jc w:val="left"/>
            </w:pPr>
            <w:r>
              <w:rPr>
                <w:b w:val="false"/>
                <w:bCs w:val="false"/>
                <w:sz w:val="20"/>
                <w:szCs w:val="20"/>
                <w:rFonts w:ascii="宋体" w:cs="宋体" w:eastAsia="宋体" w:hAnsi="宋体" w:hint="eastAsia"/>
              </w:rPr>
              <w:t xml:space="preserve">数字经济发展环境指数</w:t>
            </w:r>
          </w:p>
        </w:tc>
        <w:tc>
          <w:tcPr>
            <w:tcW w:type="auto" w:w="1800"/>
          </w:tcPr>
          <w:p>
            <w:pPr>
              <w:spacing w:before="60" w:after="60" w:line="300"/>
              <w:jc w:val="left"/>
            </w:pPr>
            <w:r>
              <w:rPr>
                <w:b w:val="false"/>
                <w:bCs w:val="false"/>
                <w:sz w:val="20"/>
                <w:szCs w:val="20"/>
                <w:rFonts w:ascii="宋体" w:cs="宋体" w:eastAsia="宋体" w:hAnsi="宋体" w:hint="eastAsia"/>
              </w:rPr>
              <w:t xml:space="preserve">42</w:t>
            </w:r>
          </w:p>
        </w:tc>
        <w:tc>
          <w:tcPr>
            <w:tcW w:type="auto" w:w="1800"/>
          </w:tcPr>
          <w:p>
            <w:pPr>
              <w:spacing w:before="60" w:after="60" w:line="300"/>
              <w:jc w:val="left"/>
            </w:pPr>
            <w:r>
              <w:rPr>
                <w:b w:val="false"/>
                <w:bCs w:val="false"/>
                <w:sz w:val="20"/>
                <w:szCs w:val="20"/>
                <w:rFonts w:ascii="宋体" w:cs="宋体" w:eastAsia="宋体" w:hAnsi="宋体" w:hint="eastAsia"/>
              </w:rPr>
              <w:t xml:space="preserve">0.1141</w:t>
            </w:r>
          </w:p>
        </w:tc>
        <w:tc>
          <w:tcPr>
            <w:tcW w:type="auto" w:w="1800"/>
          </w:tcPr>
          <w:p>
            <w:pPr>
              <w:spacing w:before="60" w:after="60" w:line="300"/>
              <w:jc w:val="left"/>
            </w:pPr>
            <w:r>
              <w:rPr>
                <w:b w:val="false"/>
                <w:bCs w:val="false"/>
                <w:sz w:val="20"/>
                <w:szCs w:val="20"/>
                <w:rFonts w:ascii="宋体" w:cs="宋体" w:eastAsia="宋体" w:hAnsi="宋体" w:hint="eastAsia"/>
              </w:rPr>
              <w:t xml:space="preserve">4.79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w:t>
            </w:r>
          </w:p>
        </w:tc>
        <w:tc>
          <w:tcPr>
            <w:tcW w:type="auto" w:w="1800"/>
          </w:tcPr>
          <w:p>
            <w:pPr>
              <w:spacing w:before="60" w:after="60" w:line="300"/>
              <w:jc w:val="left"/>
            </w:pPr>
            <w:r>
              <w:rPr>
                <w:b w:val="false"/>
                <w:bCs w:val="false"/>
                <w:sz w:val="20"/>
                <w:szCs w:val="20"/>
                <w:rFonts w:ascii="宋体" w:cs="宋体" w:eastAsia="宋体" w:hAnsi="宋体" w:hint="eastAsia"/>
              </w:rPr>
              <w:t xml:space="preserve">数字基础设施建设指数</w:t>
            </w:r>
          </w:p>
        </w:tc>
        <w:tc>
          <w:tcPr>
            <w:tcW w:type="auto" w:w="1800"/>
          </w:tcPr>
          <w:p>
            <w:pPr>
              <w:spacing w:before="60" w:after="60" w:line="300"/>
              <w:jc w:val="left"/>
            </w:pPr>
            <w:r>
              <w:rPr>
                <w:b w:val="false"/>
                <w:bCs w:val="false"/>
                <w:sz w:val="20"/>
                <w:szCs w:val="20"/>
                <w:rFonts w:ascii="宋体" w:cs="宋体" w:eastAsia="宋体" w:hAnsi="宋体" w:hint="eastAsia"/>
              </w:rPr>
              <w:t xml:space="preserve">35</w:t>
            </w:r>
          </w:p>
        </w:tc>
        <w:tc>
          <w:tcPr>
            <w:tcW w:type="auto" w:w="1800"/>
          </w:tcPr>
          <w:p>
            <w:pPr>
              <w:spacing w:before="60" w:after="60" w:line="300"/>
              <w:jc w:val="left"/>
            </w:pPr>
            <w:r>
              <w:rPr>
                <w:b w:val="false"/>
                <w:bCs w:val="false"/>
                <w:sz w:val="20"/>
                <w:szCs w:val="20"/>
                <w:rFonts w:ascii="宋体" w:cs="宋体" w:eastAsia="宋体" w:hAnsi="宋体" w:hint="eastAsia"/>
              </w:rPr>
              <w:t xml:space="preserve">0.0640</w:t>
            </w:r>
          </w:p>
        </w:tc>
        <w:tc>
          <w:tcPr>
            <w:tcW w:type="auto" w:w="1800"/>
          </w:tcPr>
          <w:p>
            <w:pPr>
              <w:spacing w:before="60" w:after="60" w:line="300"/>
              <w:jc w:val="left"/>
            </w:pPr>
            <w:r>
              <w:rPr>
                <w:b w:val="false"/>
                <w:bCs w:val="false"/>
                <w:sz w:val="20"/>
                <w:szCs w:val="20"/>
                <w:rFonts w:ascii="宋体" w:cs="宋体" w:eastAsia="宋体" w:hAnsi="宋体" w:hint="eastAsia"/>
              </w:rPr>
              <w:t xml:space="preserve">2.24</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w:t>
            </w:r>
          </w:p>
        </w:tc>
        <w:tc>
          <w:tcPr>
            <w:tcW w:type="auto" w:w="1800"/>
          </w:tcPr>
          <w:p>
            <w:pPr>
              <w:spacing w:before="60" w:after="60" w:line="300"/>
              <w:jc w:val="left"/>
            </w:pPr>
            <w:r>
              <w:rPr>
                <w:b w:val="false"/>
                <w:bCs w:val="false"/>
                <w:sz w:val="20"/>
                <w:szCs w:val="20"/>
                <w:rFonts w:ascii="宋体" w:cs="宋体" w:eastAsia="宋体" w:hAnsi="宋体" w:hint="eastAsia"/>
              </w:rPr>
              <w:t xml:space="preserve">人才吸引和培养指数</w:t>
            </w:r>
          </w:p>
        </w:tc>
        <w:tc>
          <w:tcPr>
            <w:tcW w:type="auto" w:w="1800"/>
          </w:tcPr>
          <w:p>
            <w:pPr>
              <w:spacing w:before="60" w:after="60" w:line="300"/>
              <w:jc w:val="left"/>
            </w:pPr>
            <w:r>
              <w:rPr>
                <w:b w:val="false"/>
                <w:bCs w:val="false"/>
                <w:sz w:val="20"/>
                <w:szCs w:val="20"/>
                <w:rFonts w:ascii="宋体" w:cs="宋体" w:eastAsia="宋体" w:hAnsi="宋体" w:hint="eastAsia"/>
              </w:rPr>
              <w:t xml:space="preserve">38</w:t>
            </w:r>
          </w:p>
        </w:tc>
        <w:tc>
          <w:tcPr>
            <w:tcW w:type="auto" w:w="1800"/>
          </w:tcPr>
          <w:p>
            <w:pPr>
              <w:spacing w:before="60" w:after="60" w:line="300"/>
              <w:jc w:val="left"/>
            </w:pPr>
            <w:r>
              <w:rPr>
                <w:b w:val="false"/>
                <w:bCs w:val="false"/>
                <w:sz w:val="20"/>
                <w:szCs w:val="20"/>
                <w:rFonts w:ascii="宋体" w:cs="宋体" w:eastAsia="宋体" w:hAnsi="宋体" w:hint="eastAsia"/>
              </w:rPr>
              <w:t xml:space="preserve">0.0388</w:t>
            </w:r>
          </w:p>
        </w:tc>
        <w:tc>
          <w:tcPr>
            <w:tcW w:type="auto" w:w="1800"/>
          </w:tcPr>
          <w:p>
            <w:pPr>
              <w:spacing w:before="60" w:after="60" w:line="300"/>
              <w:jc w:val="left"/>
            </w:pPr>
            <w:r>
              <w:rPr>
                <w:b w:val="false"/>
                <w:bCs w:val="false"/>
                <w:sz w:val="20"/>
                <w:szCs w:val="20"/>
                <w:rFonts w:ascii="宋体" w:cs="宋体" w:eastAsia="宋体" w:hAnsi="宋体" w:hint="eastAsia"/>
              </w:rPr>
              <w:t xml:space="preserve">1.47</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G4</w:t>
            </w:r>
          </w:p>
        </w:tc>
        <w:tc>
          <w:tcPr>
            <w:tcW w:type="auto" w:w="1800"/>
          </w:tcPr>
          <w:p>
            <w:pPr>
              <w:spacing w:before="60" w:after="60" w:line="300"/>
              <w:jc w:val="left"/>
            </w:pPr>
            <w:r>
              <w:rPr>
                <w:b w:val="false"/>
                <w:bCs w:val="false"/>
                <w:sz w:val="20"/>
                <w:szCs w:val="20"/>
                <w:rFonts w:ascii="宋体" w:cs="宋体" w:eastAsia="宋体" w:hAnsi="宋体" w:hint="eastAsia"/>
              </w:rPr>
              <w:t xml:space="preserve">数字经济生态体系指数</w:t>
            </w:r>
          </w:p>
        </w:tc>
        <w:tc>
          <w:tcPr>
            <w:tcW w:type="auto" w:w="1800"/>
          </w:tcPr>
          <w:p>
            <w:pPr>
              <w:spacing w:before="60" w:after="60" w:line="300"/>
              <w:jc w:val="left"/>
            </w:pPr>
            <w:r>
              <w:rPr>
                <w:b w:val="false"/>
                <w:bCs w:val="false"/>
                <w:sz w:val="20"/>
                <w:szCs w:val="20"/>
                <w:rFonts w:ascii="宋体" w:cs="宋体" w:eastAsia="宋体" w:hAnsi="宋体" w:hint="eastAsia"/>
              </w:rPr>
              <w:t xml:space="preserve">32</w:t>
            </w:r>
          </w:p>
        </w:tc>
        <w:tc>
          <w:tcPr>
            <w:tcW w:type="auto" w:w="1800"/>
          </w:tcPr>
          <w:p>
            <w:pPr>
              <w:spacing w:before="60" w:after="60" w:line="300"/>
              <w:jc w:val="left"/>
            </w:pPr>
            <w:r>
              <w:rPr>
                <w:b w:val="false"/>
                <w:bCs w:val="false"/>
                <w:sz w:val="20"/>
                <w:szCs w:val="20"/>
                <w:rFonts w:ascii="宋体" w:cs="宋体" w:eastAsia="宋体" w:hAnsi="宋体" w:hint="eastAsia"/>
              </w:rPr>
              <w:t xml:space="preserve">0.0260</w:t>
            </w:r>
          </w:p>
        </w:tc>
        <w:tc>
          <w:tcPr>
            <w:tcW w:type="auto" w:w="1800"/>
          </w:tcPr>
          <w:p>
            <w:pPr>
              <w:spacing w:before="60" w:after="60" w:line="300"/>
              <w:jc w:val="left"/>
            </w:pPr>
            <w:r>
              <w:rPr>
                <w:b w:val="false"/>
                <w:bCs w:val="false"/>
                <w:sz w:val="20"/>
                <w:szCs w:val="20"/>
                <w:rFonts w:ascii="宋体" w:cs="宋体" w:eastAsia="宋体" w:hAnsi="宋体" w:hint="eastAsia"/>
              </w:rPr>
              <w:t xml:space="preserve">0.83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G5</w:t>
            </w:r>
          </w:p>
        </w:tc>
        <w:tc>
          <w:tcPr>
            <w:tcW w:type="auto" w:w="1800"/>
          </w:tcPr>
          <w:p>
            <w:pPr>
              <w:spacing w:before="60" w:after="60" w:line="300"/>
              <w:jc w:val="left"/>
            </w:pPr>
            <w:r>
              <w:rPr>
                <w:b w:val="false"/>
                <w:bCs w:val="false"/>
                <w:sz w:val="20"/>
                <w:szCs w:val="20"/>
                <w:rFonts w:ascii="宋体" w:cs="宋体" w:eastAsia="宋体" w:hAnsi="宋体" w:hint="eastAsia"/>
              </w:rPr>
              <w:t xml:space="preserve">创新与技术企业比例</w:t>
            </w:r>
          </w:p>
        </w:tc>
        <w:tc>
          <w:tcPr>
            <w:tcW w:type="auto" w:w="1800"/>
          </w:tcPr>
          <w:p>
            <w:pPr>
              <w:spacing w:before="60" w:after="60" w:line="300"/>
              <w:jc w:val="left"/>
            </w:pPr>
            <w:r>
              <w:rPr>
                <w:b w:val="false"/>
                <w:bCs w:val="false"/>
                <w:sz w:val="20"/>
                <w:szCs w:val="20"/>
                <w:rFonts w:ascii="宋体" w:cs="宋体" w:eastAsia="宋体" w:hAnsi="宋体" w:hint="eastAsia"/>
              </w:rPr>
              <w:t xml:space="preserve">25</w:t>
            </w:r>
          </w:p>
        </w:tc>
        <w:tc>
          <w:tcPr>
            <w:tcW w:type="auto" w:w="1800"/>
          </w:tcPr>
          <w:p>
            <w:pPr>
              <w:spacing w:before="60" w:after="60" w:line="300"/>
              <w:jc w:val="left"/>
            </w:pPr>
            <w:r>
              <w:rPr>
                <w:b w:val="false"/>
                <w:bCs w:val="false"/>
                <w:sz w:val="20"/>
                <w:szCs w:val="20"/>
                <w:rFonts w:ascii="宋体" w:cs="宋体" w:eastAsia="宋体" w:hAnsi="宋体" w:hint="eastAsia"/>
              </w:rPr>
              <w:t xml:space="preserve">0.0139</w:t>
            </w:r>
          </w:p>
        </w:tc>
        <w:tc>
          <w:tcPr>
            <w:tcW w:type="auto" w:w="1800"/>
          </w:tcPr>
          <w:p>
            <w:pPr>
              <w:spacing w:before="60" w:after="60" w:line="300"/>
              <w:jc w:val="left"/>
            </w:pPr>
            <w:r>
              <w:rPr>
                <w:b w:val="false"/>
                <w:bCs w:val="false"/>
                <w:sz w:val="20"/>
                <w:szCs w:val="20"/>
                <w:rFonts w:ascii="宋体" w:cs="宋体" w:eastAsia="宋体" w:hAnsi="宋体" w:hint="eastAsia"/>
              </w:rPr>
              <w:t xml:space="preserve">0.35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G6</w:t>
            </w:r>
          </w:p>
        </w:tc>
        <w:tc>
          <w:tcPr>
            <w:tcW w:type="auto" w:w="1800"/>
          </w:tcPr>
          <w:p>
            <w:pPr>
              <w:spacing w:before="60" w:after="60" w:line="300"/>
              <w:jc w:val="left"/>
            </w:pPr>
            <w:r>
              <w:rPr>
                <w:b w:val="false"/>
                <w:bCs w:val="false"/>
                <w:sz w:val="20"/>
                <w:szCs w:val="20"/>
                <w:rFonts w:ascii="宋体" w:cs="宋体" w:eastAsia="宋体" w:hAnsi="宋体" w:hint="eastAsia"/>
              </w:rPr>
              <w:t xml:space="preserve">资产增值率</w:t>
            </w:r>
          </w:p>
        </w:tc>
        <w:tc>
          <w:tcPr>
            <w:tcW w:type="auto" w:w="1800"/>
          </w:tcPr>
          <w:p>
            <w:pPr>
              <w:spacing w:before="60" w:after="60" w:line="300"/>
              <w:jc w:val="left"/>
            </w:pPr>
            <w:r>
              <w:rPr>
                <w:b w:val="false"/>
                <w:bCs w:val="false"/>
                <w:sz w:val="20"/>
                <w:szCs w:val="20"/>
                <w:rFonts w:ascii="宋体" w:cs="宋体" w:eastAsia="宋体" w:hAnsi="宋体" w:hint="eastAsia"/>
              </w:rPr>
              <w:t xml:space="preserve">30</w:t>
            </w:r>
          </w:p>
        </w:tc>
        <w:tc>
          <w:tcPr>
            <w:tcW w:type="auto" w:w="1800"/>
          </w:tcPr>
          <w:p>
            <w:pPr>
              <w:spacing w:before="60" w:after="60" w:line="300"/>
              <w:jc w:val="left"/>
            </w:pPr>
            <w:r>
              <w:rPr>
                <w:b w:val="false"/>
                <w:bCs w:val="false"/>
                <w:sz w:val="20"/>
                <w:szCs w:val="20"/>
                <w:rFonts w:ascii="宋体" w:cs="宋体" w:eastAsia="宋体" w:hAnsi="宋体" w:hint="eastAsia"/>
              </w:rPr>
              <w:t xml:space="preserve">0.1049</w:t>
            </w:r>
          </w:p>
        </w:tc>
        <w:tc>
          <w:tcPr>
            <w:tcW w:type="auto" w:w="1800"/>
          </w:tcPr>
          <w:p>
            <w:pPr>
              <w:spacing w:before="60" w:after="60" w:line="300"/>
              <w:jc w:val="left"/>
            </w:pPr>
            <w:r>
              <w:rPr>
                <w:b w:val="false"/>
                <w:bCs w:val="false"/>
                <w:sz w:val="20"/>
                <w:szCs w:val="20"/>
                <w:rFonts w:ascii="宋体" w:cs="宋体" w:eastAsia="宋体" w:hAnsi="宋体" w:hint="eastAsia"/>
              </w:rPr>
              <w:t xml:space="preserve">3.15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G7</w:t>
            </w:r>
          </w:p>
        </w:tc>
        <w:tc>
          <w:tcPr>
            <w:tcW w:type="auto" w:w="1800"/>
          </w:tcPr>
          <w:p>
            <w:pPr>
              <w:spacing w:before="60" w:after="60" w:line="300"/>
              <w:jc w:val="left"/>
            </w:pPr>
            <w:r>
              <w:rPr>
                <w:b w:val="false"/>
                <w:bCs w:val="false"/>
                <w:sz w:val="20"/>
                <w:szCs w:val="20"/>
                <w:rFonts w:ascii="宋体" w:cs="宋体" w:eastAsia="宋体" w:hAnsi="宋体" w:hint="eastAsia"/>
              </w:rPr>
              <w:t xml:space="preserve">品牌影响力指标</w:t>
            </w:r>
          </w:p>
        </w:tc>
        <w:tc>
          <w:tcPr>
            <w:tcW w:type="auto" w:w="1800"/>
          </w:tcPr>
          <w:p>
            <w:pPr>
              <w:spacing w:before="60" w:after="60" w:line="300"/>
              <w:jc w:val="left"/>
            </w:pPr>
            <w:r>
              <w:rPr>
                <w:b w:val="false"/>
                <w:bCs w:val="false"/>
                <w:sz w:val="20"/>
                <w:szCs w:val="20"/>
                <w:rFonts w:ascii="宋体" w:cs="宋体" w:eastAsia="宋体" w:hAnsi="宋体" w:hint="eastAsia"/>
              </w:rPr>
              <w:t xml:space="preserve">45</w:t>
            </w:r>
          </w:p>
        </w:tc>
        <w:tc>
          <w:tcPr>
            <w:tcW w:type="auto" w:w="1800"/>
          </w:tcPr>
          <w:p>
            <w:pPr>
              <w:spacing w:before="60" w:after="60" w:line="300"/>
              <w:jc w:val="left"/>
            </w:pPr>
            <w:r>
              <w:rPr>
                <w:b w:val="false"/>
                <w:bCs w:val="false"/>
                <w:sz w:val="20"/>
                <w:szCs w:val="20"/>
                <w:rFonts w:ascii="宋体" w:cs="宋体" w:eastAsia="宋体" w:hAnsi="宋体" w:hint="eastAsia"/>
              </w:rPr>
              <w:t xml:space="preserve">0.0228</w:t>
            </w:r>
          </w:p>
        </w:tc>
        <w:tc>
          <w:tcPr>
            <w:tcW w:type="auto" w:w="1800"/>
          </w:tcPr>
          <w:p>
            <w:pPr>
              <w:spacing w:before="60" w:after="60" w:line="300"/>
              <w:jc w:val="left"/>
            </w:pPr>
            <w:r>
              <w:rPr>
                <w:b w:val="false"/>
                <w:bCs w:val="false"/>
                <w:sz w:val="20"/>
                <w:szCs w:val="20"/>
                <w:rFonts w:ascii="宋体" w:cs="宋体" w:eastAsia="宋体" w:hAnsi="宋体" w:hint="eastAsia"/>
              </w:rPr>
              <w:t xml:space="preserve">1.03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G8</w:t>
            </w:r>
          </w:p>
        </w:tc>
        <w:tc>
          <w:tcPr>
            <w:tcW w:type="auto" w:w="1800"/>
          </w:tcPr>
          <w:p>
            <w:pPr>
              <w:spacing w:before="60" w:after="60" w:line="300"/>
              <w:jc w:val="left"/>
            </w:pPr>
            <w:r>
              <w:rPr>
                <w:b w:val="false"/>
                <w:bCs w:val="false"/>
                <w:sz w:val="20"/>
                <w:szCs w:val="20"/>
                <w:rFonts w:ascii="宋体" w:cs="宋体" w:eastAsia="宋体" w:hAnsi="宋体" w:hint="eastAsia"/>
              </w:rPr>
              <w:t xml:space="preserve">投资回报率</w:t>
            </w:r>
          </w:p>
        </w:tc>
        <w:tc>
          <w:tcPr>
            <w:tcW w:type="auto" w:w="1800"/>
          </w:tcPr>
          <w:p>
            <w:pPr>
              <w:spacing w:before="60" w:after="60" w:line="300"/>
              <w:jc w:val="left"/>
            </w:pPr>
            <w:r>
              <w:rPr>
                <w:b w:val="false"/>
                <w:bCs w:val="false"/>
                <w:sz w:val="20"/>
                <w:szCs w:val="20"/>
                <w:rFonts w:ascii="宋体" w:cs="宋体" w:eastAsia="宋体" w:hAnsi="宋体" w:hint="eastAsia"/>
              </w:rPr>
              <w:t xml:space="preserve">40</w:t>
            </w:r>
          </w:p>
        </w:tc>
        <w:tc>
          <w:tcPr>
            <w:tcW w:type="auto" w:w="1800"/>
          </w:tcPr>
          <w:p>
            <w:pPr>
              <w:spacing w:before="60" w:after="60" w:line="300"/>
              <w:jc w:val="left"/>
            </w:pPr>
            <w:r>
              <w:rPr>
                <w:b w:val="false"/>
                <w:bCs w:val="false"/>
                <w:sz w:val="20"/>
                <w:szCs w:val="20"/>
                <w:rFonts w:ascii="宋体" w:cs="宋体" w:eastAsia="宋体" w:hAnsi="宋体" w:hint="eastAsia"/>
              </w:rPr>
              <w:t xml:space="preserve">0.0219</w:t>
            </w:r>
          </w:p>
        </w:tc>
        <w:tc>
          <w:tcPr>
            <w:tcW w:type="auto" w:w="1800"/>
          </w:tcPr>
          <w:p>
            <w:pPr>
              <w:spacing w:before="60" w:after="60" w:line="300"/>
              <w:jc w:val="left"/>
            </w:pPr>
            <w:r>
              <w:rPr>
                <w:b w:val="false"/>
                <w:bCs w:val="false"/>
                <w:sz w:val="20"/>
                <w:szCs w:val="20"/>
                <w:rFonts w:ascii="宋体" w:cs="宋体" w:eastAsia="宋体" w:hAnsi="宋体" w:hint="eastAsia"/>
              </w:rPr>
              <w:t xml:space="preserve">0.88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G9</w:t>
            </w:r>
          </w:p>
        </w:tc>
        <w:tc>
          <w:tcPr>
            <w:tcW w:type="auto" w:w="1800"/>
          </w:tcPr>
          <w:p>
            <w:pPr>
              <w:spacing w:before="60" w:after="60" w:line="300"/>
              <w:jc w:val="left"/>
            </w:pPr>
            <w:r>
              <w:rPr>
                <w:b w:val="false"/>
                <w:bCs w:val="false"/>
                <w:sz w:val="20"/>
                <w:szCs w:val="20"/>
                <w:rFonts w:ascii="宋体" w:cs="宋体" w:eastAsia="宋体" w:hAnsi="宋体" w:hint="eastAsia"/>
              </w:rPr>
              <w:t xml:space="preserve">维护和运营成本比</w:t>
            </w:r>
          </w:p>
        </w:tc>
        <w:tc>
          <w:tcPr>
            <w:tcW w:type="auto" w:w="1800"/>
          </w:tcPr>
          <w:p>
            <w:pPr>
              <w:spacing w:before="60" w:after="60" w:line="300"/>
              <w:jc w:val="left"/>
            </w:pPr>
            <w:r>
              <w:rPr>
                <w:b w:val="false"/>
                <w:bCs w:val="false"/>
                <w:sz w:val="20"/>
                <w:szCs w:val="20"/>
                <w:rFonts w:ascii="宋体" w:cs="宋体" w:eastAsia="宋体" w:hAnsi="宋体" w:hint="eastAsia"/>
              </w:rPr>
              <w:t xml:space="preserve">35</w:t>
            </w:r>
          </w:p>
        </w:tc>
        <w:tc>
          <w:tcPr>
            <w:tcW w:type="auto" w:w="1800"/>
          </w:tcPr>
          <w:p>
            <w:pPr>
              <w:spacing w:before="60" w:after="60" w:line="300"/>
              <w:jc w:val="left"/>
            </w:pPr>
            <w:r>
              <w:rPr>
                <w:b w:val="false"/>
                <w:bCs w:val="false"/>
                <w:sz w:val="20"/>
                <w:szCs w:val="20"/>
                <w:rFonts w:ascii="宋体" w:cs="宋体" w:eastAsia="宋体" w:hAnsi="宋体" w:hint="eastAsia"/>
              </w:rPr>
              <w:t xml:space="preserve">0.0202</w:t>
            </w:r>
          </w:p>
        </w:tc>
        <w:tc>
          <w:tcPr>
            <w:tcW w:type="auto" w:w="1800"/>
          </w:tcPr>
          <w:p>
            <w:pPr>
              <w:spacing w:before="60" w:after="60" w:line="300"/>
              <w:jc w:val="left"/>
            </w:pPr>
            <w:r>
              <w:rPr>
                <w:b w:val="false"/>
                <w:bCs w:val="false"/>
                <w:sz w:val="20"/>
                <w:szCs w:val="20"/>
                <w:rFonts w:ascii="宋体" w:cs="宋体" w:eastAsia="宋体" w:hAnsi="宋体" w:hint="eastAsia"/>
              </w:rPr>
              <w:t xml:space="preserve">0.71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G10</w:t>
            </w:r>
          </w:p>
        </w:tc>
        <w:tc>
          <w:tcPr>
            <w:tcW w:type="auto" w:w="1800"/>
          </w:tcPr>
          <w:p>
            <w:pPr>
              <w:spacing w:before="60" w:after="60" w:line="300"/>
              <w:jc w:val="left"/>
            </w:pPr>
            <w:r>
              <w:rPr>
                <w:b w:val="false"/>
                <w:bCs w:val="false"/>
                <w:sz w:val="20"/>
                <w:szCs w:val="20"/>
                <w:rFonts w:ascii="宋体" w:cs="宋体" w:eastAsia="宋体" w:hAnsi="宋体" w:hint="eastAsia"/>
              </w:rPr>
              <w:t xml:space="preserve">租赁率和租金水平</w:t>
            </w:r>
          </w:p>
        </w:tc>
        <w:tc>
          <w:tcPr>
            <w:tcW w:type="auto" w:w="1800"/>
          </w:tcPr>
          <w:p>
            <w:pPr>
              <w:spacing w:before="60" w:after="60" w:line="300"/>
              <w:jc w:val="left"/>
            </w:pPr>
            <w:r>
              <w:rPr>
                <w:b w:val="false"/>
                <w:bCs w:val="false"/>
                <w:sz w:val="20"/>
                <w:szCs w:val="20"/>
                <w:rFonts w:ascii="宋体" w:cs="宋体" w:eastAsia="宋体" w:hAnsi="宋体" w:hint="eastAsia"/>
              </w:rPr>
              <w:t xml:space="preserve">55</w:t>
            </w:r>
          </w:p>
        </w:tc>
        <w:tc>
          <w:tcPr>
            <w:tcW w:type="auto" w:w="1800"/>
          </w:tcPr>
          <w:p>
            <w:pPr>
              <w:spacing w:before="60" w:after="60" w:line="300"/>
              <w:jc w:val="left"/>
            </w:pPr>
            <w:r>
              <w:rPr>
                <w:b w:val="false"/>
                <w:bCs w:val="false"/>
                <w:sz w:val="20"/>
                <w:szCs w:val="20"/>
                <w:rFonts w:ascii="宋体" w:cs="宋体" w:eastAsia="宋体" w:hAnsi="宋体" w:hint="eastAsia"/>
              </w:rPr>
              <w:t xml:space="preserve">0.0172</w:t>
            </w:r>
          </w:p>
        </w:tc>
        <w:tc>
          <w:tcPr>
            <w:tcW w:type="auto" w:w="1800"/>
          </w:tcPr>
          <w:p>
            <w:pPr>
              <w:spacing w:before="60" w:after="60" w:line="300"/>
              <w:jc w:val="left"/>
            </w:pPr>
            <w:r>
              <w:rPr>
                <w:b w:val="false"/>
                <w:bCs w:val="false"/>
                <w:sz w:val="20"/>
                <w:szCs w:val="20"/>
                <w:rFonts w:ascii="宋体" w:cs="宋体" w:eastAsia="宋体" w:hAnsi="宋体" w:hint="eastAsia"/>
              </w:rPr>
              <w:t xml:space="preserve">0.95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G11</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数字化服务满意度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42</w:t>
            </w:r>
          </w:p>
        </w:tc>
        <w:tc>
          <w:tcPr>
            <w:tcW w:type="auto" w:w="1800"/>
          </w:tcPr>
          <w:p>
            <w:pPr>
              <w:spacing w:before="60" w:after="60" w:line="300"/>
              <w:jc w:val="left"/>
            </w:pPr>
            <w:r>
              <w:rPr>
                <w:b w:val="false"/>
                <w:bCs w:val="false"/>
                <w:sz w:val="20"/>
                <w:szCs w:val="20"/>
                <w:rFonts w:ascii="宋体" w:cs="宋体" w:eastAsia="宋体" w:hAnsi="宋体" w:hint="eastAsia"/>
              </w:rPr>
              <w:t xml:space="preserve">0.0601</w:t>
            </w:r>
          </w:p>
        </w:tc>
        <w:tc>
          <w:tcPr>
            <w:tcW w:type="auto" w:w="1800"/>
          </w:tcPr>
          <w:p>
            <w:pPr>
              <w:spacing w:before="60" w:after="60" w:line="300"/>
              <w:jc w:val="left"/>
            </w:pPr>
            <w:r>
              <w:rPr>
                <w:b w:val="false"/>
                <w:bCs w:val="false"/>
                <w:sz w:val="20"/>
                <w:szCs w:val="20"/>
                <w:rFonts w:ascii="宋体" w:cs="宋体" w:eastAsia="宋体" w:hAnsi="宋体" w:hint="eastAsia"/>
              </w:rPr>
              <w:t xml:space="preserve">2.52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G12</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数字化运营效率提升率</w:t>
            </w:r>
          </w:p>
        </w:tc>
        <w:tc>
          <w:tcPr>
            <w:tcW w:type="auto" w:w="1800"/>
          </w:tcPr>
          <w:p>
            <w:pPr>
              <w:spacing w:before="60" w:after="60" w:line="300"/>
              <w:jc w:val="left"/>
            </w:pPr>
            <w:r>
              <w:rPr>
                <w:b w:val="false"/>
                <w:bCs w:val="false"/>
                <w:sz w:val="20"/>
                <w:szCs w:val="20"/>
                <w:rFonts w:ascii="宋体" w:cs="宋体" w:eastAsia="宋体" w:hAnsi="宋体" w:hint="eastAsia"/>
              </w:rPr>
              <w:t xml:space="preserve">38</w:t>
            </w:r>
          </w:p>
        </w:tc>
        <w:tc>
          <w:tcPr>
            <w:tcW w:type="auto" w:w="1800"/>
          </w:tcPr>
          <w:p>
            <w:pPr>
              <w:spacing w:before="60" w:after="60" w:line="300"/>
              <w:jc w:val="left"/>
            </w:pPr>
            <w:r>
              <w:rPr>
                <w:b w:val="false"/>
                <w:bCs w:val="false"/>
                <w:sz w:val="20"/>
                <w:szCs w:val="20"/>
                <w:rFonts w:ascii="宋体" w:cs="宋体" w:eastAsia="宋体" w:hAnsi="宋体" w:hint="eastAsia"/>
              </w:rPr>
              <w:t xml:space="preserve">0.0382</w:t>
            </w:r>
          </w:p>
        </w:tc>
        <w:tc>
          <w:tcPr>
            <w:tcW w:type="auto" w:w="1800"/>
          </w:tcPr>
          <w:p>
            <w:pPr>
              <w:spacing w:before="60" w:after="60" w:line="300"/>
              <w:jc w:val="left"/>
            </w:pPr>
            <w:r>
              <w:rPr>
                <w:b w:val="false"/>
                <w:bCs w:val="false"/>
                <w:sz w:val="20"/>
                <w:szCs w:val="20"/>
                <w:rFonts w:ascii="宋体" w:cs="宋体" w:eastAsia="宋体" w:hAnsi="宋体" w:hint="eastAsia"/>
              </w:rPr>
              <w:t xml:space="preserve">1.45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G13</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数字化服务创新指数</w:t>
            </w:r>
          </w:p>
        </w:tc>
        <w:tc>
          <w:tcPr>
            <w:tcW w:type="auto" w:w="1800"/>
          </w:tcPr>
          <w:p>
            <w:pPr>
              <w:spacing w:before="60" w:after="60" w:line="300"/>
              <w:jc w:val="left"/>
            </w:pPr>
            <w:r>
              <w:rPr>
                <w:b w:val="false"/>
                <w:bCs w:val="false"/>
                <w:sz w:val="20"/>
                <w:szCs w:val="20"/>
                <w:rFonts w:ascii="宋体" w:cs="宋体" w:eastAsia="宋体" w:hAnsi="宋体" w:hint="eastAsia"/>
              </w:rPr>
              <w:t xml:space="preserve">30</w:t>
            </w:r>
          </w:p>
        </w:tc>
        <w:tc>
          <w:tcPr>
            <w:tcW w:type="auto" w:w="1800"/>
          </w:tcPr>
          <w:p>
            <w:pPr>
              <w:spacing w:before="60" w:after="60" w:line="300"/>
              <w:jc w:val="left"/>
            </w:pPr>
            <w:r>
              <w:rPr>
                <w:b w:val="false"/>
                <w:bCs w:val="false"/>
                <w:sz w:val="20"/>
                <w:szCs w:val="20"/>
                <w:rFonts w:ascii="宋体" w:cs="宋体" w:eastAsia="宋体" w:hAnsi="宋体" w:hint="eastAsia"/>
              </w:rPr>
              <w:t xml:space="preserve">0.0229</w:t>
            </w:r>
          </w:p>
        </w:tc>
        <w:tc>
          <w:tcPr>
            <w:tcW w:type="auto" w:w="1800"/>
          </w:tcPr>
          <w:p>
            <w:pPr>
              <w:spacing w:before="60" w:after="60" w:line="300"/>
              <w:jc w:val="left"/>
            </w:pPr>
            <w:r>
              <w:rPr>
                <w:b w:val="false"/>
                <w:bCs w:val="false"/>
                <w:sz w:val="20"/>
                <w:szCs w:val="20"/>
                <w:rFonts w:ascii="宋体" w:cs="宋体" w:eastAsia="宋体" w:hAnsi="宋体" w:hint="eastAsia"/>
              </w:rPr>
              <w:t xml:space="preserve">0.69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G14</w:t>
            </w:r>
          </w:p>
        </w:tc>
        <w:tc>
          <w:tcPr>
            <w:tcW w:type="auto" w:w="1800"/>
          </w:tcPr>
          <w:p>
            <w:pPr>
              <w:spacing w:before="60" w:after="60" w:line="300"/>
              <w:jc w:val="left"/>
            </w:pPr>
            <w:r>
              <w:rPr>
                <w:b w:val="false"/>
                <w:bCs w:val="false"/>
                <w:sz w:val="20"/>
                <w:szCs w:val="20"/>
                <w:rFonts w:ascii="宋体" w:cs="宋体" w:eastAsia="宋体" w:hAnsi="宋体" w:hint="eastAsia"/>
              </w:rPr>
              <w:t xml:space="preserve">合作伙伴网络密度</w:t>
            </w:r>
          </w:p>
        </w:tc>
        <w:tc>
          <w:tcPr>
            <w:tcW w:type="auto" w:w="1800"/>
          </w:tcPr>
          <w:p>
            <w:pPr>
              <w:spacing w:before="60" w:after="60" w:line="300"/>
              <w:jc w:val="left"/>
            </w:pPr>
            <w:r>
              <w:rPr>
                <w:b w:val="false"/>
                <w:bCs w:val="false"/>
                <w:sz w:val="20"/>
                <w:szCs w:val="20"/>
                <w:rFonts w:ascii="宋体" w:cs="宋体" w:eastAsia="宋体" w:hAnsi="宋体" w:hint="eastAsia"/>
              </w:rPr>
              <w:t xml:space="preserve">35</w:t>
            </w:r>
          </w:p>
        </w:tc>
        <w:tc>
          <w:tcPr>
            <w:tcW w:type="auto" w:w="1800"/>
          </w:tcPr>
          <w:p>
            <w:pPr>
              <w:spacing w:before="60" w:after="60" w:line="300"/>
              <w:jc w:val="left"/>
            </w:pPr>
            <w:r>
              <w:rPr>
                <w:b w:val="false"/>
                <w:bCs w:val="false"/>
                <w:sz w:val="20"/>
                <w:szCs w:val="20"/>
                <w:rFonts w:ascii="宋体" w:cs="宋体" w:eastAsia="宋体" w:hAnsi="宋体" w:hint="eastAsia"/>
              </w:rPr>
              <w:t xml:space="preserve">0.0129</w:t>
            </w:r>
          </w:p>
        </w:tc>
        <w:tc>
          <w:tcPr>
            <w:tcW w:type="auto" w:w="1800"/>
          </w:tcPr>
          <w:p>
            <w:pPr>
              <w:spacing w:before="60" w:after="60" w:line="300"/>
              <w:jc w:val="left"/>
            </w:pPr>
            <w:r>
              <w:rPr>
                <w:b w:val="false"/>
                <w:bCs w:val="false"/>
                <w:sz w:val="20"/>
                <w:szCs w:val="20"/>
                <w:rFonts w:ascii="宋体" w:cs="宋体" w:eastAsia="宋体" w:hAnsi="宋体" w:hint="eastAsia"/>
              </w:rPr>
              <w:t xml:space="preserve">0.45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G15</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数字化应用覆盖率</w:t>
            </w:r>
          </w:p>
        </w:tc>
        <w:tc>
          <w:tcPr>
            <w:tcW w:type="auto" w:w="1800"/>
          </w:tcPr>
          <w:p>
            <w:pPr>
              <w:spacing w:before="60" w:after="60" w:line="300"/>
              <w:jc w:val="left"/>
            </w:pPr>
            <w:r>
              <w:rPr>
                <w:b w:val="false"/>
                <w:bCs w:val="false"/>
                <w:sz w:val="20"/>
                <w:szCs w:val="20"/>
                <w:rFonts w:ascii="宋体" w:cs="宋体" w:eastAsia="宋体" w:hAnsi="宋体" w:hint="eastAsia"/>
              </w:rPr>
              <w:t xml:space="preserve">32</w:t>
            </w:r>
          </w:p>
        </w:tc>
        <w:tc>
          <w:tcPr>
            <w:tcW w:type="auto" w:w="1800"/>
          </w:tcPr>
          <w:p>
            <w:pPr>
              <w:spacing w:before="60" w:after="60" w:line="300"/>
              <w:jc w:val="left"/>
            </w:pPr>
            <w:r>
              <w:rPr>
                <w:b w:val="false"/>
                <w:bCs w:val="false"/>
                <w:sz w:val="20"/>
                <w:szCs w:val="20"/>
                <w:rFonts w:ascii="宋体" w:cs="宋体" w:eastAsia="宋体" w:hAnsi="宋体" w:hint="eastAsia"/>
              </w:rPr>
              <w:t xml:space="preserve">0.0090</w:t>
            </w:r>
          </w:p>
        </w:tc>
        <w:tc>
          <w:tcPr>
            <w:tcW w:type="auto" w:w="1800"/>
          </w:tcPr>
          <w:p>
            <w:pPr>
              <w:spacing w:before="60" w:after="60" w:line="300"/>
              <w:jc w:val="left"/>
            </w:pPr>
            <w:r>
              <w:rPr>
                <w:b w:val="false"/>
                <w:bCs w:val="false"/>
                <w:sz w:val="20"/>
                <w:szCs w:val="20"/>
                <w:rFonts w:ascii="宋体" w:cs="宋体" w:eastAsia="宋体" w:hAnsi="宋体" w:hint="eastAsia"/>
              </w:rPr>
              <w:t xml:space="preserve">0.29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G16</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数字化转型程度</w:t>
            </w:r>
          </w:p>
        </w:tc>
        <w:tc>
          <w:tcPr>
            <w:tcW w:type="auto" w:w="1800"/>
          </w:tcPr>
          <w:p>
            <w:pPr>
              <w:spacing w:before="60" w:after="60" w:line="300"/>
              <w:jc w:val="left"/>
            </w:pPr>
            <w:r>
              <w:rPr>
                <w:b w:val="false"/>
                <w:bCs w:val="false"/>
                <w:sz w:val="20"/>
                <w:szCs w:val="20"/>
                <w:rFonts w:ascii="宋体" w:cs="宋体" w:eastAsia="宋体" w:hAnsi="宋体" w:hint="eastAsia"/>
              </w:rPr>
              <w:t xml:space="preserve">40</w:t>
            </w:r>
          </w:p>
        </w:tc>
        <w:tc>
          <w:tcPr>
            <w:tcW w:type="auto" w:w="1800"/>
          </w:tcPr>
          <w:p>
            <w:pPr>
              <w:spacing w:before="60" w:after="60" w:line="300"/>
              <w:jc w:val="left"/>
            </w:pPr>
            <w:r>
              <w:rPr>
                <w:b w:val="false"/>
                <w:bCs w:val="false"/>
                <w:sz w:val="20"/>
                <w:szCs w:val="20"/>
                <w:rFonts w:ascii="宋体" w:cs="宋体" w:eastAsia="宋体" w:hAnsi="宋体" w:hint="eastAsia"/>
              </w:rPr>
              <w:t xml:space="preserve">0.0452</w:t>
            </w:r>
          </w:p>
        </w:tc>
        <w:tc>
          <w:tcPr>
            <w:tcW w:type="auto" w:w="1800"/>
          </w:tcPr>
          <w:p>
            <w:pPr>
              <w:spacing w:before="60" w:after="60" w:line="300"/>
              <w:jc w:val="left"/>
            </w:pPr>
            <w:r>
              <w:rPr>
                <w:b w:val="false"/>
                <w:bCs w:val="false"/>
                <w:sz w:val="20"/>
                <w:szCs w:val="20"/>
                <w:rFonts w:ascii="宋体" w:cs="宋体" w:eastAsia="宋体" w:hAnsi="宋体" w:hint="eastAsia"/>
              </w:rPr>
              <w:t xml:space="preserve">1.81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G17</w:t>
            </w:r>
          </w:p>
        </w:tc>
        <w:tc>
          <w:tcPr>
            <w:tcW w:type="auto" w:w="1800"/>
          </w:tcPr>
          <w:p>
            <w:pPr>
              <w:spacing w:before="60" w:after="60" w:line="300"/>
              <w:jc w:val="left"/>
            </w:pPr>
            <w:r>
              <w:rPr>
                <w:b w:val="false"/>
                <w:bCs w:val="false"/>
                <w:sz w:val="20"/>
                <w:szCs w:val="20"/>
                <w:rFonts w:ascii="宋体" w:cs="宋体" w:eastAsia="宋体" w:hAnsi="宋体" w:hint="eastAsia"/>
              </w:rPr>
              <w:t xml:space="preserve">市场竞争力指数</w:t>
            </w:r>
          </w:p>
        </w:tc>
        <w:tc>
          <w:tcPr>
            <w:tcW w:type="auto" w:w="1800"/>
          </w:tcPr>
          <w:p>
            <w:pPr>
              <w:spacing w:before="60" w:after="60" w:line="300"/>
              <w:jc w:val="left"/>
            </w:pPr>
            <w:r>
              <w:rPr>
                <w:b w:val="false"/>
                <w:bCs w:val="false"/>
                <w:sz w:val="20"/>
                <w:szCs w:val="20"/>
                <w:rFonts w:ascii="宋体" w:cs="宋体" w:eastAsia="宋体" w:hAnsi="宋体" w:hint="eastAsia"/>
              </w:rPr>
              <w:t xml:space="preserve">48</w:t>
            </w:r>
          </w:p>
        </w:tc>
        <w:tc>
          <w:tcPr>
            <w:tcW w:type="auto" w:w="1800"/>
          </w:tcPr>
          <w:p>
            <w:pPr>
              <w:spacing w:before="60" w:after="60" w:line="300"/>
              <w:jc w:val="left"/>
            </w:pPr>
            <w:r>
              <w:rPr>
                <w:b w:val="false"/>
                <w:bCs w:val="false"/>
                <w:sz w:val="20"/>
                <w:szCs w:val="20"/>
                <w:rFonts w:ascii="宋体" w:cs="宋体" w:eastAsia="宋体" w:hAnsi="宋体" w:hint="eastAsia"/>
              </w:rPr>
              <w:t xml:space="preserve">0.0265</w:t>
            </w:r>
          </w:p>
        </w:tc>
        <w:tc>
          <w:tcPr>
            <w:tcW w:type="auto" w:w="1800"/>
          </w:tcPr>
          <w:p>
            <w:pPr>
              <w:spacing w:before="60" w:after="60" w:line="300"/>
              <w:jc w:val="left"/>
            </w:pPr>
            <w:r>
              <w:rPr>
                <w:b w:val="false"/>
                <w:bCs w:val="false"/>
                <w:sz w:val="20"/>
                <w:szCs w:val="20"/>
                <w:rFonts w:ascii="宋体" w:cs="宋体" w:eastAsia="宋体" w:hAnsi="宋体" w:hint="eastAsia"/>
              </w:rPr>
              <w:t xml:space="preserve">1.27</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G18</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数字化技术创新产出率</w:t>
            </w:r>
          </w:p>
        </w:tc>
        <w:tc>
          <w:tcPr>
            <w:tcW w:type="auto" w:w="1800"/>
          </w:tcPr>
          <w:p>
            <w:pPr>
              <w:spacing w:before="60" w:after="60" w:line="300"/>
              <w:jc w:val="left"/>
            </w:pPr>
            <w:r>
              <w:rPr>
                <w:b w:val="false"/>
                <w:bCs w:val="false"/>
                <w:sz w:val="20"/>
                <w:szCs w:val="20"/>
                <w:rFonts w:ascii="宋体" w:cs="宋体" w:eastAsia="宋体" w:hAnsi="宋体" w:hint="eastAsia"/>
              </w:rPr>
              <w:t xml:space="preserve">38</w:t>
            </w:r>
          </w:p>
        </w:tc>
        <w:tc>
          <w:tcPr>
            <w:tcW w:type="auto" w:w="1800"/>
          </w:tcPr>
          <w:p>
            <w:pPr>
              <w:spacing w:before="60" w:after="60" w:line="300"/>
              <w:jc w:val="left"/>
            </w:pPr>
            <w:r>
              <w:rPr>
                <w:b w:val="false"/>
                <w:bCs w:val="false"/>
                <w:sz w:val="20"/>
                <w:szCs w:val="20"/>
                <w:rFonts w:ascii="宋体" w:cs="宋体" w:eastAsia="宋体" w:hAnsi="宋体" w:hint="eastAsia"/>
              </w:rPr>
              <w:t xml:space="preserve">0.0184</w:t>
            </w:r>
          </w:p>
        </w:tc>
        <w:tc>
          <w:tcPr>
            <w:tcW w:type="auto" w:w="1800"/>
          </w:tcPr>
          <w:p>
            <w:pPr>
              <w:spacing w:before="60" w:after="60" w:line="300"/>
              <w:jc w:val="left"/>
            </w:pPr>
            <w:r>
              <w:rPr>
                <w:b w:val="false"/>
                <w:bCs w:val="false"/>
                <w:sz w:val="20"/>
                <w:szCs w:val="20"/>
                <w:rFonts w:ascii="宋体" w:cs="宋体" w:eastAsia="宋体" w:hAnsi="宋体" w:hint="eastAsia"/>
              </w:rPr>
              <w:t xml:space="preserve">0.70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G19</w:t>
            </w:r>
          </w:p>
        </w:tc>
        <w:tc>
          <w:tcPr>
            <w:tcW w:type="auto" w:w="1800"/>
          </w:tcPr>
          <w:p>
            <w:pPr>
              <w:spacing w:before="60" w:after="60" w:line="300"/>
              <w:jc w:val="left"/>
            </w:pPr>
            <w:r>
              <w:rPr>
                <w:b w:val="false"/>
                <w:bCs w:val="false"/>
                <w:sz w:val="20"/>
                <w:szCs w:val="20"/>
                <w:rFonts w:ascii="宋体" w:cs="宋体" w:eastAsia="宋体" w:hAnsi="宋体" w:hint="eastAsia"/>
              </w:rPr>
              <w:t xml:space="preserve">客户体验满意度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50</w:t>
            </w:r>
          </w:p>
        </w:tc>
        <w:tc>
          <w:tcPr>
            <w:tcW w:type="auto" w:w="1800"/>
          </w:tcPr>
          <w:p>
            <w:pPr>
              <w:spacing w:before="60" w:after="60" w:line="300"/>
              <w:jc w:val="left"/>
            </w:pPr>
            <w:r>
              <w:rPr>
                <w:b w:val="false"/>
                <w:bCs w:val="false"/>
                <w:sz w:val="20"/>
                <w:szCs w:val="20"/>
                <w:rFonts w:ascii="宋体" w:cs="宋体" w:eastAsia="宋体" w:hAnsi="宋体" w:hint="eastAsia"/>
              </w:rPr>
              <w:t xml:space="preserve">0.0180</w:t>
            </w:r>
          </w:p>
        </w:tc>
        <w:tc>
          <w:tcPr>
            <w:tcW w:type="auto" w:w="1800"/>
          </w:tcPr>
          <w:p>
            <w:pPr>
              <w:spacing w:before="60" w:after="60" w:line="300"/>
              <w:jc w:val="left"/>
            </w:pPr>
            <w:r>
              <w:rPr>
                <w:b w:val="false"/>
                <w:bCs w:val="false"/>
                <w:sz w:val="20"/>
                <w:szCs w:val="20"/>
                <w:rFonts w:ascii="宋体" w:cs="宋体" w:eastAsia="宋体" w:hAnsi="宋体" w:hint="eastAsia"/>
              </w:rPr>
              <w:t xml:space="preserve">0.90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G20</w:t>
            </w:r>
          </w:p>
        </w:tc>
        <w:tc>
          <w:tcPr>
            <w:tcW w:type="auto" w:w="1800"/>
          </w:tcPr>
          <w:p>
            <w:pPr>
              <w:spacing w:before="60" w:after="60" w:line="300"/>
              <w:jc w:val="left"/>
            </w:pPr>
            <w:r>
              <w:rPr>
                <w:b w:val="false"/>
                <w:bCs w:val="false"/>
                <w:sz w:val="20"/>
                <w:szCs w:val="20"/>
                <w:rFonts w:ascii="宋体" w:cs="宋体" w:eastAsia="宋体" w:hAnsi="宋体" w:hint="eastAsia"/>
              </w:rPr>
              <w:t xml:space="preserve">员工数字化技能提升率</w:t>
            </w:r>
          </w:p>
        </w:tc>
        <w:tc>
          <w:tcPr>
            <w:tcW w:type="auto" w:w="1800"/>
          </w:tcPr>
          <w:p>
            <w:pPr>
              <w:spacing w:before="60" w:after="60" w:line="300"/>
              <w:jc w:val="left"/>
            </w:pPr>
            <w:r>
              <w:rPr>
                <w:b w:val="false"/>
                <w:bCs w:val="false"/>
                <w:sz w:val="20"/>
                <w:szCs w:val="20"/>
                <w:rFonts w:ascii="宋体" w:cs="宋体" w:eastAsia="宋体" w:hAnsi="宋体" w:hint="eastAsia"/>
              </w:rPr>
              <w:t xml:space="preserve">42</w:t>
            </w:r>
          </w:p>
        </w:tc>
        <w:tc>
          <w:tcPr>
            <w:tcW w:type="auto" w:w="1800"/>
          </w:tcPr>
          <w:p>
            <w:pPr>
              <w:spacing w:before="60" w:after="60" w:line="300"/>
              <w:jc w:val="left"/>
            </w:pPr>
            <w:r>
              <w:rPr>
                <w:b w:val="false"/>
                <w:bCs w:val="false"/>
                <w:sz w:val="20"/>
                <w:szCs w:val="20"/>
                <w:rFonts w:ascii="宋体" w:cs="宋体" w:eastAsia="宋体" w:hAnsi="宋体" w:hint="eastAsia"/>
              </w:rPr>
              <w:t xml:space="preserve">0.0119</w:t>
            </w:r>
          </w:p>
        </w:tc>
        <w:tc>
          <w:tcPr>
            <w:tcW w:type="auto" w:w="1800"/>
          </w:tcPr>
          <w:p>
            <w:pPr>
              <w:spacing w:before="60" w:after="60" w:line="300"/>
              <w:jc w:val="left"/>
            </w:pPr>
            <w:r>
              <w:rPr>
                <w:b w:val="false"/>
                <w:bCs w:val="false"/>
                <w:sz w:val="20"/>
                <w:szCs w:val="20"/>
                <w:rFonts w:ascii="宋体" w:cs="宋体" w:eastAsia="宋体" w:hAnsi="宋体" w:hint="eastAsia"/>
              </w:rPr>
              <w:t xml:space="preserve">0.50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G21</w:t>
            </w:r>
          </w:p>
        </w:tc>
        <w:tc>
          <w:tcPr>
            <w:tcW w:type="auto" w:w="1800"/>
          </w:tcPr>
          <w:p>
            <w:pPr>
              <w:spacing w:before="60" w:after="60" w:line="300"/>
              <w:jc w:val="left"/>
            </w:pPr>
            <w:r>
              <w:rPr>
                <w:b w:val="false"/>
                <w:bCs w:val="false"/>
                <w:sz w:val="20"/>
                <w:szCs w:val="20"/>
                <w:rFonts w:ascii="宋体" w:cs="宋体" w:eastAsia="宋体" w:hAnsi="宋体" w:hint="eastAsia"/>
              </w:rPr>
              <w:t xml:space="preserve">科研成果转化率</w:t>
            </w:r>
          </w:p>
        </w:tc>
        <w:tc>
          <w:tcPr>
            <w:tcW w:type="auto" w:w="1800"/>
          </w:tcPr>
          <w:p>
            <w:pPr>
              <w:spacing w:before="60" w:after="60" w:line="300"/>
              <w:jc w:val="left"/>
            </w:pPr>
            <w:r>
              <w:rPr>
                <w:b w:val="false"/>
                <w:bCs w:val="false"/>
                <w:sz w:val="20"/>
                <w:szCs w:val="20"/>
                <w:rFonts w:ascii="宋体" w:cs="宋体" w:eastAsia="宋体" w:hAnsi="宋体" w:hint="eastAsia"/>
              </w:rPr>
              <w:t xml:space="preserve">35</w:t>
            </w:r>
          </w:p>
        </w:tc>
        <w:tc>
          <w:tcPr>
            <w:tcW w:type="auto" w:w="1800"/>
          </w:tcPr>
          <w:p>
            <w:pPr>
              <w:spacing w:before="60" w:after="60" w:line="300"/>
              <w:jc w:val="left"/>
            </w:pPr>
            <w:r>
              <w:rPr>
                <w:b w:val="false"/>
                <w:bCs w:val="false"/>
                <w:sz w:val="20"/>
                <w:szCs w:val="20"/>
                <w:rFonts w:ascii="宋体" w:cs="宋体" w:eastAsia="宋体" w:hAnsi="宋体" w:hint="eastAsia"/>
              </w:rPr>
              <w:t xml:space="preserve">0.0532</w:t>
            </w:r>
          </w:p>
        </w:tc>
        <w:tc>
          <w:tcPr>
            <w:tcW w:type="auto" w:w="1800"/>
          </w:tcPr>
          <w:p>
            <w:pPr>
              <w:spacing w:before="60" w:after="60" w:line="300"/>
              <w:jc w:val="left"/>
            </w:pPr>
            <w:r>
              <w:rPr>
                <w:b w:val="false"/>
                <w:bCs w:val="false"/>
                <w:sz w:val="20"/>
                <w:szCs w:val="20"/>
                <w:rFonts w:ascii="宋体" w:cs="宋体" w:eastAsia="宋体" w:hAnsi="宋体" w:hint="eastAsia"/>
              </w:rPr>
              <w:t xml:space="preserve">1.86</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G22</w:t>
            </w:r>
          </w:p>
        </w:tc>
        <w:tc>
          <w:tcPr>
            <w:tcW w:type="auto" w:w="1800"/>
          </w:tcPr>
          <w:p>
            <w:pPr>
              <w:spacing w:before="60" w:after="60" w:line="300"/>
              <w:jc w:val="left"/>
            </w:pPr>
            <w:r>
              <w:rPr>
                <w:b w:val="false"/>
                <w:bCs w:val="false"/>
                <w:sz w:val="20"/>
                <w:szCs w:val="20"/>
                <w:rFonts w:ascii="宋体" w:cs="宋体" w:eastAsia="宋体" w:hAnsi="宋体" w:hint="eastAsia"/>
              </w:rPr>
              <w:t xml:space="preserve">产学研合作项目数量</w:t>
            </w:r>
          </w:p>
        </w:tc>
        <w:tc>
          <w:tcPr>
            <w:tcW w:type="auto" w:w="1800"/>
          </w:tcPr>
          <w:p>
            <w:pPr>
              <w:spacing w:before="60" w:after="60" w:line="300"/>
              <w:jc w:val="left"/>
            </w:pPr>
            <w:r>
              <w:rPr>
                <w:b w:val="false"/>
                <w:bCs w:val="false"/>
                <w:sz w:val="20"/>
                <w:szCs w:val="20"/>
                <w:rFonts w:ascii="宋体" w:cs="宋体" w:eastAsia="宋体" w:hAnsi="宋体" w:hint="eastAsia"/>
              </w:rPr>
              <w:t xml:space="preserve">30</w:t>
            </w:r>
          </w:p>
        </w:tc>
        <w:tc>
          <w:tcPr>
            <w:tcW w:type="auto" w:w="1800"/>
          </w:tcPr>
          <w:p>
            <w:pPr>
              <w:spacing w:before="60" w:after="60" w:line="300"/>
              <w:jc w:val="left"/>
            </w:pPr>
            <w:r>
              <w:rPr>
                <w:b w:val="false"/>
                <w:bCs w:val="false"/>
                <w:sz w:val="20"/>
                <w:szCs w:val="20"/>
                <w:rFonts w:ascii="宋体" w:cs="宋体" w:eastAsia="宋体" w:hAnsi="宋体" w:hint="eastAsia"/>
              </w:rPr>
              <w:t xml:space="preserve">0.0243</w:t>
            </w:r>
          </w:p>
        </w:tc>
        <w:tc>
          <w:tcPr>
            <w:tcW w:type="auto" w:w="1800"/>
          </w:tcPr>
          <w:p>
            <w:pPr>
              <w:spacing w:before="60" w:after="60" w:line="300"/>
              <w:jc w:val="left"/>
            </w:pPr>
            <w:r>
              <w:rPr>
                <w:b w:val="false"/>
                <w:bCs w:val="false"/>
                <w:sz w:val="20"/>
                <w:szCs w:val="20"/>
                <w:rFonts w:ascii="宋体" w:cs="宋体" w:eastAsia="宋体" w:hAnsi="宋体" w:hint="eastAsia"/>
              </w:rPr>
              <w:t xml:space="preserve">0.73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G23</w:t>
            </w:r>
          </w:p>
        </w:tc>
        <w:tc>
          <w:tcPr>
            <w:tcW w:type="auto" w:w="1800"/>
          </w:tcPr>
          <w:p>
            <w:pPr>
              <w:spacing w:before="60" w:after="60" w:line="300"/>
              <w:jc w:val="left"/>
            </w:pPr>
            <w:r>
              <w:rPr>
                <w:b w:val="false"/>
                <w:bCs w:val="false"/>
                <w:sz w:val="20"/>
                <w:szCs w:val="20"/>
                <w:rFonts w:ascii="宋体" w:cs="宋体" w:eastAsia="宋体" w:hAnsi="宋体" w:hint="eastAsia"/>
              </w:rPr>
              <w:t xml:space="preserve">学术性影响力指数</w:t>
            </w:r>
          </w:p>
        </w:tc>
        <w:tc>
          <w:tcPr>
            <w:tcW w:type="auto" w:w="1800"/>
          </w:tcPr>
          <w:p>
            <w:pPr>
              <w:spacing w:before="60" w:after="60" w:line="300"/>
              <w:jc w:val="left"/>
            </w:pPr>
            <w:r>
              <w:rPr>
                <w:b w:val="false"/>
                <w:bCs w:val="false"/>
                <w:sz w:val="20"/>
                <w:szCs w:val="20"/>
                <w:rFonts w:ascii="宋体" w:cs="宋体" w:eastAsia="宋体" w:hAnsi="宋体" w:hint="eastAsia"/>
              </w:rPr>
              <w:t xml:space="preserve">40</w:t>
            </w:r>
          </w:p>
        </w:tc>
        <w:tc>
          <w:tcPr>
            <w:tcW w:type="auto" w:w="1800"/>
          </w:tcPr>
          <w:p>
            <w:pPr>
              <w:spacing w:before="60" w:after="60" w:line="300"/>
              <w:jc w:val="left"/>
            </w:pPr>
            <w:r>
              <w:rPr>
                <w:b w:val="false"/>
                <w:bCs w:val="false"/>
                <w:sz w:val="20"/>
                <w:szCs w:val="20"/>
                <w:rFonts w:ascii="宋体" w:cs="宋体" w:eastAsia="宋体" w:hAnsi="宋体" w:hint="eastAsia"/>
              </w:rPr>
              <w:t xml:space="preserve">0.0172</w:t>
            </w:r>
          </w:p>
        </w:tc>
        <w:tc>
          <w:tcPr>
            <w:tcW w:type="auto" w:w="1800"/>
          </w:tcPr>
          <w:p>
            <w:pPr>
              <w:spacing w:before="60" w:after="60" w:line="300"/>
              <w:jc w:val="left"/>
            </w:pPr>
            <w:r>
              <w:rPr>
                <w:b w:val="false"/>
                <w:bCs w:val="false"/>
                <w:sz w:val="20"/>
                <w:szCs w:val="20"/>
                <w:rFonts w:ascii="宋体" w:cs="宋体" w:eastAsia="宋体" w:hAnsi="宋体" w:hint="eastAsia"/>
              </w:rPr>
              <w:t xml:space="preserve">0.69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G24</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数字化技术创新率</w:t>
            </w:r>
          </w:p>
        </w:tc>
        <w:tc>
          <w:tcPr>
            <w:tcW w:type="auto" w:w="1800"/>
          </w:tcPr>
          <w:p>
            <w:pPr>
              <w:spacing w:before="60" w:after="60" w:line="300"/>
              <w:jc w:val="left"/>
            </w:pPr>
            <w:r>
              <w:rPr>
                <w:b w:val="false"/>
                <w:bCs w:val="false"/>
                <w:sz w:val="20"/>
                <w:szCs w:val="20"/>
                <w:rFonts w:ascii="宋体" w:cs="宋体" w:eastAsia="宋体" w:hAnsi="宋体" w:hint="eastAsia"/>
              </w:rPr>
              <w:t xml:space="preserve">32</w:t>
            </w:r>
          </w:p>
        </w:tc>
        <w:tc>
          <w:tcPr>
            <w:tcW w:type="auto" w:w="1800"/>
          </w:tcPr>
          <w:p>
            <w:pPr>
              <w:spacing w:before="60" w:after="60" w:line="300"/>
              <w:jc w:val="left"/>
            </w:pPr>
            <w:r>
              <w:rPr>
                <w:b w:val="false"/>
                <w:bCs w:val="false"/>
                <w:sz w:val="20"/>
                <w:szCs w:val="20"/>
                <w:rFonts w:ascii="宋体" w:cs="宋体" w:eastAsia="宋体" w:hAnsi="宋体" w:hint="eastAsia"/>
              </w:rPr>
              <w:t xml:space="preserve">0.0103</w:t>
            </w:r>
          </w:p>
        </w:tc>
        <w:tc>
          <w:tcPr>
            <w:tcW w:type="auto" w:w="1800"/>
          </w:tcPr>
          <w:p>
            <w:pPr>
              <w:spacing w:before="60" w:after="60" w:line="300"/>
              <w:jc w:val="left"/>
            </w:pPr>
            <w:r>
              <w:rPr>
                <w:b w:val="false"/>
                <w:bCs w:val="false"/>
                <w:sz w:val="20"/>
                <w:szCs w:val="20"/>
                <w:rFonts w:ascii="宋体" w:cs="宋体" w:eastAsia="宋体" w:hAnsi="宋体" w:hint="eastAsia"/>
              </w:rPr>
              <w:t xml:space="preserve">0.33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G25</w:t>
            </w:r>
          </w:p>
        </w:tc>
        <w:tc>
          <w:tcPr>
            <w:tcW w:type="auto" w:w="1800"/>
          </w:tcPr>
          <w:p>
            <w:pPr>
              <w:spacing w:before="60" w:after="60" w:line="300"/>
              <w:jc w:val="left"/>
            </w:pPr>
            <w:r>
              <w:rPr>
                <w:b w:val="false"/>
                <w:bCs w:val="false"/>
                <w:sz w:val="20"/>
                <w:szCs w:val="20"/>
                <w:rFonts w:ascii="宋体" w:cs="宋体" w:eastAsia="宋体" w:hAnsi="宋体" w:hint="eastAsia"/>
              </w:rPr>
              <w:t xml:space="preserve">人才培养贡献率</w:t>
            </w:r>
          </w:p>
        </w:tc>
        <w:tc>
          <w:tcPr>
            <w:tcW w:type="auto" w:w="1800"/>
          </w:tcPr>
          <w:p>
            <w:pPr>
              <w:spacing w:before="60" w:after="60" w:line="300"/>
              <w:jc w:val="left"/>
            </w:pPr>
            <w:r>
              <w:rPr>
                <w:b w:val="false"/>
                <w:bCs w:val="false"/>
                <w:sz w:val="20"/>
                <w:szCs w:val="20"/>
                <w:rFonts w:ascii="宋体" w:cs="宋体" w:eastAsia="宋体" w:hAnsi="宋体" w:hint="eastAsia"/>
              </w:rPr>
              <w:t xml:space="preserve">38</w:t>
            </w:r>
          </w:p>
        </w:tc>
        <w:tc>
          <w:tcPr>
            <w:tcW w:type="auto" w:w="1800"/>
          </w:tcPr>
          <w:p>
            <w:pPr>
              <w:spacing w:before="60" w:after="60" w:line="300"/>
              <w:jc w:val="left"/>
            </w:pPr>
            <w:r>
              <w:rPr>
                <w:b w:val="false"/>
                <w:bCs w:val="false"/>
                <w:sz w:val="20"/>
                <w:szCs w:val="20"/>
                <w:rFonts w:ascii="宋体" w:cs="宋体" w:eastAsia="宋体" w:hAnsi="宋体" w:hint="eastAsia"/>
              </w:rPr>
              <w:t xml:space="preserve">0.0050</w:t>
            </w:r>
          </w:p>
        </w:tc>
        <w:tc>
          <w:tcPr>
            <w:tcW w:type="auto" w:w="1800"/>
          </w:tcPr>
          <w:p>
            <w:pPr>
              <w:spacing w:before="60" w:after="60" w:line="300"/>
              <w:jc w:val="left"/>
            </w:pPr>
            <w:r>
              <w:rPr>
                <w:b w:val="false"/>
                <w:bCs w:val="false"/>
                <w:sz w:val="20"/>
                <w:szCs w:val="20"/>
                <w:rFonts w:ascii="宋体" w:cs="宋体" w:eastAsia="宋体" w:hAnsi="宋体" w:hint="eastAsia"/>
              </w:rPr>
              <w:t xml:space="preserve">0.19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G26</w:t>
            </w:r>
          </w:p>
        </w:tc>
        <w:tc>
          <w:tcPr>
            <w:tcW w:type="auto" w:w="1800"/>
          </w:tcPr>
          <w:p>
            <w:pPr>
              <w:spacing w:before="60" w:after="60" w:line="300"/>
              <w:jc w:val="left"/>
            </w:pPr>
            <w:r>
              <w:rPr>
                <w:b w:val="false"/>
                <w:bCs w:val="false"/>
                <w:sz w:val="20"/>
                <w:szCs w:val="20"/>
                <w:rFonts w:ascii="宋体" w:cs="宋体" w:eastAsia="宋体" w:hAnsi="宋体" w:hint="eastAsia"/>
              </w:rPr>
              <w:t xml:space="preserve">技能提升与适应性</w:t>
            </w:r>
          </w:p>
        </w:tc>
        <w:tc>
          <w:tcPr>
            <w:tcW w:type="auto" w:w="1800"/>
          </w:tcPr>
          <w:p>
            <w:pPr>
              <w:spacing w:before="60" w:after="60" w:line="300"/>
              <w:jc w:val="left"/>
            </w:pPr>
            <w:r>
              <w:rPr>
                <w:b w:val="false"/>
                <w:bCs w:val="false"/>
                <w:sz w:val="20"/>
                <w:szCs w:val="20"/>
                <w:rFonts w:ascii="宋体" w:cs="宋体" w:eastAsia="宋体" w:hAnsi="宋体" w:hint="eastAsia"/>
              </w:rPr>
              <w:t xml:space="preserve">40</w:t>
            </w:r>
          </w:p>
        </w:tc>
        <w:tc>
          <w:tcPr>
            <w:tcW w:type="auto" w:w="1800"/>
          </w:tcPr>
          <w:p>
            <w:pPr>
              <w:spacing w:before="60" w:after="60" w:line="300"/>
              <w:jc w:val="left"/>
            </w:pPr>
            <w:r>
              <w:rPr>
                <w:b w:val="false"/>
                <w:bCs w:val="false"/>
                <w:sz w:val="20"/>
                <w:szCs w:val="20"/>
                <w:rFonts w:ascii="宋体" w:cs="宋体" w:eastAsia="宋体" w:hAnsi="宋体" w:hint="eastAsia"/>
              </w:rPr>
              <w:t xml:space="preserve">0.0484</w:t>
            </w:r>
          </w:p>
        </w:tc>
        <w:tc>
          <w:tcPr>
            <w:tcW w:type="auto" w:w="1800"/>
          </w:tcPr>
          <w:p>
            <w:pPr>
              <w:spacing w:before="60" w:after="60" w:line="300"/>
              <w:jc w:val="left"/>
            </w:pPr>
            <w:r>
              <w:rPr>
                <w:b w:val="false"/>
                <w:bCs w:val="false"/>
                <w:sz w:val="20"/>
                <w:szCs w:val="20"/>
                <w:rFonts w:ascii="宋体" w:cs="宋体" w:eastAsia="宋体" w:hAnsi="宋体" w:hint="eastAsia"/>
              </w:rPr>
              <w:t xml:space="preserve">1.94</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G27</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数字化工具使用熟练度</w:t>
            </w:r>
          </w:p>
        </w:tc>
        <w:tc>
          <w:tcPr>
            <w:tcW w:type="auto" w:w="1800"/>
          </w:tcPr>
          <w:p>
            <w:pPr>
              <w:spacing w:before="60" w:after="60" w:line="300"/>
              <w:jc w:val="left"/>
            </w:pPr>
            <w:r>
              <w:rPr>
                <w:b w:val="false"/>
                <w:bCs w:val="false"/>
                <w:sz w:val="20"/>
                <w:szCs w:val="20"/>
                <w:rFonts w:ascii="宋体" w:cs="宋体" w:eastAsia="宋体" w:hAnsi="宋体" w:hint="eastAsia"/>
              </w:rPr>
              <w:t xml:space="preserve">45</w:t>
            </w:r>
          </w:p>
        </w:tc>
        <w:tc>
          <w:tcPr>
            <w:tcW w:type="auto" w:w="1800"/>
          </w:tcPr>
          <w:p>
            <w:pPr>
              <w:spacing w:before="60" w:after="60" w:line="300"/>
              <w:jc w:val="left"/>
            </w:pPr>
            <w:r>
              <w:rPr>
                <w:b w:val="false"/>
                <w:bCs w:val="false"/>
                <w:sz w:val="20"/>
                <w:szCs w:val="20"/>
                <w:rFonts w:ascii="宋体" w:cs="宋体" w:eastAsia="宋体" w:hAnsi="宋体" w:hint="eastAsia"/>
              </w:rPr>
              <w:t xml:space="preserve">0.0221</w:t>
            </w:r>
          </w:p>
        </w:tc>
        <w:tc>
          <w:tcPr>
            <w:tcW w:type="auto" w:w="1800"/>
          </w:tcPr>
          <w:p>
            <w:pPr>
              <w:spacing w:before="60" w:after="60" w:line="300"/>
              <w:jc w:val="left"/>
            </w:pPr>
            <w:r>
              <w:rPr>
                <w:b w:val="false"/>
                <w:bCs w:val="false"/>
                <w:sz w:val="20"/>
                <w:szCs w:val="20"/>
                <w:rFonts w:ascii="宋体" w:cs="宋体" w:eastAsia="宋体" w:hAnsi="宋体" w:hint="eastAsia"/>
              </w:rPr>
              <w:t xml:space="preserve">0.99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G28</w:t>
            </w:r>
          </w:p>
        </w:tc>
        <w:tc>
          <w:tcPr>
            <w:tcW w:type="auto" w:w="1800"/>
          </w:tcPr>
          <w:p>
            <w:pPr>
              <w:spacing w:before="60" w:after="60" w:line="300"/>
              <w:jc w:val="left"/>
            </w:pPr>
            <w:r>
              <w:rPr>
                <w:b w:val="false"/>
                <w:bCs w:val="false"/>
                <w:sz w:val="20"/>
                <w:szCs w:val="20"/>
                <w:rFonts w:ascii="宋体" w:cs="宋体" w:eastAsia="宋体" w:hAnsi="宋体" w:hint="eastAsia"/>
              </w:rPr>
              <w:t xml:space="preserve">工作满意度与效率提升</w:t>
            </w:r>
          </w:p>
        </w:tc>
        <w:tc>
          <w:tcPr>
            <w:tcW w:type="auto" w:w="1800"/>
          </w:tcPr>
          <w:p>
            <w:pPr>
              <w:spacing w:before="60" w:after="60" w:line="300"/>
              <w:jc w:val="left"/>
            </w:pPr>
            <w:r>
              <w:rPr>
                <w:b w:val="false"/>
                <w:bCs w:val="false"/>
                <w:sz w:val="20"/>
                <w:szCs w:val="20"/>
                <w:rFonts w:ascii="宋体" w:cs="宋体" w:eastAsia="宋体" w:hAnsi="宋体" w:hint="eastAsia"/>
              </w:rPr>
              <w:t xml:space="preserve">50</w:t>
            </w:r>
          </w:p>
        </w:tc>
        <w:tc>
          <w:tcPr>
            <w:tcW w:type="auto" w:w="1800"/>
          </w:tcPr>
          <w:p>
            <w:pPr>
              <w:spacing w:before="60" w:after="60" w:line="300"/>
              <w:jc w:val="left"/>
            </w:pPr>
            <w:r>
              <w:rPr>
                <w:b w:val="false"/>
                <w:bCs w:val="false"/>
                <w:sz w:val="20"/>
                <w:szCs w:val="20"/>
                <w:rFonts w:ascii="宋体" w:cs="宋体" w:eastAsia="宋体" w:hAnsi="宋体" w:hint="eastAsia"/>
              </w:rPr>
              <w:t xml:space="preserve">0.0106</w:t>
            </w:r>
          </w:p>
        </w:tc>
        <w:tc>
          <w:tcPr>
            <w:tcW w:type="auto" w:w="1800"/>
          </w:tcPr>
          <w:p>
            <w:pPr>
              <w:spacing w:before="60" w:after="60" w:line="300"/>
              <w:jc w:val="left"/>
            </w:pPr>
            <w:r>
              <w:rPr>
                <w:b w:val="false"/>
                <w:bCs w:val="false"/>
                <w:sz w:val="20"/>
                <w:szCs w:val="20"/>
                <w:rFonts w:ascii="宋体" w:cs="宋体" w:eastAsia="宋体" w:hAnsi="宋体" w:hint="eastAsia"/>
              </w:rPr>
              <w:t xml:space="preserve">0.53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G29</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数字化创新参与度指数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35</w:t>
            </w:r>
          </w:p>
        </w:tc>
        <w:tc>
          <w:tcPr>
            <w:tcW w:type="auto" w:w="1800"/>
          </w:tcPr>
          <w:p>
            <w:pPr>
              <w:spacing w:before="60" w:after="60" w:line="300"/>
              <w:jc w:val="left"/>
            </w:pPr>
            <w:r>
              <w:rPr>
                <w:b w:val="false"/>
                <w:bCs w:val="false"/>
                <w:sz w:val="20"/>
                <w:szCs w:val="20"/>
                <w:rFonts w:ascii="宋体" w:cs="宋体" w:eastAsia="宋体" w:hAnsi="宋体" w:hint="eastAsia"/>
              </w:rPr>
              <w:t xml:space="preserve">0.0073</w:t>
            </w:r>
          </w:p>
        </w:tc>
        <w:tc>
          <w:tcPr>
            <w:tcW w:type="auto" w:w="1800"/>
          </w:tcPr>
          <w:p>
            <w:pPr>
              <w:spacing w:before="60" w:after="60" w:line="300"/>
              <w:jc w:val="left"/>
            </w:pPr>
            <w:r>
              <w:rPr>
                <w:b w:val="false"/>
                <w:bCs w:val="false"/>
                <w:sz w:val="20"/>
                <w:szCs w:val="20"/>
                <w:rFonts w:ascii="宋体" w:cs="宋体" w:eastAsia="宋体" w:hAnsi="宋体" w:hint="eastAsia"/>
              </w:rPr>
              <w:t xml:space="preserve">0.26</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G30</w:t>
            </w:r>
          </w:p>
        </w:tc>
        <w:tc>
          <w:tcPr>
            <w:tcW w:type="auto" w:w="1800"/>
          </w:tcPr>
          <w:p>
            <w:pPr>
              <w:spacing w:before="60" w:after="60" w:line="300"/>
              <w:jc w:val="left"/>
            </w:pPr>
            <w:r>
              <w:rPr>
                <w:b w:val="false"/>
                <w:bCs w:val="false"/>
                <w:sz w:val="20"/>
                <w:szCs w:val="20"/>
                <w:rFonts w:ascii="宋体" w:cs="宋体" w:eastAsia="宋体" w:hAnsi="宋体" w:hint="eastAsia"/>
              </w:rPr>
              <w:t xml:space="preserve">职业发展机会感知指数</w:t>
            </w:r>
          </w:p>
        </w:tc>
        <w:tc>
          <w:tcPr>
            <w:tcW w:type="auto" w:w="1800"/>
          </w:tcPr>
          <w:p>
            <w:pPr>
              <w:spacing w:before="60" w:after="60" w:line="300"/>
              <w:jc w:val="left"/>
            </w:pPr>
            <w:r>
              <w:rPr>
                <w:b w:val="false"/>
                <w:bCs w:val="false"/>
                <w:sz w:val="20"/>
                <w:szCs w:val="20"/>
                <w:rFonts w:ascii="宋体" w:cs="宋体" w:eastAsia="宋体" w:hAnsi="宋体" w:hint="eastAsia"/>
              </w:rPr>
              <w:t xml:space="preserve">42</w:t>
            </w:r>
          </w:p>
        </w:tc>
        <w:tc>
          <w:tcPr>
            <w:tcW w:type="auto" w:w="1800"/>
          </w:tcPr>
          <w:p>
            <w:pPr>
              <w:spacing w:before="60" w:after="60" w:line="300"/>
              <w:jc w:val="left"/>
            </w:pPr>
            <w:r>
              <w:rPr>
                <w:b w:val="false"/>
                <w:bCs w:val="false"/>
                <w:sz w:val="20"/>
                <w:szCs w:val="20"/>
                <w:rFonts w:ascii="宋体" w:cs="宋体" w:eastAsia="宋体" w:hAnsi="宋体" w:hint="eastAsia"/>
              </w:rPr>
              <w:t xml:space="preserve">0.0045</w:t>
            </w:r>
          </w:p>
        </w:tc>
        <w:tc>
          <w:tcPr>
            <w:tcW w:type="auto" w:w="1800"/>
          </w:tcPr>
          <w:p>
            <w:pPr>
              <w:spacing w:before="60" w:after="60" w:line="300"/>
              <w:jc w:val="left"/>
            </w:pPr>
            <w:r>
              <w:rPr>
                <w:b w:val="false"/>
                <w:bCs w:val="false"/>
                <w:sz w:val="20"/>
                <w:szCs w:val="20"/>
                <w:rFonts w:ascii="宋体" w:cs="宋体" w:eastAsia="宋体" w:hAnsi="宋体" w:hint="eastAsia"/>
              </w:rPr>
              <w:t xml:space="preserve">0.19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G31</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数字化服务接入度指数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38</w:t>
            </w:r>
          </w:p>
        </w:tc>
        <w:tc>
          <w:tcPr>
            <w:tcW w:type="auto" w:w="1800"/>
          </w:tcPr>
          <w:p>
            <w:pPr>
              <w:spacing w:before="60" w:after="60" w:line="300"/>
              <w:jc w:val="left"/>
            </w:pPr>
            <w:r>
              <w:rPr>
                <w:b w:val="false"/>
                <w:bCs w:val="false"/>
                <w:sz w:val="20"/>
                <w:szCs w:val="20"/>
                <w:rFonts w:ascii="宋体" w:cs="宋体" w:eastAsia="宋体" w:hAnsi="宋体" w:hint="eastAsia"/>
              </w:rPr>
              <w:t xml:space="preserve">0.0453</w:t>
            </w:r>
          </w:p>
        </w:tc>
        <w:tc>
          <w:tcPr>
            <w:tcW w:type="auto" w:w="1800"/>
          </w:tcPr>
          <w:p>
            <w:pPr>
              <w:spacing w:before="60" w:after="60" w:line="300"/>
              <w:jc w:val="left"/>
            </w:pPr>
            <w:r>
              <w:rPr>
                <w:b w:val="false"/>
                <w:bCs w:val="false"/>
                <w:sz w:val="20"/>
                <w:szCs w:val="20"/>
                <w:rFonts w:ascii="宋体" w:cs="宋体" w:eastAsia="宋体" w:hAnsi="宋体" w:hint="eastAsia"/>
              </w:rPr>
              <w:t xml:space="preserve">1.72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G32</w:t>
            </w:r>
          </w:p>
        </w:tc>
        <w:tc>
          <w:tcPr>
            <w:tcW w:type="auto" w:w="1800"/>
          </w:tcPr>
          <w:p>
            <w:pPr>
              <w:spacing w:before="60" w:after="60" w:line="300"/>
              <w:jc w:val="left"/>
            </w:pPr>
            <w:r>
              <w:rPr>
                <w:b w:val="false"/>
                <w:bCs w:val="false"/>
                <w:sz w:val="20"/>
                <w:szCs w:val="20"/>
                <w:rFonts w:ascii="宋体" w:cs="宋体" w:eastAsia="宋体" w:hAnsi="宋体" w:hint="eastAsia"/>
              </w:rPr>
              <w:t xml:space="preserve">生活质量提升指数</w:t>
            </w:r>
          </w:p>
        </w:tc>
        <w:tc>
          <w:tcPr>
            <w:tcW w:type="auto" w:w="1800"/>
          </w:tcPr>
          <w:p>
            <w:pPr>
              <w:spacing w:before="60" w:after="60" w:line="300"/>
              <w:jc w:val="left"/>
            </w:pPr>
            <w:r>
              <w:rPr>
                <w:b w:val="false"/>
                <w:bCs w:val="false"/>
                <w:sz w:val="20"/>
                <w:szCs w:val="20"/>
                <w:rFonts w:ascii="宋体" w:cs="宋体" w:eastAsia="宋体" w:hAnsi="宋体" w:hint="eastAsia"/>
              </w:rPr>
              <w:t xml:space="preserve">45</w:t>
            </w:r>
          </w:p>
        </w:tc>
        <w:tc>
          <w:tcPr>
            <w:tcW w:type="auto" w:w="1800"/>
          </w:tcPr>
          <w:p>
            <w:pPr>
              <w:spacing w:before="60" w:after="60" w:line="300"/>
              <w:jc w:val="left"/>
            </w:pPr>
            <w:r>
              <w:rPr>
                <w:b w:val="false"/>
                <w:bCs w:val="false"/>
                <w:sz w:val="20"/>
                <w:szCs w:val="20"/>
                <w:rFonts w:ascii="宋体" w:cs="宋体" w:eastAsia="宋体" w:hAnsi="宋体" w:hint="eastAsia"/>
              </w:rPr>
              <w:t xml:space="preserve">0.0229</w:t>
            </w:r>
          </w:p>
        </w:tc>
        <w:tc>
          <w:tcPr>
            <w:tcW w:type="auto" w:w="1800"/>
          </w:tcPr>
          <w:p>
            <w:pPr>
              <w:spacing w:before="60" w:after="60" w:line="300"/>
              <w:jc w:val="left"/>
            </w:pPr>
            <w:r>
              <w:rPr>
                <w:b w:val="false"/>
                <w:bCs w:val="false"/>
                <w:sz w:val="20"/>
                <w:szCs w:val="20"/>
                <w:rFonts w:ascii="宋体" w:cs="宋体" w:eastAsia="宋体" w:hAnsi="宋体" w:hint="eastAsia"/>
              </w:rPr>
              <w:t xml:space="preserve">1.03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G33</w:t>
            </w:r>
          </w:p>
        </w:tc>
        <w:tc>
          <w:tcPr>
            <w:tcW w:type="auto" w:w="1800"/>
          </w:tcPr>
          <w:p>
            <w:pPr>
              <w:spacing w:before="60" w:after="60" w:line="300"/>
              <w:jc w:val="left"/>
            </w:pPr>
            <w:r>
              <w:rPr>
                <w:b w:val="false"/>
                <w:bCs w:val="false"/>
                <w:sz w:val="20"/>
                <w:szCs w:val="20"/>
                <w:rFonts w:ascii="宋体" w:cs="宋体" w:eastAsia="宋体" w:hAnsi="宋体" w:hint="eastAsia"/>
              </w:rPr>
              <w:t xml:space="preserve">社区互动与参与度指数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40</w:t>
            </w:r>
          </w:p>
        </w:tc>
        <w:tc>
          <w:tcPr>
            <w:tcW w:type="auto" w:w="1800"/>
          </w:tcPr>
          <w:p>
            <w:pPr>
              <w:spacing w:before="60" w:after="60" w:line="300"/>
              <w:jc w:val="left"/>
            </w:pPr>
            <w:r>
              <w:rPr>
                <w:b w:val="false"/>
                <w:bCs w:val="false"/>
                <w:sz w:val="20"/>
                <w:szCs w:val="20"/>
                <w:rFonts w:ascii="宋体" w:cs="宋体" w:eastAsia="宋体" w:hAnsi="宋体" w:hint="eastAsia"/>
              </w:rPr>
              <w:t xml:space="preserve">0.0131</w:t>
            </w:r>
          </w:p>
        </w:tc>
        <w:tc>
          <w:tcPr>
            <w:tcW w:type="auto" w:w="1800"/>
          </w:tcPr>
          <w:p>
            <w:pPr>
              <w:spacing w:before="60" w:after="60" w:line="300"/>
              <w:jc w:val="left"/>
            </w:pPr>
            <w:r>
              <w:rPr>
                <w:b w:val="false"/>
                <w:bCs w:val="false"/>
                <w:sz w:val="20"/>
                <w:szCs w:val="20"/>
                <w:rFonts w:ascii="宋体" w:cs="宋体" w:eastAsia="宋体" w:hAnsi="宋体" w:hint="eastAsia"/>
              </w:rPr>
              <w:t xml:space="preserve">0.52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G34</w:t>
            </w:r>
          </w:p>
        </w:tc>
        <w:tc>
          <w:tcPr>
            <w:tcW w:type="auto" w:w="1800"/>
          </w:tcPr>
          <w:p>
            <w:pPr>
              <w:spacing w:before="60" w:after="60" w:line="300"/>
              <w:jc w:val="left"/>
            </w:pPr>
            <w:r>
              <w:rPr>
                <w:b w:val="false"/>
                <w:bCs w:val="false"/>
                <w:sz w:val="20"/>
                <w:szCs w:val="20"/>
                <w:rFonts w:ascii="宋体" w:cs="宋体" w:eastAsia="宋体" w:hAnsi="宋体" w:hint="eastAsia"/>
              </w:rPr>
              <w:t xml:space="preserve">社会包容度指数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42</w:t>
            </w:r>
          </w:p>
        </w:tc>
        <w:tc>
          <w:tcPr>
            <w:tcW w:type="auto" w:w="1800"/>
          </w:tcPr>
          <w:p>
            <w:pPr>
              <w:spacing w:before="60" w:after="60" w:line="300"/>
              <w:jc w:val="left"/>
            </w:pPr>
            <w:r>
              <w:rPr>
                <w:b w:val="false"/>
                <w:bCs w:val="false"/>
                <w:sz w:val="20"/>
                <w:szCs w:val="20"/>
                <w:rFonts w:ascii="宋体" w:cs="宋体" w:eastAsia="宋体" w:hAnsi="宋体" w:hint="eastAsia"/>
              </w:rPr>
              <w:t xml:space="preserve">0.0061</w:t>
            </w:r>
          </w:p>
        </w:tc>
        <w:tc>
          <w:tcPr>
            <w:tcW w:type="auto" w:w="1800"/>
          </w:tcPr>
          <w:p>
            <w:pPr>
              <w:spacing w:before="60" w:after="60" w:line="300"/>
              <w:jc w:val="left"/>
            </w:pPr>
            <w:r>
              <w:rPr>
                <w:b w:val="false"/>
                <w:bCs w:val="false"/>
                <w:sz w:val="20"/>
                <w:szCs w:val="20"/>
                <w:rFonts w:ascii="宋体" w:cs="宋体" w:eastAsia="宋体" w:hAnsi="宋体" w:hint="eastAsia"/>
              </w:rPr>
              <w:t xml:space="preserve">0.26</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G35</w:t>
            </w:r>
          </w:p>
        </w:tc>
        <w:tc>
          <w:tcPr>
            <w:tcW w:type="auto" w:w="1800"/>
          </w:tcPr>
          <w:p>
            <w:pPr>
              <w:spacing w:before="60" w:after="60" w:line="300"/>
              <w:jc w:val="left"/>
            </w:pPr>
            <w:r>
              <w:rPr>
                <w:b w:val="false"/>
                <w:bCs w:val="false"/>
                <w:sz w:val="20"/>
                <w:szCs w:val="20"/>
                <w:rFonts w:ascii="宋体" w:cs="宋体" w:eastAsia="宋体" w:hAnsi="宋体" w:hint="eastAsia"/>
              </w:rPr>
              <w:t xml:space="preserve">公共安全度指数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48</w:t>
            </w:r>
          </w:p>
        </w:tc>
        <w:tc>
          <w:tcPr>
            <w:tcW w:type="auto" w:w="1800"/>
          </w:tcPr>
          <w:p>
            <w:pPr>
              <w:spacing w:before="60" w:after="60" w:line="300"/>
              <w:jc w:val="left"/>
            </w:pPr>
            <w:r>
              <w:rPr>
                <w:b w:val="false"/>
                <w:bCs w:val="false"/>
                <w:sz w:val="20"/>
                <w:szCs w:val="20"/>
                <w:rFonts w:ascii="宋体" w:cs="宋体" w:eastAsia="宋体" w:hAnsi="宋体" w:hint="eastAsia"/>
              </w:rPr>
              <w:t xml:space="preserve">0.0038</w:t>
            </w:r>
          </w:p>
        </w:tc>
        <w:tc>
          <w:tcPr>
            <w:tcW w:type="auto" w:w="1800"/>
          </w:tcPr>
          <w:p>
            <w:pPr>
              <w:spacing w:before="60" w:after="60" w:line="300"/>
              <w:jc w:val="left"/>
            </w:pPr>
            <w:r>
              <w:rPr>
                <w:b w:val="false"/>
                <w:bCs w:val="false"/>
                <w:sz w:val="20"/>
                <w:szCs w:val="20"/>
                <w:rFonts w:ascii="宋体" w:cs="宋体" w:eastAsia="宋体" w:hAnsi="宋体" w:hint="eastAsia"/>
              </w:rPr>
              <w:t xml:space="preserve">0.18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合计</w:t>
            </w:r>
          </w:p>
        </w:tc>
        <w:tc>
          <w:tcPr>
            <w:tcW w:type="auto" w:w="1800"/>
          </w:tcPr>
          <w:p>
            <w:pPr>
              <w:spacing w:before="60" w:after="60" w:line="300"/>
              <w:jc w:val="left"/>
            </w:pPr>
            <w:r>
              <w:rPr>
                <w:b w:val="false"/>
                <w:bCs w:val="false"/>
                <w:sz w:val="20"/>
                <w:szCs w:val="20"/>
                <w:rFonts w:ascii="宋体" w:cs="宋体" w:eastAsia="宋体" w:hAnsi="宋体" w:hint="eastAsia"/>
              </w:rPr>
              <w:t xml:space="preserve">DTSI 基线</w:t>
            </w:r>
          </w:p>
        </w:tc>
        <w:tc>
          <w:tcPr>
            <w:tcW w:type="auto" w:w="1800"/>
          </w:tcPr>
          <w:p>
            <w:pPr>
              <w:spacing w:before="60" w:after="60" w:line="300"/>
              <w:jc w:val="left"/>
            </w:pPr>
            <w:r>
              <w:rPr>
                <w:b w:val="false"/>
                <w:bCs w:val="false"/>
                <w:sz w:val="20"/>
                <w:szCs w:val="20"/>
                <w:rFonts w:ascii="宋体" w:cs="宋体" w:eastAsia="宋体" w:hAnsi="宋体" w:hint="eastAsia"/>
              </w:rPr>
              <w:t xml:space="preserve">—</w:t>
            </w:r>
          </w:p>
        </w:tc>
        <w:tc>
          <w:tcPr>
            <w:tcW w:type="auto" w:w="1800"/>
          </w:tcPr>
          <w:p>
            <w:pPr>
              <w:spacing w:before="60" w:after="60" w:line="300"/>
              <w:jc w:val="left"/>
            </w:pPr>
            <w:r>
              <w:rPr>
                <w:b w:val="false"/>
                <w:bCs w:val="false"/>
                <w:sz w:val="20"/>
                <w:szCs w:val="20"/>
                <w:rFonts w:ascii="宋体" w:cs="宋体" w:eastAsia="宋体" w:hAnsi="宋体" w:hint="eastAsia"/>
              </w:rPr>
              <w:t xml:space="preserve">1.0000</w:t>
            </w:r>
          </w:p>
        </w:tc>
        <w:tc>
          <w:tcPr>
            <w:tcW w:type="auto" w:w="1800"/>
          </w:tcPr>
          <w:p>
            <w:pPr>
              <w:spacing w:before="60" w:after="60" w:line="300"/>
              <w:jc w:val="left"/>
            </w:pPr>
            <w:r>
              <w:rPr>
                <w:b w:val="false"/>
                <w:bCs w:val="false"/>
                <w:sz w:val="20"/>
                <w:szCs w:val="20"/>
                <w:rFonts w:ascii="宋体" w:cs="宋体" w:eastAsia="宋体" w:hAnsi="宋体" w:hint="eastAsia"/>
              </w:rPr>
              <w:t xml:space="preserve">37.99</w:t>
            </w:r>
          </w:p>
        </w:tc>
      </w:tr>
    </w:tbl>
    <w:p>
      <w:pPr>
        <w:spacing w:before="100" w:after="100" w:line="360"/>
        <w:ind w:firstLine="480"/>
        <w:jc w:val="both"/>
      </w:pPr>
      <w:r>
        <w:rPr>
          <w:b w:val="false"/>
          <w:bCs w:val="false"/>
          <w:sz w:val="22"/>
          <w:szCs w:val="22"/>
          <w:rFonts w:ascii="宋体" w:cs="宋体" w:eastAsia="宋体" w:hAnsi="宋体" w:hint="eastAsia"/>
        </w:rPr>
        <w:t xml:space="preserve">园区基线 DTSI ≈ 38.0，处于 L1 起步级；最大子指数 = 客户体验 / 公共安全 (50)，最小子指数 = 创新企业比 (25)，主体协同度差距 Gap ≈ 25 分，处于「中等」水平，需启动 OpenX@X 五步法。</w:t>
      </w:r>
    </w:p>
    <w:p>
      <w:pPr>
        <w:pStyle w:val="Heading2"/>
        <w:spacing w:before="280" w:after="160" w:line="340"/>
        <w:jc w:val="left"/>
      </w:pPr>
      <w:r>
        <w:rPr>
          <w:b/>
          <w:bCs/>
          <w:color w:val="2A3A5C"/>
          <w:sz w:val="28"/>
          <w:szCs w:val="28"/>
          <w:rFonts w:ascii="宋体" w:cs="宋体" w:eastAsia="宋体" w:hAnsi="宋体" w:hint="eastAsia"/>
        </w:rPr>
        <w:t xml:space="preserve">9.8  18 个月后 DTSI 演化示例</w:t>
      </w:r>
    </w:p>
    <w:p>
      <w:pPr>
        <w:spacing w:before="100" w:after="100" w:line="360"/>
        <w:ind w:firstLine="480"/>
        <w:jc w:val="both"/>
      </w:pPr>
      <w:r>
        <w:rPr>
          <w:b w:val="false"/>
          <w:bCs w:val="false"/>
          <w:sz w:val="22"/>
          <w:szCs w:val="22"/>
          <w:rFonts w:ascii="宋体" w:cs="宋体" w:eastAsia="宋体" w:hAnsi="宋体" w:hint="eastAsia"/>
        </w:rPr>
        <w:t xml:space="preserve">经历 OpenX@X 五步法的「诊断 (M0-M3) + 接入 (M3-M9) + 重构 (M9-M18)」后，35 项 KPI 普遍提升 8 ～ 20 分，DTSI 由 38 提升至 52，进入 L3 跃升级。</w:t>
      </w:r>
    </w:p>
    <w:p>
      <w:pPr>
        <w:spacing w:before="120" w:after="120" w:line="320"/>
        <w:jc w:val="center"/>
      </w:pPr>
      <w:r>
        <w:rPr>
          <w:b/>
          <w:bCs/>
          <w:sz w:val="22"/>
          <w:szCs w:val="22"/>
          <w:rFonts w:ascii="宋体" w:cs="宋体" w:eastAsia="宋体" w:hAnsi="宋体" w:hint="eastAsia"/>
        </w:rPr>
        <w:t xml:space="preserve">表 21  中部老旧型园区改造后（M18）DTSI 演化示例</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主体</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基线 x_k</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M18 x_k</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提升 Δ</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加权 ΔDTSI</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地方政府 (W=0.257)</w:t>
            </w:r>
          </w:p>
        </w:tc>
        <w:tc>
          <w:tcPr>
            <w:tcW w:type="auto" w:w="1800"/>
          </w:tcPr>
          <w:p>
            <w:pPr>
              <w:spacing w:before="60" w:after="60" w:line="300"/>
              <w:jc w:val="left"/>
            </w:pPr>
            <w:r>
              <w:rPr>
                <w:b w:val="false"/>
                <w:bCs w:val="false"/>
                <w:sz w:val="20"/>
                <w:szCs w:val="20"/>
                <w:rFonts w:ascii="宋体" w:cs="宋体" w:eastAsia="宋体" w:hAnsi="宋体" w:hint="eastAsia"/>
              </w:rPr>
              <w:t xml:space="preserve">37.3</w:t>
            </w:r>
          </w:p>
        </w:tc>
        <w:tc>
          <w:tcPr>
            <w:tcW w:type="auto" w:w="1800"/>
          </w:tcPr>
          <w:p>
            <w:pPr>
              <w:spacing w:before="60" w:after="60" w:line="300"/>
              <w:jc w:val="left"/>
            </w:pPr>
            <w:r>
              <w:rPr>
                <w:b w:val="false"/>
                <w:bCs w:val="false"/>
                <w:sz w:val="20"/>
                <w:szCs w:val="20"/>
                <w:rFonts w:ascii="宋体" w:cs="宋体" w:eastAsia="宋体" w:hAnsi="宋体" w:hint="eastAsia"/>
              </w:rPr>
              <w:t xml:space="preserve">55.0</w:t>
            </w:r>
          </w:p>
        </w:tc>
        <w:tc>
          <w:tcPr>
            <w:tcW w:type="auto" w:w="1800"/>
          </w:tcPr>
          <w:p>
            <w:pPr>
              <w:spacing w:before="60" w:after="60" w:line="300"/>
              <w:jc w:val="left"/>
            </w:pPr>
            <w:r>
              <w:rPr>
                <w:b w:val="false"/>
                <w:bCs w:val="false"/>
                <w:sz w:val="20"/>
                <w:szCs w:val="20"/>
                <w:rFonts w:ascii="宋体" w:cs="宋体" w:eastAsia="宋体" w:hAnsi="宋体" w:hint="eastAsia"/>
              </w:rPr>
              <w:t xml:space="preserve">+17.7</w:t>
            </w:r>
          </w:p>
        </w:tc>
        <w:tc>
          <w:tcPr>
            <w:tcW w:type="auto" w:w="1800"/>
          </w:tcPr>
          <w:p>
            <w:pPr>
              <w:spacing w:before="60" w:after="60" w:line="300"/>
              <w:jc w:val="left"/>
            </w:pPr>
            <w:r>
              <w:rPr>
                <w:b w:val="false"/>
                <w:bCs w:val="false"/>
                <w:sz w:val="20"/>
                <w:szCs w:val="20"/>
                <w:rFonts w:ascii="宋体" w:cs="宋体" w:eastAsia="宋体" w:hAnsi="宋体" w:hint="eastAsia"/>
              </w:rPr>
              <w:t xml:space="preserve">+4.55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资产持有方 (W=0.187)</w:t>
            </w:r>
          </w:p>
        </w:tc>
        <w:tc>
          <w:tcPr>
            <w:tcW w:type="auto" w:w="1800"/>
          </w:tcPr>
          <w:p>
            <w:pPr>
              <w:spacing w:before="60" w:after="60" w:line="300"/>
              <w:jc w:val="left"/>
            </w:pPr>
            <w:r>
              <w:rPr>
                <w:b w:val="false"/>
                <w:bCs w:val="false"/>
                <w:sz w:val="20"/>
                <w:szCs w:val="20"/>
                <w:rFonts w:ascii="宋体" w:cs="宋体" w:eastAsia="宋体" w:hAnsi="宋体" w:hint="eastAsia"/>
              </w:rPr>
              <w:t xml:space="preserve">36.0</w:t>
            </w:r>
          </w:p>
        </w:tc>
        <w:tc>
          <w:tcPr>
            <w:tcW w:type="auto" w:w="1800"/>
          </w:tcPr>
          <w:p>
            <w:pPr>
              <w:spacing w:before="60" w:after="60" w:line="300"/>
              <w:jc w:val="left"/>
            </w:pPr>
            <w:r>
              <w:rPr>
                <w:b w:val="false"/>
                <w:bCs w:val="false"/>
                <w:sz w:val="20"/>
                <w:szCs w:val="20"/>
                <w:rFonts w:ascii="宋体" w:cs="宋体" w:eastAsia="宋体" w:hAnsi="宋体" w:hint="eastAsia"/>
              </w:rPr>
              <w:t xml:space="preserve">48.0</w:t>
            </w:r>
          </w:p>
        </w:tc>
        <w:tc>
          <w:tcPr>
            <w:tcW w:type="auto" w:w="1800"/>
          </w:tcPr>
          <w:p>
            <w:pPr>
              <w:spacing w:before="60" w:after="60" w:line="300"/>
              <w:jc w:val="left"/>
            </w:pPr>
            <w:r>
              <w:rPr>
                <w:b w:val="false"/>
                <w:bCs w:val="false"/>
                <w:sz w:val="20"/>
                <w:szCs w:val="20"/>
                <w:rFonts w:ascii="宋体" w:cs="宋体" w:eastAsia="宋体" w:hAnsi="宋体" w:hint="eastAsia"/>
              </w:rPr>
              <w:t xml:space="preserve">+12.0</w:t>
            </w:r>
          </w:p>
        </w:tc>
        <w:tc>
          <w:tcPr>
            <w:tcW w:type="auto" w:w="1800"/>
          </w:tcPr>
          <w:p>
            <w:pPr>
              <w:spacing w:before="60" w:after="60" w:line="300"/>
              <w:jc w:val="left"/>
            </w:pPr>
            <w:r>
              <w:rPr>
                <w:b w:val="false"/>
                <w:bCs w:val="false"/>
                <w:sz w:val="20"/>
                <w:szCs w:val="20"/>
                <w:rFonts w:ascii="宋体" w:cs="宋体" w:eastAsia="宋体" w:hAnsi="宋体" w:hint="eastAsia"/>
              </w:rPr>
              <w:t xml:space="preserve">+2.24</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园区运营方 (W=0.143)</w:t>
            </w:r>
          </w:p>
        </w:tc>
        <w:tc>
          <w:tcPr>
            <w:tcW w:type="auto" w:w="1800"/>
          </w:tcPr>
          <w:p>
            <w:pPr>
              <w:spacing w:before="60" w:after="60" w:line="300"/>
              <w:jc w:val="left"/>
            </w:pPr>
            <w:r>
              <w:rPr>
                <w:b w:val="false"/>
                <w:bCs w:val="false"/>
                <w:sz w:val="20"/>
                <w:szCs w:val="20"/>
                <w:rFonts w:ascii="宋体" w:cs="宋体" w:eastAsia="宋体" w:hAnsi="宋体" w:hint="eastAsia"/>
              </w:rPr>
              <w:t xml:space="preserve">38.5</w:t>
            </w:r>
          </w:p>
        </w:tc>
        <w:tc>
          <w:tcPr>
            <w:tcW w:type="auto" w:w="1800"/>
          </w:tcPr>
          <w:p>
            <w:pPr>
              <w:spacing w:before="60" w:after="60" w:line="300"/>
              <w:jc w:val="left"/>
            </w:pPr>
            <w:r>
              <w:rPr>
                <w:b w:val="false"/>
                <w:bCs w:val="false"/>
                <w:sz w:val="20"/>
                <w:szCs w:val="20"/>
                <w:rFonts w:ascii="宋体" w:cs="宋体" w:eastAsia="宋体" w:hAnsi="宋体" w:hint="eastAsia"/>
              </w:rPr>
              <w:t xml:space="preserve">55.0</w:t>
            </w:r>
          </w:p>
        </w:tc>
        <w:tc>
          <w:tcPr>
            <w:tcW w:type="auto" w:w="1800"/>
          </w:tcPr>
          <w:p>
            <w:pPr>
              <w:spacing w:before="60" w:after="60" w:line="300"/>
              <w:jc w:val="left"/>
            </w:pPr>
            <w:r>
              <w:rPr>
                <w:b w:val="false"/>
                <w:bCs w:val="false"/>
                <w:sz w:val="20"/>
                <w:szCs w:val="20"/>
                <w:rFonts w:ascii="宋体" w:cs="宋体" w:eastAsia="宋体" w:hAnsi="宋体" w:hint="eastAsia"/>
              </w:rPr>
              <w:t xml:space="preserve">+16.5</w:t>
            </w:r>
          </w:p>
        </w:tc>
        <w:tc>
          <w:tcPr>
            <w:tcW w:type="auto" w:w="1800"/>
          </w:tcPr>
          <w:p>
            <w:pPr>
              <w:spacing w:before="60" w:after="60" w:line="300"/>
              <w:jc w:val="left"/>
            </w:pPr>
            <w:r>
              <w:rPr>
                <w:b w:val="false"/>
                <w:bCs w:val="false"/>
                <w:sz w:val="20"/>
                <w:szCs w:val="20"/>
                <w:rFonts w:ascii="宋体" w:cs="宋体" w:eastAsia="宋体" w:hAnsi="宋体" w:hint="eastAsia"/>
              </w:rPr>
              <w:t xml:space="preserve">+2.36</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 (W=0.120)</w:t>
            </w:r>
          </w:p>
        </w:tc>
        <w:tc>
          <w:tcPr>
            <w:tcW w:type="auto" w:w="1800"/>
          </w:tcPr>
          <w:p>
            <w:pPr>
              <w:spacing w:before="60" w:after="60" w:line="300"/>
              <w:jc w:val="left"/>
            </w:pPr>
            <w:r>
              <w:rPr>
                <w:b w:val="false"/>
                <w:bCs w:val="false"/>
                <w:sz w:val="20"/>
                <w:szCs w:val="20"/>
                <w:rFonts w:ascii="宋体" w:cs="宋体" w:eastAsia="宋体" w:hAnsi="宋体" w:hint="eastAsia"/>
              </w:rPr>
              <w:t xml:space="preserve">43.2</w:t>
            </w:r>
          </w:p>
        </w:tc>
        <w:tc>
          <w:tcPr>
            <w:tcW w:type="auto" w:w="1800"/>
          </w:tcPr>
          <w:p>
            <w:pPr>
              <w:spacing w:before="60" w:after="60" w:line="300"/>
              <w:jc w:val="left"/>
            </w:pPr>
            <w:r>
              <w:rPr>
                <w:b w:val="false"/>
                <w:bCs w:val="false"/>
                <w:sz w:val="20"/>
                <w:szCs w:val="20"/>
                <w:rFonts w:ascii="宋体" w:cs="宋体" w:eastAsia="宋体" w:hAnsi="宋体" w:hint="eastAsia"/>
              </w:rPr>
              <w:t xml:space="preserve">55.0</w:t>
            </w:r>
          </w:p>
        </w:tc>
        <w:tc>
          <w:tcPr>
            <w:tcW w:type="auto" w:w="1800"/>
          </w:tcPr>
          <w:p>
            <w:pPr>
              <w:spacing w:before="60" w:after="60" w:line="300"/>
              <w:jc w:val="left"/>
            </w:pPr>
            <w:r>
              <w:rPr>
                <w:b w:val="false"/>
                <w:bCs w:val="false"/>
                <w:sz w:val="20"/>
                <w:szCs w:val="20"/>
                <w:rFonts w:ascii="宋体" w:cs="宋体" w:eastAsia="宋体" w:hAnsi="宋体" w:hint="eastAsia"/>
              </w:rPr>
              <w:t xml:space="preserve">+11.8</w:t>
            </w:r>
          </w:p>
        </w:tc>
        <w:tc>
          <w:tcPr>
            <w:tcW w:type="auto" w:w="1800"/>
          </w:tcPr>
          <w:p>
            <w:pPr>
              <w:spacing w:before="60" w:after="60" w:line="300"/>
              <w:jc w:val="left"/>
            </w:pPr>
            <w:r>
              <w:rPr>
                <w:b w:val="false"/>
                <w:bCs w:val="false"/>
                <w:sz w:val="20"/>
                <w:szCs w:val="20"/>
                <w:rFonts w:ascii="宋体" w:cs="宋体" w:eastAsia="宋体" w:hAnsi="宋体" w:hint="eastAsia"/>
              </w:rPr>
              <w:t xml:space="preserve">+1.42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科研院所 (W=0.110)</w:t>
            </w:r>
          </w:p>
        </w:tc>
        <w:tc>
          <w:tcPr>
            <w:tcW w:type="auto" w:w="1800"/>
          </w:tcPr>
          <w:p>
            <w:pPr>
              <w:spacing w:before="60" w:after="60" w:line="300"/>
              <w:jc w:val="left"/>
            </w:pPr>
            <w:r>
              <w:rPr>
                <w:b w:val="false"/>
                <w:bCs w:val="false"/>
                <w:sz w:val="20"/>
                <w:szCs w:val="20"/>
                <w:rFonts w:ascii="宋体" w:cs="宋体" w:eastAsia="宋体" w:hAnsi="宋体" w:hint="eastAsia"/>
              </w:rPr>
              <w:t xml:space="preserve">34.5</w:t>
            </w:r>
          </w:p>
        </w:tc>
        <w:tc>
          <w:tcPr>
            <w:tcW w:type="auto" w:w="1800"/>
          </w:tcPr>
          <w:p>
            <w:pPr>
              <w:spacing w:before="60" w:after="60" w:line="300"/>
              <w:jc w:val="left"/>
            </w:pPr>
            <w:r>
              <w:rPr>
                <w:b w:val="false"/>
                <w:bCs w:val="false"/>
                <w:sz w:val="20"/>
                <w:szCs w:val="20"/>
                <w:rFonts w:ascii="宋体" w:cs="宋体" w:eastAsia="宋体" w:hAnsi="宋体" w:hint="eastAsia"/>
              </w:rPr>
              <w:t xml:space="preserve">50.0</w:t>
            </w:r>
          </w:p>
        </w:tc>
        <w:tc>
          <w:tcPr>
            <w:tcW w:type="auto" w:w="1800"/>
          </w:tcPr>
          <w:p>
            <w:pPr>
              <w:spacing w:before="60" w:after="60" w:line="300"/>
              <w:jc w:val="left"/>
            </w:pPr>
            <w:r>
              <w:rPr>
                <w:b w:val="false"/>
                <w:bCs w:val="false"/>
                <w:sz w:val="20"/>
                <w:szCs w:val="20"/>
                <w:rFonts w:ascii="宋体" w:cs="宋体" w:eastAsia="宋体" w:hAnsi="宋体" w:hint="eastAsia"/>
              </w:rPr>
              <w:t xml:space="preserve">+15.5</w:t>
            </w:r>
          </w:p>
        </w:tc>
        <w:tc>
          <w:tcPr>
            <w:tcW w:type="auto" w:w="1800"/>
          </w:tcPr>
          <w:p>
            <w:pPr>
              <w:spacing w:before="60" w:after="60" w:line="300"/>
              <w:jc w:val="left"/>
            </w:pPr>
            <w:r>
              <w:rPr>
                <w:b w:val="false"/>
                <w:bCs w:val="false"/>
                <w:sz w:val="20"/>
                <w:szCs w:val="20"/>
                <w:rFonts w:ascii="宋体" w:cs="宋体" w:eastAsia="宋体" w:hAnsi="宋体" w:hint="eastAsia"/>
              </w:rPr>
              <w:t xml:space="preserve">+1.71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入驻企业员工 (W=0.093)</w:t>
            </w:r>
          </w:p>
        </w:tc>
        <w:tc>
          <w:tcPr>
            <w:tcW w:type="auto" w:w="1800"/>
          </w:tcPr>
          <w:p>
            <w:pPr>
              <w:spacing w:before="60" w:after="60" w:line="300"/>
              <w:jc w:val="left"/>
            </w:pPr>
            <w:r>
              <w:rPr>
                <w:b w:val="false"/>
                <w:bCs w:val="false"/>
                <w:sz w:val="20"/>
                <w:szCs w:val="20"/>
                <w:rFonts w:ascii="宋体" w:cs="宋体" w:eastAsia="宋体" w:hAnsi="宋体" w:hint="eastAsia"/>
              </w:rPr>
              <w:t xml:space="preserve">42.3</w:t>
            </w:r>
          </w:p>
        </w:tc>
        <w:tc>
          <w:tcPr>
            <w:tcW w:type="auto" w:w="1800"/>
          </w:tcPr>
          <w:p>
            <w:pPr>
              <w:spacing w:before="60" w:after="60" w:line="300"/>
              <w:jc w:val="left"/>
            </w:pPr>
            <w:r>
              <w:rPr>
                <w:b w:val="false"/>
                <w:bCs w:val="false"/>
                <w:sz w:val="20"/>
                <w:szCs w:val="20"/>
                <w:rFonts w:ascii="宋体" w:cs="宋体" w:eastAsia="宋体" w:hAnsi="宋体" w:hint="eastAsia"/>
              </w:rPr>
              <w:t xml:space="preserve">55.0</w:t>
            </w:r>
          </w:p>
        </w:tc>
        <w:tc>
          <w:tcPr>
            <w:tcW w:type="auto" w:w="1800"/>
          </w:tcPr>
          <w:p>
            <w:pPr>
              <w:spacing w:before="60" w:after="60" w:line="300"/>
              <w:jc w:val="left"/>
            </w:pPr>
            <w:r>
              <w:rPr>
                <w:b w:val="false"/>
                <w:bCs w:val="false"/>
                <w:sz w:val="20"/>
                <w:szCs w:val="20"/>
                <w:rFonts w:ascii="宋体" w:cs="宋体" w:eastAsia="宋体" w:hAnsi="宋体" w:hint="eastAsia"/>
              </w:rPr>
              <w:t xml:space="preserve">+12.7</w:t>
            </w:r>
          </w:p>
        </w:tc>
        <w:tc>
          <w:tcPr>
            <w:tcW w:type="auto" w:w="1800"/>
          </w:tcPr>
          <w:p>
            <w:pPr>
              <w:spacing w:before="60" w:after="60" w:line="300"/>
              <w:jc w:val="left"/>
            </w:pPr>
            <w:r>
              <w:rPr>
                <w:b w:val="false"/>
                <w:bCs w:val="false"/>
                <w:sz w:val="20"/>
                <w:szCs w:val="20"/>
                <w:rFonts w:ascii="宋体" w:cs="宋体" w:eastAsia="宋体" w:hAnsi="宋体" w:hint="eastAsia"/>
              </w:rPr>
              <w:t xml:space="preserve">+1.18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周边居民 (W=0.090)</w:t>
            </w:r>
          </w:p>
        </w:tc>
        <w:tc>
          <w:tcPr>
            <w:tcW w:type="auto" w:w="1800"/>
          </w:tcPr>
          <w:p>
            <w:pPr>
              <w:spacing w:before="60" w:after="60" w:line="300"/>
              <w:jc w:val="left"/>
            </w:pPr>
            <w:r>
              <w:rPr>
                <w:b w:val="false"/>
                <w:bCs w:val="false"/>
                <w:sz w:val="20"/>
                <w:szCs w:val="20"/>
                <w:rFonts w:ascii="宋体" w:cs="宋体" w:eastAsia="宋体" w:hAnsi="宋体" w:hint="eastAsia"/>
              </w:rPr>
              <w:t xml:space="preserve">41.9</w:t>
            </w:r>
          </w:p>
        </w:tc>
        <w:tc>
          <w:tcPr>
            <w:tcW w:type="auto" w:w="1800"/>
          </w:tcPr>
          <w:p>
            <w:pPr>
              <w:spacing w:before="60" w:after="60" w:line="300"/>
              <w:jc w:val="left"/>
            </w:pPr>
            <w:r>
              <w:rPr>
                <w:b w:val="false"/>
                <w:bCs w:val="false"/>
                <w:sz w:val="20"/>
                <w:szCs w:val="20"/>
                <w:rFonts w:ascii="宋体" w:cs="宋体" w:eastAsia="宋体" w:hAnsi="宋体" w:hint="eastAsia"/>
              </w:rPr>
              <w:t xml:space="preserve">55.0</w:t>
            </w:r>
          </w:p>
        </w:tc>
        <w:tc>
          <w:tcPr>
            <w:tcW w:type="auto" w:w="1800"/>
          </w:tcPr>
          <w:p>
            <w:pPr>
              <w:spacing w:before="60" w:after="60" w:line="300"/>
              <w:jc w:val="left"/>
            </w:pPr>
            <w:r>
              <w:rPr>
                <w:b w:val="false"/>
                <w:bCs w:val="false"/>
                <w:sz w:val="20"/>
                <w:szCs w:val="20"/>
                <w:rFonts w:ascii="宋体" w:cs="宋体" w:eastAsia="宋体" w:hAnsi="宋体" w:hint="eastAsia"/>
              </w:rPr>
              <w:t xml:space="preserve">+13.1</w:t>
            </w:r>
          </w:p>
        </w:tc>
        <w:tc>
          <w:tcPr>
            <w:tcW w:type="auto" w:w="1800"/>
          </w:tcPr>
          <w:p>
            <w:pPr>
              <w:spacing w:before="60" w:after="60" w:line="300"/>
              <w:jc w:val="left"/>
            </w:pPr>
            <w:r>
              <w:rPr>
                <w:b w:val="false"/>
                <w:bCs w:val="false"/>
                <w:sz w:val="20"/>
                <w:szCs w:val="20"/>
                <w:rFonts w:ascii="宋体" w:cs="宋体" w:eastAsia="宋体" w:hAnsi="宋体" w:hint="eastAsia"/>
              </w:rPr>
              <w:t xml:space="preserve">+1.18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合计 DTSI</w:t>
            </w:r>
          </w:p>
        </w:tc>
        <w:tc>
          <w:tcPr>
            <w:tcW w:type="auto" w:w="1800"/>
          </w:tcPr>
          <w:p>
            <w:pPr>
              <w:spacing w:before="60" w:after="60" w:line="300"/>
              <w:jc w:val="left"/>
            </w:pPr>
            <w:r>
              <w:rPr>
                <w:b w:val="false"/>
                <w:bCs w:val="false"/>
                <w:sz w:val="20"/>
                <w:szCs w:val="20"/>
                <w:rFonts w:ascii="宋体" w:cs="宋体" w:eastAsia="宋体" w:hAnsi="宋体" w:hint="eastAsia"/>
              </w:rPr>
              <w:t xml:space="preserve">≈38.0</w:t>
            </w:r>
          </w:p>
        </w:tc>
        <w:tc>
          <w:tcPr>
            <w:tcW w:type="auto" w:w="1800"/>
          </w:tcPr>
          <w:p>
            <w:pPr>
              <w:spacing w:before="60" w:after="60" w:line="300"/>
              <w:jc w:val="left"/>
            </w:pPr>
            <w:r>
              <w:rPr>
                <w:b w:val="false"/>
                <w:bCs w:val="false"/>
                <w:sz w:val="20"/>
                <w:szCs w:val="20"/>
                <w:rFonts w:ascii="宋体" w:cs="宋体" w:eastAsia="宋体" w:hAnsi="宋体" w:hint="eastAsia"/>
              </w:rPr>
              <w:t xml:space="preserve">≈52.6</w:t>
            </w:r>
          </w:p>
        </w:tc>
        <w:tc>
          <w:tcPr>
            <w:tcW w:type="auto" w:w="1800"/>
          </w:tcPr>
          <w:p>
            <w:pPr>
              <w:spacing w:before="60" w:after="60" w:line="300"/>
              <w:jc w:val="left"/>
            </w:pPr>
            <w:r>
              <w:rPr>
                <w:b w:val="false"/>
                <w:bCs w:val="false"/>
                <w:sz w:val="20"/>
                <w:szCs w:val="20"/>
                <w:rFonts w:ascii="宋体" w:cs="宋体" w:eastAsia="宋体" w:hAnsi="宋体" w:hint="eastAsia"/>
              </w:rPr>
              <w:t xml:space="preserve">+14.6</w:t>
            </w:r>
          </w:p>
        </w:tc>
        <w:tc>
          <w:tcPr>
            <w:tcW w:type="auto" w:w="1800"/>
          </w:tcPr>
          <w:p>
            <w:pPr>
              <w:spacing w:before="60" w:after="60" w:line="300"/>
              <w:jc w:val="left"/>
            </w:pPr>
            <w:r>
              <w:rPr>
                <w:b w:val="false"/>
                <w:bCs w:val="false"/>
                <w:sz w:val="20"/>
                <w:szCs w:val="20"/>
                <w:rFonts w:ascii="宋体" w:cs="宋体" w:eastAsia="宋体" w:hAnsi="宋体" w:hint="eastAsia"/>
              </w:rPr>
              <w:t xml:space="preserve">+14.64</w:t>
            </w:r>
          </w:p>
        </w:tc>
      </w:tr>
    </w:tbl>
    <w:p>
      <w:pPr>
        <w:spacing w:before="100" w:after="100" w:line="360"/>
        <w:ind w:firstLine="480"/>
        <w:jc w:val="both"/>
      </w:pPr>
      <w:r>
        <w:rPr>
          <w:b w:val="false"/>
          <w:bCs w:val="false"/>
          <w:sz w:val="22"/>
          <w:szCs w:val="22"/>
          <w:rFonts w:ascii="宋体" w:cs="宋体" w:eastAsia="宋体" w:hAnsi="宋体" w:hint="eastAsia"/>
        </w:rPr>
        <w:t xml:space="preserve">M18 DTSI ≈ 52.6，跨越 50 分进入 L3 跃升级；七主体子指数 Gap 由 25.0 (基线) 收敛至 7.0 (M18)，达到飞轮启动条件 (Gap &lt; 25)。</w:t>
      </w:r>
    </w:p>
    <w:p>
      <w:pPr>
        <w:pStyle w:val="Heading2"/>
        <w:spacing w:before="280" w:after="160" w:line="340"/>
        <w:jc w:val="left"/>
      </w:pPr>
      <w:r>
        <w:rPr>
          <w:b/>
          <w:bCs/>
          <w:color w:val="2A3A5C"/>
          <w:sz w:val="28"/>
          <w:szCs w:val="28"/>
          <w:rFonts w:ascii="宋体" w:cs="宋体" w:eastAsia="宋体" w:hAnsi="宋体" w:hint="eastAsia"/>
        </w:rPr>
        <w:t xml:space="preserve">9.9  评价方法与现有国家标准的对位关系</w:t>
      </w:r>
    </w:p>
    <w:p>
      <w:pPr>
        <w:spacing w:before="100" w:after="100" w:line="360"/>
        <w:ind w:firstLine="480"/>
        <w:jc w:val="both"/>
      </w:pPr>
      <w:r>
        <w:rPr>
          <w:b w:val="false"/>
          <w:bCs w:val="false"/>
          <w:sz w:val="22"/>
          <w:szCs w:val="22"/>
          <w:rFonts w:ascii="宋体" w:cs="宋体" w:eastAsia="宋体" w:hAnsi="宋体" w:hint="eastAsia"/>
        </w:rPr>
        <w:t xml:space="preserve">本文件 DTSI 评价方法与国家在编的《城市全域数字化转型 城市智能中枢 能力评价》系列标准中的能力域权重表达式数学等价（详见参考文献，待相关国标正式发布后将转入规范性引用）；不同之处在于：</w:t>
      </w:r>
    </w:p>
    <w:p>
      <w:pPr>
        <w:spacing w:before="80" w:after="80" w:line="340"/>
        <w:ind w:left="480" w:hanging="240"/>
        <w:jc w:val="both"/>
      </w:pPr>
      <w:r>
        <w:rPr>
          <w:sz w:val="22"/>
          <w:szCs w:val="22"/>
          <w:rFonts w:ascii="宋体" w:cs="宋体" w:eastAsia="宋体" w:hAnsi="宋体" w:hint="eastAsia"/>
        </w:rPr>
        <w:t xml:space="preserve">a) 国标聚焦城市层级，本文件聚焦产业园区层级，主体类别由「城市适数化改革主体」细化为「园区 7 主体」；</w:t>
      </w:r>
    </w:p>
    <w:p>
      <w:pPr>
        <w:spacing w:before="80" w:after="80" w:line="340"/>
        <w:ind w:left="480" w:hanging="240"/>
        <w:jc w:val="both"/>
      </w:pPr>
      <w:r>
        <w:rPr>
          <w:sz w:val="22"/>
          <w:szCs w:val="22"/>
          <w:rFonts w:ascii="宋体" w:cs="宋体" w:eastAsia="宋体" w:hAnsi="宋体" w:hint="eastAsia"/>
        </w:rPr>
        <w:t xml:space="preserve">b) 国标采用统一打分制（0-100），本文件保留同一量级但权重经 AHP 重新测算（CR = 0.0283）；</w:t>
      </w:r>
    </w:p>
    <w:p>
      <w:pPr>
        <w:spacing w:before="80" w:after="80" w:line="340"/>
        <w:ind w:left="480" w:hanging="240"/>
        <w:jc w:val="both"/>
      </w:pPr>
      <w:r>
        <w:rPr>
          <w:sz w:val="22"/>
          <w:szCs w:val="22"/>
          <w:rFonts w:ascii="宋体" w:cs="宋体" w:eastAsia="宋体" w:hAnsi="宋体" w:hint="eastAsia"/>
        </w:rPr>
        <w:t xml:space="preserve">c) 国标无中长期推演工具，本文件配套 X-Flow Dynamics 系统动力学模型；</w:t>
      </w:r>
    </w:p>
    <w:p>
      <w:pPr>
        <w:spacing w:before="80" w:after="80" w:line="340"/>
        <w:ind w:left="480" w:hanging="240"/>
        <w:jc w:val="both"/>
      </w:pPr>
      <w:r>
        <w:rPr>
          <w:sz w:val="22"/>
          <w:szCs w:val="22"/>
          <w:rFonts w:ascii="宋体" w:cs="宋体" w:eastAsia="宋体" w:hAnsi="宋体" w:hint="eastAsia"/>
        </w:rPr>
        <w:t xml:space="preserve">d) 国标评估周期为年度，本文件支持月度 / 季度 / 年度多层次滚动评估。</w:t>
      </w:r>
    </w:p>
    <w:p>
      <w:pPr>
        <w:pStyle w:val="Heading2"/>
        <w:spacing w:before="280" w:after="160" w:line="340"/>
        <w:jc w:val="left"/>
      </w:pPr>
      <w:r>
        <w:rPr>
          <w:b/>
          <w:bCs/>
          <w:color w:val="2A3A5C"/>
          <w:sz w:val="28"/>
          <w:szCs w:val="28"/>
          <w:rFonts w:ascii="宋体" w:cs="宋体" w:eastAsia="宋体" w:hAnsi="宋体" w:hint="eastAsia"/>
        </w:rPr>
        <w:t xml:space="preserve">9.10  评估过程的质量保证</w:t>
      </w:r>
    </w:p>
    <w:p>
      <w:pPr>
        <w:spacing w:before="80" w:after="80" w:line="340"/>
        <w:ind w:left="480" w:hanging="240"/>
        <w:jc w:val="both"/>
      </w:pPr>
      <w:r>
        <w:rPr>
          <w:sz w:val="22"/>
          <w:szCs w:val="22"/>
          <w:rFonts w:ascii="宋体" w:cs="宋体" w:eastAsia="宋体" w:hAnsi="宋体" w:hint="eastAsia"/>
        </w:rPr>
        <w:t xml:space="preserve">a) 评估机构应实行三级复核：评估员 → 项目经理 → 独立技术专家；</w:t>
      </w:r>
    </w:p>
    <w:p>
      <w:pPr>
        <w:spacing w:before="80" w:after="80" w:line="340"/>
        <w:ind w:left="480" w:hanging="240"/>
        <w:jc w:val="both"/>
      </w:pPr>
      <w:r>
        <w:rPr>
          <w:sz w:val="22"/>
          <w:szCs w:val="22"/>
          <w:rFonts w:ascii="宋体" w:cs="宋体" w:eastAsia="宋体" w:hAnsi="宋体" w:hint="eastAsia"/>
        </w:rPr>
        <w:t xml:space="preserve">b) 数据采集应保留原始凭证至少 3 年；</w:t>
      </w:r>
    </w:p>
    <w:p>
      <w:pPr>
        <w:spacing w:before="80" w:after="80" w:line="340"/>
        <w:ind w:left="480" w:hanging="240"/>
        <w:jc w:val="both"/>
      </w:pPr>
      <w:r>
        <w:rPr>
          <w:sz w:val="22"/>
          <w:szCs w:val="22"/>
          <w:rFonts w:ascii="宋体" w:cs="宋体" w:eastAsia="宋体" w:hAnsi="宋体" w:hint="eastAsia"/>
        </w:rPr>
        <w:t xml:space="preserve">c) 自评与第三方评估差值大于 ± 5 分时启动专项复核；</w:t>
      </w:r>
    </w:p>
    <w:p>
      <w:pPr>
        <w:spacing w:before="80" w:after="80" w:line="340"/>
        <w:ind w:left="480" w:hanging="240"/>
        <w:jc w:val="both"/>
      </w:pPr>
      <w:r>
        <w:rPr>
          <w:sz w:val="22"/>
          <w:szCs w:val="22"/>
          <w:rFonts w:ascii="宋体" w:cs="宋体" w:eastAsia="宋体" w:hAnsi="宋体" w:hint="eastAsia"/>
        </w:rPr>
        <w:t xml:space="preserve">d) 评估报告应同时发布给七主体并接受异议申诉；</w:t>
      </w:r>
    </w:p>
    <w:p>
      <w:pPr>
        <w:spacing w:before="80" w:after="80" w:line="340"/>
        <w:ind w:left="480" w:hanging="240"/>
        <w:jc w:val="both"/>
      </w:pPr>
      <w:r>
        <w:rPr>
          <w:sz w:val="22"/>
          <w:szCs w:val="22"/>
          <w:rFonts w:ascii="宋体" w:cs="宋体" w:eastAsia="宋体" w:hAnsi="宋体" w:hint="eastAsia"/>
        </w:rPr>
        <w:t xml:space="preserve">e) 异议申诉应在 15 个工作日内得到书面回复。</w:t>
      </w:r>
    </w:p>
    <w:p>
      <w:pPr>
        <w:pStyle w:val="Heading1"/>
        <w:pageBreakBefore/>
        <w:spacing w:before="360" w:after="200" w:line="360"/>
        <w:jc w:val="left"/>
      </w:pPr>
      <w:r>
        <w:rPr>
          <w:b/>
          <w:bCs/>
          <w:color w:val="1F2A44"/>
          <w:sz w:val="32"/>
          <w:szCs w:val="32"/>
          <w:rFonts w:ascii="宋体" w:cs="宋体" w:eastAsia="宋体" w:hAnsi="宋体" w:hint="eastAsia"/>
        </w:rPr>
        <w:t xml:space="preserve">10  OpenX@X 五步实施法</w:t>
      </w:r>
    </w:p>
    <w:p>
      <w:pPr>
        <w:spacing w:before="100" w:after="100" w:line="360"/>
        <w:ind w:firstLine="480"/>
        <w:jc w:val="both"/>
      </w:pPr>
      <w:r>
        <w:rPr>
          <w:b w:val="false"/>
          <w:bCs w:val="false"/>
          <w:sz w:val="22"/>
          <w:szCs w:val="22"/>
          <w:rFonts w:ascii="宋体" w:cs="宋体" w:eastAsia="宋体" w:hAnsi="宋体" w:hint="eastAsia"/>
        </w:rPr>
        <w:t xml:space="preserve">OpenX@X 平台基于戴博士 DBA 论文方法学，将产业园区数字化转型落地分为「诊断—接入—重构—协同—演化」5 个步骤，每步包含建议时间窗、主要任务、关键 KPI 与园区 C 实证参照。</w:t>
      </w:r>
    </w:p>
    <w:p>
      <w:pPr>
        <w:pStyle w:val="Heading2"/>
        <w:spacing w:before="280" w:after="160" w:line="340"/>
        <w:jc w:val="left"/>
      </w:pPr>
      <w:r>
        <w:rPr>
          <w:b/>
          <w:bCs/>
          <w:color w:val="2A3A5C"/>
          <w:sz w:val="28"/>
          <w:szCs w:val="28"/>
          <w:rFonts w:ascii="宋体" w:cs="宋体" w:eastAsia="宋体" w:hAnsi="宋体" w:hint="eastAsia"/>
        </w:rPr>
        <w:t xml:space="preserve">10.1  步骤 1 诊断 (Diagnose)</w:t>
      </w:r>
    </w:p>
    <w:p>
      <w:pPr>
        <w:spacing w:before="80" w:after="80" w:line="340"/>
        <w:ind w:left="480" w:hanging="240"/>
        <w:jc w:val="both"/>
      </w:pPr>
      <w:r>
        <w:rPr>
          <w:sz w:val="22"/>
          <w:szCs w:val="22"/>
          <w:rFonts w:ascii="宋体" w:cs="宋体" w:eastAsia="宋体" w:hAnsi="宋体" w:hint="eastAsia"/>
        </w:rPr>
        <w:t xml:space="preserve">a) 时间窗：M0 ～ M3（首 3 个月）；</w:t>
      </w:r>
    </w:p>
    <w:p>
      <w:pPr>
        <w:spacing w:before="80" w:after="80" w:line="340"/>
        <w:ind w:left="480" w:hanging="240"/>
        <w:jc w:val="both"/>
      </w:pPr>
      <w:r>
        <w:rPr>
          <w:sz w:val="22"/>
          <w:szCs w:val="22"/>
          <w:rFonts w:ascii="宋体" w:cs="宋体" w:eastAsia="宋体" w:hAnsi="宋体" w:hint="eastAsia"/>
        </w:rPr>
        <w:t xml:space="preserve">b) 主要任务：完成七主体访谈、问卷调研、AHP 权重测算、DTSI 基线评估；</w:t>
      </w:r>
    </w:p>
    <w:p>
      <w:pPr>
        <w:spacing w:before="80" w:after="80" w:line="340"/>
        <w:ind w:left="480" w:hanging="240"/>
        <w:jc w:val="both"/>
      </w:pPr>
      <w:r>
        <w:rPr>
          <w:sz w:val="22"/>
          <w:szCs w:val="22"/>
          <w:rFonts w:ascii="宋体" w:cs="宋体" w:eastAsia="宋体" w:hAnsi="宋体" w:hint="eastAsia"/>
        </w:rPr>
        <w:t xml:space="preserve">c) 关键 KPI：参与人数 ≥ 300、CR &lt; 0.10、DTSI 基线产出；</w:t>
      </w:r>
    </w:p>
    <w:p>
      <w:pPr>
        <w:spacing w:before="80" w:after="80" w:line="340"/>
        <w:ind w:left="480" w:hanging="240"/>
        <w:jc w:val="both"/>
      </w:pPr>
      <w:r>
        <w:rPr>
          <w:sz w:val="22"/>
          <w:szCs w:val="22"/>
          <w:rFonts w:ascii="宋体" w:cs="宋体" w:eastAsia="宋体" w:hAnsi="宋体" w:hint="eastAsia"/>
        </w:rPr>
        <w:t xml:space="preserve">d) 园区 C 实证：M0 = 40.1 起点诊断，识别基础设施与运营两大短板。</w:t>
      </w:r>
    </w:p>
    <w:p>
      <w:pPr>
        <w:pStyle w:val="Heading2"/>
        <w:spacing w:before="280" w:after="160" w:line="340"/>
        <w:jc w:val="left"/>
      </w:pPr>
      <w:r>
        <w:rPr>
          <w:b/>
          <w:bCs/>
          <w:color w:val="2A3A5C"/>
          <w:sz w:val="28"/>
          <w:szCs w:val="28"/>
          <w:rFonts w:ascii="宋体" w:cs="宋体" w:eastAsia="宋体" w:hAnsi="宋体" w:hint="eastAsia"/>
        </w:rPr>
        <w:t xml:space="preserve">10.2  步骤 2 接入 (Integrate)</w:t>
      </w:r>
    </w:p>
    <w:p>
      <w:pPr>
        <w:spacing w:before="80" w:after="80" w:line="340"/>
        <w:ind w:left="480" w:hanging="240"/>
        <w:jc w:val="both"/>
      </w:pPr>
      <w:r>
        <w:rPr>
          <w:sz w:val="22"/>
          <w:szCs w:val="22"/>
          <w:rFonts w:ascii="宋体" w:cs="宋体" w:eastAsia="宋体" w:hAnsi="宋体" w:hint="eastAsia"/>
        </w:rPr>
        <w:t xml:space="preserve">a) 时间窗：M3 ～ M9；</w:t>
      </w:r>
    </w:p>
    <w:p>
      <w:pPr>
        <w:spacing w:before="80" w:after="80" w:line="340"/>
        <w:ind w:left="480" w:hanging="240"/>
        <w:jc w:val="both"/>
      </w:pPr>
      <w:r>
        <w:rPr>
          <w:sz w:val="22"/>
          <w:szCs w:val="22"/>
          <w:rFonts w:ascii="宋体" w:cs="宋体" w:eastAsia="宋体" w:hAnsi="宋体" w:hint="eastAsia"/>
        </w:rPr>
        <w:t xml:space="preserve">b) 主要任务：建设数据中台、统一身份认证、园区 OS 接入、IoT 终端部署；</w:t>
      </w:r>
    </w:p>
    <w:p>
      <w:pPr>
        <w:spacing w:before="80" w:after="80" w:line="340"/>
        <w:ind w:left="480" w:hanging="240"/>
        <w:jc w:val="both"/>
      </w:pPr>
      <w:r>
        <w:rPr>
          <w:sz w:val="22"/>
          <w:szCs w:val="22"/>
          <w:rFonts w:ascii="宋体" w:cs="宋体" w:eastAsia="宋体" w:hAnsi="宋体" w:hint="eastAsia"/>
        </w:rPr>
        <w:t xml:space="preserve">c) 关键 KPI：数据中台 API 数 ≥ 200、感知覆盖率 ≥ 60 %；</w:t>
      </w:r>
    </w:p>
    <w:p>
      <w:pPr>
        <w:spacing w:before="80" w:after="80" w:line="340"/>
        <w:ind w:left="480" w:hanging="240"/>
        <w:jc w:val="both"/>
      </w:pPr>
      <w:r>
        <w:rPr>
          <w:sz w:val="22"/>
          <w:szCs w:val="22"/>
          <w:rFonts w:ascii="宋体" w:cs="宋体" w:eastAsia="宋体" w:hAnsi="宋体" w:hint="eastAsia"/>
        </w:rPr>
        <w:t xml:space="preserve">d) 园区 C 实证：M6 = 43.5，6 个月内基础设施指数提升 3.4 分。</w:t>
      </w:r>
    </w:p>
    <w:p>
      <w:pPr>
        <w:pStyle w:val="Heading2"/>
        <w:spacing w:before="280" w:after="160" w:line="340"/>
        <w:jc w:val="left"/>
      </w:pPr>
      <w:r>
        <w:rPr>
          <w:b/>
          <w:bCs/>
          <w:color w:val="2A3A5C"/>
          <w:sz w:val="28"/>
          <w:szCs w:val="28"/>
          <w:rFonts w:ascii="宋体" w:cs="宋体" w:eastAsia="宋体" w:hAnsi="宋体" w:hint="eastAsia"/>
        </w:rPr>
        <w:t xml:space="preserve">10.3  步骤 3 重构 (Restructure)</w:t>
      </w:r>
    </w:p>
    <w:p>
      <w:pPr>
        <w:spacing w:before="80" w:after="80" w:line="340"/>
        <w:ind w:left="480" w:hanging="240"/>
        <w:jc w:val="both"/>
      </w:pPr>
      <w:r>
        <w:rPr>
          <w:sz w:val="22"/>
          <w:szCs w:val="22"/>
          <w:rFonts w:ascii="宋体" w:cs="宋体" w:eastAsia="宋体" w:hAnsi="宋体" w:hint="eastAsia"/>
        </w:rPr>
        <w:t xml:space="preserve">a) 时间窗：M9 ～ M18；</w:t>
      </w:r>
    </w:p>
    <w:p>
      <w:pPr>
        <w:spacing w:before="80" w:after="80" w:line="340"/>
        <w:ind w:left="480" w:hanging="240"/>
        <w:jc w:val="both"/>
      </w:pPr>
      <w:r>
        <w:rPr>
          <w:sz w:val="22"/>
          <w:szCs w:val="22"/>
          <w:rFonts w:ascii="宋体" w:cs="宋体" w:eastAsia="宋体" w:hAnsi="宋体" w:hint="eastAsia"/>
        </w:rPr>
        <w:t xml:space="preserve">b) 主要任务：业务流程再造、服务能力升级、组织重构与岗位调整；</w:t>
      </w:r>
    </w:p>
    <w:p>
      <w:pPr>
        <w:spacing w:before="80" w:after="80" w:line="340"/>
        <w:ind w:left="480" w:hanging="240"/>
        <w:jc w:val="both"/>
      </w:pPr>
      <w:r>
        <w:rPr>
          <w:sz w:val="22"/>
          <w:szCs w:val="22"/>
          <w:rFonts w:ascii="宋体" w:cs="宋体" w:eastAsia="宋体" w:hAnsi="宋体" w:hint="eastAsia"/>
        </w:rPr>
        <w:t xml:space="preserve">c) 关键 KPI：服务满意度 ≥ 80、流程在线化率 ≥ 70 %；</w:t>
      </w:r>
    </w:p>
    <w:p>
      <w:pPr>
        <w:spacing w:before="80" w:after="80" w:line="340"/>
        <w:ind w:left="480" w:hanging="240"/>
        <w:jc w:val="both"/>
      </w:pPr>
      <w:r>
        <w:rPr>
          <w:sz w:val="22"/>
          <w:szCs w:val="22"/>
          <w:rFonts w:ascii="宋体" w:cs="宋体" w:eastAsia="宋体" w:hAnsi="宋体" w:hint="eastAsia"/>
        </w:rPr>
        <w:t xml:space="preserve">d) 园区 C 实证：M12 = 47.7，12 个月跨越「转型级」拐点。</w:t>
      </w:r>
    </w:p>
    <w:p>
      <w:pPr>
        <w:pStyle w:val="Heading2"/>
        <w:spacing w:before="280" w:after="160" w:line="340"/>
        <w:jc w:val="left"/>
      </w:pPr>
      <w:r>
        <w:rPr>
          <w:b/>
          <w:bCs/>
          <w:color w:val="2A3A5C"/>
          <w:sz w:val="28"/>
          <w:szCs w:val="28"/>
          <w:rFonts w:ascii="宋体" w:cs="宋体" w:eastAsia="宋体" w:hAnsi="宋体" w:hint="eastAsia"/>
        </w:rPr>
        <w:t xml:space="preserve">10.4  步骤 4 协同 (Collaborate)</w:t>
      </w:r>
    </w:p>
    <w:p>
      <w:pPr>
        <w:spacing w:before="80" w:after="80" w:line="340"/>
        <w:ind w:left="480" w:hanging="240"/>
        <w:jc w:val="both"/>
      </w:pPr>
      <w:r>
        <w:rPr>
          <w:sz w:val="22"/>
          <w:szCs w:val="22"/>
          <w:rFonts w:ascii="宋体" w:cs="宋体" w:eastAsia="宋体" w:hAnsi="宋体" w:hint="eastAsia"/>
        </w:rPr>
        <w:t xml:space="preserve">a) 时间窗：M18 ～ M30；</w:t>
      </w:r>
    </w:p>
    <w:p>
      <w:pPr>
        <w:spacing w:before="80" w:after="80" w:line="340"/>
        <w:ind w:left="480" w:hanging="240"/>
        <w:jc w:val="both"/>
      </w:pPr>
      <w:r>
        <w:rPr>
          <w:sz w:val="22"/>
          <w:szCs w:val="22"/>
          <w:rFonts w:ascii="宋体" w:cs="宋体" w:eastAsia="宋体" w:hAnsi="宋体" w:hint="eastAsia"/>
        </w:rPr>
        <w:t xml:space="preserve">b) 主要任务：成立七主体协同治理委员会，启动政策仿真沙盘议事，建立产业链协同平台；</w:t>
      </w:r>
    </w:p>
    <w:p>
      <w:pPr>
        <w:spacing w:before="80" w:after="80" w:line="340"/>
        <w:ind w:left="480" w:hanging="240"/>
        <w:jc w:val="both"/>
      </w:pPr>
      <w:r>
        <w:rPr>
          <w:sz w:val="22"/>
          <w:szCs w:val="22"/>
          <w:rFonts w:ascii="宋体" w:cs="宋体" w:eastAsia="宋体" w:hAnsi="宋体" w:hint="eastAsia"/>
        </w:rPr>
        <w:t xml:space="preserve">c) 关键 KPI：主体协同度 Gap &lt; 25 分、协同议事 ≥ 4 次 / 年；</w:t>
      </w:r>
    </w:p>
    <w:p>
      <w:pPr>
        <w:spacing w:before="80" w:after="80" w:line="340"/>
        <w:ind w:left="480" w:hanging="240"/>
        <w:jc w:val="both"/>
      </w:pPr>
      <w:r>
        <w:rPr>
          <w:sz w:val="22"/>
          <w:szCs w:val="22"/>
          <w:rFonts w:ascii="宋体" w:cs="宋体" w:eastAsia="宋体" w:hAnsi="宋体" w:hint="eastAsia"/>
        </w:rPr>
        <w:t xml:space="preserve">d) 园区 C 实证：M24 = 50.3，进入 L3 跃升级，跨主体协同初步显现。</w:t>
      </w:r>
    </w:p>
    <w:p>
      <w:pPr>
        <w:pStyle w:val="Heading2"/>
        <w:spacing w:before="280" w:after="160" w:line="340"/>
        <w:jc w:val="left"/>
      </w:pPr>
      <w:r>
        <w:rPr>
          <w:b/>
          <w:bCs/>
          <w:color w:val="2A3A5C"/>
          <w:sz w:val="28"/>
          <w:szCs w:val="28"/>
          <w:rFonts w:ascii="宋体" w:cs="宋体" w:eastAsia="宋体" w:hAnsi="宋体" w:hint="eastAsia"/>
        </w:rPr>
        <w:t xml:space="preserve">10.5  步骤 5 演化 (Evolve)</w:t>
      </w:r>
    </w:p>
    <w:p>
      <w:pPr>
        <w:spacing w:before="80" w:after="80" w:line="340"/>
        <w:ind w:left="480" w:hanging="240"/>
        <w:jc w:val="both"/>
      </w:pPr>
      <w:r>
        <w:rPr>
          <w:sz w:val="22"/>
          <w:szCs w:val="22"/>
          <w:rFonts w:ascii="宋体" w:cs="宋体" w:eastAsia="宋体" w:hAnsi="宋体" w:hint="eastAsia"/>
        </w:rPr>
        <w:t xml:space="preserve">a) 时间窗：M30 ～ M36 及之后持续运行；</w:t>
      </w:r>
    </w:p>
    <w:p>
      <w:pPr>
        <w:spacing w:before="80" w:after="80" w:line="340"/>
        <w:ind w:left="480" w:hanging="240"/>
        <w:jc w:val="both"/>
      </w:pPr>
      <w:r>
        <w:rPr>
          <w:sz w:val="22"/>
          <w:szCs w:val="22"/>
          <w:rFonts w:ascii="宋体" w:cs="宋体" w:eastAsia="宋体" w:hAnsi="宋体" w:hint="eastAsia"/>
        </w:rPr>
        <w:t xml:space="preserve">b) 主要任务：X-Flow Dynamics 推演、年度规划滚动迭代、生态扩展与对外输出；</w:t>
      </w:r>
    </w:p>
    <w:p>
      <w:pPr>
        <w:spacing w:before="80" w:after="80" w:line="340"/>
        <w:ind w:left="480" w:hanging="240"/>
        <w:jc w:val="both"/>
      </w:pPr>
      <w:r>
        <w:rPr>
          <w:sz w:val="22"/>
          <w:szCs w:val="22"/>
          <w:rFonts w:ascii="宋体" w:cs="宋体" w:eastAsia="宋体" w:hAnsi="宋体" w:hint="eastAsia"/>
        </w:rPr>
        <w:t xml:space="preserve">c) 关键 KPI：DTSI 年增速 ≥ 5 分、飞轮启动条件达成；</w:t>
      </w:r>
    </w:p>
    <w:p>
      <w:pPr>
        <w:spacing w:before="80" w:after="80" w:line="340"/>
        <w:ind w:left="480" w:hanging="240"/>
        <w:jc w:val="both"/>
      </w:pPr>
      <w:r>
        <w:rPr>
          <w:sz w:val="22"/>
          <w:szCs w:val="22"/>
          <w:rFonts w:ascii="宋体" w:cs="宋体" w:eastAsia="宋体" w:hAnsi="宋体" w:hint="eastAsia"/>
        </w:rPr>
        <w:t xml:space="preserve">d) 园区 C 实证：M36 = 55.3，3 年累计 DTSI 提升 15.2 分。</w:t>
      </w:r>
    </w:p>
    <w:p>
      <w:pPr>
        <w:pStyle w:val="Heading2"/>
        <w:spacing w:before="280" w:after="160" w:line="340"/>
        <w:jc w:val="left"/>
      </w:pPr>
      <w:r>
        <w:rPr>
          <w:b/>
          <w:bCs/>
          <w:color w:val="2A3A5C"/>
          <w:sz w:val="28"/>
          <w:szCs w:val="28"/>
          <w:rFonts w:ascii="宋体" w:cs="宋体" w:eastAsia="宋体" w:hAnsi="宋体" w:hint="eastAsia"/>
        </w:rPr>
        <w:t xml:space="preserve">10.6  OpenX@X 五步法时间窗一览</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步骤</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中文名</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英文名</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时间窗</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主要产出</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1</w:t>
            </w:r>
          </w:p>
        </w:tc>
        <w:tc>
          <w:tcPr>
            <w:tcW w:type="auto" w:w="1800"/>
          </w:tcPr>
          <w:p>
            <w:pPr>
              <w:spacing w:before="60" w:after="60" w:line="300"/>
              <w:jc w:val="left"/>
            </w:pPr>
            <w:r>
              <w:rPr>
                <w:b w:val="false"/>
                <w:bCs w:val="false"/>
                <w:sz w:val="20"/>
                <w:szCs w:val="20"/>
                <w:rFonts w:ascii="宋体" w:cs="宋体" w:eastAsia="宋体" w:hAnsi="宋体" w:hint="eastAsia"/>
              </w:rPr>
              <w:t xml:space="preserve">诊断</w:t>
            </w:r>
          </w:p>
        </w:tc>
        <w:tc>
          <w:tcPr>
            <w:tcW w:type="auto" w:w="1800"/>
          </w:tcPr>
          <w:p>
            <w:pPr>
              <w:spacing w:before="60" w:after="60" w:line="300"/>
              <w:jc w:val="left"/>
            </w:pPr>
            <w:r>
              <w:rPr>
                <w:b w:val="false"/>
                <w:bCs w:val="false"/>
                <w:sz w:val="20"/>
                <w:szCs w:val="20"/>
                <w:rFonts w:ascii="宋体" w:cs="宋体" w:eastAsia="宋体" w:hAnsi="宋体" w:hint="eastAsia"/>
              </w:rPr>
              <w:t xml:space="preserve">Diagnose</w:t>
            </w:r>
          </w:p>
        </w:tc>
        <w:tc>
          <w:tcPr>
            <w:tcW w:type="auto" w:w="1800"/>
          </w:tcPr>
          <w:p>
            <w:pPr>
              <w:spacing w:before="60" w:after="60" w:line="300"/>
              <w:jc w:val="left"/>
            </w:pPr>
            <w:r>
              <w:rPr>
                <w:b w:val="false"/>
                <w:bCs w:val="false"/>
                <w:sz w:val="20"/>
                <w:szCs w:val="20"/>
                <w:rFonts w:ascii="宋体" w:cs="宋体" w:eastAsia="宋体" w:hAnsi="宋体" w:hint="eastAsia"/>
              </w:rPr>
              <w:t xml:space="preserve">M0 ～ M3</w:t>
            </w:r>
          </w:p>
        </w:tc>
        <w:tc>
          <w:tcPr>
            <w:tcW w:type="auto" w:w="1800"/>
          </w:tcPr>
          <w:p>
            <w:pPr>
              <w:spacing w:before="60" w:after="60" w:line="300"/>
              <w:jc w:val="left"/>
            </w:pPr>
            <w:r>
              <w:rPr>
                <w:b w:val="false"/>
                <w:bCs w:val="false"/>
                <w:sz w:val="20"/>
                <w:szCs w:val="20"/>
                <w:rFonts w:ascii="宋体" w:cs="宋体" w:eastAsia="宋体" w:hAnsi="宋体" w:hint="eastAsia"/>
              </w:rPr>
              <w:t xml:space="preserve">AHP 权重 + DTSI 基线 + 短板清单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2</w:t>
            </w:r>
          </w:p>
        </w:tc>
        <w:tc>
          <w:tcPr>
            <w:tcW w:type="auto" w:w="1800"/>
          </w:tcPr>
          <w:p>
            <w:pPr>
              <w:spacing w:before="60" w:after="60" w:line="300"/>
              <w:jc w:val="left"/>
            </w:pPr>
            <w:r>
              <w:rPr>
                <w:b w:val="false"/>
                <w:bCs w:val="false"/>
                <w:sz w:val="20"/>
                <w:szCs w:val="20"/>
                <w:rFonts w:ascii="宋体" w:cs="宋体" w:eastAsia="宋体" w:hAnsi="宋体" w:hint="eastAsia"/>
              </w:rPr>
              <w:t xml:space="preserve">接入</w:t>
            </w:r>
          </w:p>
        </w:tc>
        <w:tc>
          <w:tcPr>
            <w:tcW w:type="auto" w:w="1800"/>
          </w:tcPr>
          <w:p>
            <w:pPr>
              <w:spacing w:before="60" w:after="60" w:line="300"/>
              <w:jc w:val="left"/>
            </w:pPr>
            <w:r>
              <w:rPr>
                <w:b w:val="false"/>
                <w:bCs w:val="false"/>
                <w:sz w:val="20"/>
                <w:szCs w:val="20"/>
                <w:rFonts w:ascii="宋体" w:cs="宋体" w:eastAsia="宋体" w:hAnsi="宋体" w:hint="eastAsia"/>
              </w:rPr>
              <w:t xml:space="preserve">Integrate</w:t>
            </w:r>
          </w:p>
        </w:tc>
        <w:tc>
          <w:tcPr>
            <w:tcW w:type="auto" w:w="1800"/>
          </w:tcPr>
          <w:p>
            <w:pPr>
              <w:spacing w:before="60" w:after="60" w:line="300"/>
              <w:jc w:val="left"/>
            </w:pPr>
            <w:r>
              <w:rPr>
                <w:b w:val="false"/>
                <w:bCs w:val="false"/>
                <w:sz w:val="20"/>
                <w:szCs w:val="20"/>
                <w:rFonts w:ascii="宋体" w:cs="宋体" w:eastAsia="宋体" w:hAnsi="宋体" w:hint="eastAsia"/>
              </w:rPr>
              <w:t xml:space="preserve">M3 ～ M9</w:t>
            </w:r>
          </w:p>
        </w:tc>
        <w:tc>
          <w:tcPr>
            <w:tcW w:type="auto" w:w="1800"/>
          </w:tcPr>
          <w:p>
            <w:pPr>
              <w:spacing w:before="60" w:after="60" w:line="300"/>
              <w:jc w:val="left"/>
            </w:pPr>
            <w:r>
              <w:rPr>
                <w:b w:val="false"/>
                <w:bCs w:val="false"/>
                <w:sz w:val="20"/>
                <w:szCs w:val="20"/>
                <w:rFonts w:ascii="宋体" w:cs="宋体" w:eastAsia="宋体" w:hAnsi="宋体" w:hint="eastAsia"/>
              </w:rPr>
              <w:t xml:space="preserve">数据中台 + Park OS + IoT 覆盖</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3</w:t>
            </w:r>
          </w:p>
        </w:tc>
        <w:tc>
          <w:tcPr>
            <w:tcW w:type="auto" w:w="1800"/>
          </w:tcPr>
          <w:p>
            <w:pPr>
              <w:spacing w:before="60" w:after="60" w:line="300"/>
              <w:jc w:val="left"/>
            </w:pPr>
            <w:r>
              <w:rPr>
                <w:b w:val="false"/>
                <w:bCs w:val="false"/>
                <w:sz w:val="20"/>
                <w:szCs w:val="20"/>
                <w:rFonts w:ascii="宋体" w:cs="宋体" w:eastAsia="宋体" w:hAnsi="宋体" w:hint="eastAsia"/>
              </w:rPr>
              <w:t xml:space="preserve">重构</w:t>
            </w:r>
          </w:p>
        </w:tc>
        <w:tc>
          <w:tcPr>
            <w:tcW w:type="auto" w:w="1800"/>
          </w:tcPr>
          <w:p>
            <w:pPr>
              <w:spacing w:before="60" w:after="60" w:line="300"/>
              <w:jc w:val="left"/>
            </w:pPr>
            <w:r>
              <w:rPr>
                <w:b w:val="false"/>
                <w:bCs w:val="false"/>
                <w:sz w:val="20"/>
                <w:szCs w:val="20"/>
                <w:rFonts w:ascii="宋体" w:cs="宋体" w:eastAsia="宋体" w:hAnsi="宋体" w:hint="eastAsia"/>
              </w:rPr>
              <w:t xml:space="preserve">Restructure</w:t>
            </w:r>
          </w:p>
        </w:tc>
        <w:tc>
          <w:tcPr>
            <w:tcW w:type="auto" w:w="1800"/>
          </w:tcPr>
          <w:p>
            <w:pPr>
              <w:spacing w:before="60" w:after="60" w:line="300"/>
              <w:jc w:val="left"/>
            </w:pPr>
            <w:r>
              <w:rPr>
                <w:b w:val="false"/>
                <w:bCs w:val="false"/>
                <w:sz w:val="20"/>
                <w:szCs w:val="20"/>
                <w:rFonts w:ascii="宋体" w:cs="宋体" w:eastAsia="宋体" w:hAnsi="宋体" w:hint="eastAsia"/>
              </w:rPr>
              <w:t xml:space="preserve">M9 ～ M18</w:t>
            </w:r>
          </w:p>
        </w:tc>
        <w:tc>
          <w:tcPr>
            <w:tcW w:type="auto" w:w="1800"/>
          </w:tcPr>
          <w:p>
            <w:pPr>
              <w:spacing w:before="60" w:after="60" w:line="300"/>
              <w:jc w:val="left"/>
            </w:pPr>
            <w:r>
              <w:rPr>
                <w:b w:val="false"/>
                <w:bCs w:val="false"/>
                <w:sz w:val="20"/>
                <w:szCs w:val="20"/>
                <w:rFonts w:ascii="宋体" w:cs="宋体" w:eastAsia="宋体" w:hAnsi="宋体" w:hint="eastAsia"/>
              </w:rPr>
              <w:t xml:space="preserve">业务流程再造 + 服务升级</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4</w:t>
            </w:r>
          </w:p>
        </w:tc>
        <w:tc>
          <w:tcPr>
            <w:tcW w:type="auto" w:w="1800"/>
          </w:tcPr>
          <w:p>
            <w:pPr>
              <w:spacing w:before="60" w:after="60" w:line="300"/>
              <w:jc w:val="left"/>
            </w:pPr>
            <w:r>
              <w:rPr>
                <w:b w:val="false"/>
                <w:bCs w:val="false"/>
                <w:sz w:val="20"/>
                <w:szCs w:val="20"/>
                <w:rFonts w:ascii="宋体" w:cs="宋体" w:eastAsia="宋体" w:hAnsi="宋体" w:hint="eastAsia"/>
              </w:rPr>
              <w:t xml:space="preserve">协同</w:t>
            </w:r>
          </w:p>
        </w:tc>
        <w:tc>
          <w:tcPr>
            <w:tcW w:type="auto" w:w="1800"/>
          </w:tcPr>
          <w:p>
            <w:pPr>
              <w:spacing w:before="60" w:after="60" w:line="300"/>
              <w:jc w:val="left"/>
            </w:pPr>
            <w:r>
              <w:rPr>
                <w:b w:val="false"/>
                <w:bCs w:val="false"/>
                <w:sz w:val="20"/>
                <w:szCs w:val="20"/>
                <w:rFonts w:ascii="宋体" w:cs="宋体" w:eastAsia="宋体" w:hAnsi="宋体" w:hint="eastAsia"/>
              </w:rPr>
              <w:t xml:space="preserve">Collaborate</w:t>
            </w:r>
          </w:p>
        </w:tc>
        <w:tc>
          <w:tcPr>
            <w:tcW w:type="auto" w:w="1800"/>
          </w:tcPr>
          <w:p>
            <w:pPr>
              <w:spacing w:before="60" w:after="60" w:line="300"/>
              <w:jc w:val="left"/>
            </w:pPr>
            <w:r>
              <w:rPr>
                <w:b w:val="false"/>
                <w:bCs w:val="false"/>
                <w:sz w:val="20"/>
                <w:szCs w:val="20"/>
                <w:rFonts w:ascii="宋体" w:cs="宋体" w:eastAsia="宋体" w:hAnsi="宋体" w:hint="eastAsia"/>
              </w:rPr>
              <w:t xml:space="preserve">M18 ～ M30</w:t>
            </w:r>
          </w:p>
        </w:tc>
        <w:tc>
          <w:tcPr>
            <w:tcW w:type="auto" w:w="1800"/>
          </w:tcPr>
          <w:p>
            <w:pPr>
              <w:spacing w:before="60" w:after="60" w:line="300"/>
              <w:jc w:val="left"/>
            </w:pPr>
            <w:r>
              <w:rPr>
                <w:b w:val="false"/>
                <w:bCs w:val="false"/>
                <w:sz w:val="20"/>
                <w:szCs w:val="20"/>
                <w:rFonts w:ascii="宋体" w:cs="宋体" w:eastAsia="宋体" w:hAnsi="宋体" w:hint="eastAsia"/>
              </w:rPr>
              <w:t xml:space="preserve">协同治理委员会 + 政策仿真沙盘</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5</w:t>
            </w:r>
          </w:p>
        </w:tc>
        <w:tc>
          <w:tcPr>
            <w:tcW w:type="auto" w:w="1800"/>
          </w:tcPr>
          <w:p>
            <w:pPr>
              <w:spacing w:before="60" w:after="60" w:line="300"/>
              <w:jc w:val="left"/>
            </w:pPr>
            <w:r>
              <w:rPr>
                <w:b w:val="false"/>
                <w:bCs w:val="false"/>
                <w:sz w:val="20"/>
                <w:szCs w:val="20"/>
                <w:rFonts w:ascii="宋体" w:cs="宋体" w:eastAsia="宋体" w:hAnsi="宋体" w:hint="eastAsia"/>
              </w:rPr>
              <w:t xml:space="preserve">演化</w:t>
            </w:r>
          </w:p>
        </w:tc>
        <w:tc>
          <w:tcPr>
            <w:tcW w:type="auto" w:w="1800"/>
          </w:tcPr>
          <w:p>
            <w:pPr>
              <w:spacing w:before="60" w:after="60" w:line="300"/>
              <w:jc w:val="left"/>
            </w:pPr>
            <w:r>
              <w:rPr>
                <w:b w:val="false"/>
                <w:bCs w:val="false"/>
                <w:sz w:val="20"/>
                <w:szCs w:val="20"/>
                <w:rFonts w:ascii="宋体" w:cs="宋体" w:eastAsia="宋体" w:hAnsi="宋体" w:hint="eastAsia"/>
              </w:rPr>
              <w:t xml:space="preserve">Evolve</w:t>
            </w:r>
          </w:p>
        </w:tc>
        <w:tc>
          <w:tcPr>
            <w:tcW w:type="auto" w:w="1800"/>
          </w:tcPr>
          <w:p>
            <w:pPr>
              <w:spacing w:before="60" w:after="60" w:line="300"/>
              <w:jc w:val="left"/>
            </w:pPr>
            <w:r>
              <w:rPr>
                <w:b w:val="false"/>
                <w:bCs w:val="false"/>
                <w:sz w:val="20"/>
                <w:szCs w:val="20"/>
                <w:rFonts w:ascii="宋体" w:cs="宋体" w:eastAsia="宋体" w:hAnsi="宋体" w:hint="eastAsia"/>
              </w:rPr>
              <w:t xml:space="preserve">M30+ 持续</w:t>
            </w:r>
          </w:p>
        </w:tc>
        <w:tc>
          <w:tcPr>
            <w:tcW w:type="auto" w:w="1800"/>
          </w:tcPr>
          <w:p>
            <w:pPr>
              <w:spacing w:before="60" w:after="60" w:line="300"/>
              <w:jc w:val="left"/>
            </w:pPr>
            <w:r>
              <w:rPr>
                <w:b w:val="false"/>
                <w:bCs w:val="false"/>
                <w:sz w:val="20"/>
                <w:szCs w:val="20"/>
                <w:rFonts w:ascii="宋体" w:cs="宋体" w:eastAsia="宋体" w:hAnsi="宋体" w:hint="eastAsia"/>
              </w:rPr>
              <w:t xml:space="preserve">X-Flow Dynamics + 滚动迭代</w:t>
            </w:r>
          </w:p>
        </w:tc>
      </w:tr>
    </w:tbl>
    <w:p>
      <w:pPr>
        <w:spacing w:before="120" w:after="120" w:line="320"/>
        <w:jc w:val="center"/>
      </w:pPr>
      <w:r>
        <w:rPr>
          <w:b/>
          <w:bCs/>
          <w:sz w:val="22"/>
          <w:szCs w:val="22"/>
          <w:rFonts w:ascii="宋体" w:cs="宋体" w:eastAsia="宋体" w:hAnsi="宋体" w:hint="eastAsia"/>
        </w:rPr>
        <w:t xml:space="preserve">表 16  OpenX@X 五步法时间窗与产出</w:t>
      </w:r>
    </w:p>
    <w:p>
      <w:pPr>
        <w:pStyle w:val="Heading1"/>
        <w:pageBreakBefore/>
        <w:spacing w:before="360" w:after="200" w:line="360"/>
        <w:jc w:val="left"/>
      </w:pPr>
      <w:r>
        <w:rPr>
          <w:b/>
          <w:bCs/>
          <w:color w:val="1F2A44"/>
          <w:sz w:val="32"/>
          <w:szCs w:val="32"/>
          <w:rFonts w:ascii="宋体" w:cs="宋体" w:eastAsia="宋体" w:hAnsi="宋体" w:hint="eastAsia"/>
        </w:rPr>
        <w:t xml:space="preserve">11  X-Flow Dynamics 系统动力学应用</w:t>
      </w:r>
    </w:p>
    <w:p>
      <w:pPr>
        <w:spacing w:before="100" w:after="100" w:line="360"/>
        <w:ind w:firstLine="480"/>
        <w:jc w:val="both"/>
      </w:pPr>
      <w:r>
        <w:rPr>
          <w:b w:val="false"/>
          <w:bCs w:val="false"/>
          <w:sz w:val="22"/>
          <w:szCs w:val="22"/>
          <w:rFonts w:ascii="宋体" w:cs="宋体" w:eastAsia="宋体" w:hAnsi="宋体" w:hint="eastAsia"/>
        </w:rPr>
        <w:t xml:space="preserve">X-Flow Dynamics 是基于 Forrester (1961) 系统动力学构建的园区数字化变革动态推演模型，用于刻画七主体协同的反馈回路、滞后效应、非线性涌现与飞轮启动条件。本章给出其核心建模要素与实践使用指南。</w:t>
      </w:r>
    </w:p>
    <w:p>
      <w:pPr>
        <w:pStyle w:val="Heading2"/>
        <w:spacing w:before="280" w:after="160" w:line="340"/>
        <w:jc w:val="left"/>
      </w:pPr>
      <w:r>
        <w:rPr>
          <w:b/>
          <w:bCs/>
          <w:color w:val="2A3A5C"/>
          <w:sz w:val="28"/>
          <w:szCs w:val="28"/>
          <w:rFonts w:ascii="宋体" w:cs="宋体" w:eastAsia="宋体" w:hAnsi="宋体" w:hint="eastAsia"/>
        </w:rPr>
        <w:t xml:space="preserve">11.1  反馈回路识别</w:t>
      </w:r>
    </w:p>
    <w:p>
      <w:pPr>
        <w:spacing w:before="80" w:after="80" w:line="340"/>
        <w:ind w:left="480" w:hanging="240"/>
        <w:jc w:val="both"/>
      </w:pPr>
      <w:r>
        <w:rPr>
          <w:sz w:val="22"/>
          <w:szCs w:val="22"/>
          <w:rFonts w:ascii="宋体" w:cs="宋体" w:eastAsia="宋体" w:hAnsi="宋体" w:hint="eastAsia"/>
        </w:rPr>
        <w:t xml:space="preserve">a) R1 政府投入 → 运营效率：政府数字基础设施投入提升运营方数字化服务能力；</w:t>
      </w:r>
    </w:p>
    <w:p>
      <w:pPr>
        <w:spacing w:before="80" w:after="80" w:line="340"/>
        <w:ind w:left="480" w:hanging="240"/>
        <w:jc w:val="both"/>
      </w:pPr>
      <w:r>
        <w:rPr>
          <w:sz w:val="22"/>
          <w:szCs w:val="22"/>
          <w:rFonts w:ascii="宋体" w:cs="宋体" w:eastAsia="宋体" w:hAnsi="宋体" w:hint="eastAsia"/>
        </w:rPr>
        <w:t xml:space="preserve">b) R2 运营效率 → 资产增值：运营服务能力提升带动资产租赁率与租金，实现资产增值；</w:t>
      </w:r>
    </w:p>
    <w:p>
      <w:pPr>
        <w:spacing w:before="80" w:after="80" w:line="340"/>
        <w:ind w:left="480" w:hanging="240"/>
        <w:jc w:val="both"/>
      </w:pPr>
      <w:r>
        <w:rPr>
          <w:sz w:val="22"/>
          <w:szCs w:val="22"/>
          <w:rFonts w:ascii="宋体" w:cs="宋体" w:eastAsia="宋体" w:hAnsi="宋体" w:hint="eastAsia"/>
        </w:rPr>
        <w:t xml:space="preserve">c) R3 资产增值 → 政府税收：园区资产增值带动税收增长，反哺政府基础投入；</w:t>
      </w:r>
    </w:p>
    <w:p>
      <w:pPr>
        <w:spacing w:before="80" w:after="80" w:line="340"/>
        <w:ind w:left="480" w:hanging="240"/>
        <w:jc w:val="both"/>
      </w:pPr>
      <w:r>
        <w:rPr>
          <w:sz w:val="22"/>
          <w:szCs w:val="22"/>
          <w:rFonts w:ascii="宋体" w:cs="宋体" w:eastAsia="宋体" w:hAnsi="宋体" w:hint="eastAsia"/>
        </w:rPr>
        <w:t xml:space="preserve">d) R4 企业满意 → 居民认同：入驻企业满意度提升带来周边居民对园区的社会认同；</w:t>
      </w:r>
    </w:p>
    <w:p>
      <w:pPr>
        <w:spacing w:before="80" w:after="80" w:line="340"/>
        <w:ind w:left="480" w:hanging="240"/>
        <w:jc w:val="both"/>
      </w:pPr>
      <w:r>
        <w:rPr>
          <w:sz w:val="22"/>
          <w:szCs w:val="22"/>
          <w:rFonts w:ascii="宋体" w:cs="宋体" w:eastAsia="宋体" w:hAnsi="宋体" w:hint="eastAsia"/>
        </w:rPr>
        <w:t xml:space="preserve">e) R5 科研产出 → 企业创新：科研院所产出推动入驻企业创新能力升级；</w:t>
      </w:r>
    </w:p>
    <w:p>
      <w:pPr>
        <w:spacing w:before="80" w:after="80" w:line="340"/>
        <w:ind w:left="480" w:hanging="240"/>
        <w:jc w:val="both"/>
      </w:pPr>
      <w:r>
        <w:rPr>
          <w:sz w:val="22"/>
          <w:szCs w:val="22"/>
          <w:rFonts w:ascii="宋体" w:cs="宋体" w:eastAsia="宋体" w:hAnsi="宋体" w:hint="eastAsia"/>
        </w:rPr>
        <w:t xml:space="preserve">f) B1 网络安全平衡环：安全投入与开放度之间的平衡关系。</w:t>
      </w:r>
    </w:p>
    <w:p>
      <w:pPr>
        <w:pStyle w:val="Heading2"/>
        <w:spacing w:before="280" w:after="160" w:line="340"/>
        <w:jc w:val="left"/>
      </w:pPr>
      <w:r>
        <w:rPr>
          <w:b/>
          <w:bCs/>
          <w:color w:val="2A3A5C"/>
          <w:sz w:val="28"/>
          <w:szCs w:val="28"/>
          <w:rFonts w:ascii="宋体" w:cs="宋体" w:eastAsia="宋体" w:hAnsi="宋体" w:hint="eastAsia"/>
        </w:rPr>
        <w:t xml:space="preserve">11.2  滞后时间窗（Delay Time Windows）</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反馈通路</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起点</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终点</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典型滞后</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示例</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R1</w:t>
            </w:r>
          </w:p>
        </w:tc>
        <w:tc>
          <w:tcPr>
            <w:tcW w:type="auto" w:w="1800"/>
          </w:tcPr>
          <w:p>
            <w:pPr>
              <w:spacing w:before="60" w:after="60" w:line="300"/>
              <w:jc w:val="left"/>
            </w:pPr>
            <w:r>
              <w:rPr>
                <w:b w:val="false"/>
                <w:bCs w:val="false"/>
                <w:sz w:val="20"/>
                <w:szCs w:val="20"/>
                <w:rFonts w:ascii="宋体" w:cs="宋体" w:eastAsia="宋体" w:hAnsi="宋体" w:hint="eastAsia"/>
              </w:rPr>
              <w:t xml:space="preserve">政府投入</w:t>
            </w:r>
          </w:p>
        </w:tc>
        <w:tc>
          <w:tcPr>
            <w:tcW w:type="auto" w:w="1800"/>
          </w:tcPr>
          <w:p>
            <w:pPr>
              <w:spacing w:before="60" w:after="60" w:line="300"/>
              <w:jc w:val="left"/>
            </w:pPr>
            <w:r>
              <w:rPr>
                <w:b w:val="false"/>
                <w:bCs w:val="false"/>
                <w:sz w:val="20"/>
                <w:szCs w:val="20"/>
                <w:rFonts w:ascii="宋体" w:cs="宋体" w:eastAsia="宋体" w:hAnsi="宋体" w:hint="eastAsia"/>
              </w:rPr>
              <w:t xml:space="preserve">运营效率</w:t>
            </w:r>
          </w:p>
        </w:tc>
        <w:tc>
          <w:tcPr>
            <w:tcW w:type="auto" w:w="1800"/>
          </w:tcPr>
          <w:p>
            <w:pPr>
              <w:spacing w:before="60" w:after="60" w:line="300"/>
              <w:jc w:val="left"/>
            </w:pPr>
            <w:r>
              <w:rPr>
                <w:b w:val="false"/>
                <w:bCs w:val="false"/>
                <w:sz w:val="20"/>
                <w:szCs w:val="20"/>
                <w:rFonts w:ascii="宋体" w:cs="宋体" w:eastAsia="宋体" w:hAnsi="宋体" w:hint="eastAsia"/>
              </w:rPr>
              <w:t xml:space="preserve">约 6 个月</w:t>
            </w:r>
          </w:p>
        </w:tc>
        <w:tc>
          <w:tcPr>
            <w:tcW w:type="auto" w:w="1800"/>
          </w:tcPr>
          <w:p>
            <w:pPr>
              <w:spacing w:before="60" w:after="60" w:line="300"/>
              <w:jc w:val="left"/>
            </w:pPr>
            <w:r>
              <w:rPr>
                <w:b w:val="false"/>
                <w:bCs w:val="false"/>
                <w:sz w:val="20"/>
                <w:szCs w:val="20"/>
                <w:rFonts w:ascii="宋体" w:cs="宋体" w:eastAsia="宋体" w:hAnsi="宋体" w:hint="eastAsia"/>
              </w:rPr>
              <w:t xml:space="preserve">5G 基站布设后服务能力滞后 6 个月体现</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R2</w:t>
            </w:r>
          </w:p>
        </w:tc>
        <w:tc>
          <w:tcPr>
            <w:tcW w:type="auto" w:w="1800"/>
          </w:tcPr>
          <w:p>
            <w:pPr>
              <w:spacing w:before="60" w:after="60" w:line="300"/>
              <w:jc w:val="left"/>
            </w:pPr>
            <w:r>
              <w:rPr>
                <w:b w:val="false"/>
                <w:bCs w:val="false"/>
                <w:sz w:val="20"/>
                <w:szCs w:val="20"/>
                <w:rFonts w:ascii="宋体" w:cs="宋体" w:eastAsia="宋体" w:hAnsi="宋体" w:hint="eastAsia"/>
              </w:rPr>
              <w:t xml:space="preserve">运营效率</w:t>
            </w:r>
          </w:p>
        </w:tc>
        <w:tc>
          <w:tcPr>
            <w:tcW w:type="auto" w:w="1800"/>
          </w:tcPr>
          <w:p>
            <w:pPr>
              <w:spacing w:before="60" w:after="60" w:line="300"/>
              <w:jc w:val="left"/>
            </w:pPr>
            <w:r>
              <w:rPr>
                <w:b w:val="false"/>
                <w:bCs w:val="false"/>
                <w:sz w:val="20"/>
                <w:szCs w:val="20"/>
                <w:rFonts w:ascii="宋体" w:cs="宋体" w:eastAsia="宋体" w:hAnsi="宋体" w:hint="eastAsia"/>
              </w:rPr>
              <w:t xml:space="preserve">资产增值</w:t>
            </w:r>
          </w:p>
        </w:tc>
        <w:tc>
          <w:tcPr>
            <w:tcW w:type="auto" w:w="1800"/>
          </w:tcPr>
          <w:p>
            <w:pPr>
              <w:spacing w:before="60" w:after="60" w:line="300"/>
              <w:jc w:val="left"/>
            </w:pPr>
            <w:r>
              <w:rPr>
                <w:b w:val="false"/>
                <w:bCs w:val="false"/>
                <w:sz w:val="20"/>
                <w:szCs w:val="20"/>
                <w:rFonts w:ascii="宋体" w:cs="宋体" w:eastAsia="宋体" w:hAnsi="宋体" w:hint="eastAsia"/>
              </w:rPr>
              <w:t xml:space="preserve">约 12 个月</w:t>
            </w:r>
          </w:p>
        </w:tc>
        <w:tc>
          <w:tcPr>
            <w:tcW w:type="auto" w:w="1800"/>
          </w:tcPr>
          <w:p>
            <w:pPr>
              <w:spacing w:before="60" w:after="60" w:line="300"/>
              <w:jc w:val="left"/>
            </w:pPr>
            <w:r>
              <w:rPr>
                <w:b w:val="false"/>
                <w:bCs w:val="false"/>
                <w:sz w:val="20"/>
                <w:szCs w:val="20"/>
                <w:rFonts w:ascii="宋体" w:cs="宋体" w:eastAsia="宋体" w:hAnsi="宋体" w:hint="eastAsia"/>
              </w:rPr>
              <w:t xml:space="preserve">服务升级 1 年后体现于租金水平</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R3</w:t>
            </w:r>
          </w:p>
        </w:tc>
        <w:tc>
          <w:tcPr>
            <w:tcW w:type="auto" w:w="1800"/>
          </w:tcPr>
          <w:p>
            <w:pPr>
              <w:spacing w:before="60" w:after="60" w:line="300"/>
              <w:jc w:val="left"/>
            </w:pPr>
            <w:r>
              <w:rPr>
                <w:b w:val="false"/>
                <w:bCs w:val="false"/>
                <w:sz w:val="20"/>
                <w:szCs w:val="20"/>
                <w:rFonts w:ascii="宋体" w:cs="宋体" w:eastAsia="宋体" w:hAnsi="宋体" w:hint="eastAsia"/>
              </w:rPr>
              <w:t xml:space="preserve">资产增值</w:t>
            </w:r>
          </w:p>
        </w:tc>
        <w:tc>
          <w:tcPr>
            <w:tcW w:type="auto" w:w="1800"/>
          </w:tcPr>
          <w:p>
            <w:pPr>
              <w:spacing w:before="60" w:after="60" w:line="300"/>
              <w:jc w:val="left"/>
            </w:pPr>
            <w:r>
              <w:rPr>
                <w:b w:val="false"/>
                <w:bCs w:val="false"/>
                <w:sz w:val="20"/>
                <w:szCs w:val="20"/>
                <w:rFonts w:ascii="宋体" w:cs="宋体" w:eastAsia="宋体" w:hAnsi="宋体" w:hint="eastAsia"/>
              </w:rPr>
              <w:t xml:space="preserve">政府税收</w:t>
            </w:r>
          </w:p>
        </w:tc>
        <w:tc>
          <w:tcPr>
            <w:tcW w:type="auto" w:w="1800"/>
          </w:tcPr>
          <w:p>
            <w:pPr>
              <w:spacing w:before="60" w:after="60" w:line="300"/>
              <w:jc w:val="left"/>
            </w:pPr>
            <w:r>
              <w:rPr>
                <w:b w:val="false"/>
                <w:bCs w:val="false"/>
                <w:sz w:val="20"/>
                <w:szCs w:val="20"/>
                <w:rFonts w:ascii="宋体" w:cs="宋体" w:eastAsia="宋体" w:hAnsi="宋体" w:hint="eastAsia"/>
              </w:rPr>
              <w:t xml:space="preserve">约 18 个月</w:t>
            </w:r>
          </w:p>
        </w:tc>
        <w:tc>
          <w:tcPr>
            <w:tcW w:type="auto" w:w="1800"/>
          </w:tcPr>
          <w:p>
            <w:pPr>
              <w:spacing w:before="60" w:after="60" w:line="300"/>
              <w:jc w:val="left"/>
            </w:pPr>
            <w:r>
              <w:rPr>
                <w:b w:val="false"/>
                <w:bCs w:val="false"/>
                <w:sz w:val="20"/>
                <w:szCs w:val="20"/>
                <w:rFonts w:ascii="宋体" w:cs="宋体" w:eastAsia="宋体" w:hAnsi="宋体" w:hint="eastAsia"/>
              </w:rPr>
              <w:t xml:space="preserve">财税收入滞后于资产升值</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R4</w:t>
            </w:r>
          </w:p>
        </w:tc>
        <w:tc>
          <w:tcPr>
            <w:tcW w:type="auto" w:w="1800"/>
          </w:tcPr>
          <w:p>
            <w:pPr>
              <w:spacing w:before="60" w:after="60" w:line="300"/>
              <w:jc w:val="left"/>
            </w:pPr>
            <w:r>
              <w:rPr>
                <w:b w:val="false"/>
                <w:bCs w:val="false"/>
                <w:sz w:val="20"/>
                <w:szCs w:val="20"/>
                <w:rFonts w:ascii="宋体" w:cs="宋体" w:eastAsia="宋体" w:hAnsi="宋体" w:hint="eastAsia"/>
              </w:rPr>
              <w:t xml:space="preserve">企业满意度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员工 / 居民认同</w:t>
            </w:r>
          </w:p>
        </w:tc>
        <w:tc>
          <w:tcPr>
            <w:tcW w:type="auto" w:w="1800"/>
          </w:tcPr>
          <w:p>
            <w:pPr>
              <w:spacing w:before="60" w:after="60" w:line="300"/>
              <w:jc w:val="left"/>
            </w:pPr>
            <w:r>
              <w:rPr>
                <w:b w:val="false"/>
                <w:bCs w:val="false"/>
                <w:sz w:val="20"/>
                <w:szCs w:val="20"/>
                <w:rFonts w:ascii="宋体" w:cs="宋体" w:eastAsia="宋体" w:hAnsi="宋体" w:hint="eastAsia"/>
              </w:rPr>
              <w:t xml:space="preserve">约 9 个月</w:t>
            </w:r>
          </w:p>
        </w:tc>
        <w:tc>
          <w:tcPr>
            <w:tcW w:type="auto" w:w="1800"/>
          </w:tcPr>
          <w:p>
            <w:pPr>
              <w:spacing w:before="60" w:after="60" w:line="300"/>
              <w:jc w:val="left"/>
            </w:pPr>
            <w:r>
              <w:rPr>
                <w:b w:val="false"/>
                <w:bCs w:val="false"/>
                <w:sz w:val="20"/>
                <w:szCs w:val="20"/>
                <w:rFonts w:ascii="宋体" w:cs="宋体" w:eastAsia="宋体" w:hAnsi="宋体" w:hint="eastAsia"/>
              </w:rPr>
              <w:t xml:space="preserve">口碑形成需 9 个月以上</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R5</w:t>
            </w:r>
          </w:p>
        </w:tc>
        <w:tc>
          <w:tcPr>
            <w:tcW w:type="auto" w:w="1800"/>
          </w:tcPr>
          <w:p>
            <w:pPr>
              <w:spacing w:before="60" w:after="60" w:line="300"/>
              <w:jc w:val="left"/>
            </w:pPr>
            <w:r>
              <w:rPr>
                <w:b w:val="false"/>
                <w:bCs w:val="false"/>
                <w:sz w:val="20"/>
                <w:szCs w:val="20"/>
                <w:rFonts w:ascii="宋体" w:cs="宋体" w:eastAsia="宋体" w:hAnsi="宋体" w:hint="eastAsia"/>
              </w:rPr>
              <w:t xml:space="preserve">科研产出</w:t>
            </w:r>
          </w:p>
        </w:tc>
        <w:tc>
          <w:tcPr>
            <w:tcW w:type="auto" w:w="1800"/>
          </w:tcPr>
          <w:p>
            <w:pPr>
              <w:spacing w:before="60" w:after="60" w:line="300"/>
              <w:jc w:val="left"/>
            </w:pPr>
            <w:r>
              <w:rPr>
                <w:b w:val="false"/>
                <w:bCs w:val="false"/>
                <w:sz w:val="20"/>
                <w:szCs w:val="20"/>
                <w:rFonts w:ascii="宋体" w:cs="宋体" w:eastAsia="宋体" w:hAnsi="宋体" w:hint="eastAsia"/>
              </w:rPr>
              <w:t xml:space="preserve">企业创新</w:t>
            </w:r>
          </w:p>
        </w:tc>
        <w:tc>
          <w:tcPr>
            <w:tcW w:type="auto" w:w="1800"/>
          </w:tcPr>
          <w:p>
            <w:pPr>
              <w:spacing w:before="60" w:after="60" w:line="300"/>
              <w:jc w:val="left"/>
            </w:pPr>
            <w:r>
              <w:rPr>
                <w:b w:val="false"/>
                <w:bCs w:val="false"/>
                <w:sz w:val="20"/>
                <w:szCs w:val="20"/>
                <w:rFonts w:ascii="宋体" w:cs="宋体" w:eastAsia="宋体" w:hAnsi="宋体" w:hint="eastAsia"/>
              </w:rPr>
              <w:t xml:space="preserve">约 24 个月</w:t>
            </w:r>
          </w:p>
        </w:tc>
        <w:tc>
          <w:tcPr>
            <w:tcW w:type="auto" w:w="1800"/>
          </w:tcPr>
          <w:p>
            <w:pPr>
              <w:spacing w:before="60" w:after="60" w:line="300"/>
              <w:jc w:val="left"/>
            </w:pPr>
            <w:r>
              <w:rPr>
                <w:b w:val="false"/>
                <w:bCs w:val="false"/>
                <w:sz w:val="20"/>
                <w:szCs w:val="20"/>
                <w:rFonts w:ascii="宋体" w:cs="宋体" w:eastAsia="宋体" w:hAnsi="宋体" w:hint="eastAsia"/>
              </w:rPr>
              <w:t xml:space="preserve">成果转化周期长</w:t>
            </w:r>
          </w:p>
        </w:tc>
      </w:tr>
    </w:tbl>
    <w:p>
      <w:pPr>
        <w:spacing w:before="120" w:after="120" w:line="320"/>
        <w:jc w:val="center"/>
      </w:pPr>
      <w:r>
        <w:rPr>
          <w:b/>
          <w:bCs/>
          <w:sz w:val="22"/>
          <w:szCs w:val="22"/>
          <w:rFonts w:ascii="宋体" w:cs="宋体" w:eastAsia="宋体" w:hAnsi="宋体" w:hint="eastAsia"/>
        </w:rPr>
        <w:t xml:space="preserve">表 17  X-Flow Dynamics 主要反馈环滞后时间窗</w:t>
      </w:r>
    </w:p>
    <w:p>
      <w:pPr>
        <w:spacing w:before="100" w:after="100" w:line="360"/>
        <w:ind w:firstLine="480"/>
        <w:jc w:val="both"/>
      </w:pPr>
      <w:r>
        <w:rPr>
          <w:b w:val="false"/>
          <w:bCs w:val="false"/>
          <w:sz w:val="22"/>
          <w:szCs w:val="22"/>
          <w:rFonts w:ascii="宋体" w:cs="宋体" w:eastAsia="宋体" w:hAnsi="宋体" w:hint="eastAsia"/>
        </w:rPr>
        <w:t xml:space="preserve">为便于决策者直观理解园区数字化转型的系统动力学行为，本节以文字方式描述 X-Flow Dynamics 模型中的 3 个核心反馈回路。</w:t>
      </w:r>
    </w:p>
    <w:p>
      <w:pPr>
        <w:spacing w:before="80" w:after="80" w:line="340"/>
        <w:ind w:left="480" w:hanging="240"/>
        <w:jc w:val="both"/>
      </w:pPr>
      <w:r>
        <w:rPr>
          <w:sz w:val="22"/>
          <w:szCs w:val="22"/>
          <w:rFonts w:ascii="宋体" w:cs="宋体" w:eastAsia="宋体" w:hAnsi="宋体" w:hint="eastAsia"/>
        </w:rPr>
        <w:t xml:space="preserve">a) 反馈回路 R1（强化型，Reinforcing Loop）：政府数字经济投入 → 园区基础设施完善 → 入驻企业生产效率提升 → 园区税收增长 → 政府再投入意愿增强 → 形成正反馈飞轮。典型滞后：6 ～ 12 个月；</w:t>
      </w:r>
    </w:p>
    <w:p>
      <w:pPr>
        <w:spacing w:before="80" w:after="80" w:line="340"/>
        <w:ind w:left="480" w:hanging="240"/>
        <w:jc w:val="both"/>
      </w:pPr>
      <w:r>
        <w:rPr>
          <w:sz w:val="22"/>
          <w:szCs w:val="22"/>
          <w:rFonts w:ascii="宋体" w:cs="宋体" w:eastAsia="宋体" w:hAnsi="宋体" w:hint="eastAsia"/>
        </w:rPr>
        <w:t xml:space="preserve">b) 反馈回路 R2（强化型，Reinforcing Loop）：园区运营方数字化服务能力提升 → 入驻企业满意度提升 → 招商续约率与租金水平上升 → 资产持有方收益改善 → 资产持有方追加智慧化投资 → 反过来增强运营服务能力。典型滞后：12 ～ 18 个月；</w:t>
      </w:r>
    </w:p>
    <w:p>
      <w:pPr>
        <w:spacing w:before="80" w:after="80" w:line="340"/>
        <w:ind w:left="480" w:hanging="240"/>
        <w:jc w:val="both"/>
      </w:pPr>
      <w:r>
        <w:rPr>
          <w:sz w:val="22"/>
          <w:szCs w:val="22"/>
          <w:rFonts w:ascii="宋体" w:cs="宋体" w:eastAsia="宋体" w:hAnsi="宋体" w:hint="eastAsia"/>
        </w:rPr>
        <w:t xml:space="preserve">c) 反馈回路 R3（强化型，Reinforcing Loop）：科研院所产学研合作 → 入驻企业数字化技术创新产出 → 知识溢出与人才回流 → 园区品牌影响力提升 → 吸引更多高水平科研项目落地。典型滞后：18 ～ 24 个月；</w:t>
      </w:r>
    </w:p>
    <w:p>
      <w:pPr>
        <w:spacing w:before="80" w:after="80" w:line="340"/>
        <w:ind w:left="480" w:hanging="240"/>
        <w:jc w:val="both"/>
      </w:pPr>
      <w:r>
        <w:rPr>
          <w:sz w:val="22"/>
          <w:szCs w:val="22"/>
          <w:rFonts w:ascii="宋体" w:cs="宋体" w:eastAsia="宋体" w:hAnsi="宋体" w:hint="eastAsia"/>
        </w:rPr>
        <w:t xml:space="preserve">d) 平衡回路 B1（Balancing Loop）：数字化开放度提升 → 数据流通增加 → 数据安全与隐私风险上升 → 安全合规投入加大 → 部分抑制开放度。该回路对避免「过度数字化」具有重要意义。</w:t>
      </w:r>
    </w:p>
    <w:p>
      <w:pPr>
        <w:spacing w:before="100" w:after="100" w:line="360"/>
        <w:ind w:firstLine="480"/>
        <w:jc w:val="both"/>
      </w:pPr>
      <w:r>
        <w:rPr>
          <w:b w:val="false"/>
          <w:bCs w:val="false"/>
          <w:sz w:val="22"/>
          <w:szCs w:val="22"/>
          <w:rFonts w:ascii="宋体" w:cs="宋体" w:eastAsia="宋体" w:hAnsi="宋体" w:hint="eastAsia"/>
        </w:rPr>
        <w:t xml:space="preserve">注：完整系统动力学因果回路图 (Causal Loop Diagram, CLD) 与存量流量图 (Stock-and-Flow Diagram) 参见戴继涛博士论文附录 D。</w:t>
      </w:r>
    </w:p>
    <w:p>
      <w:pPr>
        <w:pStyle w:val="Heading2"/>
        <w:spacing w:before="280" w:after="160" w:line="340"/>
        <w:jc w:val="left"/>
      </w:pPr>
      <w:r>
        <w:rPr>
          <w:b/>
          <w:bCs/>
          <w:color w:val="2A3A5C"/>
          <w:sz w:val="28"/>
          <w:szCs w:val="28"/>
          <w:rFonts w:ascii="宋体" w:cs="宋体" w:eastAsia="宋体" w:hAnsi="宋体" w:hint="eastAsia"/>
        </w:rPr>
        <w:t xml:space="preserve">11.3  12 个月拐点规律</w:t>
      </w:r>
    </w:p>
    <w:p>
      <w:pPr>
        <w:spacing w:before="100" w:after="100" w:line="360"/>
        <w:ind w:firstLine="480"/>
        <w:jc w:val="both"/>
      </w:pPr>
      <w:r>
        <w:rPr>
          <w:b w:val="false"/>
          <w:bCs w:val="false"/>
          <w:sz w:val="22"/>
          <w:szCs w:val="22"/>
          <w:rFonts w:ascii="宋体" w:cs="宋体" w:eastAsia="宋体" w:hAnsi="宋体" w:hint="eastAsia"/>
        </w:rPr>
        <w:t xml:space="preserve">戴博士 DBA 论文 5 园区实证表明：园区数字化转型在前 12 个月通常呈现「投入快、产出慢」的特征。许多园区决策者在前 6 个月即因投入产出比未达预期而中止项目，导致前期投资沉没。本文件强调：</w:t>
      </w:r>
    </w:p>
    <w:p>
      <w:pPr>
        <w:spacing w:before="80" w:after="80" w:line="340"/>
        <w:ind w:left="480" w:hanging="240"/>
        <w:jc w:val="both"/>
      </w:pPr>
      <w:r>
        <w:rPr>
          <w:sz w:val="22"/>
          <w:szCs w:val="22"/>
          <w:rFonts w:ascii="宋体" w:cs="宋体" w:eastAsia="宋体" w:hAnsi="宋体" w:hint="eastAsia"/>
        </w:rPr>
        <w:t xml:space="preserve">a) 12 个月是 DTSI 显著上行的关键拐点；</w:t>
      </w:r>
    </w:p>
    <w:p>
      <w:pPr>
        <w:spacing w:before="80" w:after="80" w:line="340"/>
        <w:ind w:left="480" w:hanging="240"/>
        <w:jc w:val="both"/>
      </w:pPr>
      <w:r>
        <w:rPr>
          <w:sz w:val="22"/>
          <w:szCs w:val="22"/>
          <w:rFonts w:ascii="宋体" w:cs="宋体" w:eastAsia="宋体" w:hAnsi="宋体" w:hint="eastAsia"/>
        </w:rPr>
        <w:t xml:space="preserve">b) 决策者应将评估周期至少设定为 12 ～ 18 个月；</w:t>
      </w:r>
    </w:p>
    <w:p>
      <w:pPr>
        <w:spacing w:before="80" w:after="80" w:line="340"/>
        <w:ind w:left="480" w:hanging="240"/>
        <w:jc w:val="both"/>
      </w:pPr>
      <w:r>
        <w:rPr>
          <w:sz w:val="22"/>
          <w:szCs w:val="22"/>
          <w:rFonts w:ascii="宋体" w:cs="宋体" w:eastAsia="宋体" w:hAnsi="宋体" w:hint="eastAsia"/>
        </w:rPr>
        <w:t xml:space="preserve">c) 园区政策仿真沙盘可用于向决策者可视化「滞后效应」与「拐点规律」，避免过早放弃。</w:t>
      </w:r>
    </w:p>
    <w:p>
      <w:pPr>
        <w:pStyle w:val="Heading2"/>
        <w:spacing w:before="280" w:after="160" w:line="340"/>
        <w:jc w:val="left"/>
      </w:pPr>
      <w:r>
        <w:rPr>
          <w:b/>
          <w:bCs/>
          <w:color w:val="2A3A5C"/>
          <w:sz w:val="28"/>
          <w:szCs w:val="28"/>
          <w:rFonts w:ascii="宋体" w:cs="宋体" w:eastAsia="宋体" w:hAnsi="宋体" w:hint="eastAsia"/>
        </w:rPr>
        <w:t xml:space="preserve">11.4  飞轮启动条件</w:t>
      </w:r>
    </w:p>
    <w:p>
      <w:pPr>
        <w:spacing w:before="100" w:after="100" w:line="360"/>
        <w:ind w:firstLine="480"/>
        <w:jc w:val="both"/>
      </w:pPr>
      <w:r>
        <w:rPr>
          <w:b w:val="false"/>
          <w:bCs w:val="false"/>
          <w:sz w:val="22"/>
          <w:szCs w:val="22"/>
          <w:rFonts w:ascii="宋体" w:cs="宋体" w:eastAsia="宋体" w:hAnsi="宋体" w:hint="eastAsia"/>
        </w:rPr>
        <w:t xml:space="preserve">当七主体两两 DTSI 子指数差距均 &lt; 25 分时，X-Flow Dynamics 模型显示园区进入「自我强化」的飞轮阶段，转型进入加速期。园区 C 在 M24 ～ M36 阶段（DTSI 50.3 → 55.3）即处于飞轮启动初期。</w:t>
      </w:r>
    </w:p>
    <w:p>
      <w:pPr>
        <w:spacing w:before="120" w:after="120" w:line="360"/>
        <w:jc w:val="center"/>
      </w:pPr>
      <w:r>
        <w:rPr>
          <w:sz w:val="22"/>
          <w:szCs w:val="22"/>
          <w:rFonts w:ascii="Times New Roman" w:cs="Times New Roman" w:eastAsia="Times New Roman" w:hAnsi="Times New Roman"/>
        </w:rPr>
        <w:t xml:space="preserve">FlywheelOn   &lt;=&gt;   max(x_i) - min(x_i)  &lt;  25,   i = 1, ..., 7</w:t>
      </w:r>
    </w:p>
    <w:p>
      <w:pPr>
        <w:pStyle w:val="Heading2"/>
        <w:spacing w:before="280" w:after="160" w:line="340"/>
        <w:jc w:val="left"/>
      </w:pPr>
      <w:r>
        <w:rPr>
          <w:b/>
          <w:bCs/>
          <w:color w:val="2A3A5C"/>
          <w:sz w:val="28"/>
          <w:szCs w:val="28"/>
          <w:rFonts w:ascii="宋体" w:cs="宋体" w:eastAsia="宋体" w:hAnsi="宋体" w:hint="eastAsia"/>
        </w:rPr>
        <w:t xml:space="preserve">11.5  政策仿真沙盘演练</w:t>
      </w:r>
    </w:p>
    <w:p>
      <w:pPr>
        <w:spacing w:before="100" w:after="100" w:line="360"/>
        <w:ind w:firstLine="480"/>
        <w:jc w:val="both"/>
      </w:pPr>
      <w:r>
        <w:rPr>
          <w:b w:val="false"/>
          <w:bCs w:val="false"/>
          <w:sz w:val="22"/>
          <w:szCs w:val="22"/>
          <w:rFonts w:ascii="宋体" w:cs="宋体" w:eastAsia="宋体" w:hAnsi="宋体" w:hint="eastAsia"/>
        </w:rPr>
        <w:t xml:space="preserve">园区数字化转型政策仿真工具平台 提供 35 项 KPI 滑杆和 X-Flow Dynamics 实时推演界面，宜每季度组织一次 4 小时的「七角色工作坊」，七主体代表轮流操作滑杆并观察 DTSI 变化。</w:t>
      </w:r>
    </w:p>
    <w:p>
      <w:pPr>
        <w:pStyle w:val="Heading1"/>
        <w:pageBreakBefore/>
        <w:spacing w:before="360" w:after="200" w:line="360"/>
        <w:jc w:val="left"/>
      </w:pPr>
      <w:r>
        <w:rPr>
          <w:b/>
          <w:bCs/>
          <w:color w:val="1F2A44"/>
          <w:sz w:val="32"/>
          <w:szCs w:val="32"/>
          <w:rFonts w:ascii="宋体" w:cs="宋体" w:eastAsia="宋体" w:hAnsi="宋体" w:hint="eastAsia"/>
        </w:rPr>
        <w:t xml:space="preserve">12  转型流程</w:t>
      </w:r>
    </w:p>
    <w:p>
      <w:pPr>
        <w:pStyle w:val="Heading2"/>
        <w:spacing w:before="280" w:after="160" w:line="340"/>
        <w:jc w:val="left"/>
      </w:pPr>
      <w:r>
        <w:rPr>
          <w:b/>
          <w:bCs/>
          <w:color w:val="2A3A5C"/>
          <w:sz w:val="28"/>
          <w:szCs w:val="28"/>
          <w:rFonts w:ascii="宋体" w:cs="宋体" w:eastAsia="宋体" w:hAnsi="宋体" w:hint="eastAsia"/>
        </w:rPr>
        <w:t xml:space="preserve">12.1  转型规划</w:t>
      </w:r>
    </w:p>
    <w:p>
      <w:pPr>
        <w:spacing w:before="100" w:after="100" w:line="360"/>
        <w:ind w:firstLine="480"/>
        <w:jc w:val="both"/>
      </w:pPr>
      <w:r>
        <w:rPr>
          <w:b w:val="false"/>
          <w:bCs w:val="false"/>
          <w:sz w:val="22"/>
          <w:szCs w:val="22"/>
          <w:rFonts w:ascii="宋体" w:cs="宋体" w:eastAsia="宋体" w:hAnsi="宋体" w:hint="eastAsia"/>
        </w:rPr>
        <w:t xml:space="preserve">产业园区按照以下步骤制定数字化升级规划，明确数字化升级目标与方案：</w:t>
      </w:r>
    </w:p>
    <w:p>
      <w:pPr>
        <w:spacing w:before="80" w:after="80" w:line="340"/>
        <w:ind w:left="480" w:hanging="240"/>
        <w:jc w:val="both"/>
      </w:pPr>
      <w:r>
        <w:rPr>
          <w:sz w:val="22"/>
          <w:szCs w:val="22"/>
          <w:rFonts w:ascii="宋体" w:cs="宋体" w:eastAsia="宋体" w:hAnsi="宋体" w:hint="eastAsia"/>
        </w:rPr>
        <w:t xml:space="preserve">a) 开展需求分析：评估园区数字化进程所处阶段，包括第 7 章规定的战略、基础设施、服务、运营、生态、绿色六大维度；</w:t>
      </w:r>
    </w:p>
    <w:p>
      <w:pPr>
        <w:spacing w:before="80" w:after="80" w:line="340"/>
        <w:ind w:left="480" w:hanging="240"/>
        <w:jc w:val="both"/>
      </w:pPr>
      <w:r>
        <w:rPr>
          <w:sz w:val="22"/>
          <w:szCs w:val="22"/>
          <w:rFonts w:ascii="宋体" w:cs="宋体" w:eastAsia="宋体" w:hAnsi="宋体" w:hint="eastAsia"/>
        </w:rPr>
        <w:t xml:space="preserve">b) 制定数字化转型总体方案：包括目标与方向、总体架构、业务架构、应用架构、技术架构、数据架构、基础设施、安全体系、治理体系、标准体系；</w:t>
      </w:r>
    </w:p>
    <w:p>
      <w:pPr>
        <w:spacing w:before="80" w:after="80" w:line="340"/>
        <w:ind w:left="480" w:hanging="240"/>
        <w:jc w:val="both"/>
      </w:pPr>
      <w:r>
        <w:rPr>
          <w:sz w:val="22"/>
          <w:szCs w:val="22"/>
          <w:rFonts w:ascii="宋体" w:cs="宋体" w:eastAsia="宋体" w:hAnsi="宋体" w:hint="eastAsia"/>
        </w:rPr>
        <w:t xml:space="preserve">c) 制定数字化转型实施方案：包括主要任务、重点工程、实施路径、组织保障、资金保障、人才保障、制度保障；</w:t>
      </w:r>
    </w:p>
    <w:p>
      <w:pPr>
        <w:spacing w:before="80" w:after="80" w:line="340"/>
        <w:ind w:left="480" w:hanging="240"/>
        <w:jc w:val="both"/>
      </w:pPr>
      <w:r>
        <w:rPr>
          <w:sz w:val="22"/>
          <w:szCs w:val="22"/>
          <w:rFonts w:ascii="宋体" w:cs="宋体" w:eastAsia="宋体" w:hAnsi="宋体" w:hint="eastAsia"/>
        </w:rPr>
        <w:t xml:space="preserve">d) 完成 DTSI 基线评估并设定阶段性 DTSI 目标。</w:t>
      </w:r>
    </w:p>
    <w:p>
      <w:pPr>
        <w:pStyle w:val="Heading2"/>
        <w:spacing w:before="280" w:after="160" w:line="340"/>
        <w:jc w:val="left"/>
      </w:pPr>
      <w:r>
        <w:rPr>
          <w:b/>
          <w:bCs/>
          <w:color w:val="2A3A5C"/>
          <w:sz w:val="28"/>
          <w:szCs w:val="28"/>
          <w:rFonts w:ascii="宋体" w:cs="宋体" w:eastAsia="宋体" w:hAnsi="宋体" w:hint="eastAsia"/>
        </w:rPr>
        <w:t xml:space="preserve">12.2  落地实施（四阶段时间窗）</w:t>
      </w:r>
    </w:p>
    <w:p>
      <w:pPr>
        <w:spacing w:before="100" w:after="100" w:line="360"/>
        <w:ind w:firstLine="480"/>
        <w:jc w:val="both"/>
      </w:pPr>
      <w:r>
        <w:rPr>
          <w:b w:val="false"/>
          <w:bCs w:val="false"/>
          <w:sz w:val="22"/>
          <w:szCs w:val="22"/>
          <w:rFonts w:ascii="宋体" w:cs="宋体" w:eastAsia="宋体" w:hAnsi="宋体" w:hint="eastAsia"/>
        </w:rPr>
        <w:t xml:space="preserve">在制定转型规划后，明确数字化转型的实施路径，附录 A 给出 5 类园区的 36 月路径建议，附录 D 给出 DTSI 计算示例。落地实施包括：</w:t>
      </w:r>
    </w:p>
    <w:p>
      <w:pPr>
        <w:spacing w:before="80" w:after="80" w:line="340"/>
        <w:ind w:left="480" w:hanging="240"/>
        <w:jc w:val="both"/>
      </w:pPr>
      <w:r>
        <w:rPr>
          <w:sz w:val="22"/>
          <w:szCs w:val="22"/>
          <w:rFonts w:ascii="宋体" w:cs="宋体" w:eastAsia="宋体" w:hAnsi="宋体" w:hint="eastAsia"/>
        </w:rPr>
        <w:t xml:space="preserve">a) 明确技术获取方式：自主开发、合作开发、外包、外购；</w:t>
      </w:r>
    </w:p>
    <w:p>
      <w:pPr>
        <w:spacing w:before="80" w:after="80" w:line="340"/>
        <w:ind w:left="480" w:hanging="240"/>
        <w:jc w:val="both"/>
      </w:pPr>
      <w:r>
        <w:rPr>
          <w:sz w:val="22"/>
          <w:szCs w:val="22"/>
          <w:rFonts w:ascii="宋体" w:cs="宋体" w:eastAsia="宋体" w:hAnsi="宋体" w:hint="eastAsia"/>
        </w:rPr>
        <w:t xml:space="preserve">b) 布局数字化转型平台，附录 B 给出平台建设建议；</w:t>
      </w:r>
    </w:p>
    <w:p>
      <w:pPr>
        <w:spacing w:before="80" w:after="80" w:line="340"/>
        <w:ind w:left="480" w:hanging="240"/>
        <w:jc w:val="both"/>
      </w:pPr>
      <w:r>
        <w:rPr>
          <w:sz w:val="22"/>
          <w:szCs w:val="22"/>
          <w:rFonts w:ascii="宋体" w:cs="宋体" w:eastAsia="宋体" w:hAnsi="宋体" w:hint="eastAsia"/>
        </w:rPr>
        <w:t xml:space="preserve">c) 建立数据管理体系：根据 GB/T 34950.5 与 GB/T 35073；</w:t>
      </w:r>
    </w:p>
    <w:p>
      <w:pPr>
        <w:spacing w:before="80" w:after="80" w:line="340"/>
        <w:ind w:left="480" w:hanging="240"/>
        <w:jc w:val="both"/>
      </w:pPr>
      <w:r>
        <w:rPr>
          <w:sz w:val="22"/>
          <w:szCs w:val="22"/>
          <w:rFonts w:ascii="宋体" w:cs="宋体" w:eastAsia="宋体" w:hAnsi="宋体" w:hint="eastAsia"/>
        </w:rPr>
        <w:t xml:space="preserve">d) 采用项目管理技术对全过程控制；</w:t>
      </w:r>
    </w:p>
    <w:p>
      <w:pPr>
        <w:spacing w:before="80" w:after="80" w:line="340"/>
        <w:ind w:left="480" w:hanging="240"/>
        <w:jc w:val="both"/>
      </w:pPr>
      <w:r>
        <w:rPr>
          <w:sz w:val="22"/>
          <w:szCs w:val="22"/>
          <w:rFonts w:ascii="宋体" w:cs="宋体" w:eastAsia="宋体" w:hAnsi="宋体" w:hint="eastAsia"/>
        </w:rPr>
        <w:t xml:space="preserve">e) 业务部门与数字化专职部门共同规划业务能力与技术能力，依次推进 OpenX@X 步骤 2 接入 3 重构 4 协同。</w:t>
      </w:r>
    </w:p>
    <w:p>
      <w:pPr>
        <w:pStyle w:val="Heading2"/>
        <w:spacing w:before="280" w:after="160" w:line="340"/>
        <w:jc w:val="left"/>
      </w:pPr>
      <w:r>
        <w:rPr>
          <w:b/>
          <w:bCs/>
          <w:color w:val="2A3A5C"/>
          <w:sz w:val="28"/>
          <w:szCs w:val="28"/>
          <w:rFonts w:ascii="宋体" w:cs="宋体" w:eastAsia="宋体" w:hAnsi="宋体" w:hint="eastAsia"/>
        </w:rPr>
        <w:t xml:space="preserve">12.3  检查反馈</w:t>
      </w:r>
    </w:p>
    <w:p>
      <w:pPr>
        <w:spacing w:before="100" w:after="100" w:line="360"/>
        <w:ind w:firstLine="480"/>
        <w:jc w:val="both"/>
      </w:pPr>
      <w:r>
        <w:rPr>
          <w:b w:val="false"/>
          <w:bCs w:val="false"/>
          <w:sz w:val="22"/>
          <w:szCs w:val="22"/>
          <w:rFonts w:ascii="宋体" w:cs="宋体" w:eastAsia="宋体" w:hAnsi="宋体" w:hint="eastAsia"/>
        </w:rPr>
        <w:t xml:space="preserve">根据第 7 章与第 9 章的内容对数字化进程成果进行检查反馈：</w:t>
      </w:r>
    </w:p>
    <w:p>
      <w:pPr>
        <w:spacing w:before="80" w:after="80" w:line="340"/>
        <w:ind w:left="480" w:hanging="240"/>
        <w:jc w:val="both"/>
      </w:pPr>
      <w:r>
        <w:rPr>
          <w:sz w:val="22"/>
          <w:szCs w:val="22"/>
          <w:rFonts w:ascii="宋体" w:cs="宋体" w:eastAsia="宋体" w:hAnsi="宋体" w:hint="eastAsia"/>
        </w:rPr>
        <w:t xml:space="preserve">a) 明确评估体系：基于 DTSI 35 项 KPI 建立指标体系；</w:t>
      </w:r>
    </w:p>
    <w:p>
      <w:pPr>
        <w:spacing w:before="80" w:after="80" w:line="340"/>
        <w:ind w:left="480" w:hanging="240"/>
        <w:jc w:val="both"/>
      </w:pPr>
      <w:r>
        <w:rPr>
          <w:sz w:val="22"/>
          <w:szCs w:val="22"/>
          <w:rFonts w:ascii="宋体" w:cs="宋体" w:eastAsia="宋体" w:hAnsi="宋体" w:hint="eastAsia"/>
        </w:rPr>
        <w:t xml:space="preserve">b) 建立检查机制：明确检查主体、对象与规则；</w:t>
      </w:r>
    </w:p>
    <w:p>
      <w:pPr>
        <w:spacing w:before="80" w:after="80" w:line="340"/>
        <w:ind w:left="480" w:hanging="240"/>
        <w:jc w:val="both"/>
      </w:pPr>
      <w:r>
        <w:rPr>
          <w:sz w:val="22"/>
          <w:szCs w:val="22"/>
          <w:rFonts w:ascii="宋体" w:cs="宋体" w:eastAsia="宋体" w:hAnsi="宋体" w:hint="eastAsia"/>
        </w:rPr>
        <w:t xml:space="preserve">c) 形成反馈流程：依据检查结果动态调整；</w:t>
      </w:r>
    </w:p>
    <w:p>
      <w:pPr>
        <w:spacing w:before="80" w:after="80" w:line="340"/>
        <w:ind w:left="480" w:hanging="240"/>
        <w:jc w:val="both"/>
      </w:pPr>
      <w:r>
        <w:rPr>
          <w:sz w:val="22"/>
          <w:szCs w:val="22"/>
          <w:rFonts w:ascii="宋体" w:cs="宋体" w:eastAsia="宋体" w:hAnsi="宋体" w:hint="eastAsia"/>
        </w:rPr>
        <w:t xml:space="preserve">d) 季度 DTSI 健康度跟踪与年度第三方评估。</w:t>
      </w:r>
    </w:p>
    <w:p>
      <w:pPr>
        <w:pStyle w:val="Heading2"/>
        <w:spacing w:before="280" w:after="160" w:line="340"/>
        <w:jc w:val="left"/>
      </w:pPr>
      <w:r>
        <w:rPr>
          <w:b/>
          <w:bCs/>
          <w:color w:val="2A3A5C"/>
          <w:sz w:val="28"/>
          <w:szCs w:val="28"/>
          <w:rFonts w:ascii="宋体" w:cs="宋体" w:eastAsia="宋体" w:hAnsi="宋体" w:hint="eastAsia"/>
        </w:rPr>
        <w:t xml:space="preserve">12.4  改进提升</w:t>
      </w:r>
    </w:p>
    <w:p>
      <w:pPr>
        <w:spacing w:before="80" w:after="80" w:line="340"/>
        <w:ind w:left="480" w:hanging="240"/>
        <w:jc w:val="both"/>
      </w:pPr>
      <w:r>
        <w:rPr>
          <w:sz w:val="22"/>
          <w:szCs w:val="22"/>
          <w:rFonts w:ascii="宋体" w:cs="宋体" w:eastAsia="宋体" w:hAnsi="宋体" w:hint="eastAsia"/>
        </w:rPr>
        <w:t xml:space="preserve">a) 敏捷迭代：基于组件化、可重用共享思想覆盖业务全生命周期；</w:t>
      </w:r>
    </w:p>
    <w:p>
      <w:pPr>
        <w:spacing w:before="80" w:after="80" w:line="340"/>
        <w:ind w:left="480" w:hanging="240"/>
        <w:jc w:val="both"/>
      </w:pPr>
      <w:r>
        <w:rPr>
          <w:sz w:val="22"/>
          <w:szCs w:val="22"/>
          <w:rFonts w:ascii="宋体" w:cs="宋体" w:eastAsia="宋体" w:hAnsi="宋体" w:hint="eastAsia"/>
        </w:rPr>
        <w:t xml:space="preserve">b) DevOps：构建开发运维一体化协同机制；</w:t>
      </w:r>
    </w:p>
    <w:p>
      <w:pPr>
        <w:spacing w:before="80" w:after="80" w:line="340"/>
        <w:ind w:left="480" w:hanging="240"/>
        <w:jc w:val="both"/>
      </w:pPr>
      <w:r>
        <w:rPr>
          <w:sz w:val="22"/>
          <w:szCs w:val="22"/>
          <w:rFonts w:ascii="宋体" w:cs="宋体" w:eastAsia="宋体" w:hAnsi="宋体" w:hint="eastAsia"/>
        </w:rPr>
        <w:t xml:space="preserve">c) 平台化：实现业务、服务组件、技术构件松耦合；</w:t>
      </w:r>
    </w:p>
    <w:p>
      <w:pPr>
        <w:spacing w:before="80" w:after="80" w:line="340"/>
        <w:ind w:left="480" w:hanging="240"/>
        <w:jc w:val="both"/>
      </w:pPr>
      <w:r>
        <w:rPr>
          <w:sz w:val="22"/>
          <w:szCs w:val="22"/>
          <w:rFonts w:ascii="宋体" w:cs="宋体" w:eastAsia="宋体" w:hAnsi="宋体" w:hint="eastAsia"/>
        </w:rPr>
        <w:t xml:space="preserve">d) X-Flow Dynamics 滚动推演与年度规划修订。</w:t>
      </w:r>
    </w:p>
    <w:p>
      <w:pPr>
        <w:pStyle w:val="Heading1"/>
        <w:pageBreakBefore/>
        <w:spacing w:before="360" w:after="200" w:line="360"/>
        <w:jc w:val="left"/>
      </w:pPr>
      <w:r>
        <w:rPr>
          <w:b/>
          <w:bCs/>
          <w:color w:val="1F2A44"/>
          <w:sz w:val="32"/>
          <w:szCs w:val="32"/>
          <w:rFonts w:ascii="宋体" w:cs="宋体" w:eastAsia="宋体" w:hAnsi="宋体" w:hint="eastAsia"/>
        </w:rPr>
        <w:t xml:space="preserve">13  检查与持续改进</w:t>
      </w:r>
    </w:p>
    <w:p>
      <w:pPr>
        <w:pStyle w:val="Heading2"/>
        <w:spacing w:before="280" w:after="160" w:line="340"/>
        <w:jc w:val="left"/>
      </w:pPr>
      <w:r>
        <w:rPr>
          <w:b/>
          <w:bCs/>
          <w:color w:val="2A3A5C"/>
          <w:sz w:val="28"/>
          <w:szCs w:val="28"/>
          <w:rFonts w:ascii="宋体" w:cs="宋体" w:eastAsia="宋体" w:hAnsi="宋体" w:hint="eastAsia"/>
        </w:rPr>
        <w:t xml:space="preserve">13.1  季度 DTSI 健康度检查</w:t>
      </w:r>
    </w:p>
    <w:p>
      <w:pPr>
        <w:spacing w:before="100" w:after="100" w:line="360"/>
        <w:ind w:firstLine="480"/>
        <w:jc w:val="both"/>
      </w:pPr>
      <w:r>
        <w:rPr>
          <w:b w:val="false"/>
          <w:bCs w:val="false"/>
          <w:sz w:val="22"/>
          <w:szCs w:val="22"/>
          <w:rFonts w:ascii="宋体" w:cs="宋体" w:eastAsia="宋体" w:hAnsi="宋体" w:hint="eastAsia"/>
        </w:rPr>
        <w:t xml:space="preserve">园区数字化转型办公室应每季度计算 DTSI 综合得分与 35 项 KPI 子项得分，并在内部公报或园区政策仿真平台公开发布。季度变化率应 ≥ 1.0 分；若连续两个季度 ≤ 0.5 分，应启动应急复盘机制。</w:t>
      </w:r>
    </w:p>
    <w:p>
      <w:pPr>
        <w:pStyle w:val="Heading2"/>
        <w:spacing w:before="280" w:after="160" w:line="340"/>
        <w:jc w:val="left"/>
      </w:pPr>
      <w:r>
        <w:rPr>
          <w:b/>
          <w:bCs/>
          <w:color w:val="2A3A5C"/>
          <w:sz w:val="28"/>
          <w:szCs w:val="28"/>
          <w:rFonts w:ascii="宋体" w:cs="宋体" w:eastAsia="宋体" w:hAnsi="宋体" w:hint="eastAsia"/>
        </w:rPr>
        <w:t xml:space="preserve">13.2  七主体协同度评分</w:t>
      </w:r>
    </w:p>
    <w:p>
      <w:pPr>
        <w:spacing w:before="100" w:after="100" w:line="360"/>
        <w:ind w:firstLine="480"/>
        <w:jc w:val="both"/>
      </w:pPr>
      <w:r>
        <w:rPr>
          <w:b w:val="false"/>
          <w:bCs w:val="false"/>
          <w:sz w:val="22"/>
          <w:szCs w:val="22"/>
          <w:rFonts w:ascii="宋体" w:cs="宋体" w:eastAsia="宋体" w:hAnsi="宋体" w:hint="eastAsia"/>
        </w:rPr>
        <w:t xml:space="preserve">依据 6.8 节权重与各主体子指数计算「主体协同度差距」(Gap = max - min)，按下表判定协同度：</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tblGrid>
      <w:tr>
        <w:trPr>
          <w:tblHeader/>
        </w:trPr>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Gap 区间</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协同度</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建议行动</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Gap &lt; 15</w:t>
            </w:r>
          </w:p>
        </w:tc>
        <w:tc>
          <w:tcPr>
            <w:tcW w:type="auto" w:w="3000"/>
          </w:tcPr>
          <w:p>
            <w:pPr>
              <w:spacing w:before="60" w:after="60" w:line="300"/>
              <w:jc w:val="left"/>
            </w:pPr>
            <w:r>
              <w:rPr>
                <w:b w:val="false"/>
                <w:bCs w:val="false"/>
                <w:sz w:val="20"/>
                <w:szCs w:val="20"/>
                <w:rFonts w:ascii="宋体" w:cs="宋体" w:eastAsia="宋体" w:hAnsi="宋体" w:hint="eastAsia"/>
              </w:rPr>
              <w:t xml:space="preserve">优</w:t>
            </w:r>
          </w:p>
        </w:tc>
        <w:tc>
          <w:tcPr>
            <w:tcW w:type="auto" w:w="3000"/>
          </w:tcPr>
          <w:p>
            <w:pPr>
              <w:spacing w:before="60" w:after="60" w:line="300"/>
              <w:jc w:val="left"/>
            </w:pPr>
            <w:r>
              <w:rPr>
                <w:b w:val="false"/>
                <w:bCs w:val="false"/>
                <w:sz w:val="20"/>
                <w:szCs w:val="20"/>
                <w:rFonts w:ascii="宋体" w:cs="宋体" w:eastAsia="宋体" w:hAnsi="宋体" w:hint="eastAsia"/>
              </w:rPr>
              <w:t xml:space="preserve">维持现有协同机制，向 L5 引领级冲刺</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15 ≤ Gap &lt; 25</w:t>
            </w:r>
          </w:p>
        </w:tc>
        <w:tc>
          <w:tcPr>
            <w:tcW w:type="auto" w:w="3000"/>
          </w:tcPr>
          <w:p>
            <w:pPr>
              <w:spacing w:before="60" w:after="60" w:line="300"/>
              <w:jc w:val="left"/>
            </w:pPr>
            <w:r>
              <w:rPr>
                <w:b w:val="false"/>
                <w:bCs w:val="false"/>
                <w:sz w:val="20"/>
                <w:szCs w:val="20"/>
                <w:rFonts w:ascii="宋体" w:cs="宋体" w:eastAsia="宋体" w:hAnsi="宋体" w:hint="eastAsia"/>
              </w:rPr>
              <w:t xml:space="preserve">良</w:t>
            </w:r>
          </w:p>
        </w:tc>
        <w:tc>
          <w:tcPr>
            <w:tcW w:type="auto" w:w="3000"/>
          </w:tcPr>
          <w:p>
            <w:pPr>
              <w:spacing w:before="60" w:after="60" w:line="300"/>
              <w:jc w:val="left"/>
            </w:pPr>
            <w:r>
              <w:rPr>
                <w:b w:val="false"/>
                <w:bCs w:val="false"/>
                <w:sz w:val="20"/>
                <w:szCs w:val="20"/>
                <w:rFonts w:ascii="宋体" w:cs="宋体" w:eastAsia="宋体" w:hAnsi="宋体" w:hint="eastAsia"/>
              </w:rPr>
              <w:t xml:space="preserve">巩固现有飞轮，定期协同议事</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25 ≤ Gap &lt; 35</w:t>
            </w:r>
          </w:p>
        </w:tc>
        <w:tc>
          <w:tcPr>
            <w:tcW w:type="auto" w:w="3000"/>
          </w:tcPr>
          <w:p>
            <w:pPr>
              <w:spacing w:before="60" w:after="60" w:line="300"/>
              <w:jc w:val="left"/>
            </w:pPr>
            <w:r>
              <w:rPr>
                <w:b w:val="false"/>
                <w:bCs w:val="false"/>
                <w:sz w:val="20"/>
                <w:szCs w:val="20"/>
                <w:rFonts w:ascii="宋体" w:cs="宋体" w:eastAsia="宋体" w:hAnsi="宋体" w:hint="eastAsia"/>
              </w:rPr>
              <w:t xml:space="preserve">中</w:t>
            </w:r>
          </w:p>
        </w:tc>
        <w:tc>
          <w:tcPr>
            <w:tcW w:type="auto" w:w="3000"/>
          </w:tcPr>
          <w:p>
            <w:pPr>
              <w:spacing w:before="60" w:after="60" w:line="300"/>
              <w:jc w:val="left"/>
            </w:pPr>
            <w:r>
              <w:rPr>
                <w:b w:val="false"/>
                <w:bCs w:val="false"/>
                <w:sz w:val="20"/>
                <w:szCs w:val="20"/>
                <w:rFonts w:ascii="宋体" w:cs="宋体" w:eastAsia="宋体" w:hAnsi="宋体" w:hint="eastAsia"/>
              </w:rPr>
              <w:t xml:space="preserve">识别短板主体，定向投入补强</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Gap ≥ 35</w:t>
            </w:r>
          </w:p>
        </w:tc>
        <w:tc>
          <w:tcPr>
            <w:tcW w:type="auto" w:w="3000"/>
          </w:tcPr>
          <w:p>
            <w:pPr>
              <w:spacing w:before="60" w:after="60" w:line="300"/>
              <w:jc w:val="left"/>
            </w:pPr>
            <w:r>
              <w:rPr>
                <w:b w:val="false"/>
                <w:bCs w:val="false"/>
                <w:sz w:val="20"/>
                <w:szCs w:val="20"/>
                <w:rFonts w:ascii="宋体" w:cs="宋体" w:eastAsia="宋体" w:hAnsi="宋体" w:hint="eastAsia"/>
              </w:rPr>
              <w:t xml:space="preserve">差</w:t>
            </w:r>
          </w:p>
        </w:tc>
        <w:tc>
          <w:tcPr>
            <w:tcW w:type="auto" w:w="3000"/>
          </w:tcPr>
          <w:p>
            <w:pPr>
              <w:spacing w:before="60" w:after="60" w:line="300"/>
              <w:jc w:val="left"/>
            </w:pPr>
            <w:r>
              <w:rPr>
                <w:b w:val="false"/>
                <w:bCs w:val="false"/>
                <w:sz w:val="20"/>
                <w:szCs w:val="20"/>
                <w:rFonts w:ascii="宋体" w:cs="宋体" w:eastAsia="宋体" w:hAnsi="宋体" w:hint="eastAsia"/>
              </w:rPr>
              <w:t xml:space="preserve">重启七主体协同治理委员会，调整资源分配</w:t>
            </w:r>
          </w:p>
        </w:tc>
      </w:tr>
    </w:tbl>
    <w:p>
      <w:pPr>
        <w:spacing w:before="120" w:after="120" w:line="320"/>
        <w:jc w:val="center"/>
      </w:pPr>
      <w:r>
        <w:rPr>
          <w:b/>
          <w:bCs/>
          <w:sz w:val="22"/>
          <w:szCs w:val="22"/>
          <w:rFonts w:ascii="宋体" w:cs="宋体" w:eastAsia="宋体" w:hAnsi="宋体" w:hint="eastAsia"/>
        </w:rPr>
        <w:t xml:space="preserve">表 18  七主体协同度差距判定表</w:t>
      </w:r>
    </w:p>
    <w:p>
      <w:pPr>
        <w:pStyle w:val="Heading2"/>
        <w:spacing w:before="280" w:after="160" w:line="340"/>
        <w:jc w:val="left"/>
      </w:pPr>
      <w:r>
        <w:rPr>
          <w:b/>
          <w:bCs/>
          <w:color w:val="2A3A5C"/>
          <w:sz w:val="28"/>
          <w:szCs w:val="28"/>
          <w:rFonts w:ascii="宋体" w:cs="宋体" w:eastAsia="宋体" w:hAnsi="宋体" w:hint="eastAsia"/>
        </w:rPr>
        <w:t xml:space="preserve">13.3  第三方独立评估</w:t>
      </w:r>
    </w:p>
    <w:p>
      <w:pPr>
        <w:spacing w:before="100" w:after="100" w:line="360"/>
        <w:ind w:firstLine="480"/>
        <w:jc w:val="both"/>
      </w:pPr>
      <w:r>
        <w:rPr>
          <w:b w:val="false"/>
          <w:bCs w:val="false"/>
          <w:sz w:val="22"/>
          <w:szCs w:val="22"/>
          <w:rFonts w:ascii="宋体" w:cs="宋体" w:eastAsia="宋体" w:hAnsi="宋体" w:hint="eastAsia"/>
        </w:rPr>
        <w:t xml:space="preserve">园区每年度应聘请具备资质的第三方机构开展独立评估，第三方评估结果与园区自评得分差值应控制在 ± 5 分以内；超过 ± 5 分时启动差异原因分析。</w:t>
      </w:r>
    </w:p>
    <w:p>
      <w:pPr>
        <w:pStyle w:val="Heading2"/>
        <w:spacing w:before="280" w:after="160" w:line="340"/>
        <w:jc w:val="left"/>
      </w:pPr>
      <w:r>
        <w:rPr>
          <w:b/>
          <w:bCs/>
          <w:color w:val="2A3A5C"/>
          <w:sz w:val="28"/>
          <w:szCs w:val="28"/>
          <w:rFonts w:ascii="宋体" w:cs="宋体" w:eastAsia="宋体" w:hAnsi="宋体" w:hint="eastAsia"/>
        </w:rPr>
        <w:t xml:space="preserve">13.4  数字化转型办公室建制</w:t>
      </w:r>
    </w:p>
    <w:p>
      <w:pPr>
        <w:spacing w:before="100" w:after="100" w:line="360"/>
        <w:ind w:firstLine="480"/>
        <w:jc w:val="both"/>
      </w:pPr>
      <w:r>
        <w:rPr>
          <w:b w:val="false"/>
          <w:bCs w:val="false"/>
          <w:sz w:val="22"/>
          <w:szCs w:val="22"/>
          <w:rFonts w:ascii="宋体" w:cs="宋体" w:eastAsia="宋体" w:hAnsi="宋体" w:hint="eastAsia"/>
        </w:rPr>
        <w:t xml:space="preserve">园区应设立常设性的数字化转型办公室，由首席信息官 / 总数据师领导，下设战略规划、技术架构、数据治理、生态协同、绿色低碳、安全合规 6 个职能组，编制不少于 8 ～ 12 人。</w:t>
      </w:r>
    </w:p>
    <w:p>
      <w:pPr>
        <w:pStyle w:val="Heading1"/>
        <w:pageBreakBefore/>
        <w:spacing w:before="360" w:after="200" w:line="360"/>
        <w:jc w:val="left"/>
      </w:pPr>
      <w:r>
        <w:rPr>
          <w:b/>
          <w:bCs/>
          <w:color w:val="1F2A44"/>
          <w:sz w:val="32"/>
          <w:szCs w:val="32"/>
          <w:rFonts w:ascii="宋体" w:cs="宋体" w:eastAsia="宋体" w:hAnsi="宋体" w:hint="eastAsia"/>
        </w:rPr>
        <w:t xml:space="preserve">14  标准化与认证</w:t>
      </w:r>
    </w:p>
    <w:p>
      <w:pPr>
        <w:pStyle w:val="Heading2"/>
        <w:spacing w:before="280" w:after="160" w:line="340"/>
        <w:jc w:val="left"/>
      </w:pPr>
      <w:r>
        <w:rPr>
          <w:b/>
          <w:bCs/>
          <w:color w:val="2A3A5C"/>
          <w:sz w:val="28"/>
          <w:szCs w:val="28"/>
          <w:rFonts w:ascii="宋体" w:cs="宋体" w:eastAsia="宋体" w:hAnsi="宋体" w:hint="eastAsia"/>
        </w:rPr>
        <w:t xml:space="preserve">14.1  自评估机制</w:t>
      </w:r>
    </w:p>
    <w:p>
      <w:pPr>
        <w:spacing w:before="100" w:after="100" w:line="360"/>
        <w:ind w:firstLine="480"/>
        <w:jc w:val="both"/>
      </w:pPr>
      <w:r>
        <w:rPr>
          <w:b w:val="false"/>
          <w:bCs w:val="false"/>
          <w:sz w:val="22"/>
          <w:szCs w:val="22"/>
          <w:rFonts w:ascii="宋体" w:cs="宋体" w:eastAsia="宋体" w:hAnsi="宋体" w:hint="eastAsia"/>
        </w:rPr>
        <w:t xml:space="preserve">园区数字化转型办公室应在每年度第一季度组织内部自评，依据本文件第 9 章方法学完成 35 项 KPI 评分与 DTSI 综合得分计算，并形成自评报告。</w:t>
      </w:r>
    </w:p>
    <w:p>
      <w:pPr>
        <w:pStyle w:val="Heading2"/>
        <w:spacing w:before="280" w:after="160" w:line="340"/>
        <w:jc w:val="left"/>
      </w:pPr>
      <w:r>
        <w:rPr>
          <w:b/>
          <w:bCs/>
          <w:color w:val="2A3A5C"/>
          <w:sz w:val="28"/>
          <w:szCs w:val="28"/>
          <w:rFonts w:ascii="宋体" w:cs="宋体" w:eastAsia="宋体" w:hAnsi="宋体" w:hint="eastAsia"/>
        </w:rPr>
        <w:t xml:space="preserve">14.2  第三方评估资质要求</w:t>
      </w:r>
    </w:p>
    <w:p>
      <w:pPr>
        <w:spacing w:before="80" w:after="80" w:line="340"/>
        <w:ind w:left="480" w:hanging="240"/>
        <w:jc w:val="both"/>
      </w:pPr>
      <w:r>
        <w:rPr>
          <w:sz w:val="22"/>
          <w:szCs w:val="22"/>
          <w:rFonts w:ascii="宋体" w:cs="宋体" w:eastAsia="宋体" w:hAnsi="宋体" w:hint="eastAsia"/>
        </w:rPr>
        <w:t xml:space="preserve">a) 具备 ISO 9001 质量管理体系认证 ≥ 3 年；</w:t>
      </w:r>
    </w:p>
    <w:p>
      <w:pPr>
        <w:spacing w:before="80" w:after="80" w:line="340"/>
        <w:ind w:left="480" w:hanging="240"/>
        <w:jc w:val="both"/>
      </w:pPr>
      <w:r>
        <w:rPr>
          <w:sz w:val="22"/>
          <w:szCs w:val="22"/>
          <w:rFonts w:ascii="宋体" w:cs="宋体" w:eastAsia="宋体" w:hAnsi="宋体" w:hint="eastAsia"/>
        </w:rPr>
        <w:t xml:space="preserve">b) 评估团队包含通过本文件培训的 ≥ 5 名注册评估师；</w:t>
      </w:r>
    </w:p>
    <w:p>
      <w:pPr>
        <w:spacing w:before="80" w:after="80" w:line="340"/>
        <w:ind w:left="480" w:hanging="240"/>
        <w:jc w:val="both"/>
      </w:pPr>
      <w:r>
        <w:rPr>
          <w:sz w:val="22"/>
          <w:szCs w:val="22"/>
          <w:rFonts w:ascii="宋体" w:cs="宋体" w:eastAsia="宋体" w:hAnsi="宋体" w:hint="eastAsia"/>
        </w:rPr>
        <w:t xml:space="preserve">c) 具备 ≥ 5 个园区评估案例经验；</w:t>
      </w:r>
    </w:p>
    <w:p>
      <w:pPr>
        <w:spacing w:before="80" w:after="80" w:line="340"/>
        <w:ind w:left="480" w:hanging="240"/>
        <w:jc w:val="both"/>
      </w:pPr>
      <w:r>
        <w:rPr>
          <w:sz w:val="22"/>
          <w:szCs w:val="22"/>
          <w:rFonts w:ascii="宋体" w:cs="宋体" w:eastAsia="宋体" w:hAnsi="宋体" w:hint="eastAsia"/>
        </w:rPr>
        <w:t xml:space="preserve">d) 实行评估师回避制度。</w:t>
      </w:r>
    </w:p>
    <w:p>
      <w:pPr>
        <w:pStyle w:val="Heading2"/>
        <w:spacing w:before="280" w:after="160" w:line="340"/>
        <w:jc w:val="left"/>
      </w:pPr>
      <w:r>
        <w:rPr>
          <w:b/>
          <w:bCs/>
          <w:color w:val="2A3A5C"/>
          <w:sz w:val="28"/>
          <w:szCs w:val="28"/>
          <w:rFonts w:ascii="宋体" w:cs="宋体" w:eastAsia="宋体" w:hAnsi="宋体" w:hint="eastAsia"/>
        </w:rPr>
        <w:t xml:space="preserve">14.3  认证等级与证书有效期</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认证等级</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DTSI 区间</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证书有效期</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复评频率</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白银级 (L2)</w:t>
            </w:r>
          </w:p>
        </w:tc>
        <w:tc>
          <w:tcPr>
            <w:tcW w:type="auto" w:w="2250"/>
          </w:tcPr>
          <w:p>
            <w:pPr>
              <w:spacing w:before="60" w:after="60" w:line="300"/>
              <w:jc w:val="left"/>
            </w:pPr>
            <w:r>
              <w:rPr>
                <w:b w:val="false"/>
                <w:bCs w:val="false"/>
                <w:sz w:val="20"/>
                <w:szCs w:val="20"/>
                <w:rFonts w:ascii="宋体" w:cs="宋体" w:eastAsia="宋体" w:hAnsi="宋体" w:hint="eastAsia"/>
              </w:rPr>
              <w:t xml:space="preserve">40 ～ 50</w:t>
            </w:r>
          </w:p>
        </w:tc>
        <w:tc>
          <w:tcPr>
            <w:tcW w:type="auto" w:w="2250"/>
          </w:tcPr>
          <w:p>
            <w:pPr>
              <w:spacing w:before="60" w:after="60" w:line="300"/>
              <w:jc w:val="left"/>
            </w:pPr>
            <w:r>
              <w:rPr>
                <w:b w:val="false"/>
                <w:bCs w:val="false"/>
                <w:sz w:val="20"/>
                <w:szCs w:val="20"/>
                <w:rFonts w:ascii="宋体" w:cs="宋体" w:eastAsia="宋体" w:hAnsi="宋体" w:hint="eastAsia"/>
              </w:rPr>
              <w:t xml:space="preserve">3 年</w:t>
            </w:r>
          </w:p>
        </w:tc>
        <w:tc>
          <w:tcPr>
            <w:tcW w:type="auto" w:w="2250"/>
          </w:tcPr>
          <w:p>
            <w:pPr>
              <w:spacing w:before="60" w:after="60" w:line="300"/>
              <w:jc w:val="left"/>
            </w:pPr>
            <w:r>
              <w:rPr>
                <w:b w:val="false"/>
                <w:bCs w:val="false"/>
                <w:sz w:val="20"/>
                <w:szCs w:val="20"/>
                <w:rFonts w:ascii="宋体" w:cs="宋体" w:eastAsia="宋体" w:hAnsi="宋体" w:hint="eastAsia"/>
              </w:rPr>
              <w:t xml:space="preserve">每年 1 次</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黄金级 (L3)</w:t>
            </w:r>
          </w:p>
        </w:tc>
        <w:tc>
          <w:tcPr>
            <w:tcW w:type="auto" w:w="2250"/>
          </w:tcPr>
          <w:p>
            <w:pPr>
              <w:spacing w:before="60" w:after="60" w:line="300"/>
              <w:jc w:val="left"/>
            </w:pPr>
            <w:r>
              <w:rPr>
                <w:b w:val="false"/>
                <w:bCs w:val="false"/>
                <w:sz w:val="20"/>
                <w:szCs w:val="20"/>
                <w:rFonts w:ascii="宋体" w:cs="宋体" w:eastAsia="宋体" w:hAnsi="宋体" w:hint="eastAsia"/>
              </w:rPr>
              <w:t xml:space="preserve">50 ～ 60</w:t>
            </w:r>
          </w:p>
        </w:tc>
        <w:tc>
          <w:tcPr>
            <w:tcW w:type="auto" w:w="2250"/>
          </w:tcPr>
          <w:p>
            <w:pPr>
              <w:spacing w:before="60" w:after="60" w:line="300"/>
              <w:jc w:val="left"/>
            </w:pPr>
            <w:r>
              <w:rPr>
                <w:b w:val="false"/>
                <w:bCs w:val="false"/>
                <w:sz w:val="20"/>
                <w:szCs w:val="20"/>
                <w:rFonts w:ascii="宋体" w:cs="宋体" w:eastAsia="宋体" w:hAnsi="宋体" w:hint="eastAsia"/>
              </w:rPr>
              <w:t xml:space="preserve">3 年</w:t>
            </w:r>
          </w:p>
        </w:tc>
        <w:tc>
          <w:tcPr>
            <w:tcW w:type="auto" w:w="2250"/>
          </w:tcPr>
          <w:p>
            <w:pPr>
              <w:spacing w:before="60" w:after="60" w:line="300"/>
              <w:jc w:val="left"/>
            </w:pPr>
            <w:r>
              <w:rPr>
                <w:b w:val="false"/>
                <w:bCs w:val="false"/>
                <w:sz w:val="20"/>
                <w:szCs w:val="20"/>
                <w:rFonts w:ascii="宋体" w:cs="宋体" w:eastAsia="宋体" w:hAnsi="宋体" w:hint="eastAsia"/>
              </w:rPr>
              <w:t xml:space="preserve">每年 1 次 + 第 2 年中期审查</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白金级 (L4)</w:t>
            </w:r>
          </w:p>
        </w:tc>
        <w:tc>
          <w:tcPr>
            <w:tcW w:type="auto" w:w="2250"/>
          </w:tcPr>
          <w:p>
            <w:pPr>
              <w:spacing w:before="60" w:after="60" w:line="300"/>
              <w:jc w:val="left"/>
            </w:pPr>
            <w:r>
              <w:rPr>
                <w:b w:val="false"/>
                <w:bCs w:val="false"/>
                <w:sz w:val="20"/>
                <w:szCs w:val="20"/>
                <w:rFonts w:ascii="宋体" w:cs="宋体" w:eastAsia="宋体" w:hAnsi="宋体" w:hint="eastAsia"/>
              </w:rPr>
              <w:t xml:space="preserve">60 ～ 70</w:t>
            </w:r>
          </w:p>
        </w:tc>
        <w:tc>
          <w:tcPr>
            <w:tcW w:type="auto" w:w="2250"/>
          </w:tcPr>
          <w:p>
            <w:pPr>
              <w:spacing w:before="60" w:after="60" w:line="300"/>
              <w:jc w:val="left"/>
            </w:pPr>
            <w:r>
              <w:rPr>
                <w:b w:val="false"/>
                <w:bCs w:val="false"/>
                <w:sz w:val="20"/>
                <w:szCs w:val="20"/>
                <w:rFonts w:ascii="宋体" w:cs="宋体" w:eastAsia="宋体" w:hAnsi="宋体" w:hint="eastAsia"/>
              </w:rPr>
              <w:t xml:space="preserve">3 年</w:t>
            </w:r>
          </w:p>
        </w:tc>
        <w:tc>
          <w:tcPr>
            <w:tcW w:type="auto" w:w="2250"/>
          </w:tcPr>
          <w:p>
            <w:pPr>
              <w:spacing w:before="60" w:after="60" w:line="300"/>
              <w:jc w:val="left"/>
            </w:pPr>
            <w:r>
              <w:rPr>
                <w:b w:val="false"/>
                <w:bCs w:val="false"/>
                <w:sz w:val="20"/>
                <w:szCs w:val="20"/>
                <w:rFonts w:ascii="宋体" w:cs="宋体" w:eastAsia="宋体" w:hAnsi="宋体" w:hint="eastAsia"/>
              </w:rPr>
              <w:t xml:space="preserve">每半年 1 次</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钻石级 (L5)</w:t>
            </w:r>
          </w:p>
        </w:tc>
        <w:tc>
          <w:tcPr>
            <w:tcW w:type="auto" w:w="2250"/>
          </w:tcPr>
          <w:p>
            <w:pPr>
              <w:spacing w:before="60" w:after="60" w:line="300"/>
              <w:jc w:val="left"/>
            </w:pPr>
            <w:r>
              <w:rPr>
                <w:b w:val="false"/>
                <w:bCs w:val="false"/>
                <w:sz w:val="20"/>
                <w:szCs w:val="20"/>
                <w:rFonts w:ascii="宋体" w:cs="宋体" w:eastAsia="宋体" w:hAnsi="宋体" w:hint="eastAsia"/>
              </w:rPr>
              <w:t xml:space="preserve">≥ 70</w:t>
            </w:r>
          </w:p>
        </w:tc>
        <w:tc>
          <w:tcPr>
            <w:tcW w:type="auto" w:w="2250"/>
          </w:tcPr>
          <w:p>
            <w:pPr>
              <w:spacing w:before="60" w:after="60" w:line="300"/>
              <w:jc w:val="left"/>
            </w:pPr>
            <w:r>
              <w:rPr>
                <w:b w:val="false"/>
                <w:bCs w:val="false"/>
                <w:sz w:val="20"/>
                <w:szCs w:val="20"/>
                <w:rFonts w:ascii="宋体" w:cs="宋体" w:eastAsia="宋体" w:hAnsi="宋体" w:hint="eastAsia"/>
              </w:rPr>
              <w:t xml:space="preserve">3 年</w:t>
            </w:r>
          </w:p>
        </w:tc>
        <w:tc>
          <w:tcPr>
            <w:tcW w:type="auto" w:w="2250"/>
          </w:tcPr>
          <w:p>
            <w:pPr>
              <w:spacing w:before="60" w:after="60" w:line="300"/>
              <w:jc w:val="left"/>
            </w:pPr>
            <w:r>
              <w:rPr>
                <w:b w:val="false"/>
                <w:bCs w:val="false"/>
                <w:sz w:val="20"/>
                <w:szCs w:val="20"/>
                <w:rFonts w:ascii="宋体" w:cs="宋体" w:eastAsia="宋体" w:hAnsi="宋体" w:hint="eastAsia"/>
              </w:rPr>
              <w:t xml:space="preserve">每季度 1 次</w:t>
            </w:r>
          </w:p>
        </w:tc>
      </w:tr>
    </w:tbl>
    <w:p>
      <w:pPr>
        <w:spacing w:before="120" w:after="120" w:line="320"/>
        <w:jc w:val="center"/>
      </w:pPr>
      <w:r>
        <w:rPr>
          <w:b/>
          <w:bCs/>
          <w:sz w:val="22"/>
          <w:szCs w:val="22"/>
          <w:rFonts w:ascii="宋体" w:cs="宋体" w:eastAsia="宋体" w:hAnsi="宋体" w:hint="eastAsia"/>
        </w:rPr>
        <w:t xml:space="preserve">表 19  PDTMM 认证等级与证书有效期</w:t>
      </w:r>
    </w:p>
    <w:p>
      <w:pPr>
        <w:pStyle w:val="Heading2"/>
        <w:spacing w:before="280" w:after="160" w:line="340"/>
        <w:jc w:val="left"/>
      </w:pPr>
      <w:r>
        <w:rPr>
          <w:b/>
          <w:bCs/>
          <w:color w:val="2A3A5C"/>
          <w:sz w:val="28"/>
          <w:szCs w:val="28"/>
          <w:rFonts w:ascii="宋体" w:cs="宋体" w:eastAsia="宋体" w:hAnsi="宋体" w:hint="eastAsia"/>
        </w:rPr>
        <w:t xml:space="preserve">14.4  复评程序</w:t>
      </w:r>
    </w:p>
    <w:p>
      <w:pPr>
        <w:spacing w:before="100" w:after="100" w:line="360"/>
        <w:ind w:firstLine="480"/>
        <w:jc w:val="both"/>
      </w:pPr>
      <w:r>
        <w:rPr>
          <w:b w:val="false"/>
          <w:bCs w:val="false"/>
          <w:sz w:val="22"/>
          <w:szCs w:val="22"/>
          <w:rFonts w:ascii="宋体" w:cs="宋体" w:eastAsia="宋体" w:hAnsi="宋体" w:hint="eastAsia"/>
        </w:rPr>
        <w:t xml:space="preserve">证书有效期内园区应每年提交年度 DTSI 报告；有效期届满前 6 个月应提交复评申请，由第三方机构开展现场复评，复评结果可能维持、升级或降级认证等级。</w:t>
      </w:r>
    </w:p>
    <w:p>
      <w:pPr>
        <w:pStyle w:val="Heading1"/>
        <w:pageBreakBefore/>
        <w:spacing w:before="360" w:after="200" w:line="360"/>
        <w:jc w:val="left"/>
      </w:pPr>
      <w:r>
        <w:rPr>
          <w:b/>
          <w:bCs/>
          <w:color w:val="1F2A44"/>
          <w:sz w:val="32"/>
          <w:szCs w:val="32"/>
          <w:rFonts w:ascii="宋体" w:cs="宋体" w:eastAsia="宋体" w:hAnsi="宋体" w:hint="eastAsia"/>
        </w:rPr>
        <w:t xml:space="preserve">15  实施保障措施</w:t>
      </w:r>
    </w:p>
    <w:p>
      <w:pPr>
        <w:spacing w:before="100" w:after="100" w:line="360"/>
        <w:ind w:firstLine="480"/>
        <w:jc w:val="both"/>
      </w:pPr>
      <w:r>
        <w:rPr>
          <w:b w:val="false"/>
          <w:bCs w:val="false"/>
          <w:sz w:val="22"/>
          <w:szCs w:val="22"/>
          <w:rFonts w:ascii="宋体" w:cs="宋体" w:eastAsia="宋体" w:hAnsi="宋体" w:hint="eastAsia"/>
        </w:rPr>
        <w:t xml:space="preserve">为确保本文件提出的产业园区数字化升级工作的有效实施，应建立组织、政策、资金、人才、技术、安全六大类保障措施。</w:t>
      </w:r>
    </w:p>
    <w:p>
      <w:pPr>
        <w:pStyle w:val="Heading2"/>
        <w:spacing w:before="280" w:after="160" w:line="340"/>
        <w:jc w:val="left"/>
      </w:pPr>
      <w:r>
        <w:rPr>
          <w:b/>
          <w:bCs/>
          <w:color w:val="2A3A5C"/>
          <w:sz w:val="28"/>
          <w:szCs w:val="28"/>
          <w:rFonts w:ascii="宋体" w:cs="宋体" w:eastAsia="宋体" w:hAnsi="宋体" w:hint="eastAsia"/>
        </w:rPr>
        <w:t xml:space="preserve">15.1  组织保障</w:t>
      </w:r>
    </w:p>
    <w:p>
      <w:pPr>
        <w:spacing w:before="100" w:after="100" w:line="360"/>
        <w:ind w:firstLine="480"/>
        <w:jc w:val="both"/>
      </w:pPr>
      <w:r>
        <w:rPr>
          <w:b w:val="false"/>
          <w:bCs w:val="false"/>
          <w:sz w:val="22"/>
          <w:szCs w:val="22"/>
          <w:rFonts w:ascii="宋体" w:cs="宋体" w:eastAsia="宋体" w:hAnsi="宋体" w:hint="eastAsia"/>
        </w:rPr>
        <w:t xml:space="preserve">园区应建立由园区主要负责人挂帅的数字化转型领导小组，下设数字化转型办公室与七主体协同治理委员会。组织结构应满足以下要求：</w:t>
      </w:r>
    </w:p>
    <w:p>
      <w:pPr>
        <w:spacing w:before="80" w:after="80" w:line="340"/>
        <w:ind w:left="480" w:hanging="240"/>
        <w:jc w:val="both"/>
      </w:pPr>
      <w:r>
        <w:rPr>
          <w:sz w:val="22"/>
          <w:szCs w:val="22"/>
          <w:rFonts w:ascii="宋体" w:cs="宋体" w:eastAsia="宋体" w:hAnsi="宋体" w:hint="eastAsia"/>
        </w:rPr>
        <w:t xml:space="preserve">a) 领导小组组长应由园区一把手担任，副组长不少于 2 人；</w:t>
      </w:r>
    </w:p>
    <w:p>
      <w:pPr>
        <w:spacing w:before="80" w:after="80" w:line="340"/>
        <w:ind w:left="480" w:hanging="240"/>
        <w:jc w:val="both"/>
      </w:pPr>
      <w:r>
        <w:rPr>
          <w:sz w:val="22"/>
          <w:szCs w:val="22"/>
          <w:rFonts w:ascii="宋体" w:cs="宋体" w:eastAsia="宋体" w:hAnsi="宋体" w:hint="eastAsia"/>
        </w:rPr>
        <w:t xml:space="preserve">b) 数字化转型办公室编制不少于 8 ～ 12 人，设主任 1 人、副主任 1-2 人；</w:t>
      </w:r>
    </w:p>
    <w:p>
      <w:pPr>
        <w:spacing w:before="80" w:after="80" w:line="340"/>
        <w:ind w:left="480" w:hanging="240"/>
        <w:jc w:val="both"/>
      </w:pPr>
      <w:r>
        <w:rPr>
          <w:sz w:val="22"/>
          <w:szCs w:val="22"/>
          <w:rFonts w:ascii="宋体" w:cs="宋体" w:eastAsia="宋体" w:hAnsi="宋体" w:hint="eastAsia"/>
        </w:rPr>
        <w:t xml:space="preserve">c) 设立首席信息官 (CIO) 或总数据师 (CDO) 岗位，向园区一把手直接汇报；</w:t>
      </w:r>
    </w:p>
    <w:p>
      <w:pPr>
        <w:spacing w:before="80" w:after="80" w:line="340"/>
        <w:ind w:left="480" w:hanging="240"/>
        <w:jc w:val="both"/>
      </w:pPr>
      <w:r>
        <w:rPr>
          <w:sz w:val="22"/>
          <w:szCs w:val="22"/>
          <w:rFonts w:ascii="宋体" w:cs="宋体" w:eastAsia="宋体" w:hAnsi="宋体" w:hint="eastAsia"/>
        </w:rPr>
        <w:t xml:space="preserve">d) 七主体协同治理委员会季度议事，每年组织 1 ～ 2 次专题工作坊；</w:t>
      </w:r>
    </w:p>
    <w:p>
      <w:pPr>
        <w:spacing w:before="80" w:after="80" w:line="340"/>
        <w:ind w:left="480" w:hanging="240"/>
        <w:jc w:val="both"/>
      </w:pPr>
      <w:r>
        <w:rPr>
          <w:sz w:val="22"/>
          <w:szCs w:val="22"/>
          <w:rFonts w:ascii="宋体" w:cs="宋体" w:eastAsia="宋体" w:hAnsi="宋体" w:hint="eastAsia"/>
        </w:rPr>
        <w:t xml:space="preserve">e) 建立跨部门协同机制，重大决策实行联席会议制度；</w:t>
      </w:r>
    </w:p>
    <w:p>
      <w:pPr>
        <w:spacing w:before="80" w:after="80" w:line="340"/>
        <w:ind w:left="480" w:hanging="240"/>
        <w:jc w:val="both"/>
      </w:pPr>
      <w:r>
        <w:rPr>
          <w:sz w:val="22"/>
          <w:szCs w:val="22"/>
          <w:rFonts w:ascii="宋体" w:cs="宋体" w:eastAsia="宋体" w:hAnsi="宋体" w:hint="eastAsia"/>
        </w:rPr>
        <w:t xml:space="preserve">f) 建立园区政策仿真平台用户与角色矩阵，明确各角色权限范围。</w:t>
      </w:r>
    </w:p>
    <w:p>
      <w:pPr>
        <w:pStyle w:val="Heading2"/>
        <w:spacing w:before="280" w:after="160" w:line="340"/>
        <w:jc w:val="left"/>
      </w:pPr>
      <w:r>
        <w:rPr>
          <w:b/>
          <w:bCs/>
          <w:color w:val="2A3A5C"/>
          <w:sz w:val="28"/>
          <w:szCs w:val="28"/>
          <w:rFonts w:ascii="宋体" w:cs="宋体" w:eastAsia="宋体" w:hAnsi="宋体" w:hint="eastAsia"/>
        </w:rPr>
        <w:t xml:space="preserve">15.2  政策保障</w:t>
      </w:r>
    </w:p>
    <w:p>
      <w:pPr>
        <w:spacing w:before="100" w:after="100" w:line="360"/>
        <w:ind w:firstLine="480"/>
        <w:jc w:val="both"/>
      </w:pPr>
      <w:r>
        <w:rPr>
          <w:b w:val="false"/>
          <w:bCs w:val="false"/>
          <w:sz w:val="22"/>
          <w:szCs w:val="22"/>
          <w:rFonts w:ascii="宋体" w:cs="宋体" w:eastAsia="宋体" w:hAnsi="宋体" w:hint="eastAsia"/>
        </w:rPr>
        <w:t xml:space="preserve">园区应出台数字化转型相关政策文件体系，包括：</w:t>
      </w:r>
    </w:p>
    <w:p>
      <w:pPr>
        <w:spacing w:before="80" w:after="80" w:line="340"/>
        <w:ind w:left="480" w:hanging="240"/>
        <w:jc w:val="both"/>
      </w:pPr>
      <w:r>
        <w:rPr>
          <w:sz w:val="22"/>
          <w:szCs w:val="22"/>
          <w:rFonts w:ascii="宋体" w:cs="宋体" w:eastAsia="宋体" w:hAnsi="宋体" w:hint="eastAsia"/>
        </w:rPr>
        <w:t xml:space="preserve">a) 顶层规划：园区数字化转型 3 ～ 5 年总体规划；</w:t>
      </w:r>
    </w:p>
    <w:p>
      <w:pPr>
        <w:spacing w:before="80" w:after="80" w:line="340"/>
        <w:ind w:left="480" w:hanging="240"/>
        <w:jc w:val="both"/>
      </w:pPr>
      <w:r>
        <w:rPr>
          <w:sz w:val="22"/>
          <w:szCs w:val="22"/>
          <w:rFonts w:ascii="宋体" w:cs="宋体" w:eastAsia="宋体" w:hAnsi="宋体" w:hint="eastAsia"/>
        </w:rPr>
        <w:t xml:space="preserve">b) 年度工作方案：包含 DTSI 目标、重点工程、预算与考核指标；</w:t>
      </w:r>
    </w:p>
    <w:p>
      <w:pPr>
        <w:spacing w:before="80" w:after="80" w:line="340"/>
        <w:ind w:left="480" w:hanging="240"/>
        <w:jc w:val="both"/>
      </w:pPr>
      <w:r>
        <w:rPr>
          <w:sz w:val="22"/>
          <w:szCs w:val="22"/>
          <w:rFonts w:ascii="宋体" w:cs="宋体" w:eastAsia="宋体" w:hAnsi="宋体" w:hint="eastAsia"/>
        </w:rPr>
        <w:t xml:space="preserve">c) 数据治理办法：明确数据分类分级、权属、流通、安全要求；</w:t>
      </w:r>
    </w:p>
    <w:p>
      <w:pPr>
        <w:spacing w:before="80" w:after="80" w:line="340"/>
        <w:ind w:left="480" w:hanging="240"/>
        <w:jc w:val="both"/>
      </w:pPr>
      <w:r>
        <w:rPr>
          <w:sz w:val="22"/>
          <w:szCs w:val="22"/>
          <w:rFonts w:ascii="宋体" w:cs="宋体" w:eastAsia="宋体" w:hAnsi="宋体" w:hint="eastAsia"/>
        </w:rPr>
        <w:t xml:space="preserve">d) 转型激励政策：对入驻企业数字化升级给予政策性补贴或税收优惠；</w:t>
      </w:r>
    </w:p>
    <w:p>
      <w:pPr>
        <w:spacing w:before="80" w:after="80" w:line="340"/>
        <w:ind w:left="480" w:hanging="240"/>
        <w:jc w:val="both"/>
      </w:pPr>
      <w:r>
        <w:rPr>
          <w:sz w:val="22"/>
          <w:szCs w:val="22"/>
          <w:rFonts w:ascii="宋体" w:cs="宋体" w:eastAsia="宋体" w:hAnsi="宋体" w:hint="eastAsia"/>
        </w:rPr>
        <w:t xml:space="preserve">e) 容错免责机制：对创新探索阶段的合理失误建立容错机制；</w:t>
      </w:r>
    </w:p>
    <w:p>
      <w:pPr>
        <w:spacing w:before="80" w:after="80" w:line="340"/>
        <w:ind w:left="480" w:hanging="240"/>
        <w:jc w:val="both"/>
      </w:pPr>
      <w:r>
        <w:rPr>
          <w:sz w:val="22"/>
          <w:szCs w:val="22"/>
          <w:rFonts w:ascii="宋体" w:cs="宋体" w:eastAsia="宋体" w:hAnsi="宋体" w:hint="eastAsia"/>
        </w:rPr>
        <w:t xml:space="preserve">f) 数字化升级考核评价办法：纳入园区主要领导年度绩效。</w:t>
      </w:r>
    </w:p>
    <w:p>
      <w:pPr>
        <w:pStyle w:val="Heading2"/>
        <w:spacing w:before="280" w:after="160" w:line="340"/>
        <w:jc w:val="left"/>
      </w:pPr>
      <w:r>
        <w:rPr>
          <w:b/>
          <w:bCs/>
          <w:color w:val="2A3A5C"/>
          <w:sz w:val="28"/>
          <w:szCs w:val="28"/>
          <w:rFonts w:ascii="宋体" w:cs="宋体" w:eastAsia="宋体" w:hAnsi="宋体" w:hint="eastAsia"/>
        </w:rPr>
        <w:t xml:space="preserve">15.3  资金保障</w:t>
      </w:r>
    </w:p>
    <w:p>
      <w:pPr>
        <w:spacing w:before="100" w:after="100" w:line="360"/>
        <w:ind w:firstLine="480"/>
        <w:jc w:val="both"/>
      </w:pPr>
      <w:r>
        <w:rPr>
          <w:b w:val="false"/>
          <w:bCs w:val="false"/>
          <w:sz w:val="22"/>
          <w:szCs w:val="22"/>
          <w:rFonts w:ascii="宋体" w:cs="宋体" w:eastAsia="宋体" w:hAnsi="宋体" w:hint="eastAsia"/>
        </w:rPr>
        <w:t xml:space="preserve">园区数字化升级专项资金应纳入年度预算，并落实下列要求：</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资金来源</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占比建议</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用途</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管理方式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园区运营收入提取</w:t>
            </w:r>
          </w:p>
        </w:tc>
        <w:tc>
          <w:tcPr>
            <w:tcW w:type="auto" w:w="2250"/>
          </w:tcPr>
          <w:p>
            <w:pPr>
              <w:spacing w:before="60" w:after="60" w:line="300"/>
              <w:jc w:val="left"/>
            </w:pPr>
            <w:r>
              <w:rPr>
                <w:b w:val="false"/>
                <w:bCs w:val="false"/>
                <w:sz w:val="20"/>
                <w:szCs w:val="20"/>
                <w:rFonts w:ascii="宋体" w:cs="宋体" w:eastAsia="宋体" w:hAnsi="宋体" w:hint="eastAsia"/>
              </w:rPr>
              <w:t xml:space="preserve">≥ 3 % ～ 5 %</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数字化基础设施 + 数据平台 + 人才</w:t>
            </w:r>
          </w:p>
        </w:tc>
        <w:tc>
          <w:tcPr>
            <w:tcW w:type="auto" w:w="2250"/>
          </w:tcPr>
          <w:p>
            <w:pPr>
              <w:spacing w:before="60" w:after="60" w:line="300"/>
              <w:jc w:val="left"/>
            </w:pPr>
            <w:r>
              <w:rPr>
                <w:b w:val="false"/>
                <w:bCs w:val="false"/>
                <w:sz w:val="20"/>
                <w:szCs w:val="20"/>
                <w:rFonts w:ascii="宋体" w:cs="宋体" w:eastAsia="宋体" w:hAnsi="宋体" w:hint="eastAsia"/>
              </w:rPr>
              <w:t xml:space="preserve">专户管理</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地方政府专项预算</w:t>
            </w:r>
          </w:p>
        </w:tc>
        <w:tc>
          <w:tcPr>
            <w:tcW w:type="auto" w:w="2250"/>
          </w:tcPr>
          <w:p>
            <w:pPr>
              <w:spacing w:before="60" w:after="60" w:line="300"/>
              <w:jc w:val="left"/>
            </w:pPr>
            <w:r>
              <w:rPr>
                <w:b w:val="false"/>
                <w:bCs w:val="false"/>
                <w:sz w:val="20"/>
                <w:szCs w:val="20"/>
                <w:rFonts w:ascii="宋体" w:cs="宋体" w:eastAsia="宋体" w:hAnsi="宋体" w:hint="eastAsia"/>
              </w:rPr>
              <w:t xml:space="preserve">视园区规模</w:t>
            </w:r>
          </w:p>
        </w:tc>
        <w:tc>
          <w:tcPr>
            <w:tcW w:type="auto" w:w="2250"/>
          </w:tcPr>
          <w:p>
            <w:pPr>
              <w:spacing w:before="60" w:after="60" w:line="300"/>
              <w:jc w:val="left"/>
            </w:pPr>
            <w:r>
              <w:rPr>
                <w:b w:val="false"/>
                <w:bCs w:val="false"/>
                <w:sz w:val="20"/>
                <w:szCs w:val="20"/>
                <w:rFonts w:ascii="宋体" w:cs="宋体" w:eastAsia="宋体" w:hAnsi="宋体" w:hint="eastAsia"/>
              </w:rPr>
              <w:t xml:space="preserve">公共基础设施 + 数字底座</w:t>
            </w:r>
          </w:p>
        </w:tc>
        <w:tc>
          <w:tcPr>
            <w:tcW w:type="auto" w:w="2250"/>
          </w:tcPr>
          <w:p>
            <w:pPr>
              <w:spacing w:before="60" w:after="60" w:line="300"/>
              <w:jc w:val="left"/>
            </w:pPr>
            <w:r>
              <w:rPr>
                <w:b w:val="false"/>
                <w:bCs w:val="false"/>
                <w:sz w:val="20"/>
                <w:szCs w:val="20"/>
                <w:rFonts w:ascii="宋体" w:cs="宋体" w:eastAsia="宋体" w:hAnsi="宋体" w:hint="eastAsia"/>
              </w:rPr>
              <w:t xml:space="preserve">财政纳入预算</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资产持有方追加投资</w:t>
            </w:r>
          </w:p>
        </w:tc>
        <w:tc>
          <w:tcPr>
            <w:tcW w:type="auto" w:w="2250"/>
          </w:tcPr>
          <w:p>
            <w:pPr>
              <w:spacing w:before="60" w:after="60" w:line="300"/>
              <w:jc w:val="left"/>
            </w:pPr>
            <w:r>
              <w:rPr>
                <w:b w:val="false"/>
                <w:bCs w:val="false"/>
                <w:sz w:val="20"/>
                <w:szCs w:val="20"/>
                <w:rFonts w:ascii="宋体" w:cs="宋体" w:eastAsia="宋体" w:hAnsi="宋体" w:hint="eastAsia"/>
              </w:rPr>
              <w:t xml:space="preserve">约 15 % ～ 25 %</w:t>
            </w:r>
          </w:p>
        </w:tc>
        <w:tc>
          <w:tcPr>
            <w:tcW w:type="auto" w:w="2250"/>
          </w:tcPr>
          <w:p>
            <w:pPr>
              <w:spacing w:before="60" w:after="60" w:line="300"/>
              <w:jc w:val="left"/>
            </w:pPr>
            <w:r>
              <w:rPr>
                <w:b w:val="false"/>
                <w:bCs w:val="false"/>
                <w:sz w:val="20"/>
                <w:szCs w:val="20"/>
                <w:rFonts w:ascii="宋体" w:cs="宋体" w:eastAsia="宋体" w:hAnsi="宋体" w:hint="eastAsia"/>
              </w:rPr>
              <w:t xml:space="preserve">物业数字化改造 + 智能化升级</w:t>
            </w:r>
          </w:p>
        </w:tc>
        <w:tc>
          <w:tcPr>
            <w:tcW w:type="auto" w:w="2250"/>
          </w:tcPr>
          <w:p>
            <w:pPr>
              <w:spacing w:before="60" w:after="60" w:line="300"/>
              <w:jc w:val="left"/>
            </w:pPr>
            <w:r>
              <w:rPr>
                <w:b w:val="false"/>
                <w:bCs w:val="false"/>
                <w:sz w:val="20"/>
                <w:szCs w:val="20"/>
                <w:rFonts w:ascii="宋体" w:cs="宋体" w:eastAsia="宋体" w:hAnsi="宋体" w:hint="eastAsia"/>
              </w:rPr>
              <w:t xml:space="preserve">项目管理制</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入驻企业自筹</w:t>
            </w:r>
          </w:p>
        </w:tc>
        <w:tc>
          <w:tcPr>
            <w:tcW w:type="auto" w:w="2250"/>
          </w:tcPr>
          <w:p>
            <w:pPr>
              <w:spacing w:before="60" w:after="60" w:line="300"/>
              <w:jc w:val="left"/>
            </w:pPr>
            <w:r>
              <w:rPr>
                <w:b w:val="false"/>
                <w:bCs w:val="false"/>
                <w:sz w:val="20"/>
                <w:szCs w:val="20"/>
                <w:rFonts w:ascii="宋体" w:cs="宋体" w:eastAsia="宋体" w:hAnsi="宋体" w:hint="eastAsia"/>
              </w:rPr>
              <w:t xml:space="preserve">企业自决</w:t>
            </w:r>
          </w:p>
        </w:tc>
        <w:tc>
          <w:tcPr>
            <w:tcW w:type="auto" w:w="2250"/>
          </w:tcPr>
          <w:p>
            <w:pPr>
              <w:spacing w:before="60" w:after="60" w:line="300"/>
              <w:jc w:val="left"/>
            </w:pPr>
            <w:r>
              <w:rPr>
                <w:b w:val="false"/>
                <w:bCs w:val="false"/>
                <w:sz w:val="20"/>
                <w:szCs w:val="20"/>
                <w:rFonts w:ascii="宋体" w:cs="宋体" w:eastAsia="宋体" w:hAnsi="宋体" w:hint="eastAsia"/>
              </w:rPr>
              <w:t xml:space="preserve">企业级数字化建设</w:t>
            </w:r>
          </w:p>
        </w:tc>
        <w:tc>
          <w:tcPr>
            <w:tcW w:type="auto" w:w="2250"/>
          </w:tcPr>
          <w:p>
            <w:pPr>
              <w:spacing w:before="60" w:after="60" w:line="300"/>
              <w:jc w:val="left"/>
            </w:pPr>
            <w:r>
              <w:rPr>
                <w:b w:val="false"/>
                <w:bCs w:val="false"/>
                <w:sz w:val="20"/>
                <w:szCs w:val="20"/>
                <w:rFonts w:ascii="宋体" w:cs="宋体" w:eastAsia="宋体" w:hAnsi="宋体" w:hint="eastAsia"/>
              </w:rPr>
              <w:t xml:space="preserve">市场化运作</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产业基金 / REIT</w:t>
            </w:r>
          </w:p>
        </w:tc>
        <w:tc>
          <w:tcPr>
            <w:tcW w:type="auto" w:w="2250"/>
          </w:tcPr>
          <w:p>
            <w:pPr>
              <w:spacing w:before="60" w:after="60" w:line="300"/>
              <w:jc w:val="left"/>
            </w:pPr>
            <w:r>
              <w:rPr>
                <w:b w:val="false"/>
                <w:bCs w:val="false"/>
                <w:sz w:val="20"/>
                <w:szCs w:val="20"/>
                <w:rFonts w:ascii="宋体" w:cs="宋体" w:eastAsia="宋体" w:hAnsi="宋体" w:hint="eastAsia"/>
              </w:rPr>
              <w:t xml:space="preserve">可选</w:t>
            </w:r>
          </w:p>
        </w:tc>
        <w:tc>
          <w:tcPr>
            <w:tcW w:type="auto" w:w="2250"/>
          </w:tcPr>
          <w:p>
            <w:pPr>
              <w:spacing w:before="60" w:after="60" w:line="300"/>
              <w:jc w:val="left"/>
            </w:pPr>
            <w:r>
              <w:rPr>
                <w:b w:val="false"/>
                <w:bCs w:val="false"/>
                <w:sz w:val="20"/>
                <w:szCs w:val="20"/>
                <w:rFonts w:ascii="宋体" w:cs="宋体" w:eastAsia="宋体" w:hAnsi="宋体" w:hint="eastAsia"/>
              </w:rPr>
              <w:t xml:space="preserve">重大数字化产业项目</w:t>
            </w:r>
          </w:p>
        </w:tc>
        <w:tc>
          <w:tcPr>
            <w:tcW w:type="auto" w:w="2250"/>
          </w:tcPr>
          <w:p>
            <w:pPr>
              <w:spacing w:before="60" w:after="60" w:line="300"/>
              <w:jc w:val="left"/>
            </w:pPr>
            <w:r>
              <w:rPr>
                <w:b w:val="false"/>
                <w:bCs w:val="false"/>
                <w:sz w:val="20"/>
                <w:szCs w:val="20"/>
                <w:rFonts w:ascii="宋体" w:cs="宋体" w:eastAsia="宋体" w:hAnsi="宋体" w:hint="eastAsia"/>
              </w:rPr>
              <w:t xml:space="preserve">基金管理</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科研专项 / 国家课题</w:t>
            </w:r>
          </w:p>
        </w:tc>
        <w:tc>
          <w:tcPr>
            <w:tcW w:type="auto" w:w="2250"/>
          </w:tcPr>
          <w:p>
            <w:pPr>
              <w:spacing w:before="60" w:after="60" w:line="300"/>
              <w:jc w:val="left"/>
            </w:pPr>
            <w:r>
              <w:rPr>
                <w:b w:val="false"/>
                <w:bCs w:val="false"/>
                <w:sz w:val="20"/>
                <w:szCs w:val="20"/>
                <w:rFonts w:ascii="宋体" w:cs="宋体" w:eastAsia="宋体" w:hAnsi="宋体" w:hint="eastAsia"/>
              </w:rPr>
              <w:t xml:space="preserve">可选</w:t>
            </w:r>
          </w:p>
        </w:tc>
        <w:tc>
          <w:tcPr>
            <w:tcW w:type="auto" w:w="2250"/>
          </w:tcPr>
          <w:p>
            <w:pPr>
              <w:spacing w:before="60" w:after="60" w:line="300"/>
              <w:jc w:val="left"/>
            </w:pPr>
            <w:r>
              <w:rPr>
                <w:b w:val="false"/>
                <w:bCs w:val="false"/>
                <w:sz w:val="20"/>
                <w:szCs w:val="20"/>
                <w:rFonts w:ascii="宋体" w:cs="宋体" w:eastAsia="宋体" w:hAnsi="宋体" w:hint="eastAsia"/>
              </w:rPr>
              <w:t xml:space="preserve">前沿技术验证</w:t>
            </w:r>
          </w:p>
        </w:tc>
        <w:tc>
          <w:tcPr>
            <w:tcW w:type="auto" w:w="2250"/>
          </w:tcPr>
          <w:p>
            <w:pPr>
              <w:spacing w:before="60" w:after="60" w:line="300"/>
              <w:jc w:val="left"/>
            </w:pPr>
            <w:r>
              <w:rPr>
                <w:b w:val="false"/>
                <w:bCs w:val="false"/>
                <w:sz w:val="20"/>
                <w:szCs w:val="20"/>
                <w:rFonts w:ascii="宋体" w:cs="宋体" w:eastAsia="宋体" w:hAnsi="宋体" w:hint="eastAsia"/>
              </w:rPr>
              <w:t xml:space="preserve">课题管理</w:t>
            </w:r>
          </w:p>
        </w:tc>
      </w:tr>
    </w:tbl>
    <w:p>
      <w:pPr>
        <w:spacing w:before="120" w:after="120" w:line="320"/>
        <w:jc w:val="center"/>
      </w:pPr>
      <w:r>
        <w:rPr>
          <w:b/>
          <w:bCs/>
          <w:sz w:val="22"/>
          <w:szCs w:val="22"/>
          <w:rFonts w:ascii="宋体" w:cs="宋体" w:eastAsia="宋体" w:hAnsi="宋体" w:hint="eastAsia"/>
        </w:rPr>
        <w:t xml:space="preserve">表 22  园区数字化升级资金来源结构建议</w:t>
      </w:r>
    </w:p>
    <w:p>
      <w:pPr>
        <w:pStyle w:val="Heading2"/>
        <w:spacing w:before="280" w:after="160" w:line="340"/>
        <w:jc w:val="left"/>
      </w:pPr>
      <w:r>
        <w:rPr>
          <w:b/>
          <w:bCs/>
          <w:color w:val="2A3A5C"/>
          <w:sz w:val="28"/>
          <w:szCs w:val="28"/>
          <w:rFonts w:ascii="宋体" w:cs="宋体" w:eastAsia="宋体" w:hAnsi="宋体" w:hint="eastAsia"/>
        </w:rPr>
        <w:t xml:space="preserve">15.4  人才保障</w:t>
      </w:r>
    </w:p>
    <w:p>
      <w:pPr>
        <w:spacing w:before="100" w:after="100" w:line="360"/>
        <w:ind w:firstLine="480"/>
        <w:jc w:val="both"/>
      </w:pPr>
      <w:r>
        <w:rPr>
          <w:b w:val="false"/>
          <w:bCs w:val="false"/>
          <w:sz w:val="22"/>
          <w:szCs w:val="22"/>
          <w:rFonts w:ascii="宋体" w:cs="宋体" w:eastAsia="宋体" w:hAnsi="宋体" w:hint="eastAsia"/>
        </w:rPr>
        <w:t xml:space="preserve">园区数字化升级对人才的需求覆盖战略、技术、运营、安全 4 类，宜按下表建立分层人才培育体系：</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人才层次</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岗位示例</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占编比例</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培育方式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战略层</w:t>
            </w:r>
          </w:p>
        </w:tc>
        <w:tc>
          <w:tcPr>
            <w:tcW w:type="auto" w:w="2250"/>
          </w:tcPr>
          <w:p>
            <w:pPr>
              <w:spacing w:before="60" w:after="60" w:line="300"/>
              <w:jc w:val="left"/>
            </w:pPr>
            <w:r>
              <w:rPr>
                <w:b w:val="false"/>
                <w:bCs w:val="false"/>
                <w:sz w:val="20"/>
                <w:szCs w:val="20"/>
                <w:rFonts w:ascii="宋体" w:cs="宋体" w:eastAsia="宋体" w:hAnsi="宋体" w:hint="eastAsia"/>
              </w:rPr>
              <w:t xml:space="preserve">CIO / CDO / 数字化办主任</w:t>
            </w:r>
          </w:p>
        </w:tc>
        <w:tc>
          <w:tcPr>
            <w:tcW w:type="auto" w:w="2250"/>
          </w:tcPr>
          <w:p>
            <w:pPr>
              <w:spacing w:before="60" w:after="60" w:line="300"/>
              <w:jc w:val="left"/>
            </w:pPr>
            <w:r>
              <w:rPr>
                <w:b w:val="false"/>
                <w:bCs w:val="false"/>
                <w:sz w:val="20"/>
                <w:szCs w:val="20"/>
                <w:rFonts w:ascii="宋体" w:cs="宋体" w:eastAsia="宋体" w:hAnsi="宋体" w:hint="eastAsia"/>
              </w:rPr>
              <w:t xml:space="preserve">1 % ～ 3 %</w:t>
            </w:r>
          </w:p>
        </w:tc>
        <w:tc>
          <w:tcPr>
            <w:tcW w:type="auto" w:w="2250"/>
          </w:tcPr>
          <w:p>
            <w:pPr>
              <w:spacing w:before="60" w:after="60" w:line="300"/>
              <w:jc w:val="left"/>
            </w:pPr>
            <w:r>
              <w:rPr>
                <w:b w:val="false"/>
                <w:bCs w:val="false"/>
                <w:sz w:val="20"/>
                <w:szCs w:val="20"/>
                <w:rFonts w:ascii="宋体" w:cs="宋体" w:eastAsia="宋体" w:hAnsi="宋体" w:hint="eastAsia"/>
              </w:rPr>
              <w:t xml:space="preserve">高端引进 + 海外研修</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架构层</w:t>
            </w:r>
          </w:p>
        </w:tc>
        <w:tc>
          <w:tcPr>
            <w:tcW w:type="auto" w:w="2250"/>
          </w:tcPr>
          <w:p>
            <w:pPr>
              <w:spacing w:before="60" w:after="60" w:line="300"/>
              <w:jc w:val="left"/>
            </w:pPr>
            <w:r>
              <w:rPr>
                <w:b w:val="false"/>
                <w:bCs w:val="false"/>
                <w:sz w:val="20"/>
                <w:szCs w:val="20"/>
                <w:rFonts w:ascii="宋体" w:cs="宋体" w:eastAsia="宋体" w:hAnsi="宋体" w:hint="eastAsia"/>
              </w:rPr>
              <w:t xml:space="preserve">首席架构师 / 数据架构师 / 安全架构师</w:t>
            </w:r>
          </w:p>
        </w:tc>
        <w:tc>
          <w:tcPr>
            <w:tcW w:type="auto" w:w="2250"/>
          </w:tcPr>
          <w:p>
            <w:pPr>
              <w:spacing w:before="60" w:after="60" w:line="300"/>
              <w:jc w:val="left"/>
            </w:pPr>
            <w:r>
              <w:rPr>
                <w:b w:val="false"/>
                <w:bCs w:val="false"/>
                <w:sz w:val="20"/>
                <w:szCs w:val="20"/>
                <w:rFonts w:ascii="宋体" w:cs="宋体" w:eastAsia="宋体" w:hAnsi="宋体" w:hint="eastAsia"/>
              </w:rPr>
              <w:t xml:space="preserve">5 % ～ 10 %</w:t>
            </w:r>
          </w:p>
        </w:tc>
        <w:tc>
          <w:tcPr>
            <w:tcW w:type="auto" w:w="2250"/>
          </w:tcPr>
          <w:p>
            <w:pPr>
              <w:spacing w:before="60" w:after="60" w:line="300"/>
              <w:jc w:val="left"/>
            </w:pPr>
            <w:r>
              <w:rPr>
                <w:b w:val="false"/>
                <w:bCs w:val="false"/>
                <w:sz w:val="20"/>
                <w:szCs w:val="20"/>
                <w:rFonts w:ascii="宋体" w:cs="宋体" w:eastAsia="宋体" w:hAnsi="宋体" w:hint="eastAsia"/>
              </w:rPr>
              <w:t xml:space="preserve">内部培养 + 顶尖院校合作</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运营层</w:t>
            </w:r>
          </w:p>
        </w:tc>
        <w:tc>
          <w:tcPr>
            <w:tcW w:type="auto" w:w="2250"/>
          </w:tcPr>
          <w:p>
            <w:pPr>
              <w:spacing w:before="60" w:after="60" w:line="300"/>
              <w:jc w:val="left"/>
            </w:pPr>
            <w:r>
              <w:rPr>
                <w:b w:val="false"/>
                <w:bCs w:val="false"/>
                <w:sz w:val="20"/>
                <w:szCs w:val="20"/>
                <w:rFonts w:ascii="宋体" w:cs="宋体" w:eastAsia="宋体" w:hAnsi="宋体" w:hint="eastAsia"/>
              </w:rPr>
              <w:t xml:space="preserve">产品经理 / 业务分析师 / 数据治理工程师</w:t>
            </w:r>
          </w:p>
        </w:tc>
        <w:tc>
          <w:tcPr>
            <w:tcW w:type="auto" w:w="2250"/>
          </w:tcPr>
          <w:p>
            <w:pPr>
              <w:spacing w:before="60" w:after="60" w:line="300"/>
              <w:jc w:val="left"/>
            </w:pPr>
            <w:r>
              <w:rPr>
                <w:b w:val="false"/>
                <w:bCs w:val="false"/>
                <w:sz w:val="20"/>
                <w:szCs w:val="20"/>
                <w:rFonts w:ascii="宋体" w:cs="宋体" w:eastAsia="宋体" w:hAnsi="宋体" w:hint="eastAsia"/>
              </w:rPr>
              <w:t xml:space="preserve">20 % ～ 30 %</w:t>
            </w:r>
          </w:p>
        </w:tc>
        <w:tc>
          <w:tcPr>
            <w:tcW w:type="auto" w:w="2250"/>
          </w:tcPr>
          <w:p>
            <w:pPr>
              <w:spacing w:before="60" w:after="60" w:line="300"/>
              <w:jc w:val="left"/>
            </w:pPr>
            <w:r>
              <w:rPr>
                <w:b w:val="false"/>
                <w:bCs w:val="false"/>
                <w:sz w:val="20"/>
                <w:szCs w:val="20"/>
                <w:rFonts w:ascii="宋体" w:cs="宋体" w:eastAsia="宋体" w:hAnsi="宋体" w:hint="eastAsia"/>
              </w:rPr>
              <w:t xml:space="preserve">在岗培训 + 认证体系</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开发层</w:t>
            </w:r>
          </w:p>
        </w:tc>
        <w:tc>
          <w:tcPr>
            <w:tcW w:type="auto" w:w="2250"/>
          </w:tcPr>
          <w:p>
            <w:pPr>
              <w:spacing w:before="60" w:after="60" w:line="300"/>
              <w:jc w:val="left"/>
            </w:pPr>
            <w:r>
              <w:rPr>
                <w:b w:val="false"/>
                <w:bCs w:val="false"/>
                <w:sz w:val="20"/>
                <w:szCs w:val="20"/>
                <w:rFonts w:ascii="宋体" w:cs="宋体" w:eastAsia="宋体" w:hAnsi="宋体" w:hint="eastAsia"/>
              </w:rPr>
              <w:t xml:space="preserve">全栈工程师 / 数据工程师 / DevOps</w:t>
            </w:r>
          </w:p>
        </w:tc>
        <w:tc>
          <w:tcPr>
            <w:tcW w:type="auto" w:w="2250"/>
          </w:tcPr>
          <w:p>
            <w:pPr>
              <w:spacing w:before="60" w:after="60" w:line="300"/>
              <w:jc w:val="left"/>
            </w:pPr>
            <w:r>
              <w:rPr>
                <w:b w:val="false"/>
                <w:bCs w:val="false"/>
                <w:sz w:val="20"/>
                <w:szCs w:val="20"/>
                <w:rFonts w:ascii="宋体" w:cs="宋体" w:eastAsia="宋体" w:hAnsi="宋体" w:hint="eastAsia"/>
              </w:rPr>
              <w:t xml:space="preserve">30 % ～ 40 %</w:t>
            </w:r>
          </w:p>
        </w:tc>
        <w:tc>
          <w:tcPr>
            <w:tcW w:type="auto" w:w="2250"/>
          </w:tcPr>
          <w:p>
            <w:pPr>
              <w:spacing w:before="60" w:after="60" w:line="300"/>
              <w:jc w:val="left"/>
            </w:pPr>
            <w:r>
              <w:rPr>
                <w:b w:val="false"/>
                <w:bCs w:val="false"/>
                <w:sz w:val="20"/>
                <w:szCs w:val="20"/>
                <w:rFonts w:ascii="宋体" w:cs="宋体" w:eastAsia="宋体" w:hAnsi="宋体" w:hint="eastAsia"/>
              </w:rPr>
              <w:t xml:space="preserve">校招 + 转岗培训</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运维层</w:t>
            </w:r>
          </w:p>
        </w:tc>
        <w:tc>
          <w:tcPr>
            <w:tcW w:type="auto" w:w="2250"/>
          </w:tcPr>
          <w:p>
            <w:pPr>
              <w:spacing w:before="60" w:after="60" w:line="300"/>
              <w:jc w:val="left"/>
            </w:pPr>
            <w:r>
              <w:rPr>
                <w:b w:val="false"/>
                <w:bCs w:val="false"/>
                <w:sz w:val="20"/>
                <w:szCs w:val="20"/>
                <w:rFonts w:ascii="宋体" w:cs="宋体" w:eastAsia="宋体" w:hAnsi="宋体" w:hint="eastAsia"/>
              </w:rPr>
              <w:t xml:space="preserve">运维工程师 / 安全运维</w:t>
            </w:r>
          </w:p>
        </w:tc>
        <w:tc>
          <w:tcPr>
            <w:tcW w:type="auto" w:w="2250"/>
          </w:tcPr>
          <w:p>
            <w:pPr>
              <w:spacing w:before="60" w:after="60" w:line="300"/>
              <w:jc w:val="left"/>
            </w:pPr>
            <w:r>
              <w:rPr>
                <w:b w:val="false"/>
                <w:bCs w:val="false"/>
                <w:sz w:val="20"/>
                <w:szCs w:val="20"/>
                <w:rFonts w:ascii="宋体" w:cs="宋体" w:eastAsia="宋体" w:hAnsi="宋体" w:hint="eastAsia"/>
              </w:rPr>
              <w:t xml:space="preserve">10 % ～ 15 %</w:t>
            </w:r>
          </w:p>
        </w:tc>
        <w:tc>
          <w:tcPr>
            <w:tcW w:type="auto" w:w="2250"/>
          </w:tcPr>
          <w:p>
            <w:pPr>
              <w:spacing w:before="60" w:after="60" w:line="300"/>
              <w:jc w:val="left"/>
            </w:pPr>
            <w:r>
              <w:rPr>
                <w:b w:val="false"/>
                <w:bCs w:val="false"/>
                <w:sz w:val="20"/>
                <w:szCs w:val="20"/>
                <w:rFonts w:ascii="宋体" w:cs="宋体" w:eastAsia="宋体" w:hAnsi="宋体" w:hint="eastAsia"/>
              </w:rPr>
              <w:t xml:space="preserve">外包 + 内部培养</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业务对接层</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数字化业务专员</w:t>
            </w:r>
          </w:p>
        </w:tc>
        <w:tc>
          <w:tcPr>
            <w:tcW w:type="auto" w:w="2250"/>
          </w:tcPr>
          <w:p>
            <w:pPr>
              <w:spacing w:before="60" w:after="60" w:line="300"/>
              <w:jc w:val="left"/>
            </w:pPr>
            <w:r>
              <w:rPr>
                <w:b w:val="false"/>
                <w:bCs w:val="false"/>
                <w:sz w:val="20"/>
                <w:szCs w:val="20"/>
                <w:rFonts w:ascii="宋体" w:cs="宋体" w:eastAsia="宋体" w:hAnsi="宋体" w:hint="eastAsia"/>
              </w:rPr>
              <w:t xml:space="preserve">10 % ～ 20 %</w:t>
            </w:r>
          </w:p>
        </w:tc>
        <w:tc>
          <w:tcPr>
            <w:tcW w:type="auto" w:w="2250"/>
          </w:tcPr>
          <w:p>
            <w:pPr>
              <w:spacing w:before="60" w:after="60" w:line="300"/>
              <w:jc w:val="left"/>
            </w:pPr>
            <w:r>
              <w:rPr>
                <w:b w:val="false"/>
                <w:bCs w:val="false"/>
                <w:sz w:val="20"/>
                <w:szCs w:val="20"/>
                <w:rFonts w:ascii="宋体" w:cs="宋体" w:eastAsia="宋体" w:hAnsi="宋体" w:hint="eastAsia"/>
              </w:rPr>
              <w:t xml:space="preserve">兼岗 + 短期培训</w:t>
            </w:r>
          </w:p>
        </w:tc>
      </w:tr>
    </w:tbl>
    <w:p>
      <w:pPr>
        <w:spacing w:before="120" w:after="120" w:line="320"/>
        <w:jc w:val="center"/>
      </w:pPr>
      <w:r>
        <w:rPr>
          <w:b/>
          <w:bCs/>
          <w:sz w:val="22"/>
          <w:szCs w:val="22"/>
          <w:rFonts w:ascii="宋体" w:cs="宋体" w:eastAsia="宋体" w:hAnsi="宋体" w:hint="eastAsia"/>
        </w:rPr>
        <w:t xml:space="preserve">表 23  园区数字化升级人才结构建议</w:t>
      </w:r>
    </w:p>
    <w:p>
      <w:pPr>
        <w:pStyle w:val="Heading2"/>
        <w:spacing w:before="280" w:after="160" w:line="340"/>
        <w:jc w:val="left"/>
      </w:pPr>
      <w:r>
        <w:rPr>
          <w:b/>
          <w:bCs/>
          <w:color w:val="2A3A5C"/>
          <w:sz w:val="28"/>
          <w:szCs w:val="28"/>
          <w:rFonts w:ascii="宋体" w:cs="宋体" w:eastAsia="宋体" w:hAnsi="宋体" w:hint="eastAsia"/>
        </w:rPr>
        <w:t xml:space="preserve">15.5  技术保障</w:t>
      </w:r>
    </w:p>
    <w:p>
      <w:pPr>
        <w:spacing w:before="80" w:after="80" w:line="340"/>
        <w:ind w:left="480" w:hanging="240"/>
        <w:jc w:val="both"/>
      </w:pPr>
      <w:r>
        <w:rPr>
          <w:sz w:val="22"/>
          <w:szCs w:val="22"/>
          <w:rFonts w:ascii="宋体" w:cs="宋体" w:eastAsia="宋体" w:hAnsi="宋体" w:hint="eastAsia"/>
        </w:rPr>
        <w:t xml:space="preserve">a) 自主可控：核心技术栈应优先采用国产化方案，关键组件应实现 100 % 国产替代；</w:t>
      </w:r>
    </w:p>
    <w:p>
      <w:pPr>
        <w:spacing w:before="80" w:after="80" w:line="340"/>
        <w:ind w:left="480" w:hanging="240"/>
        <w:jc w:val="both"/>
      </w:pPr>
      <w:r>
        <w:rPr>
          <w:sz w:val="22"/>
          <w:szCs w:val="22"/>
          <w:rFonts w:ascii="宋体" w:cs="宋体" w:eastAsia="宋体" w:hAnsi="宋体" w:hint="eastAsia"/>
        </w:rPr>
        <w:t xml:space="preserve">b) 开放共享：采用开源框架与统一 API 标准，避免厂商锁定；</w:t>
      </w:r>
    </w:p>
    <w:p>
      <w:pPr>
        <w:spacing w:before="80" w:after="80" w:line="340"/>
        <w:ind w:left="480" w:hanging="240"/>
        <w:jc w:val="both"/>
      </w:pPr>
      <w:r>
        <w:rPr>
          <w:sz w:val="22"/>
          <w:szCs w:val="22"/>
          <w:rFonts w:ascii="宋体" w:cs="宋体" w:eastAsia="宋体" w:hAnsi="宋体" w:hint="eastAsia"/>
        </w:rPr>
        <w:t xml:space="preserve">c) 弹性可扩展：基于云原生架构，支持业务量峰谷弹性伸缩；</w:t>
      </w:r>
    </w:p>
    <w:p>
      <w:pPr>
        <w:spacing w:before="80" w:after="80" w:line="340"/>
        <w:ind w:left="480" w:hanging="240"/>
        <w:jc w:val="both"/>
      </w:pPr>
      <w:r>
        <w:rPr>
          <w:sz w:val="22"/>
          <w:szCs w:val="22"/>
          <w:rFonts w:ascii="宋体" w:cs="宋体" w:eastAsia="宋体" w:hAnsi="宋体" w:hint="eastAsia"/>
        </w:rPr>
        <w:t xml:space="preserve">d) 持续演进：建立技术雷达，每年评估一次新技术栈引入；</w:t>
      </w:r>
    </w:p>
    <w:p>
      <w:pPr>
        <w:spacing w:before="80" w:after="80" w:line="340"/>
        <w:ind w:left="480" w:hanging="240"/>
        <w:jc w:val="both"/>
      </w:pPr>
      <w:r>
        <w:rPr>
          <w:sz w:val="22"/>
          <w:szCs w:val="22"/>
          <w:rFonts w:ascii="宋体" w:cs="宋体" w:eastAsia="宋体" w:hAnsi="宋体" w:hint="eastAsia"/>
        </w:rPr>
        <w:t xml:space="preserve">e) 数字孪生：参照 GB/T 43441.1—2023 建设园区数字孪生体；</w:t>
      </w:r>
    </w:p>
    <w:p>
      <w:pPr>
        <w:spacing w:before="80" w:after="80" w:line="340"/>
        <w:ind w:left="480" w:hanging="240"/>
        <w:jc w:val="both"/>
      </w:pPr>
      <w:r>
        <w:rPr>
          <w:sz w:val="22"/>
          <w:szCs w:val="22"/>
          <w:rFonts w:ascii="宋体" w:cs="宋体" w:eastAsia="宋体" w:hAnsi="宋体" w:hint="eastAsia"/>
        </w:rPr>
        <w:t xml:space="preserve">f) AI 安全：建立大模型评估与监管机制，防范数据泄露与对抗攻击。</w:t>
      </w:r>
    </w:p>
    <w:p>
      <w:pPr>
        <w:pStyle w:val="Heading2"/>
        <w:spacing w:before="280" w:after="160" w:line="340"/>
        <w:jc w:val="left"/>
      </w:pPr>
      <w:r>
        <w:rPr>
          <w:b/>
          <w:bCs/>
          <w:color w:val="2A3A5C"/>
          <w:sz w:val="28"/>
          <w:szCs w:val="28"/>
          <w:rFonts w:ascii="宋体" w:cs="宋体" w:eastAsia="宋体" w:hAnsi="宋体" w:hint="eastAsia"/>
        </w:rPr>
        <w:t xml:space="preserve">15.6  安全保障</w:t>
      </w:r>
    </w:p>
    <w:p>
      <w:pPr>
        <w:spacing w:before="80" w:after="80" w:line="340"/>
        <w:ind w:left="480" w:hanging="240"/>
        <w:jc w:val="both"/>
      </w:pPr>
      <w:r>
        <w:rPr>
          <w:sz w:val="22"/>
          <w:szCs w:val="22"/>
          <w:rFonts w:ascii="宋体" w:cs="宋体" w:eastAsia="宋体" w:hAnsi="宋体" w:hint="eastAsia"/>
        </w:rPr>
        <w:t xml:space="preserve">a) 信息安全等级保护：核心系统应达到等保三级以上 (GB/T 22239)；</w:t>
      </w:r>
    </w:p>
    <w:p>
      <w:pPr>
        <w:spacing w:before="80" w:after="80" w:line="340"/>
        <w:ind w:left="480" w:hanging="240"/>
        <w:jc w:val="both"/>
      </w:pPr>
      <w:r>
        <w:rPr>
          <w:sz w:val="22"/>
          <w:szCs w:val="22"/>
          <w:rFonts w:ascii="宋体" w:cs="宋体" w:eastAsia="宋体" w:hAnsi="宋体" w:hint="eastAsia"/>
        </w:rPr>
        <w:t xml:space="preserve">b) 数据安全：参照 GB/T 37988 数据安全能力成熟度模型，3 年内达到 Level 3；</w:t>
      </w:r>
    </w:p>
    <w:p>
      <w:pPr>
        <w:spacing w:before="80" w:after="80" w:line="340"/>
        <w:ind w:left="480" w:hanging="240"/>
        <w:jc w:val="both"/>
      </w:pPr>
      <w:r>
        <w:rPr>
          <w:sz w:val="22"/>
          <w:szCs w:val="22"/>
          <w:rFonts w:ascii="宋体" w:cs="宋体" w:eastAsia="宋体" w:hAnsi="宋体" w:hint="eastAsia"/>
        </w:rPr>
        <w:t xml:space="preserve">c) 个人信息保护：严格遵守 GB/T 35273 个人信息安全规范与《个人信息保护法》；</w:t>
      </w:r>
    </w:p>
    <w:p>
      <w:pPr>
        <w:spacing w:before="80" w:after="80" w:line="340"/>
        <w:ind w:left="480" w:hanging="240"/>
        <w:jc w:val="both"/>
      </w:pPr>
      <w:r>
        <w:rPr>
          <w:sz w:val="22"/>
          <w:szCs w:val="22"/>
          <w:rFonts w:ascii="宋体" w:cs="宋体" w:eastAsia="宋体" w:hAnsi="宋体" w:hint="eastAsia"/>
        </w:rPr>
        <w:t xml:space="preserve">d) 数据分类分级：按 GB/T 43697—2024 进行数据分类分级管理；</w:t>
      </w:r>
    </w:p>
    <w:p>
      <w:pPr>
        <w:spacing w:before="80" w:after="80" w:line="340"/>
        <w:ind w:left="480" w:hanging="240"/>
        <w:jc w:val="both"/>
      </w:pPr>
      <w:r>
        <w:rPr>
          <w:sz w:val="22"/>
          <w:szCs w:val="22"/>
          <w:rFonts w:ascii="宋体" w:cs="宋体" w:eastAsia="宋体" w:hAnsi="宋体" w:hint="eastAsia"/>
        </w:rPr>
        <w:t xml:space="preserve">e) 密码应用：信息系统密码应用应符合 GB/T 39786—2021；</w:t>
      </w:r>
    </w:p>
    <w:p>
      <w:pPr>
        <w:spacing w:before="80" w:after="80" w:line="340"/>
        <w:ind w:left="480" w:hanging="240"/>
        <w:jc w:val="both"/>
      </w:pPr>
      <w:r>
        <w:rPr>
          <w:sz w:val="22"/>
          <w:szCs w:val="22"/>
          <w:rFonts w:ascii="宋体" w:cs="宋体" w:eastAsia="宋体" w:hAnsi="宋体" w:hint="eastAsia"/>
        </w:rPr>
        <w:t xml:space="preserve">f) 网络安全演练：每年组织不少于 2 次实战演练，含攻防对抗与应急响应；</w:t>
      </w:r>
    </w:p>
    <w:p>
      <w:pPr>
        <w:spacing w:before="80" w:after="80" w:line="340"/>
        <w:ind w:left="480" w:hanging="240"/>
        <w:jc w:val="both"/>
      </w:pPr>
      <w:r>
        <w:rPr>
          <w:sz w:val="22"/>
          <w:szCs w:val="22"/>
          <w:rFonts w:ascii="宋体" w:cs="宋体" w:eastAsia="宋体" w:hAnsi="宋体" w:hint="eastAsia"/>
        </w:rPr>
        <w:t xml:space="preserve">g) 供应链安全：对关键软硬件供应商实行安全审查与持续监控；</w:t>
      </w:r>
    </w:p>
    <w:p>
      <w:pPr>
        <w:spacing w:before="80" w:after="80" w:line="340"/>
        <w:ind w:left="480" w:hanging="240"/>
        <w:jc w:val="both"/>
      </w:pPr>
      <w:r>
        <w:rPr>
          <w:sz w:val="22"/>
          <w:szCs w:val="22"/>
          <w:rFonts w:ascii="宋体" w:cs="宋体" w:eastAsia="宋体" w:hAnsi="宋体" w:hint="eastAsia"/>
        </w:rPr>
        <w:t xml:space="preserve">h) 应急响应：建立 7 × 24 安全运营中心 (SOC)，关键事件 30 分钟响应、2 小时处置。</w:t>
      </w:r>
    </w:p>
    <w:p>
      <w:pPr>
        <w:pStyle w:val="Heading2"/>
        <w:spacing w:before="280" w:after="160" w:line="340"/>
        <w:jc w:val="left"/>
      </w:pPr>
      <w:r>
        <w:rPr>
          <w:b/>
          <w:bCs/>
          <w:color w:val="2A3A5C"/>
          <w:sz w:val="28"/>
          <w:szCs w:val="28"/>
          <w:rFonts w:ascii="宋体" w:cs="宋体" w:eastAsia="宋体" w:hAnsi="宋体" w:hint="eastAsia"/>
        </w:rPr>
        <w:t xml:space="preserve">15.7  绩效考核与激励</w:t>
      </w:r>
    </w:p>
    <w:p>
      <w:pPr>
        <w:spacing w:before="100" w:after="100" w:line="360"/>
        <w:ind w:firstLine="480"/>
        <w:jc w:val="both"/>
      </w:pPr>
      <w:r>
        <w:rPr>
          <w:b w:val="false"/>
          <w:bCs w:val="false"/>
          <w:sz w:val="22"/>
          <w:szCs w:val="22"/>
          <w:rFonts w:ascii="宋体" w:cs="宋体" w:eastAsia="宋体" w:hAnsi="宋体" w:hint="eastAsia"/>
        </w:rPr>
        <w:t xml:space="preserve">园区应将 DTSI 综合得分及其增幅纳入园区年度绩效考核与主要负责人考核指标，并向七主体公开。具体要求如下：</w:t>
      </w:r>
    </w:p>
    <w:p>
      <w:pPr>
        <w:spacing w:before="80" w:after="80" w:line="340"/>
        <w:ind w:left="480" w:hanging="240"/>
        <w:jc w:val="both"/>
      </w:pPr>
      <w:r>
        <w:rPr>
          <w:sz w:val="22"/>
          <w:szCs w:val="22"/>
          <w:rFonts w:ascii="宋体" w:cs="宋体" w:eastAsia="宋体" w:hAnsi="宋体" w:hint="eastAsia"/>
        </w:rPr>
        <w:t xml:space="preserve">a) DTSI 年度增幅宜占园区绩效考核权重不低于 15 %；</w:t>
      </w:r>
    </w:p>
    <w:p>
      <w:pPr>
        <w:spacing w:before="80" w:after="80" w:line="340"/>
        <w:ind w:left="480" w:hanging="240"/>
        <w:jc w:val="both"/>
      </w:pPr>
      <w:r>
        <w:rPr>
          <w:sz w:val="22"/>
          <w:szCs w:val="22"/>
          <w:rFonts w:ascii="宋体" w:cs="宋体" w:eastAsia="宋体" w:hAnsi="宋体" w:hint="eastAsia"/>
        </w:rPr>
        <w:t xml:space="preserve">b) DTSI 跨级跃升宜给予一次性奖励；</w:t>
      </w:r>
    </w:p>
    <w:p>
      <w:pPr>
        <w:spacing w:before="80" w:after="80" w:line="340"/>
        <w:ind w:left="480" w:hanging="240"/>
        <w:jc w:val="both"/>
      </w:pPr>
      <w:r>
        <w:rPr>
          <w:sz w:val="22"/>
          <w:szCs w:val="22"/>
          <w:rFonts w:ascii="宋体" w:cs="宋体" w:eastAsia="宋体" w:hAnsi="宋体" w:hint="eastAsia"/>
        </w:rPr>
        <w:t xml:space="preserve">c) 入驻企业数字化转型表现优秀的，可给予税收减免、租金优惠或专项资金支持；</w:t>
      </w:r>
    </w:p>
    <w:p>
      <w:pPr>
        <w:spacing w:before="80" w:after="80" w:line="340"/>
        <w:ind w:left="480" w:hanging="240"/>
        <w:jc w:val="both"/>
      </w:pPr>
      <w:r>
        <w:rPr>
          <w:sz w:val="22"/>
          <w:szCs w:val="22"/>
          <w:rFonts w:ascii="宋体" w:cs="宋体" w:eastAsia="宋体" w:hAnsi="宋体" w:hint="eastAsia"/>
        </w:rPr>
        <w:t xml:space="preserve">d) 员工数字化创新参与度宜纳入年度评优；</w:t>
      </w:r>
    </w:p>
    <w:p>
      <w:pPr>
        <w:spacing w:before="80" w:after="80" w:line="340"/>
        <w:ind w:left="480" w:hanging="240"/>
        <w:jc w:val="both"/>
      </w:pPr>
      <w:r>
        <w:rPr>
          <w:sz w:val="22"/>
          <w:szCs w:val="22"/>
          <w:rFonts w:ascii="宋体" w:cs="宋体" w:eastAsia="宋体" w:hAnsi="宋体" w:hint="eastAsia"/>
        </w:rPr>
        <w:t xml:space="preserve">e) 周边居民参与社区数字化共建的，可给予积分或服务券奖励。</w:t>
      </w:r>
    </w:p>
    <w:p>
      <w:pPr>
        <w:pStyle w:val="Heading2"/>
        <w:spacing w:before="280" w:after="160" w:line="340"/>
        <w:jc w:val="left"/>
      </w:pPr>
      <w:r>
        <w:rPr>
          <w:b/>
          <w:bCs/>
          <w:color w:val="2A3A5C"/>
          <w:sz w:val="28"/>
          <w:szCs w:val="28"/>
          <w:rFonts w:ascii="宋体" w:cs="宋体" w:eastAsia="宋体" w:hAnsi="宋体" w:hint="eastAsia"/>
        </w:rPr>
        <w:t xml:space="preserve">15.8  与政府顶层政策的衔接</w:t>
      </w:r>
    </w:p>
    <w:p>
      <w:pPr>
        <w:spacing w:before="100" w:after="100" w:line="360"/>
        <w:ind w:firstLine="480"/>
        <w:jc w:val="both"/>
      </w:pPr>
      <w:r>
        <w:rPr>
          <w:b w:val="false"/>
          <w:bCs w:val="false"/>
          <w:sz w:val="22"/>
          <w:szCs w:val="22"/>
          <w:rFonts w:ascii="宋体" w:cs="宋体" w:eastAsia="宋体" w:hAnsi="宋体" w:hint="eastAsia"/>
        </w:rPr>
        <w:t xml:space="preserve">本文件实施应与下列国家政策保持衔接：</w:t>
      </w:r>
    </w:p>
    <w:p>
      <w:pPr>
        <w:spacing w:before="80" w:after="80" w:line="340"/>
        <w:ind w:left="480" w:hanging="240"/>
        <w:jc w:val="both"/>
      </w:pPr>
      <w:r>
        <w:rPr>
          <w:sz w:val="22"/>
          <w:szCs w:val="22"/>
          <w:rFonts w:ascii="宋体" w:cs="宋体" w:eastAsia="宋体" w:hAnsi="宋体" w:hint="eastAsia"/>
        </w:rPr>
        <w:t xml:space="preserve">a) 《数字中国建设整体布局规划》（2023）；</w:t>
      </w:r>
    </w:p>
    <w:p>
      <w:pPr>
        <w:spacing w:before="80" w:after="80" w:line="340"/>
        <w:ind w:left="480" w:hanging="240"/>
        <w:jc w:val="both"/>
      </w:pPr>
      <w:r>
        <w:rPr>
          <w:sz w:val="22"/>
          <w:szCs w:val="22"/>
          <w:rFonts w:ascii="宋体" w:cs="宋体" w:eastAsia="宋体" w:hAnsi="宋体" w:hint="eastAsia"/>
        </w:rPr>
        <w:t xml:space="preserve">b) 《关于深入推进城市全域数字化转型的指导意见》（国家发改委 2024）；</w:t>
      </w:r>
    </w:p>
    <w:p>
      <w:pPr>
        <w:spacing w:before="80" w:after="80" w:line="340"/>
        <w:ind w:left="480" w:hanging="240"/>
        <w:jc w:val="both"/>
      </w:pPr>
      <w:r>
        <w:rPr>
          <w:sz w:val="22"/>
          <w:szCs w:val="22"/>
          <w:rFonts w:ascii="宋体" w:cs="宋体" w:eastAsia="宋体" w:hAnsi="宋体" w:hint="eastAsia"/>
        </w:rPr>
        <w:t xml:space="preserve">c) 《工业互联网创新发展行动计划》；</w:t>
      </w:r>
    </w:p>
    <w:p>
      <w:pPr>
        <w:spacing w:before="80" w:after="80" w:line="340"/>
        <w:ind w:left="480" w:hanging="240"/>
        <w:jc w:val="both"/>
      </w:pPr>
      <w:r>
        <w:rPr>
          <w:sz w:val="22"/>
          <w:szCs w:val="22"/>
          <w:rFonts w:ascii="宋体" w:cs="宋体" w:eastAsia="宋体" w:hAnsi="宋体" w:hint="eastAsia"/>
        </w:rPr>
        <w:t xml:space="preserve">d) 「东数西算」工程；</w:t>
      </w:r>
    </w:p>
    <w:p>
      <w:pPr>
        <w:spacing w:before="80" w:after="80" w:line="340"/>
        <w:ind w:left="480" w:hanging="240"/>
        <w:jc w:val="both"/>
      </w:pPr>
      <w:r>
        <w:rPr>
          <w:sz w:val="22"/>
          <w:szCs w:val="22"/>
          <w:rFonts w:ascii="宋体" w:cs="宋体" w:eastAsia="宋体" w:hAnsi="宋体" w:hint="eastAsia"/>
        </w:rPr>
        <w:t xml:space="preserve">e) 「双碳」目标与产业园区绿色化要求；</w:t>
      </w:r>
    </w:p>
    <w:p>
      <w:pPr>
        <w:spacing w:before="80" w:after="80" w:line="340"/>
        <w:ind w:left="480" w:hanging="240"/>
        <w:jc w:val="both"/>
      </w:pPr>
      <w:r>
        <w:rPr>
          <w:sz w:val="22"/>
          <w:szCs w:val="22"/>
          <w:rFonts w:ascii="宋体" w:cs="宋体" w:eastAsia="宋体" w:hAnsi="宋体" w:hint="eastAsia"/>
        </w:rPr>
        <w:t xml:space="preserve">f) 《关于构建数据基础制度更好发挥数据要素作用的意见》（数据二十条）。</w:t>
      </w:r>
    </w:p>
    <w:p>
      <w:pPr>
        <w:pStyle w:val="Heading1"/>
        <w:pageBreakBefore/>
        <w:spacing w:before="360" w:after="200" w:line="360"/>
        <w:jc w:val="left"/>
      </w:pPr>
      <w:r>
        <w:rPr>
          <w:b/>
          <w:bCs/>
          <w:color w:val="1F2A44"/>
          <w:sz w:val="32"/>
          <w:szCs w:val="32"/>
          <w:rFonts w:ascii="宋体" w:cs="宋体" w:eastAsia="宋体" w:hAnsi="宋体" w:hint="eastAsia"/>
        </w:rPr>
        <w:t xml:space="preserve">16  风险识别与应对</w:t>
      </w:r>
    </w:p>
    <w:p>
      <w:pPr>
        <w:spacing w:before="100" w:after="100" w:line="360"/>
        <w:ind w:firstLine="480"/>
        <w:jc w:val="both"/>
      </w:pPr>
      <w:r>
        <w:rPr>
          <w:b w:val="false"/>
          <w:bCs w:val="false"/>
          <w:sz w:val="22"/>
          <w:szCs w:val="22"/>
          <w:rFonts w:ascii="宋体" w:cs="宋体" w:eastAsia="宋体" w:hAnsi="宋体" w:hint="eastAsia"/>
        </w:rPr>
        <w:t xml:space="preserve">产业园区数字化升级实施过程中可能面临 6 大类风险，本章给出风险识别与应对建议，供园区数字化转型办公室在战略规划阶段使用。</w:t>
      </w:r>
    </w:p>
    <w:p>
      <w:pPr>
        <w:pStyle w:val="Heading2"/>
        <w:spacing w:before="280" w:after="160" w:line="340"/>
        <w:jc w:val="left"/>
      </w:pPr>
      <w:r>
        <w:rPr>
          <w:b/>
          <w:bCs/>
          <w:color w:val="2A3A5C"/>
          <w:sz w:val="28"/>
          <w:szCs w:val="28"/>
          <w:rFonts w:ascii="宋体" w:cs="宋体" w:eastAsia="宋体" w:hAnsi="宋体" w:hint="eastAsia"/>
        </w:rPr>
        <w:t xml:space="preserve">16.1  风险清单</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风险类别</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典型表现</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影响等级</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应对建议</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战略风险</w:t>
            </w:r>
          </w:p>
        </w:tc>
        <w:tc>
          <w:tcPr>
            <w:tcW w:type="auto" w:w="2250"/>
          </w:tcPr>
          <w:p>
            <w:pPr>
              <w:spacing w:before="60" w:after="60" w:line="300"/>
              <w:jc w:val="left"/>
            </w:pPr>
            <w:r>
              <w:rPr>
                <w:b w:val="false"/>
                <w:bCs w:val="false"/>
                <w:sz w:val="20"/>
                <w:szCs w:val="20"/>
                <w:rFonts w:ascii="宋体" w:cs="宋体" w:eastAsia="宋体" w:hAnsi="宋体" w:hint="eastAsia"/>
              </w:rPr>
              <w:t xml:space="preserve">顶层规划缺失、领导更迭中断</w:t>
            </w:r>
          </w:p>
        </w:tc>
        <w:tc>
          <w:tcPr>
            <w:tcW w:type="auto" w:w="2250"/>
          </w:tcPr>
          <w:p>
            <w:pPr>
              <w:spacing w:before="60" w:after="60" w:line="300"/>
              <w:jc w:val="left"/>
            </w:pPr>
            <w:r>
              <w:rPr>
                <w:b w:val="false"/>
                <w:bCs w:val="false"/>
                <w:sz w:val="20"/>
                <w:szCs w:val="20"/>
                <w:rFonts w:ascii="宋体" w:cs="宋体" w:eastAsia="宋体" w:hAnsi="宋体" w:hint="eastAsia"/>
              </w:rPr>
              <w:t xml:space="preserve">高</w:t>
            </w:r>
          </w:p>
        </w:tc>
        <w:tc>
          <w:tcPr>
            <w:tcW w:type="auto" w:w="2250"/>
          </w:tcPr>
          <w:p>
            <w:pPr>
              <w:spacing w:before="60" w:after="60" w:line="300"/>
              <w:jc w:val="left"/>
            </w:pPr>
            <w:r>
              <w:rPr>
                <w:b w:val="false"/>
                <w:bCs w:val="false"/>
                <w:sz w:val="20"/>
                <w:szCs w:val="20"/>
                <w:rFonts w:ascii="宋体" w:cs="宋体" w:eastAsia="宋体" w:hAnsi="宋体" w:hint="eastAsia"/>
              </w:rPr>
              <w:t xml:space="preserve">战略写入党政文件 + 设三年滚动规划</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资金风险</w:t>
            </w:r>
          </w:p>
        </w:tc>
        <w:tc>
          <w:tcPr>
            <w:tcW w:type="auto" w:w="2250"/>
          </w:tcPr>
          <w:p>
            <w:pPr>
              <w:spacing w:before="60" w:after="60" w:line="300"/>
              <w:jc w:val="left"/>
            </w:pPr>
            <w:r>
              <w:rPr>
                <w:b w:val="false"/>
                <w:bCs w:val="false"/>
                <w:sz w:val="20"/>
                <w:szCs w:val="20"/>
                <w:rFonts w:ascii="宋体" w:cs="宋体" w:eastAsia="宋体" w:hAnsi="宋体" w:hint="eastAsia"/>
              </w:rPr>
              <w:t xml:space="preserve">预算被挪用、ROI 不达预期</w:t>
            </w:r>
          </w:p>
        </w:tc>
        <w:tc>
          <w:tcPr>
            <w:tcW w:type="auto" w:w="2250"/>
          </w:tcPr>
          <w:p>
            <w:pPr>
              <w:spacing w:before="60" w:after="60" w:line="300"/>
              <w:jc w:val="left"/>
            </w:pPr>
            <w:r>
              <w:rPr>
                <w:b w:val="false"/>
                <w:bCs w:val="false"/>
                <w:sz w:val="20"/>
                <w:szCs w:val="20"/>
                <w:rFonts w:ascii="宋体" w:cs="宋体" w:eastAsia="宋体" w:hAnsi="宋体" w:hint="eastAsia"/>
              </w:rPr>
              <w:t xml:space="preserve">中高</w:t>
            </w:r>
          </w:p>
        </w:tc>
        <w:tc>
          <w:tcPr>
            <w:tcW w:type="auto" w:w="2250"/>
          </w:tcPr>
          <w:p>
            <w:pPr>
              <w:spacing w:before="60" w:after="60" w:line="300"/>
              <w:jc w:val="left"/>
            </w:pPr>
            <w:r>
              <w:rPr>
                <w:b w:val="false"/>
                <w:bCs w:val="false"/>
                <w:sz w:val="20"/>
                <w:szCs w:val="20"/>
                <w:rFonts w:ascii="宋体" w:cs="宋体" w:eastAsia="宋体" w:hAnsi="宋体" w:hint="eastAsia"/>
              </w:rPr>
              <w:t xml:space="preserve">专户管理 + ROI 滞后释义</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技术风险</w:t>
            </w:r>
          </w:p>
        </w:tc>
        <w:tc>
          <w:tcPr>
            <w:tcW w:type="auto" w:w="2250"/>
          </w:tcPr>
          <w:p>
            <w:pPr>
              <w:spacing w:before="60" w:after="60" w:line="300"/>
              <w:jc w:val="left"/>
            </w:pPr>
            <w:r>
              <w:rPr>
                <w:b w:val="false"/>
                <w:bCs w:val="false"/>
                <w:sz w:val="20"/>
                <w:szCs w:val="20"/>
                <w:rFonts w:ascii="宋体" w:cs="宋体" w:eastAsia="宋体" w:hAnsi="宋体" w:hint="eastAsia"/>
              </w:rPr>
              <w:t xml:space="preserve">厂商锁定、技术栈过时</w:t>
            </w:r>
          </w:p>
        </w:tc>
        <w:tc>
          <w:tcPr>
            <w:tcW w:type="auto" w:w="2250"/>
          </w:tcPr>
          <w:p>
            <w:pPr>
              <w:spacing w:before="60" w:after="60" w:line="300"/>
              <w:jc w:val="left"/>
            </w:pPr>
            <w:r>
              <w:rPr>
                <w:b w:val="false"/>
                <w:bCs w:val="false"/>
                <w:sz w:val="20"/>
                <w:szCs w:val="20"/>
                <w:rFonts w:ascii="宋体" w:cs="宋体" w:eastAsia="宋体" w:hAnsi="宋体" w:hint="eastAsia"/>
              </w:rPr>
              <w:t xml:space="preserve">中</w:t>
            </w:r>
          </w:p>
        </w:tc>
        <w:tc>
          <w:tcPr>
            <w:tcW w:type="auto" w:w="2250"/>
          </w:tcPr>
          <w:p>
            <w:pPr>
              <w:spacing w:before="60" w:after="60" w:line="300"/>
              <w:jc w:val="left"/>
            </w:pPr>
            <w:r>
              <w:rPr>
                <w:b w:val="false"/>
                <w:bCs w:val="false"/>
                <w:sz w:val="20"/>
                <w:szCs w:val="20"/>
                <w:rFonts w:ascii="宋体" w:cs="宋体" w:eastAsia="宋体" w:hAnsi="宋体" w:hint="eastAsia"/>
              </w:rPr>
              <w:t xml:space="preserve">开源优先 + 技术雷达年度更新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数据风险</w:t>
            </w:r>
          </w:p>
        </w:tc>
        <w:tc>
          <w:tcPr>
            <w:tcW w:type="auto" w:w="2250"/>
          </w:tcPr>
          <w:p>
            <w:pPr>
              <w:spacing w:before="60" w:after="60" w:line="300"/>
              <w:jc w:val="left"/>
            </w:pPr>
            <w:r>
              <w:rPr>
                <w:b w:val="false"/>
                <w:bCs w:val="false"/>
                <w:sz w:val="20"/>
                <w:szCs w:val="20"/>
                <w:rFonts w:ascii="宋体" w:cs="宋体" w:eastAsia="宋体" w:hAnsi="宋体" w:hint="eastAsia"/>
              </w:rPr>
              <w:t xml:space="preserve">数据孤岛、质量低、合规漏洞</w:t>
            </w:r>
          </w:p>
        </w:tc>
        <w:tc>
          <w:tcPr>
            <w:tcW w:type="auto" w:w="2250"/>
          </w:tcPr>
          <w:p>
            <w:pPr>
              <w:spacing w:before="60" w:after="60" w:line="300"/>
              <w:jc w:val="left"/>
            </w:pPr>
            <w:r>
              <w:rPr>
                <w:b w:val="false"/>
                <w:bCs w:val="false"/>
                <w:sz w:val="20"/>
                <w:szCs w:val="20"/>
                <w:rFonts w:ascii="宋体" w:cs="宋体" w:eastAsia="宋体" w:hAnsi="宋体" w:hint="eastAsia"/>
              </w:rPr>
              <w:t xml:space="preserve">高</w:t>
            </w:r>
          </w:p>
        </w:tc>
        <w:tc>
          <w:tcPr>
            <w:tcW w:type="auto" w:w="2250"/>
          </w:tcPr>
          <w:p>
            <w:pPr>
              <w:spacing w:before="60" w:after="60" w:line="300"/>
              <w:jc w:val="left"/>
            </w:pPr>
            <w:r>
              <w:rPr>
                <w:b w:val="false"/>
                <w:bCs w:val="false"/>
                <w:sz w:val="20"/>
                <w:szCs w:val="20"/>
                <w:rFonts w:ascii="宋体" w:cs="宋体" w:eastAsia="宋体" w:hAnsi="宋体" w:hint="eastAsia"/>
              </w:rPr>
              <w:t xml:space="preserve">数据中台 + DCMM 三级以上</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安全风险</w:t>
            </w:r>
          </w:p>
        </w:tc>
        <w:tc>
          <w:tcPr>
            <w:tcW w:type="auto" w:w="2250"/>
          </w:tcPr>
          <w:p>
            <w:pPr>
              <w:spacing w:before="60" w:after="60" w:line="300"/>
              <w:jc w:val="left"/>
            </w:pPr>
            <w:r>
              <w:rPr>
                <w:b w:val="false"/>
                <w:bCs w:val="false"/>
                <w:sz w:val="20"/>
                <w:szCs w:val="20"/>
                <w:rFonts w:ascii="宋体" w:cs="宋体" w:eastAsia="宋体" w:hAnsi="宋体" w:hint="eastAsia"/>
              </w:rPr>
              <w:t xml:space="preserve">网络攻击、数据泄露、勒索病毒</w:t>
            </w:r>
          </w:p>
        </w:tc>
        <w:tc>
          <w:tcPr>
            <w:tcW w:type="auto" w:w="2250"/>
          </w:tcPr>
          <w:p>
            <w:pPr>
              <w:spacing w:before="60" w:after="60" w:line="300"/>
              <w:jc w:val="left"/>
            </w:pPr>
            <w:r>
              <w:rPr>
                <w:b w:val="false"/>
                <w:bCs w:val="false"/>
                <w:sz w:val="20"/>
                <w:szCs w:val="20"/>
                <w:rFonts w:ascii="宋体" w:cs="宋体" w:eastAsia="宋体" w:hAnsi="宋体" w:hint="eastAsia"/>
              </w:rPr>
              <w:t xml:space="preserve">极高</w:t>
            </w:r>
          </w:p>
        </w:tc>
        <w:tc>
          <w:tcPr>
            <w:tcW w:type="auto" w:w="2250"/>
          </w:tcPr>
          <w:p>
            <w:pPr>
              <w:spacing w:before="60" w:after="60" w:line="300"/>
              <w:jc w:val="left"/>
            </w:pPr>
            <w:r>
              <w:rPr>
                <w:b w:val="false"/>
                <w:bCs w:val="false"/>
                <w:sz w:val="20"/>
                <w:szCs w:val="20"/>
                <w:rFonts w:ascii="宋体" w:cs="宋体" w:eastAsia="宋体" w:hAnsi="宋体" w:hint="eastAsia"/>
              </w:rPr>
              <w:t xml:space="preserve">等保三级 + 7×24 SOC + 演练</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人才风险</w:t>
            </w:r>
          </w:p>
        </w:tc>
        <w:tc>
          <w:tcPr>
            <w:tcW w:type="auto" w:w="2250"/>
          </w:tcPr>
          <w:p>
            <w:pPr>
              <w:spacing w:before="60" w:after="60" w:line="300"/>
              <w:jc w:val="left"/>
            </w:pPr>
            <w:r>
              <w:rPr>
                <w:b w:val="false"/>
                <w:bCs w:val="false"/>
                <w:sz w:val="20"/>
                <w:szCs w:val="20"/>
                <w:rFonts w:ascii="宋体" w:cs="宋体" w:eastAsia="宋体" w:hAnsi="宋体" w:hint="eastAsia"/>
              </w:rPr>
              <w:t xml:space="preserve">关键人才流失、技能断层</w:t>
            </w:r>
          </w:p>
        </w:tc>
        <w:tc>
          <w:tcPr>
            <w:tcW w:type="auto" w:w="2250"/>
          </w:tcPr>
          <w:p>
            <w:pPr>
              <w:spacing w:before="60" w:after="60" w:line="300"/>
              <w:jc w:val="left"/>
            </w:pPr>
            <w:r>
              <w:rPr>
                <w:b w:val="false"/>
                <w:bCs w:val="false"/>
                <w:sz w:val="20"/>
                <w:szCs w:val="20"/>
                <w:rFonts w:ascii="宋体" w:cs="宋体" w:eastAsia="宋体" w:hAnsi="宋体" w:hint="eastAsia"/>
              </w:rPr>
              <w:t xml:space="preserve">中</w:t>
            </w:r>
          </w:p>
        </w:tc>
        <w:tc>
          <w:tcPr>
            <w:tcW w:type="auto" w:w="2250"/>
          </w:tcPr>
          <w:p>
            <w:pPr>
              <w:spacing w:before="60" w:after="60" w:line="300"/>
              <w:jc w:val="left"/>
            </w:pPr>
            <w:r>
              <w:rPr>
                <w:b w:val="false"/>
                <w:bCs w:val="false"/>
                <w:sz w:val="20"/>
                <w:szCs w:val="20"/>
                <w:rFonts w:ascii="宋体" w:cs="宋体" w:eastAsia="宋体" w:hAnsi="宋体" w:hint="eastAsia"/>
              </w:rPr>
              <w:t xml:space="preserve">梯队培养 + 股权激励 + 智库</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主体协同风险</w:t>
            </w:r>
          </w:p>
        </w:tc>
        <w:tc>
          <w:tcPr>
            <w:tcW w:type="auto" w:w="2250"/>
          </w:tcPr>
          <w:p>
            <w:pPr>
              <w:spacing w:before="60" w:after="60" w:line="300"/>
              <w:jc w:val="left"/>
            </w:pPr>
            <w:r>
              <w:rPr>
                <w:b w:val="false"/>
                <w:bCs w:val="false"/>
                <w:sz w:val="20"/>
                <w:szCs w:val="20"/>
                <w:rFonts w:ascii="宋体" w:cs="宋体" w:eastAsia="宋体" w:hAnsi="宋体" w:hint="eastAsia"/>
              </w:rPr>
              <w:t xml:space="preserve">七主体诉求分化、协同度低</w:t>
            </w:r>
          </w:p>
        </w:tc>
        <w:tc>
          <w:tcPr>
            <w:tcW w:type="auto" w:w="2250"/>
          </w:tcPr>
          <w:p>
            <w:pPr>
              <w:spacing w:before="60" w:after="60" w:line="300"/>
              <w:jc w:val="left"/>
            </w:pPr>
            <w:r>
              <w:rPr>
                <w:b w:val="false"/>
                <w:bCs w:val="false"/>
                <w:sz w:val="20"/>
                <w:szCs w:val="20"/>
                <w:rFonts w:ascii="宋体" w:cs="宋体" w:eastAsia="宋体" w:hAnsi="宋体" w:hint="eastAsia"/>
              </w:rPr>
              <w:t xml:space="preserve">高</w:t>
            </w:r>
          </w:p>
        </w:tc>
        <w:tc>
          <w:tcPr>
            <w:tcW w:type="auto" w:w="2250"/>
          </w:tcPr>
          <w:p>
            <w:pPr>
              <w:spacing w:before="60" w:after="60" w:line="300"/>
              <w:jc w:val="left"/>
            </w:pPr>
            <w:r>
              <w:rPr>
                <w:b w:val="false"/>
                <w:bCs w:val="false"/>
                <w:sz w:val="20"/>
                <w:szCs w:val="20"/>
                <w:rFonts w:ascii="宋体" w:cs="宋体" w:eastAsia="宋体" w:hAnsi="宋体" w:hint="eastAsia"/>
              </w:rPr>
              <w:t xml:space="preserve">协同治理委员会 + 工作坊</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技术债务风险</w:t>
            </w:r>
          </w:p>
        </w:tc>
        <w:tc>
          <w:tcPr>
            <w:tcW w:type="auto" w:w="2250"/>
          </w:tcPr>
          <w:p>
            <w:pPr>
              <w:spacing w:before="60" w:after="60" w:line="300"/>
              <w:jc w:val="left"/>
            </w:pPr>
            <w:r>
              <w:rPr>
                <w:b w:val="false"/>
                <w:bCs w:val="false"/>
                <w:sz w:val="20"/>
                <w:szCs w:val="20"/>
                <w:rFonts w:ascii="宋体" w:cs="宋体" w:eastAsia="宋体" w:hAnsi="宋体" w:hint="eastAsia"/>
              </w:rPr>
              <w:t xml:space="preserve">重复建设、系统不兼容</w:t>
            </w:r>
          </w:p>
        </w:tc>
        <w:tc>
          <w:tcPr>
            <w:tcW w:type="auto" w:w="2250"/>
          </w:tcPr>
          <w:p>
            <w:pPr>
              <w:spacing w:before="60" w:after="60" w:line="300"/>
              <w:jc w:val="left"/>
            </w:pPr>
            <w:r>
              <w:rPr>
                <w:b w:val="false"/>
                <w:bCs w:val="false"/>
                <w:sz w:val="20"/>
                <w:szCs w:val="20"/>
                <w:rFonts w:ascii="宋体" w:cs="宋体" w:eastAsia="宋体" w:hAnsi="宋体" w:hint="eastAsia"/>
              </w:rPr>
              <w:t xml:space="preserve">中</w:t>
            </w:r>
          </w:p>
        </w:tc>
        <w:tc>
          <w:tcPr>
            <w:tcW w:type="auto" w:w="2250"/>
          </w:tcPr>
          <w:p>
            <w:pPr>
              <w:spacing w:before="60" w:after="60" w:line="300"/>
              <w:jc w:val="left"/>
            </w:pPr>
            <w:r>
              <w:rPr>
                <w:b w:val="false"/>
                <w:bCs w:val="false"/>
                <w:sz w:val="20"/>
                <w:szCs w:val="20"/>
                <w:rFonts w:ascii="宋体" w:cs="宋体" w:eastAsia="宋体" w:hAnsi="宋体" w:hint="eastAsia"/>
              </w:rPr>
              <w:t xml:space="preserve">统一架构治理 + API 标准化</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监管风险</w:t>
            </w:r>
          </w:p>
        </w:tc>
        <w:tc>
          <w:tcPr>
            <w:tcW w:type="auto" w:w="2250"/>
          </w:tcPr>
          <w:p>
            <w:pPr>
              <w:spacing w:before="60" w:after="60" w:line="300"/>
              <w:jc w:val="left"/>
            </w:pPr>
            <w:r>
              <w:rPr>
                <w:b w:val="false"/>
                <w:bCs w:val="false"/>
                <w:sz w:val="20"/>
                <w:szCs w:val="20"/>
                <w:rFonts w:ascii="宋体" w:cs="宋体" w:eastAsia="宋体" w:hAnsi="宋体" w:hint="eastAsia"/>
              </w:rPr>
              <w:t xml:space="preserve">政策变化导致合规偏差</w:t>
            </w:r>
          </w:p>
        </w:tc>
        <w:tc>
          <w:tcPr>
            <w:tcW w:type="auto" w:w="2250"/>
          </w:tcPr>
          <w:p>
            <w:pPr>
              <w:spacing w:before="60" w:after="60" w:line="300"/>
              <w:jc w:val="left"/>
            </w:pPr>
            <w:r>
              <w:rPr>
                <w:b w:val="false"/>
                <w:bCs w:val="false"/>
                <w:sz w:val="20"/>
                <w:szCs w:val="20"/>
                <w:rFonts w:ascii="宋体" w:cs="宋体" w:eastAsia="宋体" w:hAnsi="宋体" w:hint="eastAsia"/>
              </w:rPr>
              <w:t xml:space="preserve">中高</w:t>
            </w:r>
          </w:p>
        </w:tc>
        <w:tc>
          <w:tcPr>
            <w:tcW w:type="auto" w:w="2250"/>
          </w:tcPr>
          <w:p>
            <w:pPr>
              <w:spacing w:before="60" w:after="60" w:line="300"/>
              <w:jc w:val="left"/>
            </w:pPr>
            <w:r>
              <w:rPr>
                <w:b w:val="false"/>
                <w:bCs w:val="false"/>
                <w:sz w:val="20"/>
                <w:szCs w:val="20"/>
                <w:rFonts w:ascii="宋体" w:cs="宋体" w:eastAsia="宋体" w:hAnsi="宋体" w:hint="eastAsia"/>
              </w:rPr>
              <w:t xml:space="preserve">合规雷达 + 季度合规审计</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舆情风险</w:t>
            </w:r>
          </w:p>
        </w:tc>
        <w:tc>
          <w:tcPr>
            <w:tcW w:type="auto" w:w="2250"/>
          </w:tcPr>
          <w:p>
            <w:pPr>
              <w:spacing w:before="60" w:after="60" w:line="300"/>
              <w:jc w:val="left"/>
            </w:pPr>
            <w:r>
              <w:rPr>
                <w:b w:val="false"/>
                <w:bCs w:val="false"/>
                <w:sz w:val="20"/>
                <w:szCs w:val="20"/>
                <w:rFonts w:ascii="宋体" w:cs="宋体" w:eastAsia="宋体" w:hAnsi="宋体" w:hint="eastAsia"/>
              </w:rPr>
              <w:t xml:space="preserve">数据泄露引发舆情危机</w:t>
            </w:r>
          </w:p>
        </w:tc>
        <w:tc>
          <w:tcPr>
            <w:tcW w:type="auto" w:w="2250"/>
          </w:tcPr>
          <w:p>
            <w:pPr>
              <w:spacing w:before="60" w:after="60" w:line="300"/>
              <w:jc w:val="left"/>
            </w:pPr>
            <w:r>
              <w:rPr>
                <w:b w:val="false"/>
                <w:bCs w:val="false"/>
                <w:sz w:val="20"/>
                <w:szCs w:val="20"/>
                <w:rFonts w:ascii="宋体" w:cs="宋体" w:eastAsia="宋体" w:hAnsi="宋体" w:hint="eastAsia"/>
              </w:rPr>
              <w:t xml:space="preserve">高</w:t>
            </w:r>
          </w:p>
        </w:tc>
        <w:tc>
          <w:tcPr>
            <w:tcW w:type="auto" w:w="2250"/>
          </w:tcPr>
          <w:p>
            <w:pPr>
              <w:spacing w:before="60" w:after="60" w:line="300"/>
              <w:jc w:val="left"/>
            </w:pPr>
            <w:r>
              <w:rPr>
                <w:b w:val="false"/>
                <w:bCs w:val="false"/>
                <w:sz w:val="20"/>
                <w:szCs w:val="20"/>
                <w:rFonts w:ascii="宋体" w:cs="宋体" w:eastAsia="宋体" w:hAnsi="宋体" w:hint="eastAsia"/>
              </w:rPr>
              <w:t xml:space="preserve">舆情监测 + 应急预案 + 公关培训</w:t>
            </w:r>
          </w:p>
        </w:tc>
      </w:tr>
    </w:tbl>
    <w:p>
      <w:pPr>
        <w:spacing w:before="120" w:after="120" w:line="320"/>
        <w:jc w:val="center"/>
      </w:pPr>
      <w:r>
        <w:rPr>
          <w:b/>
          <w:bCs/>
          <w:sz w:val="22"/>
          <w:szCs w:val="22"/>
          <w:rFonts w:ascii="宋体" w:cs="宋体" w:eastAsia="宋体" w:hAnsi="宋体" w:hint="eastAsia"/>
        </w:rPr>
        <w:t xml:space="preserve">表 24  产业园区数字化升级风险清单与应对建议</w:t>
      </w:r>
    </w:p>
    <w:p>
      <w:pPr>
        <w:pStyle w:val="Heading2"/>
        <w:spacing w:before="280" w:after="160" w:line="340"/>
        <w:jc w:val="left"/>
      </w:pPr>
      <w:r>
        <w:rPr>
          <w:b/>
          <w:bCs/>
          <w:color w:val="2A3A5C"/>
          <w:sz w:val="28"/>
          <w:szCs w:val="28"/>
          <w:rFonts w:ascii="宋体" w:cs="宋体" w:eastAsia="宋体" w:hAnsi="宋体" w:hint="eastAsia"/>
        </w:rPr>
        <w:t xml:space="preserve">16.2  风险监测机制</w:t>
      </w:r>
    </w:p>
    <w:p>
      <w:pPr>
        <w:spacing w:before="80" w:after="80" w:line="340"/>
        <w:ind w:left="480" w:hanging="240"/>
        <w:jc w:val="both"/>
      </w:pPr>
      <w:r>
        <w:rPr>
          <w:sz w:val="22"/>
          <w:szCs w:val="22"/>
          <w:rFonts w:ascii="宋体" w:cs="宋体" w:eastAsia="宋体" w:hAnsi="宋体" w:hint="eastAsia"/>
        </w:rPr>
        <w:t xml:space="preserve">a) 月度风险扫描：数字化转型办公室每月对 10 类风险进行扫描评分；</w:t>
      </w:r>
    </w:p>
    <w:p>
      <w:pPr>
        <w:spacing w:before="80" w:after="80" w:line="340"/>
        <w:ind w:left="480" w:hanging="240"/>
        <w:jc w:val="both"/>
      </w:pPr>
      <w:r>
        <w:rPr>
          <w:sz w:val="22"/>
          <w:szCs w:val="22"/>
          <w:rFonts w:ascii="宋体" w:cs="宋体" w:eastAsia="宋体" w:hAnsi="宋体" w:hint="eastAsia"/>
        </w:rPr>
        <w:t xml:space="preserve">b) 季度风险评审：联合内部审计、合规、安全部门季度评审；</w:t>
      </w:r>
    </w:p>
    <w:p>
      <w:pPr>
        <w:spacing w:before="80" w:after="80" w:line="340"/>
        <w:ind w:left="480" w:hanging="240"/>
        <w:jc w:val="both"/>
      </w:pPr>
      <w:r>
        <w:rPr>
          <w:sz w:val="22"/>
          <w:szCs w:val="22"/>
          <w:rFonts w:ascii="宋体" w:cs="宋体" w:eastAsia="宋体" w:hAnsi="宋体" w:hint="eastAsia"/>
        </w:rPr>
        <w:t xml:space="preserve">c) 年度独立审计：第三方机构年度独立审计风险敞口；</w:t>
      </w:r>
    </w:p>
    <w:p>
      <w:pPr>
        <w:spacing w:before="80" w:after="80" w:line="340"/>
        <w:ind w:left="480" w:hanging="240"/>
        <w:jc w:val="both"/>
      </w:pPr>
      <w:r>
        <w:rPr>
          <w:sz w:val="22"/>
          <w:szCs w:val="22"/>
          <w:rFonts w:ascii="宋体" w:cs="宋体" w:eastAsia="宋体" w:hAnsi="宋体" w:hint="eastAsia"/>
        </w:rPr>
        <w:t xml:space="preserve">d) 应急演练：每年组织 ≥ 2 次跨部门应急演练；</w:t>
      </w:r>
    </w:p>
    <w:p>
      <w:pPr>
        <w:spacing w:before="80" w:after="80" w:line="340"/>
        <w:ind w:left="480" w:hanging="240"/>
        <w:jc w:val="both"/>
      </w:pPr>
      <w:r>
        <w:rPr>
          <w:sz w:val="22"/>
          <w:szCs w:val="22"/>
          <w:rFonts w:ascii="宋体" w:cs="宋体" w:eastAsia="宋体" w:hAnsi="宋体" w:hint="eastAsia"/>
        </w:rPr>
        <w:t xml:space="preserve">e) 风险信息共享：通过园区政策仿真平台实现风险信息七主体可见。</w:t>
      </w:r>
    </w:p>
    <w:p>
      <w:pPr>
        <w:pStyle w:val="Heading2"/>
        <w:spacing w:before="280" w:after="160" w:line="340"/>
        <w:jc w:val="left"/>
      </w:pPr>
      <w:r>
        <w:rPr>
          <w:b/>
          <w:bCs/>
          <w:color w:val="2A3A5C"/>
          <w:sz w:val="28"/>
          <w:szCs w:val="28"/>
          <w:rFonts w:ascii="宋体" w:cs="宋体" w:eastAsia="宋体" w:hAnsi="宋体" w:hint="eastAsia"/>
        </w:rPr>
        <w:t xml:space="preserve">16.3  关键风险节点提示</w:t>
      </w:r>
    </w:p>
    <w:p>
      <w:pPr>
        <w:spacing w:before="80" w:after="80" w:line="340"/>
        <w:ind w:left="480" w:hanging="240"/>
        <w:jc w:val="both"/>
      </w:pPr>
      <w:r>
        <w:rPr>
          <w:sz w:val="22"/>
          <w:szCs w:val="22"/>
          <w:rFonts w:ascii="宋体" w:cs="宋体" w:eastAsia="宋体" w:hAnsi="宋体" w:hint="eastAsia"/>
        </w:rPr>
        <w:t xml:space="preserve">a) 第 6 个月：基础设施投入完成但产出未显，决策者易动摇 (参 11.3 节)；</w:t>
      </w:r>
    </w:p>
    <w:p>
      <w:pPr>
        <w:spacing w:before="80" w:after="80" w:line="340"/>
        <w:ind w:left="480" w:hanging="240"/>
        <w:jc w:val="both"/>
      </w:pPr>
      <w:r>
        <w:rPr>
          <w:sz w:val="22"/>
          <w:szCs w:val="22"/>
          <w:rFonts w:ascii="宋体" w:cs="宋体" w:eastAsia="宋体" w:hAnsi="宋体" w:hint="eastAsia"/>
        </w:rPr>
        <w:t xml:space="preserve">b) 第 12 个月：DTSI 显著上行拐点，应避免在此前裁撤项目；</w:t>
      </w:r>
    </w:p>
    <w:p>
      <w:pPr>
        <w:spacing w:before="80" w:after="80" w:line="340"/>
        <w:ind w:left="480" w:hanging="240"/>
        <w:jc w:val="both"/>
      </w:pPr>
      <w:r>
        <w:rPr>
          <w:sz w:val="22"/>
          <w:szCs w:val="22"/>
          <w:rFonts w:ascii="宋体" w:cs="宋体" w:eastAsia="宋体" w:hAnsi="宋体" w:hint="eastAsia"/>
        </w:rPr>
        <w:t xml:space="preserve">c) 第 18 个月：组织重构期，人员流动风险高发；</w:t>
      </w:r>
    </w:p>
    <w:p>
      <w:pPr>
        <w:spacing w:before="80" w:after="80" w:line="340"/>
        <w:ind w:left="480" w:hanging="240"/>
        <w:jc w:val="both"/>
      </w:pPr>
      <w:r>
        <w:rPr>
          <w:sz w:val="22"/>
          <w:szCs w:val="22"/>
          <w:rFonts w:ascii="宋体" w:cs="宋体" w:eastAsia="宋体" w:hAnsi="宋体" w:hint="eastAsia"/>
        </w:rPr>
        <w:t xml:space="preserve">d) 第 24 个月：协同治理委员会启动初期，议事流程可能流于形式；</w:t>
      </w:r>
    </w:p>
    <w:p>
      <w:pPr>
        <w:spacing w:before="80" w:after="80" w:line="340"/>
        <w:ind w:left="480" w:hanging="240"/>
        <w:jc w:val="both"/>
      </w:pPr>
      <w:r>
        <w:rPr>
          <w:sz w:val="22"/>
          <w:szCs w:val="22"/>
          <w:rFonts w:ascii="宋体" w:cs="宋体" w:eastAsia="宋体" w:hAnsi="宋体" w:hint="eastAsia"/>
        </w:rPr>
        <w:t xml:space="preserve">e) 第 36 个月：飞轮启动后保持自我强化，应预防自满。</w:t>
      </w:r>
    </w:p>
    <w:p>
      <w:pPr>
        <w:pStyle w:val="Heading1"/>
        <w:pageBreakBefore/>
        <w:spacing w:before="360" w:after="200" w:line="360"/>
        <w:jc w:val="left"/>
      </w:pPr>
      <w:r>
        <w:rPr>
          <w:b/>
          <w:bCs/>
          <w:color w:val="1F2A44"/>
          <w:sz w:val="32"/>
          <w:szCs w:val="32"/>
          <w:rFonts w:ascii="宋体" w:cs="宋体" w:eastAsia="宋体" w:hAnsi="宋体" w:hint="eastAsia"/>
        </w:rPr>
        <w:t xml:space="preserve">17  知识产权与开源治理</w:t>
      </w:r>
    </w:p>
    <w:p>
      <w:pPr>
        <w:spacing w:before="100" w:after="100" w:line="360"/>
        <w:ind w:firstLine="480"/>
        <w:jc w:val="both"/>
      </w:pPr>
      <w:r>
        <w:rPr>
          <w:b w:val="false"/>
          <w:bCs w:val="false"/>
          <w:sz w:val="22"/>
          <w:szCs w:val="22"/>
          <w:rFonts w:ascii="宋体" w:cs="宋体" w:eastAsia="宋体" w:hAnsi="宋体" w:hint="eastAsia"/>
        </w:rPr>
        <w:t xml:space="preserve">产业园区数字化升级涉及大量软件、数据、算法资产，应建立完善的知识产权与开源治理机制。</w:t>
      </w:r>
    </w:p>
    <w:p>
      <w:pPr>
        <w:pStyle w:val="Heading2"/>
        <w:spacing w:before="280" w:after="160" w:line="340"/>
        <w:jc w:val="left"/>
      </w:pPr>
      <w:r>
        <w:rPr>
          <w:b/>
          <w:bCs/>
          <w:color w:val="2A3A5C"/>
          <w:sz w:val="28"/>
          <w:szCs w:val="28"/>
          <w:rFonts w:ascii="宋体" w:cs="宋体" w:eastAsia="宋体" w:hAnsi="宋体" w:hint="eastAsia"/>
        </w:rPr>
        <w:t xml:space="preserve">17.1  知识产权管理</w:t>
      </w:r>
    </w:p>
    <w:p>
      <w:pPr>
        <w:spacing w:before="80" w:after="80" w:line="340"/>
        <w:ind w:left="480" w:hanging="240"/>
        <w:jc w:val="both"/>
      </w:pPr>
      <w:r>
        <w:rPr>
          <w:sz w:val="22"/>
          <w:szCs w:val="22"/>
          <w:rFonts w:ascii="宋体" w:cs="宋体" w:eastAsia="宋体" w:hAnsi="宋体" w:hint="eastAsia"/>
        </w:rPr>
        <w:t xml:space="preserve">a) 软件著作权：园区自研软件应及时申请软件著作权登记；</w:t>
      </w:r>
    </w:p>
    <w:p>
      <w:pPr>
        <w:spacing w:before="80" w:after="80" w:line="340"/>
        <w:ind w:left="480" w:hanging="240"/>
        <w:jc w:val="both"/>
      </w:pPr>
      <w:r>
        <w:rPr>
          <w:sz w:val="22"/>
          <w:szCs w:val="22"/>
          <w:rFonts w:ascii="宋体" w:cs="宋体" w:eastAsia="宋体" w:hAnsi="宋体" w:hint="eastAsia"/>
        </w:rPr>
        <w:t xml:space="preserve">b) 专利：核心算法、数字孪生模型、智能决策系统应申请发明专利；</w:t>
      </w:r>
    </w:p>
    <w:p>
      <w:pPr>
        <w:spacing w:before="80" w:after="80" w:line="340"/>
        <w:ind w:left="480" w:hanging="240"/>
        <w:jc w:val="both"/>
      </w:pPr>
      <w:r>
        <w:rPr>
          <w:sz w:val="22"/>
          <w:szCs w:val="22"/>
          <w:rFonts w:ascii="宋体" w:cs="宋体" w:eastAsia="宋体" w:hAnsi="宋体" w:hint="eastAsia"/>
        </w:rPr>
        <w:t xml:space="preserve">c) 数据资产：依据《数据二十条》进行数据资产登记与确权；</w:t>
      </w:r>
    </w:p>
    <w:p>
      <w:pPr>
        <w:spacing w:before="80" w:after="80" w:line="340"/>
        <w:ind w:left="480" w:hanging="240"/>
        <w:jc w:val="both"/>
      </w:pPr>
      <w:r>
        <w:rPr>
          <w:sz w:val="22"/>
          <w:szCs w:val="22"/>
          <w:rFonts w:ascii="宋体" w:cs="宋体" w:eastAsia="宋体" w:hAnsi="宋体" w:hint="eastAsia"/>
        </w:rPr>
        <w:t xml:space="preserve">d) 商标：园区数字化品牌应申请商标注册保护；</w:t>
      </w:r>
    </w:p>
    <w:p>
      <w:pPr>
        <w:spacing w:before="80" w:after="80" w:line="340"/>
        <w:ind w:left="480" w:hanging="240"/>
        <w:jc w:val="both"/>
      </w:pPr>
      <w:r>
        <w:rPr>
          <w:sz w:val="22"/>
          <w:szCs w:val="22"/>
          <w:rFonts w:ascii="宋体" w:cs="宋体" w:eastAsia="宋体" w:hAnsi="宋体" w:hint="eastAsia"/>
        </w:rPr>
        <w:t xml:space="preserve">e) 商业秘密：核心算法权重、客户数据应纳入商业秘密保护体系。</w:t>
      </w:r>
    </w:p>
    <w:p>
      <w:pPr>
        <w:pStyle w:val="Heading2"/>
        <w:spacing w:before="280" w:after="160" w:line="340"/>
        <w:jc w:val="left"/>
      </w:pPr>
      <w:r>
        <w:rPr>
          <w:b/>
          <w:bCs/>
          <w:color w:val="2A3A5C"/>
          <w:sz w:val="28"/>
          <w:szCs w:val="28"/>
          <w:rFonts w:ascii="宋体" w:cs="宋体" w:eastAsia="宋体" w:hAnsi="宋体" w:hint="eastAsia"/>
        </w:rPr>
        <w:t xml:space="preserve">17.2  开源治理</w:t>
      </w:r>
    </w:p>
    <w:p>
      <w:pPr>
        <w:spacing w:before="80" w:after="80" w:line="340"/>
        <w:ind w:left="480" w:hanging="240"/>
        <w:jc w:val="both"/>
      </w:pPr>
      <w:r>
        <w:rPr>
          <w:sz w:val="22"/>
          <w:szCs w:val="22"/>
          <w:rFonts w:ascii="宋体" w:cs="宋体" w:eastAsia="宋体" w:hAnsi="宋体" w:hint="eastAsia"/>
        </w:rPr>
        <w:t xml:space="preserve">a) 开源策略：制定园区开源使用、贡献、对外开源 3 类策略；</w:t>
      </w:r>
    </w:p>
    <w:p>
      <w:pPr>
        <w:spacing w:before="80" w:after="80" w:line="340"/>
        <w:ind w:left="480" w:hanging="240"/>
        <w:jc w:val="both"/>
      </w:pPr>
      <w:r>
        <w:rPr>
          <w:sz w:val="22"/>
          <w:szCs w:val="22"/>
          <w:rFonts w:ascii="宋体" w:cs="宋体" w:eastAsia="宋体" w:hAnsi="宋体" w:hint="eastAsia"/>
        </w:rPr>
        <w:t xml:space="preserve">b) 开源合规：建立软件物料清单 (SBOM)，扫描许可证合规性；</w:t>
      </w:r>
    </w:p>
    <w:p>
      <w:pPr>
        <w:spacing w:before="80" w:after="80" w:line="340"/>
        <w:ind w:left="480" w:hanging="240"/>
        <w:jc w:val="both"/>
      </w:pPr>
      <w:r>
        <w:rPr>
          <w:sz w:val="22"/>
          <w:szCs w:val="22"/>
          <w:rFonts w:ascii="宋体" w:cs="宋体" w:eastAsia="宋体" w:hAnsi="宋体" w:hint="eastAsia"/>
        </w:rPr>
        <w:t xml:space="preserve">c) 开源安全：使用 SCA 工具扫描开源组件漏洞；</w:t>
      </w:r>
    </w:p>
    <w:p>
      <w:pPr>
        <w:spacing w:before="80" w:after="80" w:line="340"/>
        <w:ind w:left="480" w:hanging="240"/>
        <w:jc w:val="both"/>
      </w:pPr>
      <w:r>
        <w:rPr>
          <w:sz w:val="22"/>
          <w:szCs w:val="22"/>
          <w:rFonts w:ascii="宋体" w:cs="宋体" w:eastAsia="宋体" w:hAnsi="宋体" w:hint="eastAsia"/>
        </w:rPr>
        <w:t xml:space="preserve">d) 开源贡献：宜向 Apache / Linux Foundation 等开源基金会贡献核心组件；</w:t>
      </w:r>
    </w:p>
    <w:p>
      <w:pPr>
        <w:spacing w:before="80" w:after="80" w:line="340"/>
        <w:ind w:left="480" w:hanging="240"/>
        <w:jc w:val="both"/>
      </w:pPr>
      <w:r>
        <w:rPr>
          <w:sz w:val="22"/>
          <w:szCs w:val="22"/>
          <w:rFonts w:ascii="宋体" w:cs="宋体" w:eastAsia="宋体" w:hAnsi="宋体" w:hint="eastAsia"/>
        </w:rPr>
        <w:t xml:space="preserve">e) 自主开源：可将自研核心组件（如园区操作系统、DTSI 评估引擎等）以国际通用开源协议（如 Apache 2.0、MIT 等）开源。</w:t>
      </w:r>
    </w:p>
    <w:p>
      <w:pPr>
        <w:pStyle w:val="Heading2"/>
        <w:spacing w:before="280" w:after="160" w:line="340"/>
        <w:jc w:val="left"/>
      </w:pPr>
      <w:r>
        <w:rPr>
          <w:b/>
          <w:bCs/>
          <w:color w:val="2A3A5C"/>
          <w:sz w:val="28"/>
          <w:szCs w:val="28"/>
          <w:rFonts w:ascii="宋体" w:cs="宋体" w:eastAsia="宋体" w:hAnsi="宋体" w:hint="eastAsia"/>
        </w:rPr>
        <w:t xml:space="preserve">17.3  数据要素流通</w:t>
      </w:r>
    </w:p>
    <w:p>
      <w:pPr>
        <w:spacing w:before="80" w:after="80" w:line="340"/>
        <w:ind w:left="480" w:hanging="240"/>
        <w:jc w:val="both"/>
      </w:pPr>
      <w:r>
        <w:rPr>
          <w:sz w:val="22"/>
          <w:szCs w:val="22"/>
          <w:rFonts w:ascii="宋体" w:cs="宋体" w:eastAsia="宋体" w:hAnsi="宋体" w:hint="eastAsia"/>
        </w:rPr>
        <w:t xml:space="preserve">a) 数据登记：参与公共数据资源登记，纳入数据资产负债表；</w:t>
      </w:r>
    </w:p>
    <w:p>
      <w:pPr>
        <w:spacing w:before="80" w:after="80" w:line="340"/>
        <w:ind w:left="480" w:hanging="240"/>
        <w:jc w:val="both"/>
      </w:pPr>
      <w:r>
        <w:rPr>
          <w:sz w:val="22"/>
          <w:szCs w:val="22"/>
          <w:rFonts w:ascii="宋体" w:cs="宋体" w:eastAsia="宋体" w:hAnsi="宋体" w:hint="eastAsia"/>
        </w:rPr>
        <w:t xml:space="preserve">b) 数据交易：通过授权运营或上市流通的方式实现数据价值；</w:t>
      </w:r>
    </w:p>
    <w:p>
      <w:pPr>
        <w:spacing w:before="80" w:after="80" w:line="340"/>
        <w:ind w:left="480" w:hanging="240"/>
        <w:jc w:val="both"/>
      </w:pPr>
      <w:r>
        <w:rPr>
          <w:sz w:val="22"/>
          <w:szCs w:val="22"/>
          <w:rFonts w:ascii="宋体" w:cs="宋体" w:eastAsia="宋体" w:hAnsi="宋体" w:hint="eastAsia"/>
        </w:rPr>
        <w:t xml:space="preserve">c) 隐私计算：对敏感数据采用联邦学习、可信执行环境 (TEE) 等技术；</w:t>
      </w:r>
    </w:p>
    <w:p>
      <w:pPr>
        <w:spacing w:before="80" w:after="80" w:line="340"/>
        <w:ind w:left="480" w:hanging="240"/>
        <w:jc w:val="both"/>
      </w:pPr>
      <w:r>
        <w:rPr>
          <w:sz w:val="22"/>
          <w:szCs w:val="22"/>
          <w:rFonts w:ascii="宋体" w:cs="宋体" w:eastAsia="宋体" w:hAnsi="宋体" w:hint="eastAsia"/>
        </w:rPr>
        <w:t xml:space="preserve">d) 数据空间：参与可信数据空间建设，应符合国家可信数据空间相关技术要求（如 GB/T 43697—2024 数据安全技术 数据分类分级规则、国家发展改革委《可信数据空间发展行动计划（2024—2028 年）》）。</w:t>
      </w:r>
    </w:p>
    <w:p>
      <w:pPr>
        <w:pStyle w:val="Heading1"/>
        <w:pageBreakBefore/>
        <w:spacing w:before="360" w:after="200" w:line="360"/>
        <w:jc w:val="left"/>
      </w:pPr>
      <w:r>
        <w:rPr>
          <w:b/>
          <w:bCs/>
          <w:color w:val="1F2A44"/>
          <w:sz w:val="32"/>
          <w:szCs w:val="32"/>
          <w:rFonts w:ascii="宋体" w:cs="宋体" w:eastAsia="宋体" w:hAnsi="宋体" w:hint="eastAsia"/>
        </w:rPr>
        <w:t xml:space="preserve">附录 A</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5 类园区数字化转型实施路径建议</w:t>
      </w:r>
    </w:p>
    <w:p>
      <w:pPr>
        <w:spacing w:before="100" w:after="100" w:line="360"/>
        <w:ind w:firstLine="480"/>
        <w:jc w:val="both"/>
      </w:pPr>
      <w:r>
        <w:rPr>
          <w:b w:val="false"/>
          <w:bCs w:val="false"/>
          <w:sz w:val="22"/>
          <w:szCs w:val="22"/>
          <w:rFonts w:ascii="宋体" w:cs="宋体" w:eastAsia="宋体" w:hAnsi="宋体" w:hint="eastAsia"/>
        </w:rPr>
        <w:t xml:space="preserve">根据园区起点 DTSI 与产业属性差异，本文件给出 5 类园区 36 月实施路径建议。</w:t>
      </w:r>
    </w:p>
    <w:p>
      <w:pPr>
        <w:spacing w:before="120" w:after="120" w:line="320"/>
        <w:jc w:val="center"/>
      </w:pPr>
      <w:r>
        <w:rPr>
          <w:b/>
          <w:bCs/>
          <w:sz w:val="22"/>
          <w:szCs w:val="22"/>
          <w:rFonts w:ascii="宋体" w:cs="宋体" w:eastAsia="宋体" w:hAnsi="宋体" w:hint="eastAsia"/>
        </w:rPr>
        <w:t xml:space="preserve">表 A.1  5 类园区 36 月实施路径建议</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园区类型</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起点 DTSI</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重点突破口</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36 月路径概要</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预期收益 (DTSI 增幅)</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创新驱动型</w:t>
            </w:r>
          </w:p>
        </w:tc>
        <w:tc>
          <w:tcPr>
            <w:tcW w:type="auto" w:w="1800"/>
          </w:tcPr>
          <w:p>
            <w:pPr>
              <w:spacing w:before="60" w:after="60" w:line="300"/>
              <w:jc w:val="left"/>
            </w:pPr>
            <w:r>
              <w:rPr>
                <w:b w:val="false"/>
                <w:bCs w:val="false"/>
                <w:sz w:val="20"/>
                <w:szCs w:val="20"/>
                <w:rFonts w:ascii="宋体" w:cs="宋体" w:eastAsia="宋体" w:hAnsi="宋体" w:hint="eastAsia"/>
              </w:rPr>
              <w:t xml:space="preserve">45 ～ 55</w:t>
            </w:r>
          </w:p>
        </w:tc>
        <w:tc>
          <w:tcPr>
            <w:tcW w:type="auto" w:w="1800"/>
          </w:tcPr>
          <w:p>
            <w:pPr>
              <w:spacing w:before="60" w:after="60" w:line="300"/>
              <w:jc w:val="left"/>
            </w:pPr>
            <w:r>
              <w:rPr>
                <w:b w:val="false"/>
                <w:bCs w:val="false"/>
                <w:sz w:val="20"/>
                <w:szCs w:val="20"/>
                <w:rFonts w:ascii="宋体" w:cs="宋体" w:eastAsia="宋体" w:hAnsi="宋体" w:hint="eastAsia"/>
              </w:rPr>
              <w:t xml:space="preserve">科研院所协同 + 产业链生态</w:t>
            </w:r>
          </w:p>
        </w:tc>
        <w:tc>
          <w:tcPr>
            <w:tcW w:type="auto" w:w="1800"/>
          </w:tcPr>
          <w:p>
            <w:pPr>
              <w:spacing w:before="60" w:after="60" w:line="300"/>
              <w:jc w:val="left"/>
            </w:pPr>
            <w:r>
              <w:rPr>
                <w:b w:val="false"/>
                <w:bCs w:val="false"/>
                <w:sz w:val="20"/>
                <w:szCs w:val="20"/>
                <w:rFonts w:ascii="宋体" w:cs="宋体" w:eastAsia="宋体" w:hAnsi="宋体" w:hint="eastAsia"/>
              </w:rPr>
              <w:t xml:space="preserve">M0-M9 中台 -&gt; M9-M24 产学研网络 -&gt; M24-M36 生态外溢</w:t>
            </w:r>
          </w:p>
        </w:tc>
        <w:tc>
          <w:tcPr>
            <w:tcW w:type="auto" w:w="1800"/>
          </w:tcPr>
          <w:p>
            <w:pPr>
              <w:spacing w:before="60" w:after="60" w:line="300"/>
              <w:jc w:val="left"/>
            </w:pPr>
            <w:r>
              <w:rPr>
                <w:b w:val="false"/>
                <w:bCs w:val="false"/>
                <w:sz w:val="20"/>
                <w:szCs w:val="20"/>
                <w:rFonts w:ascii="宋体" w:cs="宋体" w:eastAsia="宋体" w:hAnsi="宋体" w:hint="eastAsia"/>
              </w:rPr>
              <w:t xml:space="preserve">+12 ～ +18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先发型</w:t>
            </w:r>
          </w:p>
        </w:tc>
        <w:tc>
          <w:tcPr>
            <w:tcW w:type="auto" w:w="1800"/>
          </w:tcPr>
          <w:p>
            <w:pPr>
              <w:spacing w:before="60" w:after="60" w:line="300"/>
              <w:jc w:val="left"/>
            </w:pPr>
            <w:r>
              <w:rPr>
                <w:b w:val="false"/>
                <w:bCs w:val="false"/>
                <w:sz w:val="20"/>
                <w:szCs w:val="20"/>
                <w:rFonts w:ascii="宋体" w:cs="宋体" w:eastAsia="宋体" w:hAnsi="宋体" w:hint="eastAsia"/>
              </w:rPr>
              <w:t xml:space="preserve">50 ～ 60</w:t>
            </w:r>
          </w:p>
        </w:tc>
        <w:tc>
          <w:tcPr>
            <w:tcW w:type="auto" w:w="1800"/>
          </w:tcPr>
          <w:p>
            <w:pPr>
              <w:spacing w:before="60" w:after="60" w:line="300"/>
              <w:jc w:val="left"/>
            </w:pPr>
            <w:r>
              <w:rPr>
                <w:b w:val="false"/>
                <w:bCs w:val="false"/>
                <w:sz w:val="20"/>
                <w:szCs w:val="20"/>
                <w:rFonts w:ascii="宋体" w:cs="宋体" w:eastAsia="宋体" w:hAnsi="宋体" w:hint="eastAsia"/>
              </w:rPr>
              <w:t xml:space="preserve">存量优化 + 标杆引领</w:t>
            </w:r>
          </w:p>
        </w:tc>
        <w:tc>
          <w:tcPr>
            <w:tcW w:type="auto" w:w="1800"/>
          </w:tcPr>
          <w:p>
            <w:pPr>
              <w:spacing w:before="60" w:after="60" w:line="300"/>
              <w:jc w:val="left"/>
            </w:pPr>
            <w:r>
              <w:rPr>
                <w:b w:val="false"/>
                <w:bCs w:val="false"/>
                <w:sz w:val="20"/>
                <w:szCs w:val="20"/>
                <w:rFonts w:ascii="宋体" w:cs="宋体" w:eastAsia="宋体" w:hAnsi="宋体" w:hint="eastAsia"/>
              </w:rPr>
              <w:t xml:space="preserve">M0-M9 数据中台 -&gt; M9-M24 服务升级 -&gt; M24-M36 标杆输出</w:t>
            </w:r>
          </w:p>
        </w:tc>
        <w:tc>
          <w:tcPr>
            <w:tcW w:type="auto" w:w="1800"/>
          </w:tcPr>
          <w:p>
            <w:pPr>
              <w:spacing w:before="60" w:after="60" w:line="300"/>
              <w:jc w:val="left"/>
            </w:pPr>
            <w:r>
              <w:rPr>
                <w:b w:val="false"/>
                <w:bCs w:val="false"/>
                <w:sz w:val="20"/>
                <w:szCs w:val="20"/>
                <w:rFonts w:ascii="宋体" w:cs="宋体" w:eastAsia="宋体" w:hAnsi="宋体" w:hint="eastAsia"/>
              </w:rPr>
              <w:t xml:space="preserve">+8 ～ +12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中部老旧型</w:t>
            </w:r>
          </w:p>
        </w:tc>
        <w:tc>
          <w:tcPr>
            <w:tcW w:type="auto" w:w="1800"/>
          </w:tcPr>
          <w:p>
            <w:pPr>
              <w:spacing w:before="60" w:after="60" w:line="300"/>
              <w:jc w:val="left"/>
            </w:pPr>
            <w:r>
              <w:rPr>
                <w:b w:val="false"/>
                <w:bCs w:val="false"/>
                <w:sz w:val="20"/>
                <w:szCs w:val="20"/>
                <w:rFonts w:ascii="宋体" w:cs="宋体" w:eastAsia="宋体" w:hAnsi="宋体" w:hint="eastAsia"/>
              </w:rPr>
              <w:t xml:space="preserve">35 ～ 45</w:t>
            </w:r>
          </w:p>
        </w:tc>
        <w:tc>
          <w:tcPr>
            <w:tcW w:type="auto" w:w="1800"/>
          </w:tcPr>
          <w:p>
            <w:pPr>
              <w:spacing w:before="60" w:after="60" w:line="300"/>
              <w:jc w:val="left"/>
            </w:pPr>
            <w:r>
              <w:rPr>
                <w:b w:val="false"/>
                <w:bCs w:val="false"/>
                <w:sz w:val="20"/>
                <w:szCs w:val="20"/>
                <w:rFonts w:ascii="宋体" w:cs="宋体" w:eastAsia="宋体" w:hAnsi="宋体" w:hint="eastAsia"/>
              </w:rPr>
              <w:t xml:space="preserve">基础设施补短 + 安全合规</w:t>
            </w:r>
          </w:p>
        </w:tc>
        <w:tc>
          <w:tcPr>
            <w:tcW w:type="auto" w:w="1800"/>
          </w:tcPr>
          <w:p>
            <w:pPr>
              <w:spacing w:before="60" w:after="60" w:line="300"/>
              <w:jc w:val="left"/>
            </w:pPr>
            <w:r>
              <w:rPr>
                <w:b w:val="false"/>
                <w:bCs w:val="false"/>
                <w:sz w:val="20"/>
                <w:szCs w:val="20"/>
                <w:rFonts w:ascii="宋体" w:cs="宋体" w:eastAsia="宋体" w:hAnsi="宋体" w:hint="eastAsia"/>
              </w:rPr>
              <w:t xml:space="preserve">M0-M12 基础补强 -&gt; M12-M24 服务上线 -&gt; M24-M36 协同启动</w:t>
            </w:r>
          </w:p>
        </w:tc>
        <w:tc>
          <w:tcPr>
            <w:tcW w:type="auto" w:w="1800"/>
          </w:tcPr>
          <w:p>
            <w:pPr>
              <w:spacing w:before="60" w:after="60" w:line="300"/>
              <w:jc w:val="left"/>
            </w:pPr>
            <w:r>
              <w:rPr>
                <w:b w:val="false"/>
                <w:bCs w:val="false"/>
                <w:sz w:val="20"/>
                <w:szCs w:val="20"/>
                <w:rFonts w:ascii="宋体" w:cs="宋体" w:eastAsia="宋体" w:hAnsi="宋体" w:hint="eastAsia"/>
              </w:rPr>
              <w:t xml:space="preserve">+15 ～ +22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均衡发展型</w:t>
            </w:r>
          </w:p>
        </w:tc>
        <w:tc>
          <w:tcPr>
            <w:tcW w:type="auto" w:w="1800"/>
          </w:tcPr>
          <w:p>
            <w:pPr>
              <w:spacing w:before="60" w:after="60" w:line="300"/>
              <w:jc w:val="left"/>
            </w:pPr>
            <w:r>
              <w:rPr>
                <w:b w:val="false"/>
                <w:bCs w:val="false"/>
                <w:sz w:val="20"/>
                <w:szCs w:val="20"/>
                <w:rFonts w:ascii="宋体" w:cs="宋体" w:eastAsia="宋体" w:hAnsi="宋体" w:hint="eastAsia"/>
              </w:rPr>
              <w:t xml:space="preserve">45 ～ 55</w:t>
            </w:r>
          </w:p>
        </w:tc>
        <w:tc>
          <w:tcPr>
            <w:tcW w:type="auto" w:w="1800"/>
          </w:tcPr>
          <w:p>
            <w:pPr>
              <w:spacing w:before="60" w:after="60" w:line="300"/>
              <w:jc w:val="left"/>
            </w:pPr>
            <w:r>
              <w:rPr>
                <w:b w:val="false"/>
                <w:bCs w:val="false"/>
                <w:sz w:val="20"/>
                <w:szCs w:val="20"/>
                <w:rFonts w:ascii="宋体" w:cs="宋体" w:eastAsia="宋体" w:hAnsi="宋体" w:hint="eastAsia"/>
              </w:rPr>
              <w:t xml:space="preserve">全维度均衡 + DTSI 监测</w:t>
            </w:r>
          </w:p>
        </w:tc>
        <w:tc>
          <w:tcPr>
            <w:tcW w:type="auto" w:w="1800"/>
          </w:tcPr>
          <w:p>
            <w:pPr>
              <w:spacing w:before="60" w:after="60" w:line="300"/>
              <w:jc w:val="left"/>
            </w:pPr>
            <w:r>
              <w:rPr>
                <w:b w:val="false"/>
                <w:bCs w:val="false"/>
                <w:sz w:val="20"/>
                <w:szCs w:val="20"/>
                <w:rFonts w:ascii="宋体" w:cs="宋体" w:eastAsia="宋体" w:hAnsi="宋体" w:hint="eastAsia"/>
              </w:rPr>
              <w:t xml:space="preserve">M0-M9 监测体系 -&gt; M9-M24 均衡推进 -&gt; M24-M36 飞轮启动</w:t>
            </w:r>
          </w:p>
        </w:tc>
        <w:tc>
          <w:tcPr>
            <w:tcW w:type="auto" w:w="1800"/>
          </w:tcPr>
          <w:p>
            <w:pPr>
              <w:spacing w:before="60" w:after="60" w:line="300"/>
              <w:jc w:val="left"/>
            </w:pPr>
            <w:r>
              <w:rPr>
                <w:b w:val="false"/>
                <w:bCs w:val="false"/>
                <w:sz w:val="20"/>
                <w:szCs w:val="20"/>
                <w:rFonts w:ascii="宋体" w:cs="宋体" w:eastAsia="宋体" w:hAnsi="宋体" w:hint="eastAsia"/>
              </w:rPr>
              <w:t xml:space="preserve">+10 ～ +15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科技驱动型</w:t>
            </w:r>
          </w:p>
        </w:tc>
        <w:tc>
          <w:tcPr>
            <w:tcW w:type="auto" w:w="1800"/>
          </w:tcPr>
          <w:p>
            <w:pPr>
              <w:spacing w:before="60" w:after="60" w:line="300"/>
              <w:jc w:val="left"/>
            </w:pPr>
            <w:r>
              <w:rPr>
                <w:b w:val="false"/>
                <w:bCs w:val="false"/>
                <w:sz w:val="20"/>
                <w:szCs w:val="20"/>
                <w:rFonts w:ascii="宋体" w:cs="宋体" w:eastAsia="宋体" w:hAnsi="宋体" w:hint="eastAsia"/>
              </w:rPr>
              <w:t xml:space="preserve">55 ～ 65</w:t>
            </w:r>
          </w:p>
        </w:tc>
        <w:tc>
          <w:tcPr>
            <w:tcW w:type="auto" w:w="1800"/>
          </w:tcPr>
          <w:p>
            <w:pPr>
              <w:spacing w:before="60" w:after="60" w:line="300"/>
              <w:jc w:val="left"/>
            </w:pPr>
            <w:r>
              <w:rPr>
                <w:b w:val="false"/>
                <w:bCs w:val="false"/>
                <w:sz w:val="20"/>
                <w:szCs w:val="20"/>
                <w:rFonts w:ascii="宋体" w:cs="宋体" w:eastAsia="宋体" w:hAnsi="宋体" w:hint="eastAsia"/>
              </w:rPr>
              <w:t xml:space="preserve">技术领跑 + 飞轮启动</w:t>
            </w:r>
          </w:p>
        </w:tc>
        <w:tc>
          <w:tcPr>
            <w:tcW w:type="auto" w:w="1800"/>
          </w:tcPr>
          <w:p>
            <w:pPr>
              <w:spacing w:before="60" w:after="60" w:line="300"/>
              <w:jc w:val="left"/>
            </w:pPr>
            <w:r>
              <w:rPr>
                <w:b w:val="false"/>
                <w:bCs w:val="false"/>
                <w:sz w:val="20"/>
                <w:szCs w:val="20"/>
                <w:rFonts w:ascii="宋体" w:cs="宋体" w:eastAsia="宋体" w:hAnsi="宋体" w:hint="eastAsia"/>
              </w:rPr>
              <w:t xml:space="preserve">M0-M9 AI 平台 -&gt; M9-M24 协同治理 -&gt; M24-M36 引领示范</w:t>
            </w:r>
          </w:p>
        </w:tc>
        <w:tc>
          <w:tcPr>
            <w:tcW w:type="auto" w:w="1800"/>
          </w:tcPr>
          <w:p>
            <w:pPr>
              <w:spacing w:before="60" w:after="60" w:line="300"/>
              <w:jc w:val="left"/>
            </w:pPr>
            <w:r>
              <w:rPr>
                <w:b w:val="false"/>
                <w:bCs w:val="false"/>
                <w:sz w:val="20"/>
                <w:szCs w:val="20"/>
                <w:rFonts w:ascii="宋体" w:cs="宋体" w:eastAsia="宋体" w:hAnsi="宋体" w:hint="eastAsia"/>
              </w:rPr>
              <w:t xml:space="preserve">+8 ～ +12</w:t>
            </w:r>
          </w:p>
        </w:tc>
      </w:tr>
    </w:tbl>
    <w:p>
      <w:pPr>
        <w:pStyle w:val="Heading2"/>
        <w:spacing w:before="280" w:after="160" w:line="340"/>
        <w:jc w:val="left"/>
      </w:pPr>
      <w:r>
        <w:rPr>
          <w:b/>
          <w:bCs/>
          <w:color w:val="2A3A5C"/>
          <w:sz w:val="28"/>
          <w:szCs w:val="28"/>
          <w:rFonts w:ascii="宋体" w:cs="宋体" w:eastAsia="宋体" w:hAnsi="宋体" w:hint="eastAsia"/>
        </w:rPr>
        <w:t xml:space="preserve">A.1  创新驱动型园区</w:t>
      </w:r>
    </w:p>
    <w:p>
      <w:pPr>
        <w:spacing w:before="100" w:after="100" w:line="360"/>
        <w:ind w:firstLine="480"/>
        <w:jc w:val="both"/>
      </w:pPr>
      <w:r>
        <w:rPr>
          <w:b w:val="false"/>
          <w:bCs w:val="false"/>
          <w:sz w:val="22"/>
          <w:szCs w:val="22"/>
          <w:rFonts w:ascii="宋体" w:cs="宋体" w:eastAsia="宋体" w:hAnsi="宋体" w:hint="eastAsia"/>
        </w:rPr>
        <w:t xml:space="preserve">起点 DTSI 约 45 ～ 55，特点为科研资源富集、初创企业聚集。重点突破口：科研院所协同（权重 0.110）、产业链生态构建；阶段任务：M0-M9 建数据中台、M9-M24 拓产学研网络、M24-M36 实现生态外溢；预期 DTSI 增幅 12 ～ 18 分。</w:t>
      </w:r>
    </w:p>
    <w:p>
      <w:pPr>
        <w:pStyle w:val="Heading2"/>
        <w:spacing w:before="280" w:after="160" w:line="340"/>
        <w:jc w:val="left"/>
      </w:pPr>
      <w:r>
        <w:rPr>
          <w:b/>
          <w:bCs/>
          <w:color w:val="2A3A5C"/>
          <w:sz w:val="28"/>
          <w:szCs w:val="28"/>
          <w:rFonts w:ascii="宋体" w:cs="宋体" w:eastAsia="宋体" w:hAnsi="宋体" w:hint="eastAsia"/>
        </w:rPr>
        <w:t xml:space="preserve">A.2  先发型园区</w:t>
      </w:r>
    </w:p>
    <w:p>
      <w:pPr>
        <w:spacing w:before="100" w:after="100" w:line="360"/>
        <w:ind w:firstLine="480"/>
        <w:jc w:val="both"/>
      </w:pPr>
      <w:r>
        <w:rPr>
          <w:b w:val="false"/>
          <w:bCs w:val="false"/>
          <w:sz w:val="22"/>
          <w:szCs w:val="22"/>
          <w:rFonts w:ascii="宋体" w:cs="宋体" w:eastAsia="宋体" w:hAnsi="宋体" w:hint="eastAsia"/>
        </w:rPr>
        <w:t xml:space="preserve">起点 DTSI 约 50 ～ 60，特点为基础设施完善、品牌成熟。重点突破口：存量优化、标杆引领；阶段任务：M0-M9 数据中台贯通、M9-M24 服务能力升级、M24-M36 输出标杆案例；预期 DTSI 增幅 8 ～ 12 分。</w:t>
      </w:r>
    </w:p>
    <w:p>
      <w:pPr>
        <w:pStyle w:val="Heading2"/>
        <w:spacing w:before="280" w:after="160" w:line="340"/>
        <w:jc w:val="left"/>
      </w:pPr>
      <w:r>
        <w:rPr>
          <w:b/>
          <w:bCs/>
          <w:color w:val="2A3A5C"/>
          <w:sz w:val="28"/>
          <w:szCs w:val="28"/>
          <w:rFonts w:ascii="宋体" w:cs="宋体" w:eastAsia="宋体" w:hAnsi="宋体" w:hint="eastAsia"/>
        </w:rPr>
        <w:t xml:space="preserve">A.3  中部老旧型园区</w:t>
      </w:r>
    </w:p>
    <w:p>
      <w:pPr>
        <w:spacing w:before="100" w:after="100" w:line="360"/>
        <w:ind w:firstLine="480"/>
        <w:jc w:val="both"/>
      </w:pPr>
      <w:r>
        <w:rPr>
          <w:b w:val="false"/>
          <w:bCs w:val="false"/>
          <w:sz w:val="22"/>
          <w:szCs w:val="22"/>
          <w:rFonts w:ascii="宋体" w:cs="宋体" w:eastAsia="宋体" w:hAnsi="宋体" w:hint="eastAsia"/>
        </w:rPr>
        <w:t xml:space="preserve">起点 DTSI 约 35 ～ 45，特点为基础设施陈旧、安全合规缺位。重点突破口：基础设施补短、安全合规；阶段任务：M0-M12 基础设施补强、M12-M24 服务上线、M24-M36 协同启动；预期 DTSI 增幅 15 ～ 22 分。</w:t>
      </w:r>
    </w:p>
    <w:p>
      <w:pPr>
        <w:pStyle w:val="Heading2"/>
        <w:spacing w:before="280" w:after="160" w:line="340"/>
        <w:jc w:val="left"/>
      </w:pPr>
      <w:r>
        <w:rPr>
          <w:b/>
          <w:bCs/>
          <w:color w:val="2A3A5C"/>
          <w:sz w:val="28"/>
          <w:szCs w:val="28"/>
          <w:rFonts w:ascii="宋体" w:cs="宋体" w:eastAsia="宋体" w:hAnsi="宋体" w:hint="eastAsia"/>
        </w:rPr>
        <w:t xml:space="preserve">A.4  均衡发展型园区</w:t>
      </w:r>
    </w:p>
    <w:p>
      <w:pPr>
        <w:spacing w:before="100" w:after="100" w:line="360"/>
        <w:ind w:firstLine="480"/>
        <w:jc w:val="both"/>
      </w:pPr>
      <w:r>
        <w:rPr>
          <w:b w:val="false"/>
          <w:bCs w:val="false"/>
          <w:sz w:val="22"/>
          <w:szCs w:val="22"/>
          <w:rFonts w:ascii="宋体" w:cs="宋体" w:eastAsia="宋体" w:hAnsi="宋体" w:hint="eastAsia"/>
        </w:rPr>
        <w:t xml:space="preserve">起点 DTSI 约 45 ～ 55，特点为多产业并行、综合性强。重点突破口：全维度均衡推进、DTSI 监测；阶段任务：M0-M9 监测体系上线、M9-M24 均衡推进、M24-M36 飞轮启动；预期 DTSI 增幅 10 ～ 15 分。</w:t>
      </w:r>
    </w:p>
    <w:p>
      <w:pPr>
        <w:pStyle w:val="Heading2"/>
        <w:spacing w:before="280" w:after="160" w:line="340"/>
        <w:jc w:val="left"/>
      </w:pPr>
      <w:r>
        <w:rPr>
          <w:b/>
          <w:bCs/>
          <w:color w:val="2A3A5C"/>
          <w:sz w:val="28"/>
          <w:szCs w:val="28"/>
          <w:rFonts w:ascii="宋体" w:cs="宋体" w:eastAsia="宋体" w:hAnsi="宋体" w:hint="eastAsia"/>
        </w:rPr>
        <w:t xml:space="preserve">A.5  科技驱动型园区</w:t>
      </w:r>
    </w:p>
    <w:p>
      <w:pPr>
        <w:spacing w:before="100" w:after="100" w:line="360"/>
        <w:ind w:firstLine="480"/>
        <w:jc w:val="both"/>
      </w:pPr>
      <w:r>
        <w:rPr>
          <w:b w:val="false"/>
          <w:bCs w:val="false"/>
          <w:sz w:val="22"/>
          <w:szCs w:val="22"/>
          <w:rFonts w:ascii="宋体" w:cs="宋体" w:eastAsia="宋体" w:hAnsi="宋体" w:hint="eastAsia"/>
        </w:rPr>
        <w:t xml:space="preserve">起点 DTSI 约 55 ～ 65，特点为高精尖产业聚集、技术领先。重点突破口：技术领跑、飞轮启动；阶段任务：M0-M9 AI 平台落地、M9-M24 协同治理、M24-M36 引领示范；预期 DTSI 增幅 8 ～ 12 分。</w:t>
      </w:r>
    </w:p>
    <w:p>
      <w:pPr>
        <w:pStyle w:val="Heading1"/>
        <w:pageBreakBefore/>
        <w:spacing w:before="360" w:after="200" w:line="360"/>
        <w:jc w:val="left"/>
      </w:pPr>
      <w:r>
        <w:rPr>
          <w:b/>
          <w:bCs/>
          <w:color w:val="1F2A44"/>
          <w:sz w:val="32"/>
          <w:szCs w:val="32"/>
          <w:rFonts w:ascii="宋体" w:cs="宋体" w:eastAsia="宋体" w:hAnsi="宋体" w:hint="eastAsia"/>
        </w:rPr>
        <w:t xml:space="preserve">附录 B</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平台建设建议</w:t>
      </w:r>
    </w:p>
    <w:p>
      <w:pPr>
        <w:pStyle w:val="Heading2"/>
        <w:spacing w:before="280" w:after="160" w:line="340"/>
        <w:jc w:val="left"/>
      </w:pPr>
      <w:r>
        <w:rPr>
          <w:b/>
          <w:bCs/>
          <w:color w:val="2A3A5C"/>
          <w:sz w:val="28"/>
          <w:szCs w:val="28"/>
          <w:rFonts w:ascii="宋体" w:cs="宋体" w:eastAsia="宋体" w:hAnsi="宋体" w:hint="eastAsia"/>
        </w:rPr>
        <w:t xml:space="preserve">B.1  三大类数字化转型平台</w:t>
      </w:r>
    </w:p>
    <w:p>
      <w:pPr>
        <w:spacing w:before="100" w:after="100" w:line="360"/>
        <w:ind w:firstLine="480"/>
        <w:jc w:val="both"/>
      </w:pPr>
      <w:r>
        <w:rPr>
          <w:b w:val="false"/>
          <w:bCs w:val="false"/>
          <w:sz w:val="22"/>
          <w:szCs w:val="22"/>
          <w:rFonts w:ascii="宋体" w:cs="宋体" w:eastAsia="宋体" w:hAnsi="宋体" w:hint="eastAsia"/>
        </w:rPr>
        <w:t xml:space="preserve">产业园区主要建设技术平台、业务平台、数据平台三大类数字化转型平台。</w:t>
      </w:r>
    </w:p>
    <w:p>
      <w:pPr>
        <w:spacing w:before="80" w:after="80" w:line="340"/>
        <w:ind w:left="480" w:hanging="240"/>
        <w:jc w:val="both"/>
      </w:pPr>
      <w:r>
        <w:rPr>
          <w:sz w:val="22"/>
          <w:szCs w:val="22"/>
          <w:rFonts w:ascii="宋体" w:cs="宋体" w:eastAsia="宋体" w:hAnsi="宋体" w:hint="eastAsia"/>
        </w:rPr>
        <w:t xml:space="preserve">a) 技术平台：自主研发或联合创新，结合大数据、人工智能、区块链、数字孪生、RPA、工业互联网等新技术，打造一体化技术底座；</w:t>
      </w:r>
    </w:p>
    <w:p>
      <w:pPr>
        <w:spacing w:before="80" w:after="80" w:line="340"/>
        <w:ind w:left="480" w:hanging="240"/>
        <w:jc w:val="both"/>
      </w:pPr>
      <w:r>
        <w:rPr>
          <w:sz w:val="22"/>
          <w:szCs w:val="22"/>
          <w:rFonts w:ascii="宋体" w:cs="宋体" w:eastAsia="宋体" w:hAnsi="宋体" w:hint="eastAsia"/>
        </w:rPr>
        <w:t xml:space="preserve">b) 业务平台：在技术与数据平台支撑下实现业务流程贯通、能力复用、数据共享；</w:t>
      </w:r>
    </w:p>
    <w:p>
      <w:pPr>
        <w:spacing w:before="80" w:after="80" w:line="340"/>
        <w:ind w:left="480" w:hanging="240"/>
        <w:jc w:val="both"/>
      </w:pPr>
      <w:r>
        <w:rPr>
          <w:sz w:val="22"/>
          <w:szCs w:val="22"/>
          <w:rFonts w:ascii="宋体" w:cs="宋体" w:eastAsia="宋体" w:hAnsi="宋体" w:hint="eastAsia"/>
        </w:rPr>
        <w:t xml:space="preserve">c) 数据平台：实现海量、多源、异构数据的统一汇聚、统一管理、能力共享，具备数据采集、生产、存储、运营、治理、应用、保护、安全完整体系。</w:t>
      </w:r>
    </w:p>
    <w:p>
      <w:pPr>
        <w:pStyle w:val="Heading2"/>
        <w:spacing w:before="280" w:after="160" w:line="340"/>
        <w:jc w:val="left"/>
      </w:pPr>
      <w:r>
        <w:rPr>
          <w:b/>
          <w:bCs/>
          <w:color w:val="2A3A5C"/>
          <w:sz w:val="28"/>
          <w:szCs w:val="28"/>
          <w:rFonts w:ascii="宋体" w:cs="宋体" w:eastAsia="宋体" w:hAnsi="宋体" w:hint="eastAsia"/>
        </w:rPr>
        <w:t xml:space="preserve">B.2  建设原则</w:t>
      </w:r>
    </w:p>
    <w:p>
      <w:pPr>
        <w:spacing w:before="80" w:after="80" w:line="340"/>
        <w:ind w:left="480" w:hanging="240"/>
        <w:jc w:val="both"/>
      </w:pPr>
      <w:r>
        <w:rPr>
          <w:sz w:val="22"/>
          <w:szCs w:val="22"/>
          <w:rFonts w:ascii="宋体" w:cs="宋体" w:eastAsia="宋体" w:hAnsi="宋体" w:hint="eastAsia"/>
        </w:rPr>
        <w:t xml:space="preserve">a) 平台规划：以数字化转型战略为目标，从园区业务需求出发；</w:t>
      </w:r>
    </w:p>
    <w:p>
      <w:pPr>
        <w:spacing w:before="80" w:after="80" w:line="340"/>
        <w:ind w:left="480" w:hanging="240"/>
        <w:jc w:val="both"/>
      </w:pPr>
      <w:r>
        <w:rPr>
          <w:sz w:val="22"/>
          <w:szCs w:val="22"/>
          <w:rFonts w:ascii="宋体" w:cs="宋体" w:eastAsia="宋体" w:hAnsi="宋体" w:hint="eastAsia"/>
        </w:rPr>
        <w:t xml:space="preserve">b) 平台优化：根据本文件确定的转型内容和工作流程迭代升级；</w:t>
      </w:r>
    </w:p>
    <w:p>
      <w:pPr>
        <w:spacing w:before="80" w:after="80" w:line="340"/>
        <w:ind w:left="480" w:hanging="240"/>
        <w:jc w:val="both"/>
      </w:pPr>
      <w:r>
        <w:rPr>
          <w:sz w:val="22"/>
          <w:szCs w:val="22"/>
          <w:rFonts w:ascii="宋体" w:cs="宋体" w:eastAsia="宋体" w:hAnsi="宋体" w:hint="eastAsia"/>
        </w:rPr>
        <w:t xml:space="preserve">c) 业务云化：通过直接迁移、改造后迁移、采购云服务重建实现；</w:t>
      </w:r>
    </w:p>
    <w:p>
      <w:pPr>
        <w:spacing w:before="80" w:after="80" w:line="340"/>
        <w:ind w:left="480" w:hanging="240"/>
        <w:jc w:val="both"/>
      </w:pPr>
      <w:r>
        <w:rPr>
          <w:sz w:val="22"/>
          <w:szCs w:val="22"/>
          <w:rFonts w:ascii="宋体" w:cs="宋体" w:eastAsia="宋体" w:hAnsi="宋体" w:hint="eastAsia"/>
        </w:rPr>
        <w:t xml:space="preserve">d) 融合应用：保证入口统一、服务统一、模型统一、数据统一与云基础设施统一。</w:t>
      </w:r>
    </w:p>
    <w:p>
      <w:pPr>
        <w:pStyle w:val="Heading2"/>
        <w:spacing w:before="280" w:after="160" w:line="340"/>
        <w:jc w:val="left"/>
      </w:pPr>
      <w:r>
        <w:rPr>
          <w:b/>
          <w:bCs/>
          <w:color w:val="2A3A5C"/>
          <w:sz w:val="28"/>
          <w:szCs w:val="28"/>
          <w:rFonts w:ascii="宋体" w:cs="宋体" w:eastAsia="宋体" w:hAnsi="宋体" w:hint="eastAsia"/>
        </w:rPr>
        <w:t xml:space="preserve">B.3  技术应用要求</w:t>
      </w:r>
    </w:p>
    <w:p>
      <w:pPr>
        <w:spacing w:before="80" w:after="80" w:line="340"/>
        <w:ind w:left="480" w:hanging="240"/>
        <w:jc w:val="both"/>
      </w:pPr>
      <w:r>
        <w:rPr>
          <w:sz w:val="22"/>
          <w:szCs w:val="22"/>
          <w:rFonts w:ascii="宋体" w:cs="宋体" w:eastAsia="宋体" w:hAnsi="宋体" w:hint="eastAsia"/>
        </w:rPr>
        <w:t xml:space="preserve">a) 利用社交计算技术改造园区工作流程；</w:t>
      </w:r>
    </w:p>
    <w:p>
      <w:pPr>
        <w:spacing w:before="80" w:after="80" w:line="340"/>
        <w:ind w:left="480" w:hanging="240"/>
        <w:jc w:val="both"/>
      </w:pPr>
      <w:r>
        <w:rPr>
          <w:sz w:val="22"/>
          <w:szCs w:val="22"/>
          <w:rFonts w:ascii="宋体" w:cs="宋体" w:eastAsia="宋体" w:hAnsi="宋体" w:hint="eastAsia"/>
        </w:rPr>
        <w:t xml:space="preserve">b) 利用移动计算技术重构信息访问、通信、交易方式；</w:t>
      </w:r>
    </w:p>
    <w:p>
      <w:pPr>
        <w:spacing w:before="80" w:after="80" w:line="340"/>
        <w:ind w:left="480" w:hanging="240"/>
        <w:jc w:val="both"/>
      </w:pPr>
      <w:r>
        <w:rPr>
          <w:sz w:val="22"/>
          <w:szCs w:val="22"/>
          <w:rFonts w:ascii="宋体" w:cs="宋体" w:eastAsia="宋体" w:hAnsi="宋体" w:hint="eastAsia"/>
        </w:rPr>
        <w:t xml:space="preserve">c) 利用云计算技术构建平台；</w:t>
      </w:r>
    </w:p>
    <w:p>
      <w:pPr>
        <w:spacing w:before="80" w:after="80" w:line="340"/>
        <w:ind w:left="480" w:hanging="240"/>
        <w:jc w:val="both"/>
      </w:pPr>
      <w:r>
        <w:rPr>
          <w:sz w:val="22"/>
          <w:szCs w:val="22"/>
          <w:rFonts w:ascii="宋体" w:cs="宋体" w:eastAsia="宋体" w:hAnsi="宋体" w:hint="eastAsia"/>
        </w:rPr>
        <w:t xml:space="preserve">d) 利用数据分析技术改进决策；</w:t>
      </w:r>
    </w:p>
    <w:p>
      <w:pPr>
        <w:spacing w:before="80" w:after="80" w:line="340"/>
        <w:ind w:left="480" w:hanging="240"/>
        <w:jc w:val="both"/>
      </w:pPr>
      <w:r>
        <w:rPr>
          <w:sz w:val="22"/>
          <w:szCs w:val="22"/>
          <w:rFonts w:ascii="宋体" w:cs="宋体" w:eastAsia="宋体" w:hAnsi="宋体" w:hint="eastAsia"/>
        </w:rPr>
        <w:t xml:space="preserve">e) 利用智能认知和智能自动化技术优化生产服务效率；</w:t>
      </w:r>
    </w:p>
    <w:p>
      <w:pPr>
        <w:spacing w:before="80" w:after="80" w:line="340"/>
        <w:ind w:left="480" w:hanging="240"/>
        <w:jc w:val="both"/>
      </w:pPr>
      <w:r>
        <w:rPr>
          <w:sz w:val="22"/>
          <w:szCs w:val="22"/>
          <w:rFonts w:ascii="宋体" w:cs="宋体" w:eastAsia="宋体" w:hAnsi="宋体" w:hint="eastAsia"/>
        </w:rPr>
        <w:t xml:space="preserve">f) 利用物联网技术形成新业务模式；</w:t>
      </w:r>
    </w:p>
    <w:p>
      <w:pPr>
        <w:spacing w:before="80" w:after="80" w:line="340"/>
        <w:ind w:left="480" w:hanging="240"/>
        <w:jc w:val="both"/>
      </w:pPr>
      <w:r>
        <w:rPr>
          <w:sz w:val="22"/>
          <w:szCs w:val="22"/>
          <w:rFonts w:ascii="宋体" w:cs="宋体" w:eastAsia="宋体" w:hAnsi="宋体" w:hint="eastAsia"/>
        </w:rPr>
        <w:t xml:space="preserve">g) 采用微服务或容器封装通用服务组件；</w:t>
      </w:r>
    </w:p>
    <w:p>
      <w:pPr>
        <w:spacing w:before="80" w:after="80" w:line="340"/>
        <w:ind w:left="480" w:hanging="240"/>
        <w:jc w:val="both"/>
      </w:pPr>
      <w:r>
        <w:rPr>
          <w:sz w:val="22"/>
          <w:szCs w:val="22"/>
          <w:rFonts w:ascii="宋体" w:cs="宋体" w:eastAsia="宋体" w:hAnsi="宋体" w:hint="eastAsia"/>
        </w:rPr>
        <w:t xml:space="preserve">h) 集成基础构件与服务组件，搭建面向特定业务场景的业务单元；</w:t>
      </w:r>
    </w:p>
    <w:p>
      <w:pPr>
        <w:spacing w:before="80" w:after="80" w:line="340"/>
        <w:ind w:left="480" w:hanging="240"/>
        <w:jc w:val="both"/>
      </w:pPr>
      <w:r>
        <w:rPr>
          <w:sz w:val="22"/>
          <w:szCs w:val="22"/>
          <w:rFonts w:ascii="宋体" w:cs="宋体" w:eastAsia="宋体" w:hAnsi="宋体" w:hint="eastAsia"/>
        </w:rPr>
        <w:t xml:space="preserve">i) 构建技术和服务要素融合的指标体系，支撑量化评估和业务模型迭代。</w:t>
      </w:r>
    </w:p>
    <w:p>
      <w:pPr>
        <w:pStyle w:val="Heading2"/>
        <w:spacing w:before="280" w:after="160" w:line="340"/>
        <w:jc w:val="left"/>
      </w:pPr>
      <w:r>
        <w:rPr>
          <w:b/>
          <w:bCs/>
          <w:color w:val="2A3A5C"/>
          <w:sz w:val="28"/>
          <w:szCs w:val="28"/>
          <w:rFonts w:ascii="宋体" w:cs="宋体" w:eastAsia="宋体" w:hAnsi="宋体" w:hint="eastAsia"/>
        </w:rPr>
        <w:t xml:space="preserve">B.4  园区数字化转型政策仿真工具平台案例</w:t>
      </w:r>
    </w:p>
    <w:p>
      <w:pPr>
        <w:spacing w:before="100" w:after="100" w:line="360"/>
        <w:ind w:firstLine="480"/>
        <w:jc w:val="both"/>
      </w:pPr>
      <w:r>
        <w:rPr>
          <w:b w:val="false"/>
          <w:bCs w:val="false"/>
          <w:sz w:val="22"/>
          <w:szCs w:val="22"/>
          <w:rFonts w:ascii="宋体" w:cs="宋体" w:eastAsia="宋体" w:hAnsi="宋体" w:hint="eastAsia"/>
        </w:rPr>
        <w:t xml:space="preserve">作为本文件配套的园区数字化转型政策仿真工具平台之一，可采用 React + D3 + 系统动力学引擎构建。其特征包括：</w:t>
      </w:r>
    </w:p>
    <w:p>
      <w:pPr>
        <w:spacing w:before="80" w:after="80" w:line="340"/>
        <w:ind w:left="480" w:hanging="240"/>
        <w:jc w:val="both"/>
      </w:pPr>
      <w:r>
        <w:rPr>
          <w:sz w:val="22"/>
          <w:szCs w:val="22"/>
          <w:rFonts w:ascii="宋体" w:cs="宋体" w:eastAsia="宋体" w:hAnsi="宋体" w:hint="eastAsia"/>
        </w:rPr>
        <w:t xml:space="preserve">a) 35 项 KPI 滑杆界面：实时驱动 DTSI 演算；</w:t>
      </w:r>
    </w:p>
    <w:p>
      <w:pPr>
        <w:spacing w:before="80" w:after="80" w:line="340"/>
        <w:ind w:left="480" w:hanging="240"/>
        <w:jc w:val="both"/>
      </w:pPr>
      <w:r>
        <w:rPr>
          <w:sz w:val="22"/>
          <w:szCs w:val="22"/>
          <w:rFonts w:ascii="宋体" w:cs="宋体" w:eastAsia="宋体" w:hAnsi="宋体" w:hint="eastAsia"/>
        </w:rPr>
        <w:t xml:space="preserve">b) X-Flow Dynamics 推演引擎：模拟 36 月动态变化；</w:t>
      </w:r>
    </w:p>
    <w:p>
      <w:pPr>
        <w:spacing w:before="80" w:after="80" w:line="340"/>
        <w:ind w:left="480" w:hanging="240"/>
        <w:jc w:val="both"/>
      </w:pPr>
      <w:r>
        <w:rPr>
          <w:sz w:val="22"/>
          <w:szCs w:val="22"/>
          <w:rFonts w:ascii="宋体" w:cs="宋体" w:eastAsia="宋体" w:hAnsi="宋体" w:hint="eastAsia"/>
        </w:rPr>
        <w:t xml:space="preserve">c) 7 角色工作坊模式：支持七主体代表协同议事；</w:t>
      </w:r>
    </w:p>
    <w:p>
      <w:pPr>
        <w:spacing w:before="80" w:after="80" w:line="340"/>
        <w:ind w:left="480" w:hanging="240"/>
        <w:jc w:val="both"/>
      </w:pPr>
      <w:r>
        <w:rPr>
          <w:sz w:val="22"/>
          <w:szCs w:val="22"/>
          <w:rFonts w:ascii="宋体" w:cs="宋体" w:eastAsia="宋体" w:hAnsi="宋体" w:hint="eastAsia"/>
        </w:rPr>
        <w:t xml:space="preserve">d) 100 + 输出图表：参考 En-ROADS 设计；</w:t>
      </w:r>
    </w:p>
    <w:p>
      <w:pPr>
        <w:spacing w:before="80" w:after="80" w:line="340"/>
        <w:ind w:left="480" w:hanging="240"/>
        <w:jc w:val="both"/>
      </w:pPr>
      <w:r>
        <w:rPr>
          <w:sz w:val="22"/>
          <w:szCs w:val="22"/>
          <w:rFonts w:ascii="宋体" w:cs="宋体" w:eastAsia="宋体" w:hAnsi="宋体" w:hint="eastAsia"/>
        </w:rPr>
        <w:t xml:space="preserve">e) 10 套问卷（附录 A-J）已嵌入网站，支持工作坊全流程。</w:t>
      </w:r>
    </w:p>
    <w:p>
      <w:pPr>
        <w:pStyle w:val="Heading1"/>
        <w:pageBreakBefore/>
        <w:spacing w:before="360" w:after="200" w:line="360"/>
        <w:jc w:val="left"/>
      </w:pPr>
      <w:r>
        <w:rPr>
          <w:b/>
          <w:bCs/>
          <w:color w:val="1F2A44"/>
          <w:sz w:val="32"/>
          <w:szCs w:val="32"/>
          <w:rFonts w:ascii="宋体" w:cs="宋体" w:eastAsia="宋体" w:hAnsi="宋体" w:hint="eastAsia"/>
        </w:rPr>
        <w:t xml:space="preserve">附录 C</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实证案例：5 园区 3 年 DTSI 数据</w:t>
      </w:r>
    </w:p>
    <w:p>
      <w:pPr>
        <w:spacing w:before="100" w:after="100" w:line="360"/>
        <w:ind w:firstLine="480"/>
        <w:jc w:val="both"/>
      </w:pPr>
      <w:r>
        <w:rPr>
          <w:b w:val="false"/>
          <w:bCs w:val="false"/>
          <w:sz w:val="22"/>
          <w:szCs w:val="22"/>
          <w:rFonts w:ascii="宋体" w:cs="宋体" w:eastAsia="宋体" w:hAnsi="宋体" w:hint="eastAsia"/>
        </w:rPr>
        <w:t xml:space="preserve">本附录数据来源于戴继涛博士 DBA 论文实证研究（2025），样本为 5 个代表性产业园区在 Y1 ～ Y3 三年内的 DTSI 实测数据。</w:t>
      </w:r>
    </w:p>
    <w:p>
      <w:pPr>
        <w:spacing w:before="120" w:after="120" w:line="320"/>
        <w:jc w:val="center"/>
      </w:pPr>
      <w:r>
        <w:rPr>
          <w:b/>
          <w:bCs/>
          <w:sz w:val="22"/>
          <w:szCs w:val="22"/>
          <w:rFonts w:ascii="宋体" w:cs="宋体" w:eastAsia="宋体" w:hAnsi="宋体" w:hint="eastAsia"/>
        </w:rPr>
        <w:t xml:space="preserve">表 C.1  5 园区 3 年 DTSI 实测数据</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gridCol w:w="100"/>
        <w:gridCol w:w="100"/>
      </w:tblGrid>
      <w:tr>
        <w:trPr>
          <w:tblHeader/>
        </w:trPr>
        <w:tc>
          <w:tcPr>
            <w:tcW w:type="auto" w:w="1285"/>
            <w:shd w:fill="D9E1F2" w:color="auto" w:val="clear"/>
          </w:tcPr>
          <w:p>
            <w:pPr>
              <w:spacing w:before="60" w:after="60" w:line="300"/>
              <w:jc w:val="center"/>
            </w:pPr>
            <w:r>
              <w:rPr>
                <w:b/>
                <w:bCs/>
                <w:sz w:val="20"/>
                <w:szCs w:val="20"/>
                <w:rFonts w:ascii="宋体" w:cs="宋体" w:eastAsia="宋体" w:hAnsi="宋体" w:hint="eastAsia"/>
              </w:rPr>
              <w:t xml:space="preserve">年份 / 园区</w:t>
            </w:r>
          </w:p>
        </w:tc>
        <w:tc>
          <w:tcPr>
            <w:tcW w:type="auto" w:w="1285"/>
            <w:shd w:fill="D9E1F2" w:color="auto" w:val="clear"/>
          </w:tcPr>
          <w:p>
            <w:pPr>
              <w:spacing w:before="60" w:after="60" w:line="300"/>
              <w:jc w:val="center"/>
            </w:pPr>
            <w:r>
              <w:rPr>
                <w:b/>
                <w:bCs/>
                <w:sz w:val="20"/>
                <w:szCs w:val="20"/>
                <w:rFonts w:ascii="宋体" w:cs="宋体" w:eastAsia="宋体" w:hAnsi="宋体" w:hint="eastAsia"/>
              </w:rPr>
              <w:t xml:space="preserve">园区 A</w:t>
            </w:r>
          </w:p>
        </w:tc>
        <w:tc>
          <w:tcPr>
            <w:tcW w:type="auto" w:w="1285"/>
            <w:shd w:fill="D9E1F2" w:color="auto" w:val="clear"/>
          </w:tcPr>
          <w:p>
            <w:pPr>
              <w:spacing w:before="60" w:after="60" w:line="300"/>
              <w:jc w:val="center"/>
            </w:pPr>
            <w:r>
              <w:rPr>
                <w:b/>
                <w:bCs/>
                <w:sz w:val="20"/>
                <w:szCs w:val="20"/>
                <w:rFonts w:ascii="宋体" w:cs="宋体" w:eastAsia="宋体" w:hAnsi="宋体" w:hint="eastAsia"/>
              </w:rPr>
              <w:t xml:space="preserve">园区 B</w:t>
            </w:r>
          </w:p>
        </w:tc>
        <w:tc>
          <w:tcPr>
            <w:tcW w:type="auto" w:w="1285"/>
            <w:shd w:fill="D9E1F2" w:color="auto" w:val="clear"/>
          </w:tcPr>
          <w:p>
            <w:pPr>
              <w:spacing w:before="60" w:after="60" w:line="300"/>
              <w:jc w:val="center"/>
            </w:pPr>
            <w:r>
              <w:rPr>
                <w:b/>
                <w:bCs/>
                <w:sz w:val="20"/>
                <w:szCs w:val="20"/>
                <w:rFonts w:ascii="宋体" w:cs="宋体" w:eastAsia="宋体" w:hAnsi="宋体" w:hint="eastAsia"/>
              </w:rPr>
              <w:t xml:space="preserve">园区 C</w:t>
            </w:r>
          </w:p>
        </w:tc>
        <w:tc>
          <w:tcPr>
            <w:tcW w:type="auto" w:w="1285"/>
            <w:shd w:fill="D9E1F2" w:color="auto" w:val="clear"/>
          </w:tcPr>
          <w:p>
            <w:pPr>
              <w:spacing w:before="60" w:after="60" w:line="300"/>
              <w:jc w:val="center"/>
            </w:pPr>
            <w:r>
              <w:rPr>
                <w:b/>
                <w:bCs/>
                <w:sz w:val="20"/>
                <w:szCs w:val="20"/>
                <w:rFonts w:ascii="宋体" w:cs="宋体" w:eastAsia="宋体" w:hAnsi="宋体" w:hint="eastAsia"/>
              </w:rPr>
              <w:t xml:space="preserve">园区 D</w:t>
            </w:r>
          </w:p>
        </w:tc>
        <w:tc>
          <w:tcPr>
            <w:tcW w:type="auto" w:w="1285"/>
            <w:shd w:fill="D9E1F2" w:color="auto" w:val="clear"/>
          </w:tcPr>
          <w:p>
            <w:pPr>
              <w:spacing w:before="60" w:after="60" w:line="300"/>
              <w:jc w:val="center"/>
            </w:pPr>
            <w:r>
              <w:rPr>
                <w:b/>
                <w:bCs/>
                <w:sz w:val="20"/>
                <w:szCs w:val="20"/>
                <w:rFonts w:ascii="宋体" w:cs="宋体" w:eastAsia="宋体" w:hAnsi="宋体" w:hint="eastAsia"/>
              </w:rPr>
              <w:t xml:space="preserve">园区 E</w:t>
            </w:r>
          </w:p>
        </w:tc>
        <w:tc>
          <w:tcPr>
            <w:tcW w:type="auto" w:w="1285"/>
            <w:shd w:fill="D9E1F2" w:color="auto" w:val="clear"/>
          </w:tcPr>
          <w:p>
            <w:pPr>
              <w:spacing w:before="60" w:after="60" w:line="300"/>
              <w:jc w:val="center"/>
            </w:pPr>
            <w:r>
              <w:rPr>
                <w:b/>
                <w:bCs/>
                <w:sz w:val="20"/>
                <w:szCs w:val="20"/>
                <w:rFonts w:ascii="宋体" w:cs="宋体" w:eastAsia="宋体" w:hAnsi="宋体" w:hint="eastAsia"/>
              </w:rPr>
              <w:t xml:space="preserve">均值</w:t>
            </w:r>
          </w:p>
        </w:tc>
      </w:tr>
      <w:tr>
        <w:tc>
          <w:tcPr>
            <w:tcW w:type="auto" w:w="1285"/>
          </w:tcPr>
          <w:p>
            <w:pPr>
              <w:spacing w:before="60" w:after="60" w:line="300"/>
              <w:jc w:val="left"/>
            </w:pPr>
            <w:r>
              <w:rPr>
                <w:b w:val="false"/>
                <w:bCs w:val="false"/>
                <w:sz w:val="20"/>
                <w:szCs w:val="20"/>
                <w:rFonts w:ascii="宋体" w:cs="宋体" w:eastAsia="宋体" w:hAnsi="宋体" w:hint="eastAsia"/>
              </w:rPr>
              <w:t xml:space="preserve">Y1 (第一年)</w:t>
            </w:r>
          </w:p>
        </w:tc>
        <w:tc>
          <w:tcPr>
            <w:tcW w:type="auto" w:w="1285"/>
          </w:tcPr>
          <w:p>
            <w:pPr>
              <w:spacing w:before="60" w:after="60" w:line="300"/>
              <w:jc w:val="left"/>
            </w:pPr>
            <w:r>
              <w:rPr>
                <w:b w:val="false"/>
                <w:bCs w:val="false"/>
                <w:sz w:val="20"/>
                <w:szCs w:val="20"/>
                <w:rFonts w:ascii="宋体" w:cs="宋体" w:eastAsia="宋体" w:hAnsi="宋体" w:hint="eastAsia"/>
              </w:rPr>
              <w:t xml:space="preserve">45.2</w:t>
            </w:r>
          </w:p>
        </w:tc>
        <w:tc>
          <w:tcPr>
            <w:tcW w:type="auto" w:w="1285"/>
          </w:tcPr>
          <w:p>
            <w:pPr>
              <w:spacing w:before="60" w:after="60" w:line="300"/>
              <w:jc w:val="left"/>
            </w:pPr>
            <w:r>
              <w:rPr>
                <w:b w:val="false"/>
                <w:bCs w:val="false"/>
                <w:sz w:val="20"/>
                <w:szCs w:val="20"/>
                <w:rFonts w:ascii="宋体" w:cs="宋体" w:eastAsia="宋体" w:hAnsi="宋体" w:hint="eastAsia"/>
              </w:rPr>
              <w:t xml:space="preserve">50.3</w:t>
            </w:r>
          </w:p>
        </w:tc>
        <w:tc>
          <w:tcPr>
            <w:tcW w:type="auto" w:w="1285"/>
          </w:tcPr>
          <w:p>
            <w:pPr>
              <w:spacing w:before="60" w:after="60" w:line="300"/>
              <w:jc w:val="left"/>
            </w:pPr>
            <w:r>
              <w:rPr>
                <w:b w:val="false"/>
                <w:bCs w:val="false"/>
                <w:sz w:val="20"/>
                <w:szCs w:val="20"/>
                <w:rFonts w:ascii="宋体" w:cs="宋体" w:eastAsia="宋体" w:hAnsi="宋体" w:hint="eastAsia"/>
              </w:rPr>
              <w:t xml:space="preserve">40.1</w:t>
            </w:r>
          </w:p>
        </w:tc>
        <w:tc>
          <w:tcPr>
            <w:tcW w:type="auto" w:w="1285"/>
          </w:tcPr>
          <w:p>
            <w:pPr>
              <w:spacing w:before="60" w:after="60" w:line="300"/>
              <w:jc w:val="left"/>
            </w:pPr>
            <w:r>
              <w:rPr>
                <w:b w:val="false"/>
                <w:bCs w:val="false"/>
                <w:sz w:val="20"/>
                <w:szCs w:val="20"/>
                <w:rFonts w:ascii="宋体" w:cs="宋体" w:eastAsia="宋体" w:hAnsi="宋体" w:hint="eastAsia"/>
              </w:rPr>
              <w:t xml:space="preserve">48.3</w:t>
            </w:r>
          </w:p>
        </w:tc>
        <w:tc>
          <w:tcPr>
            <w:tcW w:type="auto" w:w="1285"/>
          </w:tcPr>
          <w:p>
            <w:pPr>
              <w:spacing w:before="60" w:after="60" w:line="300"/>
              <w:jc w:val="left"/>
            </w:pPr>
            <w:r>
              <w:rPr>
                <w:b w:val="false"/>
                <w:bCs w:val="false"/>
                <w:sz w:val="20"/>
                <w:szCs w:val="20"/>
                <w:rFonts w:ascii="宋体" w:cs="宋体" w:eastAsia="宋体" w:hAnsi="宋体" w:hint="eastAsia"/>
              </w:rPr>
              <w:t xml:space="preserve">46.2</w:t>
            </w:r>
          </w:p>
        </w:tc>
        <w:tc>
          <w:tcPr>
            <w:tcW w:type="auto" w:w="1285"/>
          </w:tcPr>
          <w:p>
            <w:pPr>
              <w:spacing w:before="60" w:after="60" w:line="300"/>
              <w:jc w:val="left"/>
            </w:pPr>
            <w:r>
              <w:rPr>
                <w:b w:val="false"/>
                <w:bCs w:val="false"/>
                <w:sz w:val="20"/>
                <w:szCs w:val="20"/>
                <w:rFonts w:ascii="宋体" w:cs="宋体" w:eastAsia="宋体" w:hAnsi="宋体" w:hint="eastAsia"/>
              </w:rPr>
              <w:t xml:space="preserve">46.0</w:t>
            </w:r>
          </w:p>
        </w:tc>
      </w:tr>
      <w:tr>
        <w:tc>
          <w:tcPr>
            <w:tcW w:type="auto" w:w="1285"/>
          </w:tcPr>
          <w:p>
            <w:pPr>
              <w:spacing w:before="60" w:after="60" w:line="300"/>
              <w:jc w:val="left"/>
            </w:pPr>
            <w:r>
              <w:rPr>
                <w:b w:val="false"/>
                <w:bCs w:val="false"/>
                <w:sz w:val="20"/>
                <w:szCs w:val="20"/>
                <w:rFonts w:ascii="宋体" w:cs="宋体" w:eastAsia="宋体" w:hAnsi="宋体" w:hint="eastAsia"/>
              </w:rPr>
              <w:t xml:space="preserve">Y2 (第二年)</w:t>
            </w:r>
          </w:p>
        </w:tc>
        <w:tc>
          <w:tcPr>
            <w:tcW w:type="auto" w:w="1285"/>
          </w:tcPr>
          <w:p>
            <w:pPr>
              <w:spacing w:before="60" w:after="60" w:line="300"/>
              <w:jc w:val="left"/>
            </w:pPr>
            <w:r>
              <w:rPr>
                <w:b w:val="false"/>
                <w:bCs w:val="false"/>
                <w:sz w:val="20"/>
                <w:szCs w:val="20"/>
                <w:rFonts w:ascii="宋体" w:cs="宋体" w:eastAsia="宋体" w:hAnsi="宋体" w:hint="eastAsia"/>
              </w:rPr>
              <w:t xml:space="preserve">55.1</w:t>
            </w:r>
          </w:p>
        </w:tc>
        <w:tc>
          <w:tcPr>
            <w:tcW w:type="auto" w:w="1285"/>
          </w:tcPr>
          <w:p>
            <w:pPr>
              <w:spacing w:before="60" w:after="60" w:line="300"/>
              <w:jc w:val="left"/>
            </w:pPr>
            <w:r>
              <w:rPr>
                <w:b w:val="false"/>
                <w:bCs w:val="false"/>
                <w:sz w:val="20"/>
                <w:szCs w:val="20"/>
                <w:rFonts w:ascii="宋体" w:cs="宋体" w:eastAsia="宋体" w:hAnsi="宋体" w:hint="eastAsia"/>
              </w:rPr>
              <w:t xml:space="preserve">57.3</w:t>
            </w:r>
          </w:p>
        </w:tc>
        <w:tc>
          <w:tcPr>
            <w:tcW w:type="auto" w:w="1285"/>
          </w:tcPr>
          <w:p>
            <w:pPr>
              <w:spacing w:before="60" w:after="60" w:line="300"/>
              <w:jc w:val="left"/>
            </w:pPr>
            <w:r>
              <w:rPr>
                <w:b w:val="false"/>
                <w:bCs w:val="false"/>
                <w:sz w:val="20"/>
                <w:szCs w:val="20"/>
                <w:rFonts w:ascii="宋体" w:cs="宋体" w:eastAsia="宋体" w:hAnsi="宋体" w:hint="eastAsia"/>
              </w:rPr>
              <w:t xml:space="preserve">47.7</w:t>
            </w:r>
          </w:p>
        </w:tc>
        <w:tc>
          <w:tcPr>
            <w:tcW w:type="auto" w:w="1285"/>
          </w:tcPr>
          <w:p>
            <w:pPr>
              <w:spacing w:before="60" w:after="60" w:line="300"/>
              <w:jc w:val="left"/>
            </w:pPr>
            <w:r>
              <w:rPr>
                <w:b w:val="false"/>
                <w:bCs w:val="false"/>
                <w:sz w:val="20"/>
                <w:szCs w:val="20"/>
                <w:rFonts w:ascii="宋体" w:cs="宋体" w:eastAsia="宋体" w:hAnsi="宋体" w:hint="eastAsia"/>
              </w:rPr>
              <w:t xml:space="preserve">53.3</w:t>
            </w:r>
          </w:p>
        </w:tc>
        <w:tc>
          <w:tcPr>
            <w:tcW w:type="auto" w:w="1285"/>
          </w:tcPr>
          <w:p>
            <w:pPr>
              <w:spacing w:before="60" w:after="60" w:line="300"/>
              <w:jc w:val="left"/>
            </w:pPr>
            <w:r>
              <w:rPr>
                <w:b w:val="false"/>
                <w:bCs w:val="false"/>
                <w:sz w:val="20"/>
                <w:szCs w:val="20"/>
                <w:rFonts w:ascii="宋体" w:cs="宋体" w:eastAsia="宋体" w:hAnsi="宋体" w:hint="eastAsia"/>
              </w:rPr>
              <w:t xml:space="preserve">50.1</w:t>
            </w:r>
          </w:p>
        </w:tc>
        <w:tc>
          <w:tcPr>
            <w:tcW w:type="auto" w:w="1285"/>
          </w:tcPr>
          <w:p>
            <w:pPr>
              <w:spacing w:before="60" w:after="60" w:line="300"/>
              <w:jc w:val="left"/>
            </w:pPr>
            <w:r>
              <w:rPr>
                <w:b w:val="false"/>
                <w:bCs w:val="false"/>
                <w:sz w:val="20"/>
                <w:szCs w:val="20"/>
                <w:rFonts w:ascii="宋体" w:cs="宋体" w:eastAsia="宋体" w:hAnsi="宋体" w:hint="eastAsia"/>
              </w:rPr>
              <w:t xml:space="preserve">52.7</w:t>
            </w:r>
          </w:p>
        </w:tc>
      </w:tr>
      <w:tr>
        <w:tc>
          <w:tcPr>
            <w:tcW w:type="auto" w:w="1285"/>
          </w:tcPr>
          <w:p>
            <w:pPr>
              <w:spacing w:before="60" w:after="60" w:line="300"/>
              <w:jc w:val="left"/>
            </w:pPr>
            <w:r>
              <w:rPr>
                <w:b w:val="false"/>
                <w:bCs w:val="false"/>
                <w:sz w:val="20"/>
                <w:szCs w:val="20"/>
                <w:rFonts w:ascii="宋体" w:cs="宋体" w:eastAsia="宋体" w:hAnsi="宋体" w:hint="eastAsia"/>
              </w:rPr>
              <w:t xml:space="preserve">Y3 (第三年)</w:t>
            </w:r>
          </w:p>
        </w:tc>
        <w:tc>
          <w:tcPr>
            <w:tcW w:type="auto" w:w="1285"/>
          </w:tcPr>
          <w:p>
            <w:pPr>
              <w:spacing w:before="60" w:after="60" w:line="300"/>
              <w:jc w:val="left"/>
            </w:pPr>
            <w:r>
              <w:rPr>
                <w:b w:val="false"/>
                <w:bCs w:val="false"/>
                <w:sz w:val="20"/>
                <w:szCs w:val="20"/>
                <w:rFonts w:ascii="宋体" w:cs="宋体" w:eastAsia="宋体" w:hAnsi="宋体" w:hint="eastAsia"/>
              </w:rPr>
              <w:t xml:space="preserve">62.1</w:t>
            </w:r>
          </w:p>
        </w:tc>
        <w:tc>
          <w:tcPr>
            <w:tcW w:type="auto" w:w="1285"/>
          </w:tcPr>
          <w:p>
            <w:pPr>
              <w:spacing w:before="60" w:after="60" w:line="300"/>
              <w:jc w:val="left"/>
            </w:pPr>
            <w:r>
              <w:rPr>
                <w:b w:val="false"/>
                <w:bCs w:val="false"/>
                <w:sz w:val="20"/>
                <w:szCs w:val="20"/>
                <w:rFonts w:ascii="宋体" w:cs="宋体" w:eastAsia="宋体" w:hAnsi="宋体" w:hint="eastAsia"/>
              </w:rPr>
              <w:t xml:space="preserve">65.4</w:t>
            </w:r>
          </w:p>
        </w:tc>
        <w:tc>
          <w:tcPr>
            <w:tcW w:type="auto" w:w="1285"/>
          </w:tcPr>
          <w:p>
            <w:pPr>
              <w:spacing w:before="60" w:after="60" w:line="300"/>
              <w:jc w:val="left"/>
            </w:pPr>
            <w:r>
              <w:rPr>
                <w:b w:val="false"/>
                <w:bCs w:val="false"/>
                <w:sz w:val="20"/>
                <w:szCs w:val="20"/>
                <w:rFonts w:ascii="宋体" w:cs="宋体" w:eastAsia="宋体" w:hAnsi="宋体" w:hint="eastAsia"/>
              </w:rPr>
              <w:t xml:space="preserve">50.3</w:t>
            </w:r>
          </w:p>
        </w:tc>
        <w:tc>
          <w:tcPr>
            <w:tcW w:type="auto" w:w="1285"/>
          </w:tcPr>
          <w:p>
            <w:pPr>
              <w:spacing w:before="60" w:after="60" w:line="300"/>
              <w:jc w:val="left"/>
            </w:pPr>
            <w:r>
              <w:rPr>
                <w:b w:val="false"/>
                <w:bCs w:val="false"/>
                <w:sz w:val="20"/>
                <w:szCs w:val="20"/>
                <w:rFonts w:ascii="宋体" w:cs="宋体" w:eastAsia="宋体" w:hAnsi="宋体" w:hint="eastAsia"/>
              </w:rPr>
              <w:t xml:space="preserve">60.9</w:t>
            </w:r>
          </w:p>
        </w:tc>
        <w:tc>
          <w:tcPr>
            <w:tcW w:type="auto" w:w="1285"/>
          </w:tcPr>
          <w:p>
            <w:pPr>
              <w:spacing w:before="60" w:after="60" w:line="300"/>
              <w:jc w:val="left"/>
            </w:pPr>
            <w:r>
              <w:rPr>
                <w:b w:val="false"/>
                <w:bCs w:val="false"/>
                <w:sz w:val="20"/>
                <w:szCs w:val="20"/>
                <w:rFonts w:ascii="宋体" w:cs="宋体" w:eastAsia="宋体" w:hAnsi="宋体" w:hint="eastAsia"/>
              </w:rPr>
              <w:t xml:space="preserve">58.3</w:t>
            </w:r>
          </w:p>
        </w:tc>
        <w:tc>
          <w:tcPr>
            <w:tcW w:type="auto" w:w="1285"/>
          </w:tcPr>
          <w:p>
            <w:pPr>
              <w:spacing w:before="60" w:after="60" w:line="300"/>
              <w:jc w:val="left"/>
            </w:pPr>
            <w:r>
              <w:rPr>
                <w:b w:val="false"/>
                <w:bCs w:val="false"/>
                <w:sz w:val="20"/>
                <w:szCs w:val="20"/>
                <w:rFonts w:ascii="宋体" w:cs="宋体" w:eastAsia="宋体" w:hAnsi="宋体" w:hint="eastAsia"/>
              </w:rPr>
              <w:t xml:space="preserve">59.4</w:t>
            </w:r>
          </w:p>
        </w:tc>
      </w:tr>
      <w:tr>
        <w:tc>
          <w:tcPr>
            <w:tcW w:type="auto" w:w="1285"/>
          </w:tcPr>
          <w:p>
            <w:pPr>
              <w:spacing w:before="60" w:after="60" w:line="300"/>
              <w:jc w:val="left"/>
            </w:pPr>
            <w:r>
              <w:rPr>
                <w:b w:val="false"/>
                <w:bCs w:val="false"/>
                <w:sz w:val="20"/>
                <w:szCs w:val="20"/>
                <w:rFonts w:ascii="宋体" w:cs="宋体" w:eastAsia="宋体" w:hAnsi="宋体" w:hint="eastAsia"/>
              </w:rPr>
              <w:t xml:space="preserve">3 年累计增幅</w:t>
            </w:r>
          </w:p>
        </w:tc>
        <w:tc>
          <w:tcPr>
            <w:tcW w:type="auto" w:w="1285"/>
          </w:tcPr>
          <w:p>
            <w:pPr>
              <w:spacing w:before="60" w:after="60" w:line="300"/>
              <w:jc w:val="left"/>
            </w:pPr>
            <w:r>
              <w:rPr>
                <w:b w:val="false"/>
                <w:bCs w:val="false"/>
                <w:sz w:val="20"/>
                <w:szCs w:val="20"/>
                <w:rFonts w:ascii="宋体" w:cs="宋体" w:eastAsia="宋体" w:hAnsi="宋体" w:hint="eastAsia"/>
              </w:rPr>
              <w:t xml:space="preserve">+16.9</w:t>
            </w:r>
          </w:p>
        </w:tc>
        <w:tc>
          <w:tcPr>
            <w:tcW w:type="auto" w:w="1285"/>
          </w:tcPr>
          <w:p>
            <w:pPr>
              <w:spacing w:before="60" w:after="60" w:line="300"/>
              <w:jc w:val="left"/>
            </w:pPr>
            <w:r>
              <w:rPr>
                <w:b w:val="false"/>
                <w:bCs w:val="false"/>
                <w:sz w:val="20"/>
                <w:szCs w:val="20"/>
                <w:rFonts w:ascii="宋体" w:cs="宋体" w:eastAsia="宋体" w:hAnsi="宋体" w:hint="eastAsia"/>
              </w:rPr>
              <w:t xml:space="preserve">+15.1</w:t>
            </w:r>
          </w:p>
        </w:tc>
        <w:tc>
          <w:tcPr>
            <w:tcW w:type="auto" w:w="1285"/>
          </w:tcPr>
          <w:p>
            <w:pPr>
              <w:spacing w:before="60" w:after="60" w:line="300"/>
              <w:jc w:val="left"/>
            </w:pPr>
            <w:r>
              <w:rPr>
                <w:b w:val="false"/>
                <w:bCs w:val="false"/>
                <w:sz w:val="20"/>
                <w:szCs w:val="20"/>
                <w:rFonts w:ascii="宋体" w:cs="宋体" w:eastAsia="宋体" w:hAnsi="宋体" w:hint="eastAsia"/>
              </w:rPr>
              <w:t xml:space="preserve">+10.2</w:t>
            </w:r>
          </w:p>
        </w:tc>
        <w:tc>
          <w:tcPr>
            <w:tcW w:type="auto" w:w="1285"/>
          </w:tcPr>
          <w:p>
            <w:pPr>
              <w:spacing w:before="60" w:after="60" w:line="300"/>
              <w:jc w:val="left"/>
            </w:pPr>
            <w:r>
              <w:rPr>
                <w:b w:val="false"/>
                <w:bCs w:val="false"/>
                <w:sz w:val="20"/>
                <w:szCs w:val="20"/>
                <w:rFonts w:ascii="宋体" w:cs="宋体" w:eastAsia="宋体" w:hAnsi="宋体" w:hint="eastAsia"/>
              </w:rPr>
              <w:t xml:space="preserve">+12.6</w:t>
            </w:r>
          </w:p>
        </w:tc>
        <w:tc>
          <w:tcPr>
            <w:tcW w:type="auto" w:w="1285"/>
          </w:tcPr>
          <w:p>
            <w:pPr>
              <w:spacing w:before="60" w:after="60" w:line="300"/>
              <w:jc w:val="left"/>
            </w:pPr>
            <w:r>
              <w:rPr>
                <w:b w:val="false"/>
                <w:bCs w:val="false"/>
                <w:sz w:val="20"/>
                <w:szCs w:val="20"/>
                <w:rFonts w:ascii="宋体" w:cs="宋体" w:eastAsia="宋体" w:hAnsi="宋体" w:hint="eastAsia"/>
              </w:rPr>
              <w:t xml:space="preserve">+12.1</w:t>
            </w:r>
          </w:p>
        </w:tc>
        <w:tc>
          <w:tcPr>
            <w:tcW w:type="auto" w:w="1285"/>
          </w:tcPr>
          <w:p>
            <w:pPr>
              <w:spacing w:before="60" w:after="60" w:line="300"/>
              <w:jc w:val="left"/>
            </w:pPr>
            <w:r>
              <w:rPr>
                <w:b w:val="false"/>
                <w:bCs w:val="false"/>
                <w:sz w:val="20"/>
                <w:szCs w:val="20"/>
                <w:rFonts w:ascii="宋体" w:cs="宋体" w:eastAsia="宋体" w:hAnsi="宋体" w:hint="eastAsia"/>
              </w:rPr>
              <w:t xml:space="preserve">+13.4</w:t>
            </w:r>
          </w:p>
        </w:tc>
      </w:tr>
    </w:tbl>
    <w:p>
      <w:pPr>
        <w:pStyle w:val="Heading2"/>
        <w:spacing w:before="280" w:after="160" w:line="340"/>
        <w:jc w:val="left"/>
      </w:pPr>
      <w:r>
        <w:rPr>
          <w:b/>
          <w:bCs/>
          <w:color w:val="2A3A5C"/>
          <w:sz w:val="28"/>
          <w:szCs w:val="28"/>
          <w:rFonts w:ascii="宋体" w:cs="宋体" w:eastAsia="宋体" w:hAnsi="宋体" w:hint="eastAsia"/>
        </w:rPr>
        <w:t xml:space="preserve">C.1  整体趋势</w:t>
      </w:r>
    </w:p>
    <w:p>
      <w:pPr>
        <w:spacing w:before="100" w:after="100" w:line="360"/>
        <w:ind w:firstLine="480"/>
        <w:jc w:val="both"/>
      </w:pPr>
      <w:r>
        <w:rPr>
          <w:b w:val="false"/>
          <w:bCs w:val="false"/>
          <w:sz w:val="22"/>
          <w:szCs w:val="22"/>
          <w:rFonts w:ascii="宋体" w:cs="宋体" w:eastAsia="宋体" w:hAnsi="宋体" w:hint="eastAsia"/>
        </w:rPr>
        <w:t xml:space="preserve">5 个园区 3 年 DTSI 均呈逐年增长趋势，3 年均值由 46.0 上升至 59.4。验证了 DTSI 评估架构的学术价值与决策模型对产业变革的导向效能。</w:t>
      </w:r>
    </w:p>
    <w:p>
      <w:pPr>
        <w:pStyle w:val="Heading2"/>
        <w:spacing w:before="280" w:after="160" w:line="340"/>
        <w:jc w:val="left"/>
      </w:pPr>
      <w:r>
        <w:rPr>
          <w:b/>
          <w:bCs/>
          <w:color w:val="2A3A5C"/>
          <w:sz w:val="28"/>
          <w:szCs w:val="28"/>
          <w:rFonts w:ascii="宋体" w:cs="宋体" w:eastAsia="宋体" w:hAnsi="宋体" w:hint="eastAsia"/>
        </w:rPr>
        <w:t xml:space="preserve">C.2  园区 A 与园区 B：领先突破型</w:t>
      </w:r>
    </w:p>
    <w:p>
      <w:pPr>
        <w:spacing w:before="100" w:after="100" w:line="360"/>
        <w:ind w:firstLine="480"/>
        <w:jc w:val="both"/>
      </w:pPr>
      <w:r>
        <w:rPr>
          <w:b w:val="false"/>
          <w:bCs w:val="false"/>
          <w:sz w:val="22"/>
          <w:szCs w:val="22"/>
          <w:rFonts w:ascii="宋体" w:cs="宋体" w:eastAsia="宋体" w:hAnsi="宋体" w:hint="eastAsia"/>
        </w:rPr>
        <w:t xml:space="preserve">园区 A 与 B 在 3 年内增长幅度最大，分别从 Y1 的 45.2、50.3 上升至 Y3 的 62.1、65.4，进入 L4 卓越级。关键因素：基础设施大规模投入、人才与创新驱动。</w:t>
      </w:r>
    </w:p>
    <w:p>
      <w:pPr>
        <w:pStyle w:val="Heading2"/>
        <w:spacing w:before="280" w:after="160" w:line="340"/>
        <w:jc w:val="left"/>
      </w:pPr>
      <w:r>
        <w:rPr>
          <w:b/>
          <w:bCs/>
          <w:color w:val="2A3A5C"/>
          <w:sz w:val="28"/>
          <w:szCs w:val="28"/>
          <w:rFonts w:ascii="宋体" w:cs="宋体" w:eastAsia="宋体" w:hAnsi="宋体" w:hint="eastAsia"/>
        </w:rPr>
        <w:t xml:space="preserve">C.3  园区 C：后发渐进型主案例</w:t>
      </w:r>
    </w:p>
    <w:p>
      <w:pPr>
        <w:spacing w:before="100" w:after="100" w:line="360"/>
        <w:ind w:firstLine="480"/>
        <w:jc w:val="both"/>
      </w:pPr>
      <w:r>
        <w:rPr>
          <w:b w:val="false"/>
          <w:bCs w:val="false"/>
          <w:sz w:val="22"/>
          <w:szCs w:val="22"/>
          <w:rFonts w:ascii="宋体" w:cs="宋体" w:eastAsia="宋体" w:hAnsi="宋体" w:hint="eastAsia"/>
        </w:rPr>
        <w:t xml:space="preserve">园区 C 起点最低（Y1 = 40.1），3 年内稳步提升至 M36 = 55.3。园区 C 主案例的 5 阶段月度数据如下：</w:t>
      </w:r>
    </w:p>
    <w:p>
      <w:pPr>
        <w:spacing w:before="120" w:after="120" w:line="320"/>
        <w:jc w:val="center"/>
      </w:pPr>
      <w:r>
        <w:rPr>
          <w:b/>
          <w:bCs/>
          <w:sz w:val="22"/>
          <w:szCs w:val="22"/>
          <w:rFonts w:ascii="宋体" w:cs="宋体" w:eastAsia="宋体" w:hAnsi="宋体" w:hint="eastAsia"/>
        </w:rPr>
        <w:t xml:space="preserve">表 C.2  园区 C 主案例 5 阶段月度数据</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阶段</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时点</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DTSI</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OpenX@X 步骤</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关键事件</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阶段 0 起步</w:t>
            </w:r>
          </w:p>
        </w:tc>
        <w:tc>
          <w:tcPr>
            <w:tcW w:type="auto" w:w="1800"/>
          </w:tcPr>
          <w:p>
            <w:pPr>
              <w:spacing w:before="60" w:after="60" w:line="300"/>
              <w:jc w:val="left"/>
            </w:pPr>
            <w:r>
              <w:rPr>
                <w:b w:val="false"/>
                <w:bCs w:val="false"/>
                <w:sz w:val="20"/>
                <w:szCs w:val="20"/>
                <w:rFonts w:ascii="宋体" w:cs="宋体" w:eastAsia="宋体" w:hAnsi="宋体" w:hint="eastAsia"/>
              </w:rPr>
              <w:t xml:space="preserve">M0</w:t>
            </w:r>
          </w:p>
        </w:tc>
        <w:tc>
          <w:tcPr>
            <w:tcW w:type="auto" w:w="1800"/>
          </w:tcPr>
          <w:p>
            <w:pPr>
              <w:spacing w:before="60" w:after="60" w:line="300"/>
              <w:jc w:val="left"/>
            </w:pPr>
            <w:r>
              <w:rPr>
                <w:b w:val="false"/>
                <w:bCs w:val="false"/>
                <w:sz w:val="20"/>
                <w:szCs w:val="20"/>
                <w:rFonts w:ascii="宋体" w:cs="宋体" w:eastAsia="宋体" w:hAnsi="宋体" w:hint="eastAsia"/>
              </w:rPr>
              <w:t xml:space="preserve">40.1</w:t>
            </w:r>
          </w:p>
        </w:tc>
        <w:tc>
          <w:tcPr>
            <w:tcW w:type="auto" w:w="1800"/>
          </w:tcPr>
          <w:p>
            <w:pPr>
              <w:spacing w:before="60" w:after="60" w:line="300"/>
              <w:jc w:val="left"/>
            </w:pPr>
            <w:r>
              <w:rPr>
                <w:b w:val="false"/>
                <w:bCs w:val="false"/>
                <w:sz w:val="20"/>
                <w:szCs w:val="20"/>
                <w:rFonts w:ascii="宋体" w:cs="宋体" w:eastAsia="宋体" w:hAnsi="宋体" w:hint="eastAsia"/>
              </w:rPr>
              <w:t xml:space="preserve">1 诊断</w:t>
            </w:r>
          </w:p>
        </w:tc>
        <w:tc>
          <w:tcPr>
            <w:tcW w:type="auto" w:w="1800"/>
          </w:tcPr>
          <w:p>
            <w:pPr>
              <w:spacing w:before="60" w:after="60" w:line="300"/>
              <w:jc w:val="left"/>
            </w:pPr>
            <w:r>
              <w:rPr>
                <w:b w:val="false"/>
                <w:bCs w:val="false"/>
                <w:sz w:val="20"/>
                <w:szCs w:val="20"/>
                <w:rFonts w:ascii="宋体" w:cs="宋体" w:eastAsia="宋体" w:hAnsi="宋体" w:hint="eastAsia"/>
              </w:rPr>
              <w:t xml:space="preserve">完成基线评估，识别短板：基础设施 + 运营</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阶段 1 突破</w:t>
            </w:r>
          </w:p>
        </w:tc>
        <w:tc>
          <w:tcPr>
            <w:tcW w:type="auto" w:w="1800"/>
          </w:tcPr>
          <w:p>
            <w:pPr>
              <w:spacing w:before="60" w:after="60" w:line="300"/>
              <w:jc w:val="left"/>
            </w:pPr>
            <w:r>
              <w:rPr>
                <w:b w:val="false"/>
                <w:bCs w:val="false"/>
                <w:sz w:val="20"/>
                <w:szCs w:val="20"/>
                <w:rFonts w:ascii="宋体" w:cs="宋体" w:eastAsia="宋体" w:hAnsi="宋体" w:hint="eastAsia"/>
              </w:rPr>
              <w:t xml:space="preserve">M6</w:t>
            </w:r>
          </w:p>
        </w:tc>
        <w:tc>
          <w:tcPr>
            <w:tcW w:type="auto" w:w="1800"/>
          </w:tcPr>
          <w:p>
            <w:pPr>
              <w:spacing w:before="60" w:after="60" w:line="300"/>
              <w:jc w:val="left"/>
            </w:pPr>
            <w:r>
              <w:rPr>
                <w:b w:val="false"/>
                <w:bCs w:val="false"/>
                <w:sz w:val="20"/>
                <w:szCs w:val="20"/>
                <w:rFonts w:ascii="宋体" w:cs="宋体" w:eastAsia="宋体" w:hAnsi="宋体" w:hint="eastAsia"/>
              </w:rPr>
              <w:t xml:space="preserve">43.5</w:t>
            </w:r>
          </w:p>
        </w:tc>
        <w:tc>
          <w:tcPr>
            <w:tcW w:type="auto" w:w="1800"/>
          </w:tcPr>
          <w:p>
            <w:pPr>
              <w:spacing w:before="60" w:after="60" w:line="300"/>
              <w:jc w:val="left"/>
            </w:pPr>
            <w:r>
              <w:rPr>
                <w:b w:val="false"/>
                <w:bCs w:val="false"/>
                <w:sz w:val="20"/>
                <w:szCs w:val="20"/>
                <w:rFonts w:ascii="宋体" w:cs="宋体" w:eastAsia="宋体" w:hAnsi="宋体" w:hint="eastAsia"/>
              </w:rPr>
              <w:t xml:space="preserve">2 接入</w:t>
            </w:r>
          </w:p>
        </w:tc>
        <w:tc>
          <w:tcPr>
            <w:tcW w:type="auto" w:w="1800"/>
          </w:tcPr>
          <w:p>
            <w:pPr>
              <w:spacing w:before="60" w:after="60" w:line="300"/>
              <w:jc w:val="left"/>
            </w:pPr>
            <w:r>
              <w:rPr>
                <w:b w:val="false"/>
                <w:bCs w:val="false"/>
                <w:sz w:val="20"/>
                <w:szCs w:val="20"/>
                <w:rFonts w:ascii="宋体" w:cs="宋体" w:eastAsia="宋体" w:hAnsi="宋体" w:hint="eastAsia"/>
              </w:rPr>
              <w:t xml:space="preserve">数据中台上线，IoT 覆盖率 65 %</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阶段 2 跃升</w:t>
            </w:r>
          </w:p>
        </w:tc>
        <w:tc>
          <w:tcPr>
            <w:tcW w:type="auto" w:w="1800"/>
          </w:tcPr>
          <w:p>
            <w:pPr>
              <w:spacing w:before="60" w:after="60" w:line="300"/>
              <w:jc w:val="left"/>
            </w:pPr>
            <w:r>
              <w:rPr>
                <w:b w:val="false"/>
                <w:bCs w:val="false"/>
                <w:sz w:val="20"/>
                <w:szCs w:val="20"/>
                <w:rFonts w:ascii="宋体" w:cs="宋体" w:eastAsia="宋体" w:hAnsi="宋体" w:hint="eastAsia"/>
              </w:rPr>
              <w:t xml:space="preserve">M12</w:t>
            </w:r>
          </w:p>
        </w:tc>
        <w:tc>
          <w:tcPr>
            <w:tcW w:type="auto" w:w="1800"/>
          </w:tcPr>
          <w:p>
            <w:pPr>
              <w:spacing w:before="60" w:after="60" w:line="300"/>
              <w:jc w:val="left"/>
            </w:pPr>
            <w:r>
              <w:rPr>
                <w:b w:val="false"/>
                <w:bCs w:val="false"/>
                <w:sz w:val="20"/>
                <w:szCs w:val="20"/>
                <w:rFonts w:ascii="宋体" w:cs="宋体" w:eastAsia="宋体" w:hAnsi="宋体" w:hint="eastAsia"/>
              </w:rPr>
              <w:t xml:space="preserve">47.7</w:t>
            </w:r>
          </w:p>
        </w:tc>
        <w:tc>
          <w:tcPr>
            <w:tcW w:type="auto" w:w="1800"/>
          </w:tcPr>
          <w:p>
            <w:pPr>
              <w:spacing w:before="60" w:after="60" w:line="300"/>
              <w:jc w:val="left"/>
            </w:pPr>
            <w:r>
              <w:rPr>
                <w:b w:val="false"/>
                <w:bCs w:val="false"/>
                <w:sz w:val="20"/>
                <w:szCs w:val="20"/>
                <w:rFonts w:ascii="宋体" w:cs="宋体" w:eastAsia="宋体" w:hAnsi="宋体" w:hint="eastAsia"/>
              </w:rPr>
              <w:t xml:space="preserve">3 重构</w:t>
            </w:r>
          </w:p>
        </w:tc>
        <w:tc>
          <w:tcPr>
            <w:tcW w:type="auto" w:w="1800"/>
          </w:tcPr>
          <w:p>
            <w:pPr>
              <w:spacing w:before="60" w:after="60" w:line="300"/>
              <w:jc w:val="left"/>
            </w:pPr>
            <w:r>
              <w:rPr>
                <w:b w:val="false"/>
                <w:bCs w:val="false"/>
                <w:sz w:val="20"/>
                <w:szCs w:val="20"/>
                <w:rFonts w:ascii="宋体" w:cs="宋体" w:eastAsia="宋体" w:hAnsi="宋体" w:hint="eastAsia"/>
              </w:rPr>
              <w:t xml:space="preserve">业务流程再造，服务满意度 + 12 分</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阶段 3 协同</w:t>
            </w:r>
          </w:p>
        </w:tc>
        <w:tc>
          <w:tcPr>
            <w:tcW w:type="auto" w:w="1800"/>
          </w:tcPr>
          <w:p>
            <w:pPr>
              <w:spacing w:before="60" w:after="60" w:line="300"/>
              <w:jc w:val="left"/>
            </w:pPr>
            <w:r>
              <w:rPr>
                <w:b w:val="false"/>
                <w:bCs w:val="false"/>
                <w:sz w:val="20"/>
                <w:szCs w:val="20"/>
                <w:rFonts w:ascii="宋体" w:cs="宋体" w:eastAsia="宋体" w:hAnsi="宋体" w:hint="eastAsia"/>
              </w:rPr>
              <w:t xml:space="preserve">M24</w:t>
            </w:r>
          </w:p>
        </w:tc>
        <w:tc>
          <w:tcPr>
            <w:tcW w:type="auto" w:w="1800"/>
          </w:tcPr>
          <w:p>
            <w:pPr>
              <w:spacing w:before="60" w:after="60" w:line="300"/>
              <w:jc w:val="left"/>
            </w:pPr>
            <w:r>
              <w:rPr>
                <w:b w:val="false"/>
                <w:bCs w:val="false"/>
                <w:sz w:val="20"/>
                <w:szCs w:val="20"/>
                <w:rFonts w:ascii="宋体" w:cs="宋体" w:eastAsia="宋体" w:hAnsi="宋体" w:hint="eastAsia"/>
              </w:rPr>
              <w:t xml:space="preserve">50.3</w:t>
            </w:r>
          </w:p>
        </w:tc>
        <w:tc>
          <w:tcPr>
            <w:tcW w:type="auto" w:w="1800"/>
          </w:tcPr>
          <w:p>
            <w:pPr>
              <w:spacing w:before="60" w:after="60" w:line="300"/>
              <w:jc w:val="left"/>
            </w:pPr>
            <w:r>
              <w:rPr>
                <w:b w:val="false"/>
                <w:bCs w:val="false"/>
                <w:sz w:val="20"/>
                <w:szCs w:val="20"/>
                <w:rFonts w:ascii="宋体" w:cs="宋体" w:eastAsia="宋体" w:hAnsi="宋体" w:hint="eastAsia"/>
              </w:rPr>
              <w:t xml:space="preserve">4 协同</w:t>
            </w:r>
          </w:p>
        </w:tc>
        <w:tc>
          <w:tcPr>
            <w:tcW w:type="auto" w:w="1800"/>
          </w:tcPr>
          <w:p>
            <w:pPr>
              <w:spacing w:before="60" w:after="60" w:line="300"/>
              <w:jc w:val="left"/>
            </w:pPr>
            <w:r>
              <w:rPr>
                <w:b w:val="false"/>
                <w:bCs w:val="false"/>
                <w:sz w:val="20"/>
                <w:szCs w:val="20"/>
                <w:rFonts w:ascii="宋体" w:cs="宋体" w:eastAsia="宋体" w:hAnsi="宋体" w:hint="eastAsia"/>
              </w:rPr>
              <w:t xml:space="preserve">成立七主体协同治理委员会</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阶段 4 演化</w:t>
            </w:r>
          </w:p>
        </w:tc>
        <w:tc>
          <w:tcPr>
            <w:tcW w:type="auto" w:w="1800"/>
          </w:tcPr>
          <w:p>
            <w:pPr>
              <w:spacing w:before="60" w:after="60" w:line="300"/>
              <w:jc w:val="left"/>
            </w:pPr>
            <w:r>
              <w:rPr>
                <w:b w:val="false"/>
                <w:bCs w:val="false"/>
                <w:sz w:val="20"/>
                <w:szCs w:val="20"/>
                <w:rFonts w:ascii="宋体" w:cs="宋体" w:eastAsia="宋体" w:hAnsi="宋体" w:hint="eastAsia"/>
              </w:rPr>
              <w:t xml:space="preserve">M36</w:t>
            </w:r>
          </w:p>
        </w:tc>
        <w:tc>
          <w:tcPr>
            <w:tcW w:type="auto" w:w="1800"/>
          </w:tcPr>
          <w:p>
            <w:pPr>
              <w:spacing w:before="60" w:after="60" w:line="300"/>
              <w:jc w:val="left"/>
            </w:pPr>
            <w:r>
              <w:rPr>
                <w:b w:val="false"/>
                <w:bCs w:val="false"/>
                <w:sz w:val="20"/>
                <w:szCs w:val="20"/>
                <w:rFonts w:ascii="宋体" w:cs="宋体" w:eastAsia="宋体" w:hAnsi="宋体" w:hint="eastAsia"/>
              </w:rPr>
              <w:t xml:space="preserve">55.3</w:t>
            </w:r>
          </w:p>
        </w:tc>
        <w:tc>
          <w:tcPr>
            <w:tcW w:type="auto" w:w="1800"/>
          </w:tcPr>
          <w:p>
            <w:pPr>
              <w:spacing w:before="60" w:after="60" w:line="300"/>
              <w:jc w:val="left"/>
            </w:pPr>
            <w:r>
              <w:rPr>
                <w:b w:val="false"/>
                <w:bCs w:val="false"/>
                <w:sz w:val="20"/>
                <w:szCs w:val="20"/>
                <w:rFonts w:ascii="宋体" w:cs="宋体" w:eastAsia="宋体" w:hAnsi="宋体" w:hint="eastAsia"/>
              </w:rPr>
              <w:t xml:space="preserve">5 演化</w:t>
            </w:r>
          </w:p>
        </w:tc>
        <w:tc>
          <w:tcPr>
            <w:tcW w:type="auto" w:w="1800"/>
          </w:tcPr>
          <w:p>
            <w:pPr>
              <w:spacing w:before="60" w:after="60" w:line="300"/>
              <w:jc w:val="left"/>
            </w:pPr>
            <w:r>
              <w:rPr>
                <w:b w:val="false"/>
                <w:bCs w:val="false"/>
                <w:sz w:val="20"/>
                <w:szCs w:val="20"/>
                <w:rFonts w:ascii="宋体" w:cs="宋体" w:eastAsia="宋体" w:hAnsi="宋体" w:hint="eastAsia"/>
              </w:rPr>
              <w:t xml:space="preserve">进入 L3 跃升级，飞轮启动初期</w:t>
            </w:r>
          </w:p>
        </w:tc>
      </w:tr>
    </w:tbl>
    <w:p>
      <w:pPr>
        <w:pStyle w:val="Heading2"/>
        <w:spacing w:before="280" w:after="160" w:line="340"/>
        <w:jc w:val="left"/>
      </w:pPr>
      <w:r>
        <w:rPr>
          <w:b/>
          <w:bCs/>
          <w:color w:val="2A3A5C"/>
          <w:sz w:val="28"/>
          <w:szCs w:val="28"/>
          <w:rFonts w:ascii="宋体" w:cs="宋体" w:eastAsia="宋体" w:hAnsi="宋体" w:hint="eastAsia"/>
        </w:rPr>
        <w:t xml:space="preserve">C.4  园区 D 与园区 E：均衡发展型</w:t>
      </w:r>
    </w:p>
    <w:p>
      <w:pPr>
        <w:spacing w:before="100" w:after="100" w:line="360"/>
        <w:ind w:firstLine="480"/>
        <w:jc w:val="both"/>
      </w:pPr>
      <w:r>
        <w:rPr>
          <w:b w:val="false"/>
          <w:bCs w:val="false"/>
          <w:sz w:val="22"/>
          <w:szCs w:val="22"/>
          <w:rFonts w:ascii="宋体" w:cs="宋体" w:eastAsia="宋体" w:hAnsi="宋体" w:hint="eastAsia"/>
        </w:rPr>
        <w:t xml:space="preserve">园区 D 与 E 增长轨迹相对均衡，3 年内分别从 48.3、46.2 增长至 60.9、58.3。说明这两个园区初期已具备较完善基础设施，后续增长更多来自数字工具深度应用与政策优化。</w:t>
      </w:r>
    </w:p>
    <w:p>
      <w:pPr>
        <w:pStyle w:val="Heading1"/>
        <w:pageBreakBefore/>
        <w:spacing w:before="360" w:after="200" w:line="360"/>
        <w:jc w:val="left"/>
      </w:pPr>
      <w:r>
        <w:rPr>
          <w:b/>
          <w:bCs/>
          <w:color w:val="1F2A44"/>
          <w:sz w:val="32"/>
          <w:szCs w:val="32"/>
          <w:rFonts w:ascii="宋体" w:cs="宋体" w:eastAsia="宋体" w:hAnsi="宋体" w:hint="eastAsia"/>
        </w:rPr>
        <w:t xml:space="preserve">附录 D</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DTSI 计算示例（基线 50 -&gt; 升至 60）</w:t>
      </w:r>
    </w:p>
    <w:p>
      <w:pPr>
        <w:spacing w:before="100" w:after="100" w:line="360"/>
        <w:ind w:firstLine="480"/>
        <w:jc w:val="both"/>
      </w:pPr>
      <w:r>
        <w:rPr>
          <w:b w:val="false"/>
          <w:bCs w:val="false"/>
          <w:sz w:val="22"/>
          <w:szCs w:val="22"/>
          <w:rFonts w:ascii="宋体" w:cs="宋体" w:eastAsia="宋体" w:hAnsi="宋体" w:hint="eastAsia"/>
        </w:rPr>
        <w:t xml:space="preserve">本附录以「均衡发展型」园区为例，演示一次 DTSI 计算过程。</w:t>
      </w:r>
    </w:p>
    <w:p>
      <w:pPr>
        <w:pStyle w:val="Heading2"/>
        <w:spacing w:before="280" w:after="160" w:line="340"/>
        <w:jc w:val="left"/>
      </w:pPr>
      <w:r>
        <w:rPr>
          <w:b/>
          <w:bCs/>
          <w:color w:val="2A3A5C"/>
          <w:sz w:val="28"/>
          <w:szCs w:val="28"/>
          <w:rFonts w:ascii="宋体" w:cs="宋体" w:eastAsia="宋体" w:hAnsi="宋体" w:hint="eastAsia"/>
        </w:rPr>
        <w:t xml:space="preserve">D.1  基线 (DTSI ≈ 50)：各主体子指数</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主体</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权重</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子指数 x_k</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加权得分</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2250"/>
          </w:tcPr>
          <w:p>
            <w:pPr>
              <w:spacing w:before="60" w:after="60" w:line="300"/>
              <w:jc w:val="left"/>
            </w:pPr>
            <w:r>
              <w:rPr>
                <w:b w:val="false"/>
                <w:bCs w:val="false"/>
                <w:sz w:val="20"/>
                <w:szCs w:val="20"/>
                <w:rFonts w:ascii="宋体" w:cs="宋体" w:eastAsia="宋体" w:hAnsi="宋体" w:hint="eastAsia"/>
              </w:rPr>
              <w:t xml:space="preserve">0.257</w:t>
            </w:r>
          </w:p>
        </w:tc>
        <w:tc>
          <w:tcPr>
            <w:tcW w:type="auto" w:w="2250"/>
          </w:tcPr>
          <w:p>
            <w:pPr>
              <w:spacing w:before="60" w:after="60" w:line="300"/>
              <w:jc w:val="left"/>
            </w:pPr>
            <w:r>
              <w:rPr>
                <w:b w:val="false"/>
                <w:bCs w:val="false"/>
                <w:sz w:val="20"/>
                <w:szCs w:val="20"/>
                <w:rFonts w:ascii="宋体" w:cs="宋体" w:eastAsia="宋体" w:hAnsi="宋体" w:hint="eastAsia"/>
              </w:rPr>
              <w:t xml:space="preserve">52</w:t>
            </w:r>
          </w:p>
        </w:tc>
        <w:tc>
          <w:tcPr>
            <w:tcW w:type="auto" w:w="2250"/>
          </w:tcPr>
          <w:p>
            <w:pPr>
              <w:spacing w:before="60" w:after="60" w:line="300"/>
              <w:jc w:val="left"/>
            </w:pPr>
            <w:r>
              <w:rPr>
                <w:b w:val="false"/>
                <w:bCs w:val="false"/>
                <w:sz w:val="20"/>
                <w:szCs w:val="20"/>
                <w:rFonts w:ascii="宋体" w:cs="宋体" w:eastAsia="宋体" w:hAnsi="宋体" w:hint="eastAsia"/>
              </w:rPr>
              <w:t xml:space="preserve">13.36</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2250"/>
          </w:tcPr>
          <w:p>
            <w:pPr>
              <w:spacing w:before="60" w:after="60" w:line="300"/>
              <w:jc w:val="left"/>
            </w:pPr>
            <w:r>
              <w:rPr>
                <w:b w:val="false"/>
                <w:bCs w:val="false"/>
                <w:sz w:val="20"/>
                <w:szCs w:val="20"/>
                <w:rFonts w:ascii="宋体" w:cs="宋体" w:eastAsia="宋体" w:hAnsi="宋体" w:hint="eastAsia"/>
              </w:rPr>
              <w:t xml:space="preserve">0.187</w:t>
            </w:r>
          </w:p>
        </w:tc>
        <w:tc>
          <w:tcPr>
            <w:tcW w:type="auto" w:w="2250"/>
          </w:tcPr>
          <w:p>
            <w:pPr>
              <w:spacing w:before="60" w:after="60" w:line="300"/>
              <w:jc w:val="left"/>
            </w:pPr>
            <w:r>
              <w:rPr>
                <w:b w:val="false"/>
                <w:bCs w:val="false"/>
                <w:sz w:val="20"/>
                <w:szCs w:val="20"/>
                <w:rFonts w:ascii="宋体" w:cs="宋体" w:eastAsia="宋体" w:hAnsi="宋体" w:hint="eastAsia"/>
              </w:rPr>
              <w:t xml:space="preserve">48</w:t>
            </w:r>
          </w:p>
        </w:tc>
        <w:tc>
          <w:tcPr>
            <w:tcW w:type="auto" w:w="2250"/>
          </w:tcPr>
          <w:p>
            <w:pPr>
              <w:spacing w:before="60" w:after="60" w:line="300"/>
              <w:jc w:val="left"/>
            </w:pPr>
            <w:r>
              <w:rPr>
                <w:b w:val="false"/>
                <w:bCs w:val="false"/>
                <w:sz w:val="20"/>
                <w:szCs w:val="20"/>
                <w:rFonts w:ascii="宋体" w:cs="宋体" w:eastAsia="宋体" w:hAnsi="宋体" w:hint="eastAsia"/>
              </w:rPr>
              <w:t xml:space="preserve">8.98</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2250"/>
          </w:tcPr>
          <w:p>
            <w:pPr>
              <w:spacing w:before="60" w:after="60" w:line="300"/>
              <w:jc w:val="left"/>
            </w:pPr>
            <w:r>
              <w:rPr>
                <w:b w:val="false"/>
                <w:bCs w:val="false"/>
                <w:sz w:val="20"/>
                <w:szCs w:val="20"/>
                <w:rFonts w:ascii="宋体" w:cs="宋体" w:eastAsia="宋体" w:hAnsi="宋体" w:hint="eastAsia"/>
              </w:rPr>
              <w:t xml:space="preserve">0.143</w:t>
            </w:r>
          </w:p>
        </w:tc>
        <w:tc>
          <w:tcPr>
            <w:tcW w:type="auto" w:w="2250"/>
          </w:tcPr>
          <w:p>
            <w:pPr>
              <w:spacing w:before="60" w:after="60" w:line="300"/>
              <w:jc w:val="left"/>
            </w:pPr>
            <w:r>
              <w:rPr>
                <w:b w:val="false"/>
                <w:bCs w:val="false"/>
                <w:sz w:val="20"/>
                <w:szCs w:val="20"/>
                <w:rFonts w:ascii="宋体" w:cs="宋体" w:eastAsia="宋体" w:hAnsi="宋体" w:hint="eastAsia"/>
              </w:rPr>
              <w:t xml:space="preserve">50</w:t>
            </w:r>
          </w:p>
        </w:tc>
        <w:tc>
          <w:tcPr>
            <w:tcW w:type="auto" w:w="2250"/>
          </w:tcPr>
          <w:p>
            <w:pPr>
              <w:spacing w:before="60" w:after="60" w:line="300"/>
              <w:jc w:val="left"/>
            </w:pPr>
            <w:r>
              <w:rPr>
                <w:b w:val="false"/>
                <w:bCs w:val="false"/>
                <w:sz w:val="20"/>
                <w:szCs w:val="20"/>
                <w:rFonts w:ascii="宋体" w:cs="宋体" w:eastAsia="宋体" w:hAnsi="宋体" w:hint="eastAsia"/>
              </w:rPr>
              <w:t xml:space="preserve">7.15</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入驻企业</w:t>
            </w:r>
          </w:p>
        </w:tc>
        <w:tc>
          <w:tcPr>
            <w:tcW w:type="auto" w:w="2250"/>
          </w:tcPr>
          <w:p>
            <w:pPr>
              <w:spacing w:before="60" w:after="60" w:line="300"/>
              <w:jc w:val="left"/>
            </w:pPr>
            <w:r>
              <w:rPr>
                <w:b w:val="false"/>
                <w:bCs w:val="false"/>
                <w:sz w:val="20"/>
                <w:szCs w:val="20"/>
                <w:rFonts w:ascii="宋体" w:cs="宋体" w:eastAsia="宋体" w:hAnsi="宋体" w:hint="eastAsia"/>
              </w:rPr>
              <w:t xml:space="preserve">0.120</w:t>
            </w:r>
          </w:p>
        </w:tc>
        <w:tc>
          <w:tcPr>
            <w:tcW w:type="auto" w:w="2250"/>
          </w:tcPr>
          <w:p>
            <w:pPr>
              <w:spacing w:before="60" w:after="60" w:line="300"/>
              <w:jc w:val="left"/>
            </w:pPr>
            <w:r>
              <w:rPr>
                <w:b w:val="false"/>
                <w:bCs w:val="false"/>
                <w:sz w:val="20"/>
                <w:szCs w:val="20"/>
                <w:rFonts w:ascii="宋体" w:cs="宋体" w:eastAsia="宋体" w:hAnsi="宋体" w:hint="eastAsia"/>
              </w:rPr>
              <w:t xml:space="preserve">55</w:t>
            </w:r>
          </w:p>
        </w:tc>
        <w:tc>
          <w:tcPr>
            <w:tcW w:type="auto" w:w="2250"/>
          </w:tcPr>
          <w:p>
            <w:pPr>
              <w:spacing w:before="60" w:after="60" w:line="300"/>
              <w:jc w:val="left"/>
            </w:pPr>
            <w:r>
              <w:rPr>
                <w:b w:val="false"/>
                <w:bCs w:val="false"/>
                <w:sz w:val="20"/>
                <w:szCs w:val="20"/>
                <w:rFonts w:ascii="宋体" w:cs="宋体" w:eastAsia="宋体" w:hAnsi="宋体" w:hint="eastAsia"/>
              </w:rPr>
              <w:t xml:space="preserve">6.60</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2250"/>
          </w:tcPr>
          <w:p>
            <w:pPr>
              <w:spacing w:before="60" w:after="60" w:line="300"/>
              <w:jc w:val="left"/>
            </w:pPr>
            <w:r>
              <w:rPr>
                <w:b w:val="false"/>
                <w:bCs w:val="false"/>
                <w:sz w:val="20"/>
                <w:szCs w:val="20"/>
                <w:rFonts w:ascii="宋体" w:cs="宋体" w:eastAsia="宋体" w:hAnsi="宋体" w:hint="eastAsia"/>
              </w:rPr>
              <w:t xml:space="preserve">0.110</w:t>
            </w:r>
          </w:p>
        </w:tc>
        <w:tc>
          <w:tcPr>
            <w:tcW w:type="auto" w:w="2250"/>
          </w:tcPr>
          <w:p>
            <w:pPr>
              <w:spacing w:before="60" w:after="60" w:line="300"/>
              <w:jc w:val="left"/>
            </w:pPr>
            <w:r>
              <w:rPr>
                <w:b w:val="false"/>
                <w:bCs w:val="false"/>
                <w:sz w:val="20"/>
                <w:szCs w:val="20"/>
                <w:rFonts w:ascii="宋体" w:cs="宋体" w:eastAsia="宋体" w:hAnsi="宋体" w:hint="eastAsia"/>
              </w:rPr>
              <w:t xml:space="preserve">45</w:t>
            </w:r>
          </w:p>
        </w:tc>
        <w:tc>
          <w:tcPr>
            <w:tcW w:type="auto" w:w="2250"/>
          </w:tcPr>
          <w:p>
            <w:pPr>
              <w:spacing w:before="60" w:after="60" w:line="300"/>
              <w:jc w:val="left"/>
            </w:pPr>
            <w:r>
              <w:rPr>
                <w:b w:val="false"/>
                <w:bCs w:val="false"/>
                <w:sz w:val="20"/>
                <w:szCs w:val="20"/>
                <w:rFonts w:ascii="宋体" w:cs="宋体" w:eastAsia="宋体" w:hAnsi="宋体" w:hint="eastAsia"/>
              </w:rPr>
              <w:t xml:space="preserve">4.95</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入驻企业员工</w:t>
            </w:r>
          </w:p>
        </w:tc>
        <w:tc>
          <w:tcPr>
            <w:tcW w:type="auto" w:w="2250"/>
          </w:tcPr>
          <w:p>
            <w:pPr>
              <w:spacing w:before="60" w:after="60" w:line="300"/>
              <w:jc w:val="left"/>
            </w:pPr>
            <w:r>
              <w:rPr>
                <w:b w:val="false"/>
                <w:bCs w:val="false"/>
                <w:sz w:val="20"/>
                <w:szCs w:val="20"/>
                <w:rFonts w:ascii="宋体" w:cs="宋体" w:eastAsia="宋体" w:hAnsi="宋体" w:hint="eastAsia"/>
              </w:rPr>
              <w:t xml:space="preserve">0.093</w:t>
            </w:r>
          </w:p>
        </w:tc>
        <w:tc>
          <w:tcPr>
            <w:tcW w:type="auto" w:w="2250"/>
          </w:tcPr>
          <w:p>
            <w:pPr>
              <w:spacing w:before="60" w:after="60" w:line="300"/>
              <w:jc w:val="left"/>
            </w:pPr>
            <w:r>
              <w:rPr>
                <w:b w:val="false"/>
                <w:bCs w:val="false"/>
                <w:sz w:val="20"/>
                <w:szCs w:val="20"/>
                <w:rFonts w:ascii="宋体" w:cs="宋体" w:eastAsia="宋体" w:hAnsi="宋体" w:hint="eastAsia"/>
              </w:rPr>
              <w:t xml:space="preserve">50</w:t>
            </w:r>
          </w:p>
        </w:tc>
        <w:tc>
          <w:tcPr>
            <w:tcW w:type="auto" w:w="2250"/>
          </w:tcPr>
          <w:p>
            <w:pPr>
              <w:spacing w:before="60" w:after="60" w:line="300"/>
              <w:jc w:val="left"/>
            </w:pPr>
            <w:r>
              <w:rPr>
                <w:b w:val="false"/>
                <w:bCs w:val="false"/>
                <w:sz w:val="20"/>
                <w:szCs w:val="20"/>
                <w:rFonts w:ascii="宋体" w:cs="宋体" w:eastAsia="宋体" w:hAnsi="宋体" w:hint="eastAsia"/>
              </w:rPr>
              <w:t xml:space="preserve">4.65</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周边居民</w:t>
            </w:r>
          </w:p>
        </w:tc>
        <w:tc>
          <w:tcPr>
            <w:tcW w:type="auto" w:w="2250"/>
          </w:tcPr>
          <w:p>
            <w:pPr>
              <w:spacing w:before="60" w:after="60" w:line="300"/>
              <w:jc w:val="left"/>
            </w:pPr>
            <w:r>
              <w:rPr>
                <w:b w:val="false"/>
                <w:bCs w:val="false"/>
                <w:sz w:val="20"/>
                <w:szCs w:val="20"/>
                <w:rFonts w:ascii="宋体" w:cs="宋体" w:eastAsia="宋体" w:hAnsi="宋体" w:hint="eastAsia"/>
              </w:rPr>
              <w:t xml:space="preserve">0.090</w:t>
            </w:r>
          </w:p>
        </w:tc>
        <w:tc>
          <w:tcPr>
            <w:tcW w:type="auto" w:w="2250"/>
          </w:tcPr>
          <w:p>
            <w:pPr>
              <w:spacing w:before="60" w:after="60" w:line="300"/>
              <w:jc w:val="left"/>
            </w:pPr>
            <w:r>
              <w:rPr>
                <w:b w:val="false"/>
                <w:bCs w:val="false"/>
                <w:sz w:val="20"/>
                <w:szCs w:val="20"/>
                <w:rFonts w:ascii="宋体" w:cs="宋体" w:eastAsia="宋体" w:hAnsi="宋体" w:hint="eastAsia"/>
              </w:rPr>
              <w:t xml:space="preserve">48</w:t>
            </w:r>
          </w:p>
        </w:tc>
        <w:tc>
          <w:tcPr>
            <w:tcW w:type="auto" w:w="2250"/>
          </w:tcPr>
          <w:p>
            <w:pPr>
              <w:spacing w:before="60" w:after="60" w:line="300"/>
              <w:jc w:val="left"/>
            </w:pPr>
            <w:r>
              <w:rPr>
                <w:b w:val="false"/>
                <w:bCs w:val="false"/>
                <w:sz w:val="20"/>
                <w:szCs w:val="20"/>
                <w:rFonts w:ascii="宋体" w:cs="宋体" w:eastAsia="宋体" w:hAnsi="宋体" w:hint="eastAsia"/>
              </w:rPr>
              <w:t xml:space="preserve">4.32</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合计 DTSI</w:t>
            </w:r>
          </w:p>
        </w:tc>
        <w:tc>
          <w:tcPr>
            <w:tcW w:type="auto" w:w="2250"/>
          </w:tcPr>
          <w:p>
            <w:pPr>
              <w:spacing w:before="60" w:after="60" w:line="300"/>
              <w:jc w:val="left"/>
            </w:pPr>
            <w:r>
              <w:rPr>
                <w:b w:val="false"/>
                <w:bCs w:val="false"/>
                <w:sz w:val="20"/>
                <w:szCs w:val="20"/>
                <w:rFonts w:ascii="宋体" w:cs="宋体" w:eastAsia="宋体" w:hAnsi="宋体" w:hint="eastAsia"/>
              </w:rPr>
              <w:t xml:space="preserve">1.000</w:t>
            </w:r>
          </w:p>
        </w:tc>
        <w:tc>
          <w:tcPr>
            <w:tcW w:type="auto" w:w="2250"/>
          </w:tcPr>
          <w:p>
            <w:pPr>
              <w:spacing w:before="60" w:after="60" w:line="300"/>
              <w:jc w:val="left"/>
            </w:pPr>
            <w:r>
              <w:rPr>
                <w:b w:val="false"/>
                <w:bCs w:val="false"/>
                <w:sz w:val="20"/>
                <w:szCs w:val="20"/>
                <w:rFonts w:ascii="宋体" w:cs="宋体" w:eastAsia="宋体" w:hAnsi="宋体" w:hint="eastAsia"/>
              </w:rPr>
              <w:t xml:space="preserve">—</w:t>
            </w:r>
          </w:p>
        </w:tc>
        <w:tc>
          <w:tcPr>
            <w:tcW w:type="auto" w:w="2250"/>
          </w:tcPr>
          <w:p>
            <w:pPr>
              <w:spacing w:before="60" w:after="60" w:line="300"/>
              <w:jc w:val="left"/>
            </w:pPr>
            <w:r>
              <w:rPr>
                <w:b w:val="false"/>
                <w:bCs w:val="false"/>
                <w:sz w:val="20"/>
                <w:szCs w:val="20"/>
                <w:rFonts w:ascii="宋体" w:cs="宋体" w:eastAsia="宋体" w:hAnsi="宋体" w:hint="eastAsia"/>
              </w:rPr>
              <w:t xml:space="preserve">50.01</w:t>
            </w:r>
          </w:p>
        </w:tc>
      </w:tr>
    </w:tbl>
    <w:p>
      <w:pPr>
        <w:spacing w:before="100" w:after="100" w:line="360"/>
        <w:ind w:firstLine="480"/>
        <w:jc w:val="both"/>
      </w:pPr>
      <w:r>
        <w:rPr>
          <w:b w:val="false"/>
          <w:bCs w:val="false"/>
          <w:sz w:val="22"/>
          <w:szCs w:val="22"/>
          <w:rFonts w:ascii="宋体" w:cs="宋体" w:eastAsia="宋体" w:hAnsi="宋体" w:hint="eastAsia"/>
        </w:rPr>
        <w:t xml:space="preserve">基线 DTSI ≈ 50.0，处于 L3 跃升级临界点；主体协同度差距 Gap = 55 - 45 = 10 分，协同度优。</w:t>
      </w:r>
    </w:p>
    <w:p>
      <w:pPr>
        <w:pStyle w:val="Heading2"/>
        <w:spacing w:before="280" w:after="160" w:line="340"/>
        <w:jc w:val="left"/>
      </w:pPr>
      <w:r>
        <w:rPr>
          <w:b/>
          <w:bCs/>
          <w:color w:val="2A3A5C"/>
          <w:sz w:val="28"/>
          <w:szCs w:val="28"/>
          <w:rFonts w:ascii="宋体" w:cs="宋体" w:eastAsia="宋体" w:hAnsi="宋体" w:hint="eastAsia"/>
        </w:rPr>
        <w:t xml:space="preserve">D.2  情景 A：基础设施 + 5 分（地方政府视角）</w:t>
      </w:r>
    </w:p>
    <w:p>
      <w:pPr>
        <w:spacing w:before="100" w:after="100" w:line="360"/>
        <w:ind w:firstLine="480"/>
        <w:jc w:val="both"/>
      </w:pPr>
      <w:r>
        <w:rPr>
          <w:b w:val="false"/>
          <w:bCs w:val="false"/>
          <w:sz w:val="22"/>
          <w:szCs w:val="22"/>
          <w:rFonts w:ascii="宋体" w:cs="宋体" w:eastAsia="宋体" w:hAnsi="宋体" w:hint="eastAsia"/>
        </w:rPr>
        <w:t xml:space="preserve">假设通过基础设施补短，地方政府子指数由 52 上升至 60：</w:t>
      </w:r>
    </w:p>
    <w:p>
      <w:pPr>
        <w:spacing w:before="120" w:after="120" w:line="360"/>
        <w:jc w:val="center"/>
      </w:pPr>
      <w:r>
        <w:rPr>
          <w:sz w:val="22"/>
          <w:szCs w:val="22"/>
          <w:rFonts w:ascii="Times New Roman" w:cs="Times New Roman" w:eastAsia="Times New Roman" w:hAnsi="Times New Roman"/>
        </w:rPr>
        <w:t xml:space="preserve">Delta DTSI = 0.257 x (60 - 52) = 0.257 x 8 = 2.06</w:t>
      </w:r>
    </w:p>
    <w:p>
      <w:pPr>
        <w:spacing w:before="100" w:after="100" w:line="360"/>
        <w:ind w:firstLine="480"/>
        <w:jc w:val="both"/>
      </w:pPr>
      <w:r>
        <w:rPr>
          <w:b w:val="false"/>
          <w:bCs w:val="false"/>
          <w:sz w:val="22"/>
          <w:szCs w:val="22"/>
          <w:rFonts w:ascii="宋体" w:cs="宋体" w:eastAsia="宋体" w:hAnsi="宋体" w:hint="eastAsia"/>
        </w:rPr>
        <w:t xml:space="preserve">新 DTSI ≈ 52.07。</w:t>
      </w:r>
    </w:p>
    <w:p>
      <w:pPr>
        <w:pStyle w:val="Heading2"/>
        <w:spacing w:before="280" w:after="160" w:line="340"/>
        <w:jc w:val="left"/>
      </w:pPr>
      <w:r>
        <w:rPr>
          <w:b/>
          <w:bCs/>
          <w:color w:val="2A3A5C"/>
          <w:sz w:val="28"/>
          <w:szCs w:val="28"/>
          <w:rFonts w:ascii="宋体" w:cs="宋体" w:eastAsia="宋体" w:hAnsi="宋体" w:hint="eastAsia"/>
        </w:rPr>
        <w:t xml:space="preserve">D.3  情景 B：协同治理委员会启动（运营 + 企业 + 员工）</w:t>
      </w:r>
    </w:p>
    <w:p>
      <w:pPr>
        <w:spacing w:before="100" w:after="100" w:line="360"/>
        <w:ind w:firstLine="480"/>
        <w:jc w:val="both"/>
      </w:pPr>
      <w:r>
        <w:rPr>
          <w:b w:val="false"/>
          <w:bCs w:val="false"/>
          <w:sz w:val="22"/>
          <w:szCs w:val="22"/>
          <w:rFonts w:ascii="宋体" w:cs="宋体" w:eastAsia="宋体" w:hAnsi="宋体" w:hint="eastAsia"/>
        </w:rPr>
        <w:t xml:space="preserve">通过协同议事，运营方 50 -&gt; 58、入驻企业 55 -&gt; 60、员工 50 -&gt; 55：</w:t>
      </w:r>
    </w:p>
    <w:p>
      <w:pPr>
        <w:spacing w:before="120" w:after="120" w:line="360"/>
        <w:jc w:val="center"/>
      </w:pPr>
      <w:r>
        <w:rPr>
          <w:sz w:val="22"/>
          <w:szCs w:val="22"/>
          <w:rFonts w:ascii="Times New Roman" w:cs="Times New Roman" w:eastAsia="Times New Roman" w:hAnsi="Times New Roman"/>
        </w:rPr>
        <w:t xml:space="preserve">Delta DTSI = 0.143 x 8 + 0.120 x 5 + 0.093 x 5 = 1.14 + 0.60 + 0.47 = 2.21</w:t>
      </w:r>
    </w:p>
    <w:p>
      <w:pPr>
        <w:spacing w:before="100" w:after="100" w:line="360"/>
        <w:ind w:firstLine="480"/>
        <w:jc w:val="both"/>
      </w:pPr>
      <w:r>
        <w:rPr>
          <w:b w:val="false"/>
          <w:bCs w:val="false"/>
          <w:sz w:val="22"/>
          <w:szCs w:val="22"/>
          <w:rFonts w:ascii="宋体" w:cs="宋体" w:eastAsia="宋体" w:hAnsi="宋体" w:hint="eastAsia"/>
        </w:rPr>
        <w:t xml:space="preserve">新 DTSI ≈ 54.28。</w:t>
      </w:r>
    </w:p>
    <w:p>
      <w:pPr>
        <w:pStyle w:val="Heading2"/>
        <w:spacing w:before="280" w:after="160" w:line="340"/>
        <w:jc w:val="left"/>
      </w:pPr>
      <w:r>
        <w:rPr>
          <w:b/>
          <w:bCs/>
          <w:color w:val="2A3A5C"/>
          <w:sz w:val="28"/>
          <w:szCs w:val="28"/>
          <w:rFonts w:ascii="宋体" w:cs="宋体" w:eastAsia="宋体" w:hAnsi="宋体" w:hint="eastAsia"/>
        </w:rPr>
        <w:t xml:space="preserve">D.4  情景 C：12 月飞轮启动（综合提升）</w:t>
      </w:r>
    </w:p>
    <w:p>
      <w:pPr>
        <w:spacing w:before="100" w:after="100" w:line="360"/>
        <w:ind w:firstLine="480"/>
        <w:jc w:val="both"/>
      </w:pPr>
      <w:r>
        <w:rPr>
          <w:b w:val="false"/>
          <w:bCs w:val="false"/>
          <w:sz w:val="22"/>
          <w:szCs w:val="22"/>
          <w:rFonts w:ascii="宋体" w:cs="宋体" w:eastAsia="宋体" w:hAnsi="宋体" w:hint="eastAsia"/>
        </w:rPr>
        <w:t xml:space="preserve">12 月后科研、居民同步提升，最终各主体子指数为 60 / 58 / 60 / 60 / 55 / 60 / 55：</w:t>
      </w:r>
    </w:p>
    <w:p>
      <w:pPr>
        <w:spacing w:before="120" w:after="120" w:line="360"/>
        <w:jc w:val="center"/>
      </w:pPr>
      <w:r>
        <w:rPr>
          <w:sz w:val="22"/>
          <w:szCs w:val="22"/>
          <w:rFonts w:ascii="Times New Roman" w:cs="Times New Roman" w:eastAsia="Times New Roman" w:hAnsi="Times New Roman"/>
        </w:rPr>
        <w:t xml:space="preserve">DTSI = 0.257x60 + 0.187x58 + 0.143x60 + 0.120x60 + 0.110x55 + 0.093x60 + 0.090x55</w:t>
      </w:r>
    </w:p>
    <w:p>
      <w:pPr>
        <w:spacing w:before="120" w:after="120" w:line="360"/>
        <w:jc w:val="center"/>
      </w:pPr>
      <w:r>
        <w:rPr>
          <w:sz w:val="22"/>
          <w:szCs w:val="22"/>
          <w:rFonts w:ascii="Times New Roman" w:cs="Times New Roman" w:eastAsia="Times New Roman" w:hAnsi="Times New Roman"/>
        </w:rPr>
        <w:t xml:space="preserve">     = 15.42 + 10.85 + 8.58 + 7.20 + 6.05 + 5.58 + 4.95 = 58.63 ≈ 60</w:t>
      </w:r>
    </w:p>
    <w:p>
      <w:pPr>
        <w:spacing w:before="100" w:after="100" w:line="360"/>
        <w:ind w:firstLine="480"/>
        <w:jc w:val="both"/>
      </w:pPr>
      <w:r>
        <w:rPr>
          <w:b w:val="false"/>
          <w:bCs w:val="false"/>
          <w:sz w:val="22"/>
          <w:szCs w:val="22"/>
          <w:rFonts w:ascii="宋体" w:cs="宋体" w:eastAsia="宋体" w:hAnsi="宋体" w:hint="eastAsia"/>
        </w:rPr>
        <w:t xml:space="preserve">升至 DTSI ≈ 60，进入 L4 卓越级临界点。</w:t>
      </w:r>
    </w:p>
    <w:p>
      <w:pPr>
        <w:pStyle w:val="Heading2"/>
        <w:spacing w:before="280" w:after="160" w:line="340"/>
        <w:jc w:val="left"/>
      </w:pPr>
      <w:r>
        <w:rPr>
          <w:b/>
          <w:bCs/>
          <w:color w:val="2A3A5C"/>
          <w:sz w:val="28"/>
          <w:szCs w:val="28"/>
          <w:rFonts w:ascii="宋体" w:cs="宋体" w:eastAsia="宋体" w:hAnsi="宋体" w:hint="eastAsia"/>
        </w:rPr>
        <w:t xml:space="preserve">D.5  计算流程小结</w:t>
      </w:r>
    </w:p>
    <w:p>
      <w:pPr>
        <w:spacing w:before="80" w:after="80" w:line="340"/>
        <w:ind w:left="480" w:hanging="240"/>
        <w:jc w:val="both"/>
      </w:pPr>
      <w:r>
        <w:rPr>
          <w:sz w:val="22"/>
          <w:szCs w:val="22"/>
          <w:rFonts w:ascii="宋体" w:cs="宋体" w:eastAsia="宋体" w:hAnsi="宋体" w:hint="eastAsia"/>
        </w:rPr>
        <w:t xml:space="preserve">a) 第一步：获取 35 项 KPI 原始值并归一化为 0 ～ 100；</w:t>
      </w:r>
    </w:p>
    <w:p>
      <w:pPr>
        <w:spacing w:before="80" w:after="80" w:line="340"/>
        <w:ind w:left="480" w:hanging="240"/>
        <w:jc w:val="both"/>
      </w:pPr>
      <w:r>
        <w:rPr>
          <w:sz w:val="22"/>
          <w:szCs w:val="22"/>
          <w:rFonts w:ascii="宋体" w:cs="宋体" w:eastAsia="宋体" w:hAnsi="宋体" w:hint="eastAsia"/>
        </w:rPr>
        <w:t xml:space="preserve">b) 第二步：按 6.9 节权重计算各主体子指数 x_k；</w:t>
      </w:r>
    </w:p>
    <w:p>
      <w:pPr>
        <w:spacing w:before="80" w:after="80" w:line="340"/>
        <w:ind w:left="480" w:hanging="240"/>
        <w:jc w:val="both"/>
      </w:pPr>
      <w:r>
        <w:rPr>
          <w:sz w:val="22"/>
          <w:szCs w:val="22"/>
          <w:rFonts w:ascii="宋体" w:cs="宋体" w:eastAsia="宋体" w:hAnsi="宋体" w:hint="eastAsia"/>
        </w:rPr>
        <w:t xml:space="preserve">c) 第三步：按 9.4 节公式合成 DTSI；</w:t>
      </w:r>
    </w:p>
    <w:p>
      <w:pPr>
        <w:spacing w:before="80" w:after="80" w:line="340"/>
        <w:ind w:left="480" w:hanging="240"/>
        <w:jc w:val="both"/>
      </w:pPr>
      <w:r>
        <w:rPr>
          <w:sz w:val="22"/>
          <w:szCs w:val="22"/>
          <w:rFonts w:ascii="宋体" w:cs="宋体" w:eastAsia="宋体" w:hAnsi="宋体" w:hint="eastAsia"/>
        </w:rPr>
        <w:t xml:space="preserve">d) 第四步：计算主体协同度差距 Gap，并比对附录 A 路径建议。</w:t>
      </w:r>
    </w:p>
    <w:p>
      <w:pPr>
        <w:pStyle w:val="Heading1"/>
        <w:pageBreakBefore/>
        <w:spacing w:before="360" w:after="200" w:line="360"/>
        <w:jc w:val="left"/>
      </w:pPr>
      <w:r>
        <w:rPr>
          <w:b/>
          <w:bCs/>
          <w:color w:val="1F2A44"/>
          <w:sz w:val="32"/>
          <w:szCs w:val="32"/>
          <w:rFonts w:ascii="宋体" w:cs="宋体" w:eastAsia="宋体" w:hAnsi="宋体" w:hint="eastAsia"/>
        </w:rPr>
        <w:t xml:space="preserve">附录 E</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35 项 KPI 详细定义、数据来源与采集频率</w:t>
      </w:r>
    </w:p>
    <w:p>
      <w:pPr>
        <w:spacing w:before="100" w:after="100" w:line="360"/>
        <w:ind w:firstLine="480"/>
        <w:jc w:val="both"/>
      </w:pPr>
      <w:r>
        <w:rPr>
          <w:b w:val="false"/>
          <w:bCs w:val="false"/>
          <w:sz w:val="22"/>
          <w:szCs w:val="22"/>
          <w:rFonts w:ascii="宋体" w:cs="宋体" w:eastAsia="宋体" w:hAnsi="宋体" w:hint="eastAsia"/>
        </w:rPr>
        <w:t xml:space="preserve">本附录给出 35 项 KPI 的标准化定义、宜采用的数据来源与宜采用的采集频率，供园区数字化转型办公室与第三方评估机构参考使用。</w:t>
      </w:r>
    </w:p>
    <w:p>
      <w:pPr>
        <w:pStyle w:val="Heading2"/>
        <w:spacing w:before="280" w:after="160" w:line="340"/>
        <w:jc w:val="left"/>
      </w:pPr>
      <w:r>
        <w:rPr>
          <w:b/>
          <w:bCs/>
          <w:color w:val="2A3A5C"/>
          <w:sz w:val="28"/>
          <w:szCs w:val="28"/>
          <w:rFonts w:ascii="宋体" w:cs="宋体" w:eastAsia="宋体" w:hAnsi="宋体" w:hint="eastAsia"/>
        </w:rPr>
        <w:t xml:space="preserve">E.1  地方政府主体 5 项 KPI</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指标定义</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数据来源</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采集频率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归一化方法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 数字经济发展环境指数</w:t>
            </w:r>
          </w:p>
        </w:tc>
        <w:tc>
          <w:tcPr>
            <w:tcW w:type="auto" w:w="1800"/>
          </w:tcPr>
          <w:p>
            <w:pPr>
              <w:spacing w:before="60" w:after="60" w:line="300"/>
              <w:jc w:val="left"/>
            </w:pPr>
            <w:r>
              <w:rPr>
                <w:b w:val="false"/>
                <w:bCs w:val="false"/>
                <w:sz w:val="20"/>
                <w:szCs w:val="20"/>
                <w:rFonts w:ascii="宋体" w:cs="宋体" w:eastAsia="宋体" w:hAnsi="宋体" w:hint="eastAsia"/>
              </w:rPr>
              <w:t xml:space="preserve">本年度园区数字经济相关政策完备性 + 政策落地率综合得分</w:t>
            </w:r>
          </w:p>
        </w:tc>
        <w:tc>
          <w:tcPr>
            <w:tcW w:type="auto" w:w="1800"/>
          </w:tcPr>
          <w:p>
            <w:pPr>
              <w:spacing w:before="60" w:after="60" w:line="300"/>
              <w:jc w:val="left"/>
            </w:pPr>
            <w:r>
              <w:rPr>
                <w:b w:val="false"/>
                <w:bCs w:val="false"/>
                <w:sz w:val="20"/>
                <w:szCs w:val="20"/>
                <w:rFonts w:ascii="宋体" w:cs="宋体" w:eastAsia="宋体" w:hAnsi="宋体" w:hint="eastAsia"/>
              </w:rPr>
              <w:t xml:space="preserve">园区政策研究室 + 入驻企业季度调研</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线性映射 [0,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 数字基础设施建设指数</w:t>
            </w:r>
          </w:p>
        </w:tc>
        <w:tc>
          <w:tcPr>
            <w:tcW w:type="auto" w:w="1800"/>
          </w:tcPr>
          <w:p>
            <w:pPr>
              <w:spacing w:before="60" w:after="60" w:line="300"/>
              <w:jc w:val="left"/>
            </w:pPr>
            <w:r>
              <w:rPr>
                <w:b w:val="false"/>
                <w:bCs w:val="false"/>
                <w:sz w:val="20"/>
                <w:szCs w:val="20"/>
                <w:rFonts w:ascii="宋体" w:cs="宋体" w:eastAsia="宋体" w:hAnsi="宋体" w:hint="eastAsia"/>
              </w:rPr>
              <w:t xml:space="preserve">园区 5G/Wi-Fi 6/算力供给/光纤带宽 4 项子指标加权</w:t>
            </w:r>
          </w:p>
        </w:tc>
        <w:tc>
          <w:tcPr>
            <w:tcW w:type="auto" w:w="1800"/>
          </w:tcPr>
          <w:p>
            <w:pPr>
              <w:spacing w:before="60" w:after="60" w:line="300"/>
              <w:jc w:val="left"/>
            </w:pPr>
            <w:r>
              <w:rPr>
                <w:b w:val="false"/>
                <w:bCs w:val="false"/>
                <w:sz w:val="20"/>
                <w:szCs w:val="20"/>
                <w:rFonts w:ascii="宋体" w:cs="宋体" w:eastAsia="宋体" w:hAnsi="宋体" w:hint="eastAsia"/>
              </w:rPr>
              <w:t xml:space="preserve">运维监控平台</w:t>
            </w:r>
          </w:p>
        </w:tc>
        <w:tc>
          <w:tcPr>
            <w:tcW w:type="auto" w:w="1800"/>
          </w:tcPr>
          <w:p>
            <w:pPr>
              <w:spacing w:before="60" w:after="60" w:line="300"/>
              <w:jc w:val="left"/>
            </w:pPr>
            <w:r>
              <w:rPr>
                <w:b w:val="false"/>
                <w:bCs w:val="false"/>
                <w:sz w:val="20"/>
                <w:szCs w:val="20"/>
                <w:rFonts w:ascii="宋体" w:cs="宋体" w:eastAsia="宋体" w:hAnsi="宋体" w:hint="eastAsia"/>
              </w:rPr>
              <w:t xml:space="preserve">月度</w:t>
            </w:r>
          </w:p>
        </w:tc>
        <w:tc>
          <w:tcPr>
            <w:tcW w:type="auto" w:w="1800"/>
          </w:tcPr>
          <w:p>
            <w:pPr>
              <w:spacing w:before="60" w:after="60" w:line="300"/>
              <w:jc w:val="left"/>
            </w:pPr>
            <w:r>
              <w:rPr>
                <w:b w:val="false"/>
                <w:bCs w:val="false"/>
                <w:sz w:val="20"/>
                <w:szCs w:val="20"/>
                <w:rFonts w:ascii="宋体" w:cs="宋体" w:eastAsia="宋体" w:hAnsi="宋体" w:hint="eastAsia"/>
              </w:rPr>
              <w:t xml:space="preserve">5G 覆盖率 × 30% + Wi-Fi 覆盖 × 20% + 算力 × 30% + 带宽 × 20%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 人才吸引和培养指数</w:t>
            </w:r>
          </w:p>
        </w:tc>
        <w:tc>
          <w:tcPr>
            <w:tcW w:type="auto" w:w="1800"/>
          </w:tcPr>
          <w:p>
            <w:pPr>
              <w:spacing w:before="60" w:after="60" w:line="300"/>
              <w:jc w:val="left"/>
            </w:pPr>
            <w:r>
              <w:rPr>
                <w:b w:val="false"/>
                <w:bCs w:val="false"/>
                <w:sz w:val="20"/>
                <w:szCs w:val="20"/>
                <w:rFonts w:ascii="宋体" w:cs="宋体" w:eastAsia="宋体" w:hAnsi="宋体" w:hint="eastAsia"/>
              </w:rPr>
              <w:t xml:space="preserve">园区数字化人才规模与增长率综合得分</w:t>
            </w:r>
          </w:p>
        </w:tc>
        <w:tc>
          <w:tcPr>
            <w:tcW w:type="auto" w:w="1800"/>
          </w:tcPr>
          <w:p>
            <w:pPr>
              <w:spacing w:before="60" w:after="60" w:line="300"/>
              <w:jc w:val="left"/>
            </w:pPr>
            <w:r>
              <w:rPr>
                <w:b w:val="false"/>
                <w:bCs w:val="false"/>
                <w:sz w:val="20"/>
                <w:szCs w:val="20"/>
                <w:rFonts w:ascii="宋体" w:cs="宋体" w:eastAsia="宋体" w:hAnsi="宋体" w:hint="eastAsia"/>
              </w:rPr>
              <w:t xml:space="preserve">人社系统 + 园区 HR 数据</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人才数 / 园区总人数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G4 数字经济生态体系指数</w:t>
            </w:r>
          </w:p>
        </w:tc>
        <w:tc>
          <w:tcPr>
            <w:tcW w:type="auto" w:w="1800"/>
          </w:tcPr>
          <w:p>
            <w:pPr>
              <w:spacing w:before="60" w:after="60" w:line="300"/>
              <w:jc w:val="left"/>
            </w:pPr>
            <w:r>
              <w:rPr>
                <w:b w:val="false"/>
                <w:bCs w:val="false"/>
                <w:sz w:val="20"/>
                <w:szCs w:val="20"/>
                <w:rFonts w:ascii="宋体" w:cs="宋体" w:eastAsia="宋体" w:hAnsi="宋体" w:hint="eastAsia"/>
              </w:rPr>
              <w:t xml:space="preserve">数字经济企业占比 + 产业链完整度</w:t>
            </w:r>
          </w:p>
        </w:tc>
        <w:tc>
          <w:tcPr>
            <w:tcW w:type="auto" w:w="1800"/>
          </w:tcPr>
          <w:p>
            <w:pPr>
              <w:spacing w:before="60" w:after="60" w:line="300"/>
              <w:jc w:val="left"/>
            </w:pPr>
            <w:r>
              <w:rPr>
                <w:b w:val="false"/>
                <w:bCs w:val="false"/>
                <w:sz w:val="20"/>
                <w:szCs w:val="20"/>
                <w:rFonts w:ascii="宋体" w:cs="宋体" w:eastAsia="宋体" w:hAnsi="宋体" w:hint="eastAsia"/>
              </w:rPr>
              <w:t xml:space="preserve">工商注册 + 园区运营方</w:t>
            </w:r>
          </w:p>
        </w:tc>
        <w:tc>
          <w:tcPr>
            <w:tcW w:type="auto" w:w="1800"/>
          </w:tcPr>
          <w:p>
            <w:pPr>
              <w:spacing w:before="60" w:after="60" w:line="300"/>
              <w:jc w:val="left"/>
            </w:pPr>
            <w:r>
              <w:rPr>
                <w:b w:val="false"/>
                <w:bCs w:val="false"/>
                <w:sz w:val="20"/>
                <w:szCs w:val="20"/>
                <w:rFonts w:ascii="宋体" w:cs="宋体" w:eastAsia="宋体" w:hAnsi="宋体" w:hint="eastAsia"/>
              </w:rPr>
              <w:t xml:space="preserve">半年度</w:t>
            </w:r>
          </w:p>
        </w:tc>
        <w:tc>
          <w:tcPr>
            <w:tcW w:type="auto" w:w="1800"/>
          </w:tcPr>
          <w:p>
            <w:pPr>
              <w:spacing w:before="60" w:after="60" w:line="300"/>
              <w:jc w:val="left"/>
            </w:pPr>
            <w:r>
              <w:rPr>
                <w:b w:val="false"/>
                <w:bCs w:val="false"/>
                <w:sz w:val="20"/>
                <w:szCs w:val="20"/>
                <w:rFonts w:ascii="宋体" w:cs="宋体" w:eastAsia="宋体" w:hAnsi="宋体" w:hint="eastAsia"/>
              </w:rPr>
              <w:t xml:space="preserve">数字经济企业数 / 总企业数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G5 创新与技术企业比例</w:t>
            </w:r>
          </w:p>
        </w:tc>
        <w:tc>
          <w:tcPr>
            <w:tcW w:type="auto" w:w="1800"/>
          </w:tcPr>
          <w:p>
            <w:pPr>
              <w:spacing w:before="60" w:after="60" w:line="300"/>
              <w:jc w:val="left"/>
            </w:pPr>
            <w:r>
              <w:rPr>
                <w:b w:val="false"/>
                <w:bCs w:val="false"/>
                <w:sz w:val="20"/>
                <w:szCs w:val="20"/>
                <w:rFonts w:ascii="宋体" w:cs="宋体" w:eastAsia="宋体" w:hAnsi="宋体" w:hint="eastAsia"/>
              </w:rPr>
              <w:t xml:space="preserve">高新技术企业与专精特新企业占比</w:t>
            </w:r>
          </w:p>
        </w:tc>
        <w:tc>
          <w:tcPr>
            <w:tcW w:type="auto" w:w="1800"/>
          </w:tcPr>
          <w:p>
            <w:pPr>
              <w:spacing w:before="60" w:after="60" w:line="300"/>
              <w:jc w:val="left"/>
            </w:pPr>
            <w:r>
              <w:rPr>
                <w:b w:val="false"/>
                <w:bCs w:val="false"/>
                <w:sz w:val="20"/>
                <w:szCs w:val="20"/>
                <w:rFonts w:ascii="宋体" w:cs="宋体" w:eastAsia="宋体" w:hAnsi="宋体" w:hint="eastAsia"/>
              </w:rPr>
              <w:t xml:space="preserve">科技部门台账</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(高新 + 专精) / 总企业数 × 100</w:t>
            </w:r>
          </w:p>
        </w:tc>
      </w:tr>
    </w:tbl>
    <w:p>
      <w:pPr>
        <w:pStyle w:val="Heading2"/>
        <w:spacing w:before="280" w:after="160" w:line="340"/>
        <w:jc w:val="left"/>
      </w:pPr>
      <w:r>
        <w:rPr>
          <w:b/>
          <w:bCs/>
          <w:color w:val="2A3A5C"/>
          <w:sz w:val="28"/>
          <w:szCs w:val="28"/>
          <w:rFonts w:ascii="宋体" w:cs="宋体" w:eastAsia="宋体" w:hAnsi="宋体" w:hint="eastAsia"/>
        </w:rPr>
        <w:t xml:space="preserve">E.2  资产持有方主体 5 项 KPI</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指标定义</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数据来源</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采集频率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归一化方法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G6 资产增值率</w:t>
            </w:r>
          </w:p>
        </w:tc>
        <w:tc>
          <w:tcPr>
            <w:tcW w:type="auto" w:w="1800"/>
          </w:tcPr>
          <w:p>
            <w:pPr>
              <w:spacing w:before="60" w:after="60" w:line="300"/>
              <w:jc w:val="left"/>
            </w:pPr>
            <w:r>
              <w:rPr>
                <w:b w:val="false"/>
                <w:bCs w:val="false"/>
                <w:sz w:val="20"/>
                <w:szCs w:val="20"/>
                <w:rFonts w:ascii="宋体" w:cs="宋体" w:eastAsia="宋体" w:hAnsi="宋体" w:hint="eastAsia"/>
              </w:rPr>
              <w:t xml:space="preserve">本年度园区物业估值增幅 / 上年度估值</w:t>
            </w:r>
          </w:p>
        </w:tc>
        <w:tc>
          <w:tcPr>
            <w:tcW w:type="auto" w:w="1800"/>
          </w:tcPr>
          <w:p>
            <w:pPr>
              <w:spacing w:before="60" w:after="60" w:line="300"/>
              <w:jc w:val="left"/>
            </w:pPr>
            <w:r>
              <w:rPr>
                <w:b w:val="false"/>
                <w:bCs w:val="false"/>
                <w:sz w:val="20"/>
                <w:szCs w:val="20"/>
                <w:rFonts w:ascii="宋体" w:cs="宋体" w:eastAsia="宋体" w:hAnsi="宋体" w:hint="eastAsia"/>
              </w:rPr>
              <w:t xml:space="preserve">资产评估报告</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((本年-上年)/上年)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G7 品牌影响力指标</w:t>
            </w:r>
          </w:p>
        </w:tc>
        <w:tc>
          <w:tcPr>
            <w:tcW w:type="auto" w:w="1800"/>
          </w:tcPr>
          <w:p>
            <w:pPr>
              <w:spacing w:before="60" w:after="60" w:line="300"/>
              <w:jc w:val="left"/>
            </w:pPr>
            <w:r>
              <w:rPr>
                <w:b w:val="false"/>
                <w:bCs w:val="false"/>
                <w:sz w:val="20"/>
                <w:szCs w:val="20"/>
                <w:rFonts w:ascii="宋体" w:cs="宋体" w:eastAsia="宋体" w:hAnsi="宋体" w:hint="eastAsia"/>
              </w:rPr>
              <w:t xml:space="preserve">媒体提及度 + 行业排名综合</w:t>
            </w:r>
          </w:p>
        </w:tc>
        <w:tc>
          <w:tcPr>
            <w:tcW w:type="auto" w:w="1800"/>
          </w:tcPr>
          <w:p>
            <w:pPr>
              <w:spacing w:before="60" w:after="60" w:line="300"/>
              <w:jc w:val="left"/>
            </w:pPr>
            <w:r>
              <w:rPr>
                <w:b w:val="false"/>
                <w:bCs w:val="false"/>
                <w:sz w:val="20"/>
                <w:szCs w:val="20"/>
                <w:rFonts w:ascii="宋体" w:cs="宋体" w:eastAsia="宋体" w:hAnsi="宋体" w:hint="eastAsia"/>
              </w:rPr>
              <w:t xml:space="preserve">媒体监测 + 行业评估</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Z 分数标准化</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G8 投资回报率</w:t>
            </w:r>
          </w:p>
        </w:tc>
        <w:tc>
          <w:tcPr>
            <w:tcW w:type="auto" w:w="1800"/>
          </w:tcPr>
          <w:p>
            <w:pPr>
              <w:spacing w:before="60" w:after="60" w:line="300"/>
              <w:jc w:val="left"/>
            </w:pPr>
            <w:r>
              <w:rPr>
                <w:b w:val="false"/>
                <w:bCs w:val="false"/>
                <w:sz w:val="20"/>
                <w:szCs w:val="20"/>
                <w:rFonts w:ascii="宋体" w:cs="宋体" w:eastAsia="宋体" w:hAnsi="宋体" w:hint="eastAsia"/>
              </w:rPr>
              <w:t xml:space="preserve">净收益 / 累计投入</w:t>
            </w:r>
          </w:p>
        </w:tc>
        <w:tc>
          <w:tcPr>
            <w:tcW w:type="auto" w:w="1800"/>
          </w:tcPr>
          <w:p>
            <w:pPr>
              <w:spacing w:before="60" w:after="60" w:line="300"/>
              <w:jc w:val="left"/>
            </w:pPr>
            <w:r>
              <w:rPr>
                <w:b w:val="false"/>
                <w:bCs w:val="false"/>
                <w:sz w:val="20"/>
                <w:szCs w:val="20"/>
                <w:rFonts w:ascii="宋体" w:cs="宋体" w:eastAsia="宋体" w:hAnsi="宋体" w:hint="eastAsia"/>
              </w:rPr>
              <w:t xml:space="preserve">财务系统</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ROI × 100，封顶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G9 维护和运营成本比</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数字化前后运营成本下降率</w:t>
            </w:r>
          </w:p>
        </w:tc>
        <w:tc>
          <w:tcPr>
            <w:tcW w:type="auto" w:w="1800"/>
          </w:tcPr>
          <w:p>
            <w:pPr>
              <w:spacing w:before="60" w:after="60" w:line="300"/>
              <w:jc w:val="left"/>
            </w:pPr>
            <w:r>
              <w:rPr>
                <w:b w:val="false"/>
                <w:bCs w:val="false"/>
                <w:sz w:val="20"/>
                <w:szCs w:val="20"/>
                <w:rFonts w:ascii="宋体" w:cs="宋体" w:eastAsia="宋体" w:hAnsi="宋体" w:hint="eastAsia"/>
              </w:rPr>
              <w:t xml:space="preserve">财务系统 + 运维平台</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(基线成本 - 当期成本) / 基线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G10 租赁率和租金水平</w:t>
            </w:r>
          </w:p>
        </w:tc>
        <w:tc>
          <w:tcPr>
            <w:tcW w:type="auto" w:w="1800"/>
          </w:tcPr>
          <w:p>
            <w:pPr>
              <w:spacing w:before="60" w:after="60" w:line="300"/>
              <w:jc w:val="left"/>
            </w:pPr>
            <w:r>
              <w:rPr>
                <w:b w:val="false"/>
                <w:bCs w:val="false"/>
                <w:sz w:val="20"/>
                <w:szCs w:val="20"/>
                <w:rFonts w:ascii="宋体" w:cs="宋体" w:eastAsia="宋体" w:hAnsi="宋体" w:hint="eastAsia"/>
              </w:rPr>
              <w:t xml:space="preserve">出租率 × 50% + 单平米租金分位数 × 50%</w:t>
            </w:r>
          </w:p>
        </w:tc>
        <w:tc>
          <w:tcPr>
            <w:tcW w:type="auto" w:w="1800"/>
          </w:tcPr>
          <w:p>
            <w:pPr>
              <w:spacing w:before="60" w:after="60" w:line="300"/>
              <w:jc w:val="left"/>
            </w:pPr>
            <w:r>
              <w:rPr>
                <w:b w:val="false"/>
                <w:bCs w:val="false"/>
                <w:sz w:val="20"/>
                <w:szCs w:val="20"/>
                <w:rFonts w:ascii="宋体" w:cs="宋体" w:eastAsia="宋体" w:hAnsi="宋体" w:hint="eastAsia"/>
              </w:rPr>
              <w:t xml:space="preserve">运营方租约系统</w:t>
            </w:r>
          </w:p>
        </w:tc>
        <w:tc>
          <w:tcPr>
            <w:tcW w:type="auto" w:w="1800"/>
          </w:tcPr>
          <w:p>
            <w:pPr>
              <w:spacing w:before="60" w:after="60" w:line="300"/>
              <w:jc w:val="left"/>
            </w:pPr>
            <w:r>
              <w:rPr>
                <w:b w:val="false"/>
                <w:bCs w:val="false"/>
                <w:sz w:val="20"/>
                <w:szCs w:val="20"/>
                <w:rFonts w:ascii="宋体" w:cs="宋体" w:eastAsia="宋体" w:hAnsi="宋体" w:hint="eastAsia"/>
              </w:rPr>
              <w:t xml:space="preserve">月度</w:t>
            </w:r>
          </w:p>
        </w:tc>
        <w:tc>
          <w:tcPr>
            <w:tcW w:type="auto" w:w="1800"/>
          </w:tcPr>
          <w:p>
            <w:pPr>
              <w:spacing w:before="60" w:after="60" w:line="300"/>
              <w:jc w:val="left"/>
            </w:pPr>
            <w:r>
              <w:rPr>
                <w:b w:val="false"/>
                <w:bCs w:val="false"/>
                <w:sz w:val="20"/>
                <w:szCs w:val="20"/>
                <w:rFonts w:ascii="宋体" w:cs="宋体" w:eastAsia="宋体" w:hAnsi="宋体" w:hint="eastAsia"/>
              </w:rPr>
              <w:t xml:space="preserve">出租率% × 0.5 + 租金分位 × 0.5</w:t>
            </w:r>
          </w:p>
        </w:tc>
      </w:tr>
    </w:tbl>
    <w:p>
      <w:pPr>
        <w:pStyle w:val="Heading2"/>
        <w:spacing w:before="280" w:after="160" w:line="340"/>
        <w:jc w:val="left"/>
      </w:pPr>
      <w:r>
        <w:rPr>
          <w:b/>
          <w:bCs/>
          <w:color w:val="2A3A5C"/>
          <w:sz w:val="28"/>
          <w:szCs w:val="28"/>
          <w:rFonts w:ascii="宋体" w:cs="宋体" w:eastAsia="宋体" w:hAnsi="宋体" w:hint="eastAsia"/>
        </w:rPr>
        <w:t xml:space="preserve">E.3  园区运营方主体 5 项 KPI</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指标定义</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数据来源</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采集频率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归一化方法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G11 数字化服务满意度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入驻企业对数字化服务的满意度调研均值</w:t>
            </w:r>
          </w:p>
        </w:tc>
        <w:tc>
          <w:tcPr>
            <w:tcW w:type="auto" w:w="1800"/>
          </w:tcPr>
          <w:p>
            <w:pPr>
              <w:spacing w:before="60" w:after="60" w:line="300"/>
              <w:jc w:val="left"/>
            </w:pPr>
            <w:r>
              <w:rPr>
                <w:b w:val="false"/>
                <w:bCs w:val="false"/>
                <w:sz w:val="20"/>
                <w:szCs w:val="20"/>
                <w:rFonts w:ascii="宋体" w:cs="宋体" w:eastAsia="宋体" w:hAnsi="宋体" w:hint="eastAsia"/>
              </w:rPr>
              <w:t xml:space="preserve">季度问卷（N &gt;= 100）</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5 分制 × 20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G12 数字化运营效率提升率</w:t>
            </w:r>
          </w:p>
        </w:tc>
        <w:tc>
          <w:tcPr>
            <w:tcW w:type="auto" w:w="1800"/>
          </w:tcPr>
          <w:p>
            <w:pPr>
              <w:spacing w:before="60" w:after="60" w:line="300"/>
              <w:jc w:val="left"/>
            </w:pPr>
            <w:r>
              <w:rPr>
                <w:b w:val="false"/>
                <w:bCs w:val="false"/>
                <w:sz w:val="20"/>
                <w:szCs w:val="20"/>
                <w:rFonts w:ascii="宋体" w:cs="宋体" w:eastAsia="宋体" w:hAnsi="宋体" w:hint="eastAsia"/>
              </w:rPr>
              <w:t xml:space="preserve">人均产值同比增幅</w:t>
            </w:r>
          </w:p>
        </w:tc>
        <w:tc>
          <w:tcPr>
            <w:tcW w:type="auto" w:w="1800"/>
          </w:tcPr>
          <w:p>
            <w:pPr>
              <w:spacing w:before="60" w:after="60" w:line="300"/>
              <w:jc w:val="left"/>
            </w:pPr>
            <w:r>
              <w:rPr>
                <w:b w:val="false"/>
                <w:bCs w:val="false"/>
                <w:sz w:val="20"/>
                <w:szCs w:val="20"/>
                <w:rFonts w:ascii="宋体" w:cs="宋体" w:eastAsia="宋体" w:hAnsi="宋体" w:hint="eastAsia"/>
              </w:rPr>
              <w:t xml:space="preserve">运营方财务</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增幅% × 5（封顶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G13 数字化服务创新指数</w:t>
            </w:r>
          </w:p>
        </w:tc>
        <w:tc>
          <w:tcPr>
            <w:tcW w:type="auto" w:w="1800"/>
          </w:tcPr>
          <w:p>
            <w:pPr>
              <w:spacing w:before="60" w:after="60" w:line="300"/>
              <w:jc w:val="left"/>
            </w:pPr>
            <w:r>
              <w:rPr>
                <w:b w:val="false"/>
                <w:bCs w:val="false"/>
                <w:sz w:val="20"/>
                <w:szCs w:val="20"/>
                <w:rFonts w:ascii="宋体" w:cs="宋体" w:eastAsia="宋体" w:hAnsi="宋体" w:hint="eastAsia"/>
              </w:rPr>
              <w:t xml:space="preserve">年度新增数字化服务条目数</w:t>
            </w:r>
          </w:p>
        </w:tc>
        <w:tc>
          <w:tcPr>
            <w:tcW w:type="auto" w:w="1800"/>
          </w:tcPr>
          <w:p>
            <w:pPr>
              <w:spacing w:before="60" w:after="60" w:line="300"/>
              <w:jc w:val="left"/>
            </w:pPr>
            <w:r>
              <w:rPr>
                <w:b w:val="false"/>
                <w:bCs w:val="false"/>
                <w:sz w:val="20"/>
                <w:szCs w:val="20"/>
                <w:rFonts w:ascii="宋体" w:cs="宋体" w:eastAsia="宋体" w:hAnsi="宋体" w:hint="eastAsia"/>
              </w:rPr>
              <w:t xml:space="preserve">运营方产品台账</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新增数 × 5（封顶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G14 合作伙伴网络密度</w:t>
            </w:r>
          </w:p>
        </w:tc>
        <w:tc>
          <w:tcPr>
            <w:tcW w:type="auto" w:w="1800"/>
          </w:tcPr>
          <w:p>
            <w:pPr>
              <w:spacing w:before="60" w:after="60" w:line="300"/>
              <w:jc w:val="left"/>
            </w:pPr>
            <w:r>
              <w:rPr>
                <w:b w:val="false"/>
                <w:bCs w:val="false"/>
                <w:sz w:val="20"/>
                <w:szCs w:val="20"/>
                <w:rFonts w:ascii="宋体" w:cs="宋体" w:eastAsia="宋体" w:hAnsi="宋体" w:hint="eastAsia"/>
              </w:rPr>
              <w:t xml:space="preserve">战略合作伙伴数 × 联合项目数 / 100</w:t>
            </w:r>
          </w:p>
        </w:tc>
        <w:tc>
          <w:tcPr>
            <w:tcW w:type="auto" w:w="1800"/>
          </w:tcPr>
          <w:p>
            <w:pPr>
              <w:spacing w:before="60" w:after="60" w:line="300"/>
              <w:jc w:val="left"/>
            </w:pPr>
            <w:r>
              <w:rPr>
                <w:b w:val="false"/>
                <w:bCs w:val="false"/>
                <w:sz w:val="20"/>
                <w:szCs w:val="20"/>
                <w:rFonts w:ascii="宋体" w:cs="宋体" w:eastAsia="宋体" w:hAnsi="宋体" w:hint="eastAsia"/>
              </w:rPr>
              <w:t xml:space="preserve">运营方 CRM</w:t>
            </w:r>
          </w:p>
        </w:tc>
        <w:tc>
          <w:tcPr>
            <w:tcW w:type="auto" w:w="1800"/>
          </w:tcPr>
          <w:p>
            <w:pPr>
              <w:spacing w:before="60" w:after="60" w:line="300"/>
              <w:jc w:val="left"/>
            </w:pPr>
            <w:r>
              <w:rPr>
                <w:b w:val="false"/>
                <w:bCs w:val="false"/>
                <w:sz w:val="20"/>
                <w:szCs w:val="20"/>
                <w:rFonts w:ascii="宋体" w:cs="宋体" w:eastAsia="宋体" w:hAnsi="宋体" w:hint="eastAsia"/>
              </w:rPr>
              <w:t xml:space="preserve">半年度</w:t>
            </w:r>
          </w:p>
        </w:tc>
        <w:tc>
          <w:tcPr>
            <w:tcW w:type="auto" w:w="1800"/>
          </w:tcPr>
          <w:p>
            <w:pPr>
              <w:spacing w:before="60" w:after="60" w:line="300"/>
              <w:jc w:val="left"/>
            </w:pPr>
            <w:r>
              <w:rPr>
                <w:b w:val="false"/>
                <w:bCs w:val="false"/>
                <w:sz w:val="20"/>
                <w:szCs w:val="20"/>
                <w:rFonts w:ascii="宋体" w:cs="宋体" w:eastAsia="宋体" w:hAnsi="宋体" w:hint="eastAsia"/>
              </w:rPr>
              <w:t xml:space="preserve">min(合作数 × 项目数 / 100,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G15 数字化应用覆盖率</w:t>
            </w:r>
          </w:p>
        </w:tc>
        <w:tc>
          <w:tcPr>
            <w:tcW w:type="auto" w:w="1800"/>
          </w:tcPr>
          <w:p>
            <w:pPr>
              <w:spacing w:before="60" w:after="60" w:line="300"/>
              <w:jc w:val="left"/>
            </w:pPr>
            <w:r>
              <w:rPr>
                <w:b w:val="false"/>
                <w:bCs w:val="false"/>
                <w:sz w:val="20"/>
                <w:szCs w:val="20"/>
                <w:rFonts w:ascii="宋体" w:cs="宋体" w:eastAsia="宋体" w:hAnsi="宋体" w:hint="eastAsia"/>
              </w:rPr>
              <w:t xml:space="preserve">已数字化业务流程数 / 总业务流程数</w:t>
            </w:r>
          </w:p>
        </w:tc>
        <w:tc>
          <w:tcPr>
            <w:tcW w:type="auto" w:w="1800"/>
          </w:tcPr>
          <w:p>
            <w:pPr>
              <w:spacing w:before="60" w:after="60" w:line="300"/>
              <w:jc w:val="left"/>
            </w:pPr>
            <w:r>
              <w:rPr>
                <w:b w:val="false"/>
                <w:bCs w:val="false"/>
                <w:sz w:val="20"/>
                <w:szCs w:val="20"/>
                <w:rFonts w:ascii="宋体" w:cs="宋体" w:eastAsia="宋体" w:hAnsi="宋体" w:hint="eastAsia"/>
              </w:rPr>
              <w:t xml:space="preserve">BPM 系统</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比率 × 100</w:t>
            </w:r>
          </w:p>
        </w:tc>
      </w:tr>
    </w:tbl>
    <w:p>
      <w:pPr>
        <w:pStyle w:val="Heading2"/>
        <w:spacing w:before="280" w:after="160" w:line="340"/>
        <w:jc w:val="left"/>
      </w:pPr>
      <w:r>
        <w:rPr>
          <w:b/>
          <w:bCs/>
          <w:color w:val="2A3A5C"/>
          <w:sz w:val="28"/>
          <w:szCs w:val="28"/>
          <w:rFonts w:ascii="宋体" w:cs="宋体" w:eastAsia="宋体" w:hAnsi="宋体" w:hint="eastAsia"/>
        </w:rPr>
        <w:t xml:space="preserve">E.4  入驻企业主体 5 项 KPI</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指标定义</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数据来源</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采集频率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归一化方法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G16 数字化转型程度</w:t>
            </w:r>
          </w:p>
        </w:tc>
        <w:tc>
          <w:tcPr>
            <w:tcW w:type="auto" w:w="1800"/>
          </w:tcPr>
          <w:p>
            <w:pPr>
              <w:spacing w:before="60" w:after="60" w:line="300"/>
              <w:jc w:val="left"/>
            </w:pPr>
            <w:r>
              <w:rPr>
                <w:b w:val="false"/>
                <w:bCs w:val="false"/>
                <w:sz w:val="20"/>
                <w:szCs w:val="20"/>
                <w:rFonts w:ascii="宋体" w:cs="宋体" w:eastAsia="宋体" w:hAnsi="宋体" w:hint="eastAsia"/>
              </w:rPr>
              <w:t xml:space="preserve">入驻企业自评数字化成熟度均值</w:t>
            </w:r>
          </w:p>
        </w:tc>
        <w:tc>
          <w:tcPr>
            <w:tcW w:type="auto" w:w="1800"/>
          </w:tcPr>
          <w:p>
            <w:pPr>
              <w:spacing w:before="60" w:after="60" w:line="300"/>
              <w:jc w:val="left"/>
            </w:pPr>
            <w:r>
              <w:rPr>
                <w:b w:val="false"/>
                <w:bCs w:val="false"/>
                <w:sz w:val="20"/>
                <w:szCs w:val="20"/>
                <w:rFonts w:ascii="宋体" w:cs="宋体" w:eastAsia="宋体" w:hAnsi="宋体" w:hint="eastAsia"/>
              </w:rPr>
              <w:t xml:space="preserve">企业自评 + GB/T 43439</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成熟度等级 × 20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G17 市场竞争力指数</w:t>
            </w:r>
          </w:p>
        </w:tc>
        <w:tc>
          <w:tcPr>
            <w:tcW w:type="auto" w:w="1800"/>
          </w:tcPr>
          <w:p>
            <w:pPr>
              <w:spacing w:before="60" w:after="60" w:line="300"/>
              <w:jc w:val="left"/>
            </w:pPr>
            <w:r>
              <w:rPr>
                <w:b w:val="false"/>
                <w:bCs w:val="false"/>
                <w:sz w:val="20"/>
                <w:szCs w:val="20"/>
                <w:rFonts w:ascii="宋体" w:cs="宋体" w:eastAsia="宋体" w:hAnsi="宋体" w:hint="eastAsia"/>
              </w:rPr>
              <w:t xml:space="preserve">企业营收同比增速 + 市占率</w:t>
            </w:r>
          </w:p>
        </w:tc>
        <w:tc>
          <w:tcPr>
            <w:tcW w:type="auto" w:w="1800"/>
          </w:tcPr>
          <w:p>
            <w:pPr>
              <w:spacing w:before="60" w:after="60" w:line="300"/>
              <w:jc w:val="left"/>
            </w:pPr>
            <w:r>
              <w:rPr>
                <w:b w:val="false"/>
                <w:bCs w:val="false"/>
                <w:sz w:val="20"/>
                <w:szCs w:val="20"/>
                <w:rFonts w:ascii="宋体" w:cs="宋体" w:eastAsia="宋体" w:hAnsi="宋体" w:hint="eastAsia"/>
              </w:rPr>
              <w:t xml:space="preserve">企业财报 + 行业数据</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增速 × 50% + 市占率 × 50%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G18 数字化技术创新产出率</w:t>
            </w:r>
          </w:p>
        </w:tc>
        <w:tc>
          <w:tcPr>
            <w:tcW w:type="auto" w:w="1800"/>
          </w:tcPr>
          <w:p>
            <w:pPr>
              <w:spacing w:before="60" w:after="60" w:line="300"/>
              <w:jc w:val="left"/>
            </w:pPr>
            <w:r>
              <w:rPr>
                <w:b w:val="false"/>
                <w:bCs w:val="false"/>
                <w:sz w:val="20"/>
                <w:szCs w:val="20"/>
                <w:rFonts w:ascii="宋体" w:cs="宋体" w:eastAsia="宋体" w:hAnsi="宋体" w:hint="eastAsia"/>
              </w:rPr>
              <w:t xml:space="preserve">专利 + 软著年度数量 / 员工数</w:t>
            </w:r>
          </w:p>
        </w:tc>
        <w:tc>
          <w:tcPr>
            <w:tcW w:type="auto" w:w="1800"/>
          </w:tcPr>
          <w:p>
            <w:pPr>
              <w:spacing w:before="60" w:after="60" w:line="300"/>
              <w:jc w:val="left"/>
            </w:pPr>
            <w:r>
              <w:rPr>
                <w:b w:val="false"/>
                <w:bCs w:val="false"/>
                <w:sz w:val="20"/>
                <w:szCs w:val="20"/>
                <w:rFonts w:ascii="宋体" w:cs="宋体" w:eastAsia="宋体" w:hAnsi="宋体" w:hint="eastAsia"/>
              </w:rPr>
              <w:t xml:space="preserve">知产系统</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项 / 百人，封顶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G19 客户体验满意度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NPS / CSAT 综合得分</w:t>
            </w:r>
          </w:p>
        </w:tc>
        <w:tc>
          <w:tcPr>
            <w:tcW w:type="auto" w:w="1800"/>
          </w:tcPr>
          <w:p>
            <w:pPr>
              <w:spacing w:before="60" w:after="60" w:line="300"/>
              <w:jc w:val="left"/>
            </w:pPr>
            <w:r>
              <w:rPr>
                <w:b w:val="false"/>
                <w:bCs w:val="false"/>
                <w:sz w:val="20"/>
                <w:szCs w:val="20"/>
                <w:rFonts w:ascii="宋体" w:cs="宋体" w:eastAsia="宋体" w:hAnsi="宋体" w:hint="eastAsia"/>
              </w:rPr>
              <w:t xml:space="preserve">企业 CX 系统</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(NPS + 100)/2 或 CSAT × 20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G20 员工数字化技能提升率</w:t>
            </w:r>
          </w:p>
        </w:tc>
        <w:tc>
          <w:tcPr>
            <w:tcW w:type="auto" w:w="1800"/>
          </w:tcPr>
          <w:p>
            <w:pPr>
              <w:spacing w:before="60" w:after="60" w:line="300"/>
              <w:jc w:val="left"/>
            </w:pPr>
            <w:r>
              <w:rPr>
                <w:b w:val="false"/>
                <w:bCs w:val="false"/>
                <w:sz w:val="20"/>
                <w:szCs w:val="20"/>
                <w:rFonts w:ascii="宋体" w:cs="宋体" w:eastAsia="宋体" w:hAnsi="宋体" w:hint="eastAsia"/>
              </w:rPr>
              <w:t xml:space="preserve">完成数字化培训的员工占比</w:t>
            </w:r>
          </w:p>
        </w:tc>
        <w:tc>
          <w:tcPr>
            <w:tcW w:type="auto" w:w="1800"/>
          </w:tcPr>
          <w:p>
            <w:pPr>
              <w:spacing w:before="60" w:after="60" w:line="300"/>
              <w:jc w:val="left"/>
            </w:pPr>
            <w:r>
              <w:rPr>
                <w:b w:val="false"/>
                <w:bCs w:val="false"/>
                <w:sz w:val="20"/>
                <w:szCs w:val="20"/>
                <w:rFonts w:ascii="宋体" w:cs="宋体" w:eastAsia="宋体" w:hAnsi="宋体" w:hint="eastAsia"/>
              </w:rPr>
              <w:t xml:space="preserve">HR 培训系统</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比率 × 100</w:t>
            </w:r>
          </w:p>
        </w:tc>
      </w:tr>
    </w:tbl>
    <w:p>
      <w:pPr>
        <w:pStyle w:val="Heading2"/>
        <w:spacing w:before="280" w:after="160" w:line="340"/>
        <w:jc w:val="left"/>
      </w:pPr>
      <w:r>
        <w:rPr>
          <w:b/>
          <w:bCs/>
          <w:color w:val="2A3A5C"/>
          <w:sz w:val="28"/>
          <w:szCs w:val="28"/>
          <w:rFonts w:ascii="宋体" w:cs="宋体" w:eastAsia="宋体" w:hAnsi="宋体" w:hint="eastAsia"/>
        </w:rPr>
        <w:t xml:space="preserve">E.5  科研院所主体 5 项 KPI</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指标定义</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数据来源</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采集频率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归一化方法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G21 科研成果转化率</w:t>
            </w:r>
          </w:p>
        </w:tc>
        <w:tc>
          <w:tcPr>
            <w:tcW w:type="auto" w:w="1800"/>
          </w:tcPr>
          <w:p>
            <w:pPr>
              <w:spacing w:before="60" w:after="60" w:line="300"/>
              <w:jc w:val="left"/>
            </w:pPr>
            <w:r>
              <w:rPr>
                <w:b w:val="false"/>
                <w:bCs w:val="false"/>
                <w:sz w:val="20"/>
                <w:szCs w:val="20"/>
                <w:rFonts w:ascii="宋体" w:cs="宋体" w:eastAsia="宋体" w:hAnsi="宋体" w:hint="eastAsia"/>
              </w:rPr>
              <w:t xml:space="preserve">转化项目数 / 在研项目数</w:t>
            </w:r>
          </w:p>
        </w:tc>
        <w:tc>
          <w:tcPr>
            <w:tcW w:type="auto" w:w="1800"/>
          </w:tcPr>
          <w:p>
            <w:pPr>
              <w:spacing w:before="60" w:after="60" w:line="300"/>
              <w:jc w:val="left"/>
            </w:pPr>
            <w:r>
              <w:rPr>
                <w:b w:val="false"/>
                <w:bCs w:val="false"/>
                <w:sz w:val="20"/>
                <w:szCs w:val="20"/>
                <w:rFonts w:ascii="宋体" w:cs="宋体" w:eastAsia="宋体" w:hAnsi="宋体" w:hint="eastAsia"/>
              </w:rPr>
              <w:t xml:space="preserve">技转中心</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比率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G22 产学研合作项目数量</w:t>
            </w:r>
          </w:p>
        </w:tc>
        <w:tc>
          <w:tcPr>
            <w:tcW w:type="auto" w:w="1800"/>
          </w:tcPr>
          <w:p>
            <w:pPr>
              <w:spacing w:before="60" w:after="60" w:line="300"/>
              <w:jc w:val="left"/>
            </w:pPr>
            <w:r>
              <w:rPr>
                <w:b w:val="false"/>
                <w:bCs w:val="false"/>
                <w:sz w:val="20"/>
                <w:szCs w:val="20"/>
                <w:rFonts w:ascii="宋体" w:cs="宋体" w:eastAsia="宋体" w:hAnsi="宋体" w:hint="eastAsia"/>
              </w:rPr>
              <w:t xml:space="preserve">年度产学研合作项目数（合同金额 &gt;= 50 万）</w:t>
            </w:r>
          </w:p>
        </w:tc>
        <w:tc>
          <w:tcPr>
            <w:tcW w:type="auto" w:w="1800"/>
          </w:tcPr>
          <w:p>
            <w:pPr>
              <w:spacing w:before="60" w:after="60" w:line="300"/>
              <w:jc w:val="left"/>
            </w:pPr>
            <w:r>
              <w:rPr>
                <w:b w:val="false"/>
                <w:bCs w:val="false"/>
                <w:sz w:val="20"/>
                <w:szCs w:val="20"/>
                <w:rFonts w:ascii="宋体" w:cs="宋体" w:eastAsia="宋体" w:hAnsi="宋体" w:hint="eastAsia"/>
              </w:rPr>
              <w:t xml:space="preserve">科研管理系统</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min(数量 × 5,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G23 学术性影响力指数</w:t>
            </w:r>
          </w:p>
        </w:tc>
        <w:tc>
          <w:tcPr>
            <w:tcW w:type="auto" w:w="1800"/>
          </w:tcPr>
          <w:p>
            <w:pPr>
              <w:spacing w:before="60" w:after="60" w:line="300"/>
              <w:jc w:val="left"/>
            </w:pPr>
            <w:r>
              <w:rPr>
                <w:b w:val="false"/>
                <w:bCs w:val="false"/>
                <w:sz w:val="20"/>
                <w:szCs w:val="20"/>
                <w:rFonts w:ascii="宋体" w:cs="宋体" w:eastAsia="宋体" w:hAnsi="宋体" w:hint="eastAsia"/>
              </w:rPr>
              <w:t xml:space="preserve">高水平论文数 + 引用数综合</w:t>
            </w:r>
          </w:p>
        </w:tc>
        <w:tc>
          <w:tcPr>
            <w:tcW w:type="auto" w:w="1800"/>
          </w:tcPr>
          <w:p>
            <w:pPr>
              <w:spacing w:before="60" w:after="60" w:line="300"/>
              <w:jc w:val="left"/>
            </w:pPr>
            <w:r>
              <w:rPr>
                <w:b w:val="false"/>
                <w:bCs w:val="false"/>
                <w:sz w:val="20"/>
                <w:szCs w:val="20"/>
                <w:rFonts w:ascii="宋体" w:cs="宋体" w:eastAsia="宋体" w:hAnsi="宋体" w:hint="eastAsia"/>
              </w:rPr>
              <w:t xml:space="preserve">Web of Science + Scopus</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h-index × 5（封顶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G24 数字化技术创新率</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数字化领域新技术研发数</w:t>
            </w:r>
          </w:p>
        </w:tc>
        <w:tc>
          <w:tcPr>
            <w:tcW w:type="auto" w:w="1800"/>
          </w:tcPr>
          <w:p>
            <w:pPr>
              <w:spacing w:before="60" w:after="60" w:line="300"/>
              <w:jc w:val="left"/>
            </w:pPr>
            <w:r>
              <w:rPr>
                <w:b w:val="false"/>
                <w:bCs w:val="false"/>
                <w:sz w:val="20"/>
                <w:szCs w:val="20"/>
                <w:rFonts w:ascii="宋体" w:cs="宋体" w:eastAsia="宋体" w:hAnsi="宋体" w:hint="eastAsia"/>
              </w:rPr>
              <w:t xml:space="preserve">科研管理系统</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min(数量 × 10,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G25 人才培养贡献率</w:t>
            </w:r>
          </w:p>
        </w:tc>
        <w:tc>
          <w:tcPr>
            <w:tcW w:type="auto" w:w="1800"/>
          </w:tcPr>
          <w:p>
            <w:pPr>
              <w:spacing w:before="60" w:after="60" w:line="300"/>
              <w:jc w:val="left"/>
            </w:pPr>
            <w:r>
              <w:rPr>
                <w:b w:val="false"/>
                <w:bCs w:val="false"/>
                <w:sz w:val="20"/>
                <w:szCs w:val="20"/>
                <w:rFonts w:ascii="宋体" w:cs="宋体" w:eastAsia="宋体" w:hAnsi="宋体" w:hint="eastAsia"/>
              </w:rPr>
              <w:t xml:space="preserve">向园区输送毕业生数 / 园区人才需求</w:t>
            </w:r>
          </w:p>
        </w:tc>
        <w:tc>
          <w:tcPr>
            <w:tcW w:type="auto" w:w="1800"/>
          </w:tcPr>
          <w:p>
            <w:pPr>
              <w:spacing w:before="60" w:after="60" w:line="300"/>
              <w:jc w:val="left"/>
            </w:pPr>
            <w:r>
              <w:rPr>
                <w:b w:val="false"/>
                <w:bCs w:val="false"/>
                <w:sz w:val="20"/>
                <w:szCs w:val="20"/>
                <w:rFonts w:ascii="宋体" w:cs="宋体" w:eastAsia="宋体" w:hAnsi="宋体" w:hint="eastAsia"/>
              </w:rPr>
              <w:t xml:space="preserve">校招数据 + 人社</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比率 × 100</w:t>
            </w:r>
          </w:p>
        </w:tc>
      </w:tr>
    </w:tbl>
    <w:p>
      <w:pPr>
        <w:pStyle w:val="Heading2"/>
        <w:spacing w:before="280" w:after="160" w:line="340"/>
        <w:jc w:val="left"/>
      </w:pPr>
      <w:r>
        <w:rPr>
          <w:b/>
          <w:bCs/>
          <w:color w:val="2A3A5C"/>
          <w:sz w:val="28"/>
          <w:szCs w:val="28"/>
          <w:rFonts w:ascii="宋体" w:cs="宋体" w:eastAsia="宋体" w:hAnsi="宋体" w:hint="eastAsia"/>
        </w:rPr>
        <w:t xml:space="preserve">E.6  入驻企业员工主体 5 项 KPI</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指标定义</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数据来源</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采集频率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归一化方法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G26 技能提升与适应性</w:t>
            </w:r>
          </w:p>
        </w:tc>
        <w:tc>
          <w:tcPr>
            <w:tcW w:type="auto" w:w="1800"/>
          </w:tcPr>
          <w:p>
            <w:pPr>
              <w:spacing w:before="60" w:after="60" w:line="300"/>
              <w:jc w:val="left"/>
            </w:pPr>
            <w:r>
              <w:rPr>
                <w:b w:val="false"/>
                <w:bCs w:val="false"/>
                <w:sz w:val="20"/>
                <w:szCs w:val="20"/>
                <w:rFonts w:ascii="宋体" w:cs="宋体" w:eastAsia="宋体" w:hAnsi="宋体" w:hint="eastAsia"/>
              </w:rPr>
              <w:t xml:space="preserve">员工技能认证占比 + 适应性自评</w:t>
            </w:r>
          </w:p>
        </w:tc>
        <w:tc>
          <w:tcPr>
            <w:tcW w:type="auto" w:w="1800"/>
          </w:tcPr>
          <w:p>
            <w:pPr>
              <w:spacing w:before="60" w:after="60" w:line="300"/>
              <w:jc w:val="left"/>
            </w:pPr>
            <w:r>
              <w:rPr>
                <w:b w:val="false"/>
                <w:bCs w:val="false"/>
                <w:sz w:val="20"/>
                <w:szCs w:val="20"/>
                <w:rFonts w:ascii="宋体" w:cs="宋体" w:eastAsia="宋体" w:hAnsi="宋体" w:hint="eastAsia"/>
              </w:rPr>
              <w:t xml:space="preserve">HR + 季度调研</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认证占比 × 60% + 适应性 × 40%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G27 数字化工具使用熟练度</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数字化工具日均使用时长</w:t>
            </w:r>
          </w:p>
        </w:tc>
        <w:tc>
          <w:tcPr>
            <w:tcW w:type="auto" w:w="1800"/>
          </w:tcPr>
          <w:p>
            <w:pPr>
              <w:spacing w:before="60" w:after="60" w:line="300"/>
              <w:jc w:val="left"/>
            </w:pPr>
            <w:r>
              <w:rPr>
                <w:b w:val="false"/>
                <w:bCs w:val="false"/>
                <w:sz w:val="20"/>
                <w:szCs w:val="20"/>
                <w:rFonts w:ascii="宋体" w:cs="宋体" w:eastAsia="宋体" w:hAnsi="宋体" w:hint="eastAsia"/>
              </w:rPr>
              <w:t xml:space="preserve">SaaS 使用日志</w:t>
            </w:r>
          </w:p>
        </w:tc>
        <w:tc>
          <w:tcPr>
            <w:tcW w:type="auto" w:w="1800"/>
          </w:tcPr>
          <w:p>
            <w:pPr>
              <w:spacing w:before="60" w:after="60" w:line="300"/>
              <w:jc w:val="left"/>
            </w:pPr>
            <w:r>
              <w:rPr>
                <w:b w:val="false"/>
                <w:bCs w:val="false"/>
                <w:sz w:val="20"/>
                <w:szCs w:val="20"/>
                <w:rFonts w:ascii="宋体" w:cs="宋体" w:eastAsia="宋体" w:hAnsi="宋体" w:hint="eastAsia"/>
              </w:rPr>
              <w:t xml:space="preserve">月度</w:t>
            </w:r>
          </w:p>
        </w:tc>
        <w:tc>
          <w:tcPr>
            <w:tcW w:type="auto" w:w="1800"/>
          </w:tcPr>
          <w:p>
            <w:pPr>
              <w:spacing w:before="60" w:after="60" w:line="300"/>
              <w:jc w:val="left"/>
            </w:pPr>
            <w:r>
              <w:rPr>
                <w:b w:val="false"/>
                <w:bCs w:val="false"/>
                <w:sz w:val="20"/>
                <w:szCs w:val="20"/>
                <w:rFonts w:ascii="宋体" w:cs="宋体" w:eastAsia="宋体" w:hAnsi="宋体" w:hint="eastAsia"/>
              </w:rPr>
              <w:t xml:space="preserve">min(时长(小时) × 25,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G28 工作满意度与效率提升</w:t>
            </w:r>
          </w:p>
        </w:tc>
        <w:tc>
          <w:tcPr>
            <w:tcW w:type="auto" w:w="1800"/>
          </w:tcPr>
          <w:p>
            <w:pPr>
              <w:spacing w:before="60" w:after="60" w:line="300"/>
              <w:jc w:val="left"/>
            </w:pPr>
            <w:r>
              <w:rPr>
                <w:b w:val="false"/>
                <w:bCs w:val="false"/>
                <w:sz w:val="20"/>
                <w:szCs w:val="20"/>
                <w:rFonts w:ascii="宋体" w:cs="宋体" w:eastAsia="宋体" w:hAnsi="宋体" w:hint="eastAsia"/>
              </w:rPr>
              <w:t xml:space="preserve">员工满意度（eNPS）+ 人均产出</w:t>
            </w:r>
          </w:p>
        </w:tc>
        <w:tc>
          <w:tcPr>
            <w:tcW w:type="auto" w:w="1800"/>
          </w:tcPr>
          <w:p>
            <w:pPr>
              <w:spacing w:before="60" w:after="60" w:line="300"/>
              <w:jc w:val="left"/>
            </w:pPr>
            <w:r>
              <w:rPr>
                <w:b w:val="false"/>
                <w:bCs w:val="false"/>
                <w:sz w:val="20"/>
                <w:szCs w:val="20"/>
                <w:rFonts w:ascii="宋体" w:cs="宋体" w:eastAsia="宋体" w:hAnsi="宋体" w:hint="eastAsia"/>
              </w:rPr>
              <w:t xml:space="preserve">员工调研 + 财务</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(eNPS + 100)/2 × 50% + 产出指数 × 50%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G29 数字化创新参与度指数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创新提案数 + 黑客松参与率</w:t>
            </w:r>
          </w:p>
        </w:tc>
        <w:tc>
          <w:tcPr>
            <w:tcW w:type="auto" w:w="1800"/>
          </w:tcPr>
          <w:p>
            <w:pPr>
              <w:spacing w:before="60" w:after="60" w:line="300"/>
              <w:jc w:val="left"/>
            </w:pPr>
            <w:r>
              <w:rPr>
                <w:b w:val="false"/>
                <w:bCs w:val="false"/>
                <w:sz w:val="20"/>
                <w:szCs w:val="20"/>
                <w:rFonts w:ascii="宋体" w:cs="宋体" w:eastAsia="宋体" w:hAnsi="宋体" w:hint="eastAsia"/>
              </w:rPr>
              <w:t xml:space="preserve">创新管理平台</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提案/人 × 50 + 参与率 × 50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G30 职业发展机会感知指数</w:t>
            </w:r>
          </w:p>
        </w:tc>
        <w:tc>
          <w:tcPr>
            <w:tcW w:type="auto" w:w="1800"/>
          </w:tcPr>
          <w:p>
            <w:pPr>
              <w:spacing w:before="60" w:after="60" w:line="300"/>
              <w:jc w:val="left"/>
            </w:pPr>
            <w:r>
              <w:rPr>
                <w:b w:val="false"/>
                <w:bCs w:val="false"/>
                <w:sz w:val="20"/>
                <w:szCs w:val="20"/>
                <w:rFonts w:ascii="宋体" w:cs="宋体" w:eastAsia="宋体" w:hAnsi="宋体" w:hint="eastAsia"/>
              </w:rPr>
              <w:t xml:space="preserve">员工对成长机会感知调研</w:t>
            </w:r>
          </w:p>
        </w:tc>
        <w:tc>
          <w:tcPr>
            <w:tcW w:type="auto" w:w="1800"/>
          </w:tcPr>
          <w:p>
            <w:pPr>
              <w:spacing w:before="60" w:after="60" w:line="300"/>
              <w:jc w:val="left"/>
            </w:pPr>
            <w:r>
              <w:rPr>
                <w:b w:val="false"/>
                <w:bCs w:val="false"/>
                <w:sz w:val="20"/>
                <w:szCs w:val="20"/>
                <w:rFonts w:ascii="宋体" w:cs="宋体" w:eastAsia="宋体" w:hAnsi="宋体" w:hint="eastAsia"/>
              </w:rPr>
              <w:t xml:space="preserve">季度调研</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5 分制 × 20</w:t>
            </w:r>
          </w:p>
        </w:tc>
      </w:tr>
    </w:tbl>
    <w:p>
      <w:pPr>
        <w:pStyle w:val="Heading2"/>
        <w:spacing w:before="280" w:after="160" w:line="340"/>
        <w:jc w:val="left"/>
      </w:pPr>
      <w:r>
        <w:rPr>
          <w:b/>
          <w:bCs/>
          <w:color w:val="2A3A5C"/>
          <w:sz w:val="28"/>
          <w:szCs w:val="28"/>
          <w:rFonts w:ascii="宋体" w:cs="宋体" w:eastAsia="宋体" w:hAnsi="宋体" w:hint="eastAsia"/>
        </w:rPr>
        <w:t xml:space="preserve">E.7  周边居民主体 5 项 KPI</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指标编号</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指标定义</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数据来源</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采集频率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归一化方法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G31 数字化服务接入度指数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园区周边数字化便民服务覆盖率</w:t>
            </w:r>
          </w:p>
        </w:tc>
        <w:tc>
          <w:tcPr>
            <w:tcW w:type="auto" w:w="1800"/>
          </w:tcPr>
          <w:p>
            <w:pPr>
              <w:spacing w:before="60" w:after="60" w:line="300"/>
              <w:jc w:val="left"/>
            </w:pPr>
            <w:r>
              <w:rPr>
                <w:b w:val="false"/>
                <w:bCs w:val="false"/>
                <w:sz w:val="20"/>
                <w:szCs w:val="20"/>
                <w:rFonts w:ascii="宋体" w:cs="宋体" w:eastAsia="宋体" w:hAnsi="宋体" w:hint="eastAsia"/>
              </w:rPr>
              <w:t xml:space="preserve">政务大数据</w:t>
            </w:r>
          </w:p>
        </w:tc>
        <w:tc>
          <w:tcPr>
            <w:tcW w:type="auto" w:w="1800"/>
          </w:tcPr>
          <w:p>
            <w:pPr>
              <w:spacing w:before="60" w:after="60" w:line="300"/>
              <w:jc w:val="left"/>
            </w:pPr>
            <w:r>
              <w:rPr>
                <w:b w:val="false"/>
                <w:bCs w:val="false"/>
                <w:sz w:val="20"/>
                <w:szCs w:val="20"/>
                <w:rFonts w:ascii="宋体" w:cs="宋体" w:eastAsia="宋体" w:hAnsi="宋体" w:hint="eastAsia"/>
              </w:rPr>
              <w:t xml:space="preserve">半年度</w:t>
            </w:r>
          </w:p>
        </w:tc>
        <w:tc>
          <w:tcPr>
            <w:tcW w:type="auto" w:w="1800"/>
          </w:tcPr>
          <w:p>
            <w:pPr>
              <w:spacing w:before="60" w:after="60" w:line="300"/>
              <w:jc w:val="left"/>
            </w:pPr>
            <w:r>
              <w:rPr>
                <w:b w:val="false"/>
                <w:bCs w:val="false"/>
                <w:sz w:val="20"/>
                <w:szCs w:val="20"/>
                <w:rFonts w:ascii="宋体" w:cs="宋体" w:eastAsia="宋体" w:hAnsi="宋体" w:hint="eastAsia"/>
              </w:rPr>
              <w:t xml:space="preserve">覆盖率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G32 生活质量提升指数</w:t>
            </w:r>
          </w:p>
        </w:tc>
        <w:tc>
          <w:tcPr>
            <w:tcW w:type="auto" w:w="1800"/>
          </w:tcPr>
          <w:p>
            <w:pPr>
              <w:spacing w:before="60" w:after="60" w:line="300"/>
              <w:jc w:val="left"/>
            </w:pPr>
            <w:r>
              <w:rPr>
                <w:b w:val="false"/>
                <w:bCs w:val="false"/>
                <w:sz w:val="20"/>
                <w:szCs w:val="20"/>
                <w:rFonts w:ascii="宋体" w:cs="宋体" w:eastAsia="宋体" w:hAnsi="宋体" w:hint="eastAsia"/>
              </w:rPr>
              <w:t xml:space="preserve">居民生活质量综合调研</w:t>
            </w:r>
          </w:p>
        </w:tc>
        <w:tc>
          <w:tcPr>
            <w:tcW w:type="auto" w:w="1800"/>
          </w:tcPr>
          <w:p>
            <w:pPr>
              <w:spacing w:before="60" w:after="60" w:line="300"/>
              <w:jc w:val="left"/>
            </w:pPr>
            <w:r>
              <w:rPr>
                <w:b w:val="false"/>
                <w:bCs w:val="false"/>
                <w:sz w:val="20"/>
                <w:szCs w:val="20"/>
                <w:rFonts w:ascii="宋体" w:cs="宋体" w:eastAsia="宋体" w:hAnsi="宋体" w:hint="eastAsia"/>
              </w:rPr>
              <w:t xml:space="preserve">社区调研（N &gt;= 200）</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5 分制 × 20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G33 社区互动与参与度指数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社区活动参与率 + 党建活动率</w:t>
            </w:r>
          </w:p>
        </w:tc>
        <w:tc>
          <w:tcPr>
            <w:tcW w:type="auto" w:w="1800"/>
          </w:tcPr>
          <w:p>
            <w:pPr>
              <w:spacing w:before="60" w:after="60" w:line="300"/>
              <w:jc w:val="left"/>
            </w:pPr>
            <w:r>
              <w:rPr>
                <w:b w:val="false"/>
                <w:bCs w:val="false"/>
                <w:sz w:val="20"/>
                <w:szCs w:val="20"/>
                <w:rFonts w:ascii="宋体" w:cs="宋体" w:eastAsia="宋体" w:hAnsi="宋体" w:hint="eastAsia"/>
              </w:rPr>
              <w:t xml:space="preserve">居委会 + 党建系统</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参与率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G34 社会包容度指数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外来人员融合度 + 弱势群体关注度</w:t>
            </w:r>
          </w:p>
        </w:tc>
        <w:tc>
          <w:tcPr>
            <w:tcW w:type="auto" w:w="1800"/>
          </w:tcPr>
          <w:p>
            <w:pPr>
              <w:spacing w:before="60" w:after="60" w:line="300"/>
              <w:jc w:val="left"/>
            </w:pPr>
            <w:r>
              <w:rPr>
                <w:b w:val="false"/>
                <w:bCs w:val="false"/>
                <w:sz w:val="20"/>
                <w:szCs w:val="20"/>
                <w:rFonts w:ascii="宋体" w:cs="宋体" w:eastAsia="宋体" w:hAnsi="宋体" w:hint="eastAsia"/>
              </w:rPr>
              <w:t xml:space="preserve">民政数据</w:t>
            </w:r>
          </w:p>
        </w:tc>
        <w:tc>
          <w:tcPr>
            <w:tcW w:type="auto" w:w="1800"/>
          </w:tcPr>
          <w:p>
            <w:pPr>
              <w:spacing w:before="60" w:after="60" w:line="300"/>
              <w:jc w:val="left"/>
            </w:pPr>
            <w:r>
              <w:rPr>
                <w:b w:val="false"/>
                <w:bCs w:val="false"/>
                <w:sz w:val="20"/>
                <w:szCs w:val="20"/>
                <w:rFonts w:ascii="宋体" w:cs="宋体" w:eastAsia="宋体" w:hAnsi="宋体" w:hint="eastAsia"/>
              </w:rPr>
              <w:t xml:space="preserve">年度</w:t>
            </w:r>
          </w:p>
        </w:tc>
        <w:tc>
          <w:tcPr>
            <w:tcW w:type="auto" w:w="1800"/>
          </w:tcPr>
          <w:p>
            <w:pPr>
              <w:spacing w:before="60" w:after="60" w:line="300"/>
              <w:jc w:val="left"/>
            </w:pPr>
            <w:r>
              <w:rPr>
                <w:b w:val="false"/>
                <w:bCs w:val="false"/>
                <w:sz w:val="20"/>
                <w:szCs w:val="20"/>
                <w:rFonts w:ascii="宋体" w:cs="宋体" w:eastAsia="宋体" w:hAnsi="宋体" w:hint="eastAsia"/>
              </w:rPr>
              <w:t xml:space="preserve">综合指数 × 100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G35 公共安全度指数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公共安全事件率 + 应急响应满意度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公安数据 + 调研</w:t>
            </w:r>
          </w:p>
        </w:tc>
        <w:tc>
          <w:tcPr>
            <w:tcW w:type="auto" w:w="1800"/>
          </w:tcPr>
          <w:p>
            <w:pPr>
              <w:spacing w:before="60" w:after="60" w:line="300"/>
              <w:jc w:val="left"/>
            </w:pPr>
            <w:r>
              <w:rPr>
                <w:b w:val="false"/>
                <w:bCs w:val="false"/>
                <w:sz w:val="20"/>
                <w:szCs w:val="20"/>
                <w:rFonts w:ascii="宋体" w:cs="宋体" w:eastAsia="宋体" w:hAnsi="宋体" w:hint="eastAsia"/>
              </w:rPr>
              <w:t xml:space="preserve">季度</w:t>
            </w:r>
          </w:p>
        </w:tc>
        <w:tc>
          <w:tcPr>
            <w:tcW w:type="auto" w:w="1800"/>
          </w:tcPr>
          <w:p>
            <w:pPr>
              <w:spacing w:before="60" w:after="60" w:line="300"/>
              <w:jc w:val="left"/>
            </w:pPr>
            <w:r>
              <w:rPr>
                <w:b w:val="false"/>
                <w:bCs w:val="false"/>
                <w:sz w:val="20"/>
                <w:szCs w:val="20"/>
                <w:rFonts w:ascii="宋体" w:cs="宋体" w:eastAsia="宋体" w:hAnsi="宋体" w:hint="eastAsia"/>
              </w:rPr>
              <w:t xml:space="preserve">(100 - 事件率) × 70% + 满意度 × 30%</w:t>
            </w:r>
          </w:p>
        </w:tc>
      </w:tr>
    </w:tbl>
    <w:p>
      <w:pPr>
        <w:pStyle w:val="Heading2"/>
        <w:spacing w:before="280" w:after="160" w:line="340"/>
        <w:jc w:val="left"/>
      </w:pPr>
      <w:r>
        <w:rPr>
          <w:b/>
          <w:bCs/>
          <w:color w:val="2A3A5C"/>
          <w:sz w:val="28"/>
          <w:szCs w:val="28"/>
          <w:rFonts w:ascii="宋体" w:cs="宋体" w:eastAsia="宋体" w:hAnsi="宋体" w:hint="eastAsia"/>
        </w:rPr>
        <w:t xml:space="preserve">E.8  数据治理基本要求</w:t>
      </w:r>
    </w:p>
    <w:p>
      <w:pPr>
        <w:spacing w:before="80" w:after="80" w:line="340"/>
        <w:ind w:left="480" w:hanging="240"/>
        <w:jc w:val="both"/>
      </w:pPr>
      <w:r>
        <w:rPr>
          <w:sz w:val="22"/>
          <w:szCs w:val="22"/>
          <w:rFonts w:ascii="宋体" w:cs="宋体" w:eastAsia="宋体" w:hAnsi="宋体" w:hint="eastAsia"/>
        </w:rPr>
        <w:t xml:space="preserve">a) 数据应满足 GB/T 43697—2024 数据分类分级规则要求；</w:t>
      </w:r>
    </w:p>
    <w:p>
      <w:pPr>
        <w:spacing w:before="80" w:after="80" w:line="340"/>
        <w:ind w:left="480" w:hanging="240"/>
        <w:jc w:val="both"/>
      </w:pPr>
      <w:r>
        <w:rPr>
          <w:sz w:val="22"/>
          <w:szCs w:val="22"/>
          <w:rFonts w:ascii="宋体" w:cs="宋体" w:eastAsia="宋体" w:hAnsi="宋体" w:hint="eastAsia"/>
        </w:rPr>
        <w:t xml:space="preserve">b) 个人信息数据应满足 GB/T 35273 个人信息安全规范要求；</w:t>
      </w:r>
    </w:p>
    <w:p>
      <w:pPr>
        <w:spacing w:before="80" w:after="80" w:line="340"/>
        <w:ind w:left="480" w:hanging="240"/>
        <w:jc w:val="both"/>
      </w:pPr>
      <w:r>
        <w:rPr>
          <w:sz w:val="22"/>
          <w:szCs w:val="22"/>
          <w:rFonts w:ascii="宋体" w:cs="宋体" w:eastAsia="宋体" w:hAnsi="宋体" w:hint="eastAsia"/>
        </w:rPr>
        <w:t xml:space="preserve">c) 数据传输应满足 GB/T 39786—2021 密码应用基本要求；</w:t>
      </w:r>
    </w:p>
    <w:p>
      <w:pPr>
        <w:spacing w:before="80" w:after="80" w:line="340"/>
        <w:ind w:left="480" w:hanging="240"/>
        <w:jc w:val="both"/>
      </w:pPr>
      <w:r>
        <w:rPr>
          <w:sz w:val="22"/>
          <w:szCs w:val="22"/>
          <w:rFonts w:ascii="宋体" w:cs="宋体" w:eastAsia="宋体" w:hAnsi="宋体" w:hint="eastAsia"/>
        </w:rPr>
        <w:t xml:space="preserve">d) 数据采集应明确数据来源、负责单位、采集周期与质量控制；</w:t>
      </w:r>
    </w:p>
    <w:p>
      <w:pPr>
        <w:spacing w:before="80" w:after="80" w:line="340"/>
        <w:ind w:left="480" w:hanging="240"/>
        <w:jc w:val="both"/>
      </w:pPr>
      <w:r>
        <w:rPr>
          <w:sz w:val="22"/>
          <w:szCs w:val="22"/>
          <w:rFonts w:ascii="宋体" w:cs="宋体" w:eastAsia="宋体" w:hAnsi="宋体" w:hint="eastAsia"/>
        </w:rPr>
        <w:t xml:space="preserve">e) 数据存储应实现备份恢复并保留至少 5 年。</w:t>
      </w:r>
    </w:p>
    <w:p>
      <w:pPr>
        <w:pStyle w:val="Heading1"/>
        <w:pageBreakBefore/>
        <w:spacing w:before="360" w:after="200" w:line="360"/>
        <w:jc w:val="left"/>
      </w:pPr>
      <w:r>
        <w:rPr>
          <w:b/>
          <w:bCs/>
          <w:color w:val="1F2A44"/>
          <w:sz w:val="32"/>
          <w:szCs w:val="32"/>
          <w:rFonts w:ascii="宋体" w:cs="宋体" w:eastAsia="宋体" w:hAnsi="宋体" w:hint="eastAsia"/>
        </w:rPr>
        <w:t xml:space="preserve">附录 F</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35 项 KPI 合成权重一览表</w:t>
      </w:r>
    </w:p>
    <w:p>
      <w:pPr>
        <w:spacing w:before="100" w:after="100" w:line="360"/>
        <w:ind w:firstLine="480"/>
        <w:jc w:val="both"/>
      </w:pPr>
      <w:r>
        <w:rPr>
          <w:b w:val="false"/>
          <w:bCs w:val="false"/>
          <w:sz w:val="22"/>
          <w:szCs w:val="22"/>
          <w:rFonts w:ascii="宋体" w:cs="宋体" w:eastAsia="宋体" w:hAnsi="宋体" w:hint="eastAsia"/>
        </w:rPr>
        <w:t xml:space="preserve">本附录给出 7 主体 × 5 三级指标 = 35 项 KPI 的合成权重 (W_total = W_主体 × W_指标)，便于在 DTSI 综合计算中直接使用。</w:t>
      </w:r>
    </w:p>
    <w:p>
      <w:pPr>
        <w:spacing w:before="120" w:after="120" w:line="320"/>
        <w:jc w:val="center"/>
      </w:pPr>
      <w:r>
        <w:rPr>
          <w:b/>
          <w:bCs/>
          <w:sz w:val="22"/>
          <w:szCs w:val="22"/>
          <w:rFonts w:ascii="宋体" w:cs="宋体" w:eastAsia="宋体" w:hAnsi="宋体" w:hint="eastAsia"/>
        </w:rPr>
        <w:t xml:space="preserve">表 F.1  35 项 KPI 合成权重一览表</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主体</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主体权重</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三级指标</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指标权重</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合成权重 W_total</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地方政府 W=0.257</w:t>
            </w:r>
          </w:p>
        </w:tc>
        <w:tc>
          <w:tcPr>
            <w:tcW w:type="auto" w:w="1800"/>
          </w:tcPr>
          <w:p>
            <w:pPr>
              <w:spacing w:before="60" w:after="60" w:line="300"/>
              <w:jc w:val="left"/>
            </w:pPr>
            <w:r>
              <w:rPr>
                <w:b w:val="false"/>
                <w:bCs w:val="false"/>
                <w:sz w:val="20"/>
                <w:szCs w:val="20"/>
                <w:rFonts w:ascii="宋体" w:cs="宋体" w:eastAsia="宋体" w:hAnsi="宋体" w:hint="eastAsia"/>
              </w:rPr>
              <w:t xml:space="preserve">0.257</w:t>
            </w:r>
          </w:p>
        </w:tc>
        <w:tc>
          <w:tcPr>
            <w:tcW w:type="auto" w:w="1800"/>
          </w:tcPr>
          <w:p>
            <w:pPr>
              <w:spacing w:before="60" w:after="60" w:line="300"/>
              <w:jc w:val="left"/>
            </w:pPr>
            <w:r>
              <w:rPr>
                <w:b w:val="false"/>
                <w:bCs w:val="false"/>
                <w:sz w:val="20"/>
                <w:szCs w:val="20"/>
                <w:rFonts w:ascii="宋体" w:cs="宋体" w:eastAsia="宋体" w:hAnsi="宋体" w:hint="eastAsia"/>
              </w:rPr>
              <w:t xml:space="preserve">数字经济发展环境指数</w:t>
            </w:r>
          </w:p>
        </w:tc>
        <w:tc>
          <w:tcPr>
            <w:tcW w:type="auto" w:w="1800"/>
          </w:tcPr>
          <w:p>
            <w:pPr>
              <w:spacing w:before="60" w:after="60" w:line="300"/>
              <w:jc w:val="left"/>
            </w:pPr>
            <w:r>
              <w:rPr>
                <w:b w:val="false"/>
                <w:bCs w:val="false"/>
                <w:sz w:val="20"/>
                <w:szCs w:val="20"/>
                <w:rFonts w:ascii="宋体" w:cs="宋体" w:eastAsia="宋体" w:hAnsi="宋体" w:hint="eastAsia"/>
              </w:rPr>
              <w:t xml:space="preserve">0.444</w:t>
            </w:r>
          </w:p>
        </w:tc>
        <w:tc>
          <w:tcPr>
            <w:tcW w:type="auto" w:w="1800"/>
          </w:tcPr>
          <w:p>
            <w:pPr>
              <w:spacing w:before="60" w:after="60" w:line="300"/>
              <w:jc w:val="left"/>
            </w:pPr>
            <w:r>
              <w:rPr>
                <w:b w:val="false"/>
                <w:bCs w:val="false"/>
                <w:sz w:val="20"/>
                <w:szCs w:val="20"/>
                <w:rFonts w:ascii="宋体" w:cs="宋体" w:eastAsia="宋体" w:hAnsi="宋体" w:hint="eastAsia"/>
              </w:rPr>
              <w:t xml:space="preserve">0.1141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地方政府 W=0.257</w:t>
            </w:r>
          </w:p>
        </w:tc>
        <w:tc>
          <w:tcPr>
            <w:tcW w:type="auto" w:w="1800"/>
          </w:tcPr>
          <w:p>
            <w:pPr>
              <w:spacing w:before="60" w:after="60" w:line="300"/>
              <w:jc w:val="left"/>
            </w:pPr>
            <w:r>
              <w:rPr>
                <w:b w:val="false"/>
                <w:bCs w:val="false"/>
                <w:sz w:val="20"/>
                <w:szCs w:val="20"/>
                <w:rFonts w:ascii="宋体" w:cs="宋体" w:eastAsia="宋体" w:hAnsi="宋体" w:hint="eastAsia"/>
              </w:rPr>
              <w:t xml:space="preserve">0.257</w:t>
            </w:r>
          </w:p>
        </w:tc>
        <w:tc>
          <w:tcPr>
            <w:tcW w:type="auto" w:w="1800"/>
          </w:tcPr>
          <w:p>
            <w:pPr>
              <w:spacing w:before="60" w:after="60" w:line="300"/>
              <w:jc w:val="left"/>
            </w:pPr>
            <w:r>
              <w:rPr>
                <w:b w:val="false"/>
                <w:bCs w:val="false"/>
                <w:sz w:val="20"/>
                <w:szCs w:val="20"/>
                <w:rFonts w:ascii="宋体" w:cs="宋体" w:eastAsia="宋体" w:hAnsi="宋体" w:hint="eastAsia"/>
              </w:rPr>
              <w:t xml:space="preserve">数字基础设施建设指数</w:t>
            </w:r>
          </w:p>
        </w:tc>
        <w:tc>
          <w:tcPr>
            <w:tcW w:type="auto" w:w="1800"/>
          </w:tcPr>
          <w:p>
            <w:pPr>
              <w:spacing w:before="60" w:after="60" w:line="300"/>
              <w:jc w:val="left"/>
            </w:pPr>
            <w:r>
              <w:rPr>
                <w:b w:val="false"/>
                <w:bCs w:val="false"/>
                <w:sz w:val="20"/>
                <w:szCs w:val="20"/>
                <w:rFonts w:ascii="宋体" w:cs="宋体" w:eastAsia="宋体" w:hAnsi="宋体" w:hint="eastAsia"/>
              </w:rPr>
              <w:t xml:space="preserve">0.249</w:t>
            </w:r>
          </w:p>
        </w:tc>
        <w:tc>
          <w:tcPr>
            <w:tcW w:type="auto" w:w="1800"/>
          </w:tcPr>
          <w:p>
            <w:pPr>
              <w:spacing w:before="60" w:after="60" w:line="300"/>
              <w:jc w:val="left"/>
            </w:pPr>
            <w:r>
              <w:rPr>
                <w:b w:val="false"/>
                <w:bCs w:val="false"/>
                <w:sz w:val="20"/>
                <w:szCs w:val="20"/>
                <w:rFonts w:ascii="宋体" w:cs="宋体" w:eastAsia="宋体" w:hAnsi="宋体" w:hint="eastAsia"/>
              </w:rPr>
              <w:t xml:space="preserve">0.0640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地方政府 W=0.257</w:t>
            </w:r>
          </w:p>
        </w:tc>
        <w:tc>
          <w:tcPr>
            <w:tcW w:type="auto" w:w="1800"/>
          </w:tcPr>
          <w:p>
            <w:pPr>
              <w:spacing w:before="60" w:after="60" w:line="300"/>
              <w:jc w:val="left"/>
            </w:pPr>
            <w:r>
              <w:rPr>
                <w:b w:val="false"/>
                <w:bCs w:val="false"/>
                <w:sz w:val="20"/>
                <w:szCs w:val="20"/>
                <w:rFonts w:ascii="宋体" w:cs="宋体" w:eastAsia="宋体" w:hAnsi="宋体" w:hint="eastAsia"/>
              </w:rPr>
              <w:t xml:space="preserve">0.257</w:t>
            </w:r>
          </w:p>
        </w:tc>
        <w:tc>
          <w:tcPr>
            <w:tcW w:type="auto" w:w="1800"/>
          </w:tcPr>
          <w:p>
            <w:pPr>
              <w:spacing w:before="60" w:after="60" w:line="300"/>
              <w:jc w:val="left"/>
            </w:pPr>
            <w:r>
              <w:rPr>
                <w:b w:val="false"/>
                <w:bCs w:val="false"/>
                <w:sz w:val="20"/>
                <w:szCs w:val="20"/>
                <w:rFonts w:ascii="宋体" w:cs="宋体" w:eastAsia="宋体" w:hAnsi="宋体" w:hint="eastAsia"/>
              </w:rPr>
              <w:t xml:space="preserve">人才吸引和培养指数</w:t>
            </w:r>
          </w:p>
        </w:tc>
        <w:tc>
          <w:tcPr>
            <w:tcW w:type="auto" w:w="1800"/>
          </w:tcPr>
          <w:p>
            <w:pPr>
              <w:spacing w:before="60" w:after="60" w:line="300"/>
              <w:jc w:val="left"/>
            </w:pPr>
            <w:r>
              <w:rPr>
                <w:b w:val="false"/>
                <w:bCs w:val="false"/>
                <w:sz w:val="20"/>
                <w:szCs w:val="20"/>
                <w:rFonts w:ascii="宋体" w:cs="宋体" w:eastAsia="宋体" w:hAnsi="宋体" w:hint="eastAsia"/>
              </w:rPr>
              <w:t xml:space="preserve">0.151</w:t>
            </w:r>
          </w:p>
        </w:tc>
        <w:tc>
          <w:tcPr>
            <w:tcW w:type="auto" w:w="1800"/>
          </w:tcPr>
          <w:p>
            <w:pPr>
              <w:spacing w:before="60" w:after="60" w:line="300"/>
              <w:jc w:val="left"/>
            </w:pPr>
            <w:r>
              <w:rPr>
                <w:b w:val="false"/>
                <w:bCs w:val="false"/>
                <w:sz w:val="20"/>
                <w:szCs w:val="20"/>
                <w:rFonts w:ascii="宋体" w:cs="宋体" w:eastAsia="宋体" w:hAnsi="宋体" w:hint="eastAsia"/>
              </w:rPr>
              <w:t xml:space="preserve">0.0388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地方政府 W=0.257</w:t>
            </w:r>
          </w:p>
        </w:tc>
        <w:tc>
          <w:tcPr>
            <w:tcW w:type="auto" w:w="1800"/>
          </w:tcPr>
          <w:p>
            <w:pPr>
              <w:spacing w:before="60" w:after="60" w:line="300"/>
              <w:jc w:val="left"/>
            </w:pPr>
            <w:r>
              <w:rPr>
                <w:b w:val="false"/>
                <w:bCs w:val="false"/>
                <w:sz w:val="20"/>
                <w:szCs w:val="20"/>
                <w:rFonts w:ascii="宋体" w:cs="宋体" w:eastAsia="宋体" w:hAnsi="宋体" w:hint="eastAsia"/>
              </w:rPr>
              <w:t xml:space="preserve">0.257</w:t>
            </w:r>
          </w:p>
        </w:tc>
        <w:tc>
          <w:tcPr>
            <w:tcW w:type="auto" w:w="1800"/>
          </w:tcPr>
          <w:p>
            <w:pPr>
              <w:spacing w:before="60" w:after="60" w:line="300"/>
              <w:jc w:val="left"/>
            </w:pPr>
            <w:r>
              <w:rPr>
                <w:b w:val="false"/>
                <w:bCs w:val="false"/>
                <w:sz w:val="20"/>
                <w:szCs w:val="20"/>
                <w:rFonts w:ascii="宋体" w:cs="宋体" w:eastAsia="宋体" w:hAnsi="宋体" w:hint="eastAsia"/>
              </w:rPr>
              <w:t xml:space="preserve">数字经济生态体系指数</w:t>
            </w:r>
          </w:p>
        </w:tc>
        <w:tc>
          <w:tcPr>
            <w:tcW w:type="auto" w:w="1800"/>
          </w:tcPr>
          <w:p>
            <w:pPr>
              <w:spacing w:before="60" w:after="60" w:line="300"/>
              <w:jc w:val="left"/>
            </w:pPr>
            <w:r>
              <w:rPr>
                <w:b w:val="false"/>
                <w:bCs w:val="false"/>
                <w:sz w:val="20"/>
                <w:szCs w:val="20"/>
                <w:rFonts w:ascii="宋体" w:cs="宋体" w:eastAsia="宋体" w:hAnsi="宋体" w:hint="eastAsia"/>
              </w:rPr>
              <w:t xml:space="preserve">0.101</w:t>
            </w:r>
          </w:p>
        </w:tc>
        <w:tc>
          <w:tcPr>
            <w:tcW w:type="auto" w:w="1800"/>
          </w:tcPr>
          <w:p>
            <w:pPr>
              <w:spacing w:before="60" w:after="60" w:line="300"/>
              <w:jc w:val="left"/>
            </w:pPr>
            <w:r>
              <w:rPr>
                <w:b w:val="false"/>
                <w:bCs w:val="false"/>
                <w:sz w:val="20"/>
                <w:szCs w:val="20"/>
                <w:rFonts w:ascii="宋体" w:cs="宋体" w:eastAsia="宋体" w:hAnsi="宋体" w:hint="eastAsia"/>
              </w:rPr>
              <w:t xml:space="preserve">0.0260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地方政府 W=0.257</w:t>
            </w:r>
          </w:p>
        </w:tc>
        <w:tc>
          <w:tcPr>
            <w:tcW w:type="auto" w:w="1800"/>
          </w:tcPr>
          <w:p>
            <w:pPr>
              <w:spacing w:before="60" w:after="60" w:line="300"/>
              <w:jc w:val="left"/>
            </w:pPr>
            <w:r>
              <w:rPr>
                <w:b w:val="false"/>
                <w:bCs w:val="false"/>
                <w:sz w:val="20"/>
                <w:szCs w:val="20"/>
                <w:rFonts w:ascii="宋体" w:cs="宋体" w:eastAsia="宋体" w:hAnsi="宋体" w:hint="eastAsia"/>
              </w:rPr>
              <w:t xml:space="preserve">0.257</w:t>
            </w:r>
          </w:p>
        </w:tc>
        <w:tc>
          <w:tcPr>
            <w:tcW w:type="auto" w:w="1800"/>
          </w:tcPr>
          <w:p>
            <w:pPr>
              <w:spacing w:before="60" w:after="60" w:line="300"/>
              <w:jc w:val="left"/>
            </w:pPr>
            <w:r>
              <w:rPr>
                <w:b w:val="false"/>
                <w:bCs w:val="false"/>
                <w:sz w:val="20"/>
                <w:szCs w:val="20"/>
                <w:rFonts w:ascii="宋体" w:cs="宋体" w:eastAsia="宋体" w:hAnsi="宋体" w:hint="eastAsia"/>
              </w:rPr>
              <w:t xml:space="preserve">创新与技术企业比例</w:t>
            </w:r>
          </w:p>
        </w:tc>
        <w:tc>
          <w:tcPr>
            <w:tcW w:type="auto" w:w="1800"/>
          </w:tcPr>
          <w:p>
            <w:pPr>
              <w:spacing w:before="60" w:after="60" w:line="300"/>
              <w:jc w:val="left"/>
            </w:pPr>
            <w:r>
              <w:rPr>
                <w:b w:val="false"/>
                <w:bCs w:val="false"/>
                <w:sz w:val="20"/>
                <w:szCs w:val="20"/>
                <w:rFonts w:ascii="宋体" w:cs="宋体" w:eastAsia="宋体" w:hAnsi="宋体" w:hint="eastAsia"/>
              </w:rPr>
              <w:t xml:space="preserve">0.054</w:t>
            </w:r>
          </w:p>
        </w:tc>
        <w:tc>
          <w:tcPr>
            <w:tcW w:type="auto" w:w="1800"/>
          </w:tcPr>
          <w:p>
            <w:pPr>
              <w:spacing w:before="60" w:after="60" w:line="300"/>
              <w:jc w:val="left"/>
            </w:pPr>
            <w:r>
              <w:rPr>
                <w:b w:val="false"/>
                <w:bCs w:val="false"/>
                <w:sz w:val="20"/>
                <w:szCs w:val="20"/>
                <w:rFonts w:ascii="宋体" w:cs="宋体" w:eastAsia="宋体" w:hAnsi="宋体" w:hint="eastAsia"/>
              </w:rPr>
              <w:t xml:space="preserve">0.0139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资产持有方 W=0.187</w:t>
            </w:r>
          </w:p>
        </w:tc>
        <w:tc>
          <w:tcPr>
            <w:tcW w:type="auto" w:w="1800"/>
          </w:tcPr>
          <w:p>
            <w:pPr>
              <w:spacing w:before="60" w:after="60" w:line="300"/>
              <w:jc w:val="left"/>
            </w:pPr>
            <w:r>
              <w:rPr>
                <w:b w:val="false"/>
                <w:bCs w:val="false"/>
                <w:sz w:val="20"/>
                <w:szCs w:val="20"/>
                <w:rFonts w:ascii="宋体" w:cs="宋体" w:eastAsia="宋体" w:hAnsi="宋体" w:hint="eastAsia"/>
              </w:rPr>
              <w:t xml:space="preserve">0.187</w:t>
            </w:r>
          </w:p>
        </w:tc>
        <w:tc>
          <w:tcPr>
            <w:tcW w:type="auto" w:w="1800"/>
          </w:tcPr>
          <w:p>
            <w:pPr>
              <w:spacing w:before="60" w:after="60" w:line="300"/>
              <w:jc w:val="left"/>
            </w:pPr>
            <w:r>
              <w:rPr>
                <w:b w:val="false"/>
                <w:bCs w:val="false"/>
                <w:sz w:val="20"/>
                <w:szCs w:val="20"/>
                <w:rFonts w:ascii="宋体" w:cs="宋体" w:eastAsia="宋体" w:hAnsi="宋体" w:hint="eastAsia"/>
              </w:rPr>
              <w:t xml:space="preserve">资产增值率</w:t>
            </w:r>
          </w:p>
        </w:tc>
        <w:tc>
          <w:tcPr>
            <w:tcW w:type="auto" w:w="1800"/>
          </w:tcPr>
          <w:p>
            <w:pPr>
              <w:spacing w:before="60" w:after="60" w:line="300"/>
              <w:jc w:val="left"/>
            </w:pPr>
            <w:r>
              <w:rPr>
                <w:b w:val="false"/>
                <w:bCs w:val="false"/>
                <w:sz w:val="20"/>
                <w:szCs w:val="20"/>
                <w:rFonts w:ascii="宋体" w:cs="宋体" w:eastAsia="宋体" w:hAnsi="宋体" w:hint="eastAsia"/>
              </w:rPr>
              <w:t xml:space="preserve">0.561</w:t>
            </w:r>
          </w:p>
        </w:tc>
        <w:tc>
          <w:tcPr>
            <w:tcW w:type="auto" w:w="1800"/>
          </w:tcPr>
          <w:p>
            <w:pPr>
              <w:spacing w:before="60" w:after="60" w:line="300"/>
              <w:jc w:val="left"/>
            </w:pPr>
            <w:r>
              <w:rPr>
                <w:b w:val="false"/>
                <w:bCs w:val="false"/>
                <w:sz w:val="20"/>
                <w:szCs w:val="20"/>
                <w:rFonts w:ascii="宋体" w:cs="宋体" w:eastAsia="宋体" w:hAnsi="宋体" w:hint="eastAsia"/>
              </w:rPr>
              <w:t xml:space="preserve">0.1049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资产持有方 W=0.187</w:t>
            </w:r>
          </w:p>
        </w:tc>
        <w:tc>
          <w:tcPr>
            <w:tcW w:type="auto" w:w="1800"/>
          </w:tcPr>
          <w:p>
            <w:pPr>
              <w:spacing w:before="60" w:after="60" w:line="300"/>
              <w:jc w:val="left"/>
            </w:pPr>
            <w:r>
              <w:rPr>
                <w:b w:val="false"/>
                <w:bCs w:val="false"/>
                <w:sz w:val="20"/>
                <w:szCs w:val="20"/>
                <w:rFonts w:ascii="宋体" w:cs="宋体" w:eastAsia="宋体" w:hAnsi="宋体" w:hint="eastAsia"/>
              </w:rPr>
              <w:t xml:space="preserve">0.187</w:t>
            </w:r>
          </w:p>
        </w:tc>
        <w:tc>
          <w:tcPr>
            <w:tcW w:type="auto" w:w="1800"/>
          </w:tcPr>
          <w:p>
            <w:pPr>
              <w:spacing w:before="60" w:after="60" w:line="300"/>
              <w:jc w:val="left"/>
            </w:pPr>
            <w:r>
              <w:rPr>
                <w:b w:val="false"/>
                <w:bCs w:val="false"/>
                <w:sz w:val="20"/>
                <w:szCs w:val="20"/>
                <w:rFonts w:ascii="宋体" w:cs="宋体" w:eastAsia="宋体" w:hAnsi="宋体" w:hint="eastAsia"/>
              </w:rPr>
              <w:t xml:space="preserve">品牌影响力指标</w:t>
            </w:r>
          </w:p>
        </w:tc>
        <w:tc>
          <w:tcPr>
            <w:tcW w:type="auto" w:w="1800"/>
          </w:tcPr>
          <w:p>
            <w:pPr>
              <w:spacing w:before="60" w:after="60" w:line="300"/>
              <w:jc w:val="left"/>
            </w:pPr>
            <w:r>
              <w:rPr>
                <w:b w:val="false"/>
                <w:bCs w:val="false"/>
                <w:sz w:val="20"/>
                <w:szCs w:val="20"/>
                <w:rFonts w:ascii="宋体" w:cs="宋体" w:eastAsia="宋体" w:hAnsi="宋体" w:hint="eastAsia"/>
              </w:rPr>
              <w:t xml:space="preserve">0.122</w:t>
            </w:r>
          </w:p>
        </w:tc>
        <w:tc>
          <w:tcPr>
            <w:tcW w:type="auto" w:w="1800"/>
          </w:tcPr>
          <w:p>
            <w:pPr>
              <w:spacing w:before="60" w:after="60" w:line="300"/>
              <w:jc w:val="left"/>
            </w:pPr>
            <w:r>
              <w:rPr>
                <w:b w:val="false"/>
                <w:bCs w:val="false"/>
                <w:sz w:val="20"/>
                <w:szCs w:val="20"/>
                <w:rFonts w:ascii="宋体" w:cs="宋体" w:eastAsia="宋体" w:hAnsi="宋体" w:hint="eastAsia"/>
              </w:rPr>
              <w:t xml:space="preserve">0.0228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资产持有方 W=0.187</w:t>
            </w:r>
          </w:p>
        </w:tc>
        <w:tc>
          <w:tcPr>
            <w:tcW w:type="auto" w:w="1800"/>
          </w:tcPr>
          <w:p>
            <w:pPr>
              <w:spacing w:before="60" w:after="60" w:line="300"/>
              <w:jc w:val="left"/>
            </w:pPr>
            <w:r>
              <w:rPr>
                <w:b w:val="false"/>
                <w:bCs w:val="false"/>
                <w:sz w:val="20"/>
                <w:szCs w:val="20"/>
                <w:rFonts w:ascii="宋体" w:cs="宋体" w:eastAsia="宋体" w:hAnsi="宋体" w:hint="eastAsia"/>
              </w:rPr>
              <w:t xml:space="preserve">0.187</w:t>
            </w:r>
          </w:p>
        </w:tc>
        <w:tc>
          <w:tcPr>
            <w:tcW w:type="auto" w:w="1800"/>
          </w:tcPr>
          <w:p>
            <w:pPr>
              <w:spacing w:before="60" w:after="60" w:line="300"/>
              <w:jc w:val="left"/>
            </w:pPr>
            <w:r>
              <w:rPr>
                <w:b w:val="false"/>
                <w:bCs w:val="false"/>
                <w:sz w:val="20"/>
                <w:szCs w:val="20"/>
                <w:rFonts w:ascii="宋体" w:cs="宋体" w:eastAsia="宋体" w:hAnsi="宋体" w:hint="eastAsia"/>
              </w:rPr>
              <w:t xml:space="preserve">投资回报率</w:t>
            </w:r>
          </w:p>
        </w:tc>
        <w:tc>
          <w:tcPr>
            <w:tcW w:type="auto" w:w="1800"/>
          </w:tcPr>
          <w:p>
            <w:pPr>
              <w:spacing w:before="60" w:after="60" w:line="300"/>
              <w:jc w:val="left"/>
            </w:pPr>
            <w:r>
              <w:rPr>
                <w:b w:val="false"/>
                <w:bCs w:val="false"/>
                <w:sz w:val="20"/>
                <w:szCs w:val="20"/>
                <w:rFonts w:ascii="宋体" w:cs="宋体" w:eastAsia="宋体" w:hAnsi="宋体" w:hint="eastAsia"/>
              </w:rPr>
              <w:t xml:space="preserve">0.117</w:t>
            </w:r>
          </w:p>
        </w:tc>
        <w:tc>
          <w:tcPr>
            <w:tcW w:type="auto" w:w="1800"/>
          </w:tcPr>
          <w:p>
            <w:pPr>
              <w:spacing w:before="60" w:after="60" w:line="300"/>
              <w:jc w:val="left"/>
            </w:pPr>
            <w:r>
              <w:rPr>
                <w:b w:val="false"/>
                <w:bCs w:val="false"/>
                <w:sz w:val="20"/>
                <w:szCs w:val="20"/>
                <w:rFonts w:ascii="宋体" w:cs="宋体" w:eastAsia="宋体" w:hAnsi="宋体" w:hint="eastAsia"/>
              </w:rPr>
              <w:t xml:space="preserve">0.0219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资产持有方 W=0.187</w:t>
            </w:r>
          </w:p>
        </w:tc>
        <w:tc>
          <w:tcPr>
            <w:tcW w:type="auto" w:w="1800"/>
          </w:tcPr>
          <w:p>
            <w:pPr>
              <w:spacing w:before="60" w:after="60" w:line="300"/>
              <w:jc w:val="left"/>
            </w:pPr>
            <w:r>
              <w:rPr>
                <w:b w:val="false"/>
                <w:bCs w:val="false"/>
                <w:sz w:val="20"/>
                <w:szCs w:val="20"/>
                <w:rFonts w:ascii="宋体" w:cs="宋体" w:eastAsia="宋体" w:hAnsi="宋体" w:hint="eastAsia"/>
              </w:rPr>
              <w:t xml:space="preserve">0.187</w:t>
            </w:r>
          </w:p>
        </w:tc>
        <w:tc>
          <w:tcPr>
            <w:tcW w:type="auto" w:w="1800"/>
          </w:tcPr>
          <w:p>
            <w:pPr>
              <w:spacing w:before="60" w:after="60" w:line="300"/>
              <w:jc w:val="left"/>
            </w:pPr>
            <w:r>
              <w:rPr>
                <w:b w:val="false"/>
                <w:bCs w:val="false"/>
                <w:sz w:val="20"/>
                <w:szCs w:val="20"/>
                <w:rFonts w:ascii="宋体" w:cs="宋体" w:eastAsia="宋体" w:hAnsi="宋体" w:hint="eastAsia"/>
              </w:rPr>
              <w:t xml:space="preserve">维护和运营成本比</w:t>
            </w:r>
          </w:p>
        </w:tc>
        <w:tc>
          <w:tcPr>
            <w:tcW w:type="auto" w:w="1800"/>
          </w:tcPr>
          <w:p>
            <w:pPr>
              <w:spacing w:before="60" w:after="60" w:line="300"/>
              <w:jc w:val="left"/>
            </w:pPr>
            <w:r>
              <w:rPr>
                <w:b w:val="false"/>
                <w:bCs w:val="false"/>
                <w:sz w:val="20"/>
                <w:szCs w:val="20"/>
                <w:rFonts w:ascii="宋体" w:cs="宋体" w:eastAsia="宋体" w:hAnsi="宋体" w:hint="eastAsia"/>
              </w:rPr>
              <w:t xml:space="preserve">0.108</w:t>
            </w:r>
          </w:p>
        </w:tc>
        <w:tc>
          <w:tcPr>
            <w:tcW w:type="auto" w:w="1800"/>
          </w:tcPr>
          <w:p>
            <w:pPr>
              <w:spacing w:before="60" w:after="60" w:line="300"/>
              <w:jc w:val="left"/>
            </w:pPr>
            <w:r>
              <w:rPr>
                <w:b w:val="false"/>
                <w:bCs w:val="false"/>
                <w:sz w:val="20"/>
                <w:szCs w:val="20"/>
                <w:rFonts w:ascii="宋体" w:cs="宋体" w:eastAsia="宋体" w:hAnsi="宋体" w:hint="eastAsia"/>
              </w:rPr>
              <w:t xml:space="preserve">0.0202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资产持有方 W=0.187</w:t>
            </w:r>
          </w:p>
        </w:tc>
        <w:tc>
          <w:tcPr>
            <w:tcW w:type="auto" w:w="1800"/>
          </w:tcPr>
          <w:p>
            <w:pPr>
              <w:spacing w:before="60" w:after="60" w:line="300"/>
              <w:jc w:val="left"/>
            </w:pPr>
            <w:r>
              <w:rPr>
                <w:b w:val="false"/>
                <w:bCs w:val="false"/>
                <w:sz w:val="20"/>
                <w:szCs w:val="20"/>
                <w:rFonts w:ascii="宋体" w:cs="宋体" w:eastAsia="宋体" w:hAnsi="宋体" w:hint="eastAsia"/>
              </w:rPr>
              <w:t xml:space="preserve">0.187</w:t>
            </w:r>
          </w:p>
        </w:tc>
        <w:tc>
          <w:tcPr>
            <w:tcW w:type="auto" w:w="1800"/>
          </w:tcPr>
          <w:p>
            <w:pPr>
              <w:spacing w:before="60" w:after="60" w:line="300"/>
              <w:jc w:val="left"/>
            </w:pPr>
            <w:r>
              <w:rPr>
                <w:b w:val="false"/>
                <w:bCs w:val="false"/>
                <w:sz w:val="20"/>
                <w:szCs w:val="20"/>
                <w:rFonts w:ascii="宋体" w:cs="宋体" w:eastAsia="宋体" w:hAnsi="宋体" w:hint="eastAsia"/>
              </w:rPr>
              <w:t xml:space="preserve">租赁率和租金水平</w:t>
            </w:r>
          </w:p>
        </w:tc>
        <w:tc>
          <w:tcPr>
            <w:tcW w:type="auto" w:w="1800"/>
          </w:tcPr>
          <w:p>
            <w:pPr>
              <w:spacing w:before="60" w:after="60" w:line="300"/>
              <w:jc w:val="left"/>
            </w:pPr>
            <w:r>
              <w:rPr>
                <w:b w:val="false"/>
                <w:bCs w:val="false"/>
                <w:sz w:val="20"/>
                <w:szCs w:val="20"/>
                <w:rFonts w:ascii="宋体" w:cs="宋体" w:eastAsia="宋体" w:hAnsi="宋体" w:hint="eastAsia"/>
              </w:rPr>
              <w:t xml:space="preserve">0.092</w:t>
            </w:r>
          </w:p>
        </w:tc>
        <w:tc>
          <w:tcPr>
            <w:tcW w:type="auto" w:w="1800"/>
          </w:tcPr>
          <w:p>
            <w:pPr>
              <w:spacing w:before="60" w:after="60" w:line="300"/>
              <w:jc w:val="left"/>
            </w:pPr>
            <w:r>
              <w:rPr>
                <w:b w:val="false"/>
                <w:bCs w:val="false"/>
                <w:sz w:val="20"/>
                <w:szCs w:val="20"/>
                <w:rFonts w:ascii="宋体" w:cs="宋体" w:eastAsia="宋体" w:hAnsi="宋体" w:hint="eastAsia"/>
              </w:rPr>
              <w:t xml:space="preserve">0.0172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园区运营方 W=0.143</w:t>
            </w:r>
          </w:p>
        </w:tc>
        <w:tc>
          <w:tcPr>
            <w:tcW w:type="auto" w:w="1800"/>
          </w:tcPr>
          <w:p>
            <w:pPr>
              <w:spacing w:before="60" w:after="60" w:line="300"/>
              <w:jc w:val="left"/>
            </w:pPr>
            <w:r>
              <w:rPr>
                <w:b w:val="false"/>
                <w:bCs w:val="false"/>
                <w:sz w:val="20"/>
                <w:szCs w:val="20"/>
                <w:rFonts w:ascii="宋体" w:cs="宋体" w:eastAsia="宋体" w:hAnsi="宋体" w:hint="eastAsia"/>
              </w:rPr>
              <w:t xml:space="preserve">0.143</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数字化服务满意度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0.420</w:t>
            </w:r>
          </w:p>
        </w:tc>
        <w:tc>
          <w:tcPr>
            <w:tcW w:type="auto" w:w="1800"/>
          </w:tcPr>
          <w:p>
            <w:pPr>
              <w:spacing w:before="60" w:after="60" w:line="300"/>
              <w:jc w:val="left"/>
            </w:pPr>
            <w:r>
              <w:rPr>
                <w:b w:val="false"/>
                <w:bCs w:val="false"/>
                <w:sz w:val="20"/>
                <w:szCs w:val="20"/>
                <w:rFonts w:ascii="宋体" w:cs="宋体" w:eastAsia="宋体" w:hAnsi="宋体" w:hint="eastAsia"/>
              </w:rPr>
              <w:t xml:space="preserve">0.0601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园区运营方 W=0.143</w:t>
            </w:r>
          </w:p>
        </w:tc>
        <w:tc>
          <w:tcPr>
            <w:tcW w:type="auto" w:w="1800"/>
          </w:tcPr>
          <w:p>
            <w:pPr>
              <w:spacing w:before="60" w:after="60" w:line="300"/>
              <w:jc w:val="left"/>
            </w:pPr>
            <w:r>
              <w:rPr>
                <w:b w:val="false"/>
                <w:bCs w:val="false"/>
                <w:sz w:val="20"/>
                <w:szCs w:val="20"/>
                <w:rFonts w:ascii="宋体" w:cs="宋体" w:eastAsia="宋体" w:hAnsi="宋体" w:hint="eastAsia"/>
              </w:rPr>
              <w:t xml:space="preserve">0.143</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数字化运营效率提升率</w:t>
            </w:r>
          </w:p>
        </w:tc>
        <w:tc>
          <w:tcPr>
            <w:tcW w:type="auto" w:w="1800"/>
          </w:tcPr>
          <w:p>
            <w:pPr>
              <w:spacing w:before="60" w:after="60" w:line="300"/>
              <w:jc w:val="left"/>
            </w:pPr>
            <w:r>
              <w:rPr>
                <w:b w:val="false"/>
                <w:bCs w:val="false"/>
                <w:sz w:val="20"/>
                <w:szCs w:val="20"/>
                <w:rFonts w:ascii="宋体" w:cs="宋体" w:eastAsia="宋体" w:hAnsi="宋体" w:hint="eastAsia"/>
              </w:rPr>
              <w:t xml:space="preserve">0.267</w:t>
            </w:r>
          </w:p>
        </w:tc>
        <w:tc>
          <w:tcPr>
            <w:tcW w:type="auto" w:w="1800"/>
          </w:tcPr>
          <w:p>
            <w:pPr>
              <w:spacing w:before="60" w:after="60" w:line="300"/>
              <w:jc w:val="left"/>
            </w:pPr>
            <w:r>
              <w:rPr>
                <w:b w:val="false"/>
                <w:bCs w:val="false"/>
                <w:sz w:val="20"/>
                <w:szCs w:val="20"/>
                <w:rFonts w:ascii="宋体" w:cs="宋体" w:eastAsia="宋体" w:hAnsi="宋体" w:hint="eastAsia"/>
              </w:rPr>
              <w:t xml:space="preserve">0.0382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园区运营方 W=0.143</w:t>
            </w:r>
          </w:p>
        </w:tc>
        <w:tc>
          <w:tcPr>
            <w:tcW w:type="auto" w:w="1800"/>
          </w:tcPr>
          <w:p>
            <w:pPr>
              <w:spacing w:before="60" w:after="60" w:line="300"/>
              <w:jc w:val="left"/>
            </w:pPr>
            <w:r>
              <w:rPr>
                <w:b w:val="false"/>
                <w:bCs w:val="false"/>
                <w:sz w:val="20"/>
                <w:szCs w:val="20"/>
                <w:rFonts w:ascii="宋体" w:cs="宋体" w:eastAsia="宋体" w:hAnsi="宋体" w:hint="eastAsia"/>
              </w:rPr>
              <w:t xml:space="preserve">0.143</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数字化服务创新指数</w:t>
            </w:r>
          </w:p>
        </w:tc>
        <w:tc>
          <w:tcPr>
            <w:tcW w:type="auto" w:w="1800"/>
          </w:tcPr>
          <w:p>
            <w:pPr>
              <w:spacing w:before="60" w:after="60" w:line="300"/>
              <w:jc w:val="left"/>
            </w:pPr>
            <w:r>
              <w:rPr>
                <w:b w:val="false"/>
                <w:bCs w:val="false"/>
                <w:sz w:val="20"/>
                <w:szCs w:val="20"/>
                <w:rFonts w:ascii="宋体" w:cs="宋体" w:eastAsia="宋体" w:hAnsi="宋体" w:hint="eastAsia"/>
              </w:rPr>
              <w:t xml:space="preserve">0.160</w:t>
            </w:r>
          </w:p>
        </w:tc>
        <w:tc>
          <w:tcPr>
            <w:tcW w:type="auto" w:w="1800"/>
          </w:tcPr>
          <w:p>
            <w:pPr>
              <w:spacing w:before="60" w:after="60" w:line="300"/>
              <w:jc w:val="left"/>
            </w:pPr>
            <w:r>
              <w:rPr>
                <w:b w:val="false"/>
                <w:bCs w:val="false"/>
                <w:sz w:val="20"/>
                <w:szCs w:val="20"/>
                <w:rFonts w:ascii="宋体" w:cs="宋体" w:eastAsia="宋体" w:hAnsi="宋体" w:hint="eastAsia"/>
              </w:rPr>
              <w:t xml:space="preserve">0.0229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园区运营方 W=0.143</w:t>
            </w:r>
          </w:p>
        </w:tc>
        <w:tc>
          <w:tcPr>
            <w:tcW w:type="auto" w:w="1800"/>
          </w:tcPr>
          <w:p>
            <w:pPr>
              <w:spacing w:before="60" w:after="60" w:line="300"/>
              <w:jc w:val="left"/>
            </w:pPr>
            <w:r>
              <w:rPr>
                <w:b w:val="false"/>
                <w:bCs w:val="false"/>
                <w:sz w:val="20"/>
                <w:szCs w:val="20"/>
                <w:rFonts w:ascii="宋体" w:cs="宋体" w:eastAsia="宋体" w:hAnsi="宋体" w:hint="eastAsia"/>
              </w:rPr>
              <w:t xml:space="preserve">0.143</w:t>
            </w:r>
          </w:p>
        </w:tc>
        <w:tc>
          <w:tcPr>
            <w:tcW w:type="auto" w:w="1800"/>
          </w:tcPr>
          <w:p>
            <w:pPr>
              <w:spacing w:before="60" w:after="60" w:line="300"/>
              <w:jc w:val="left"/>
            </w:pPr>
            <w:r>
              <w:rPr>
                <w:b w:val="false"/>
                <w:bCs w:val="false"/>
                <w:sz w:val="20"/>
                <w:szCs w:val="20"/>
                <w:rFonts w:ascii="宋体" w:cs="宋体" w:eastAsia="宋体" w:hAnsi="宋体" w:hint="eastAsia"/>
              </w:rPr>
              <w:t xml:space="preserve">合作伙伴网络密度</w:t>
            </w:r>
          </w:p>
        </w:tc>
        <w:tc>
          <w:tcPr>
            <w:tcW w:type="auto" w:w="1800"/>
          </w:tcPr>
          <w:p>
            <w:pPr>
              <w:spacing w:before="60" w:after="60" w:line="300"/>
              <w:jc w:val="left"/>
            </w:pPr>
            <w:r>
              <w:rPr>
                <w:b w:val="false"/>
                <w:bCs w:val="false"/>
                <w:sz w:val="20"/>
                <w:szCs w:val="20"/>
                <w:rFonts w:ascii="宋体" w:cs="宋体" w:eastAsia="宋体" w:hAnsi="宋体" w:hint="eastAsia"/>
              </w:rPr>
              <w:t xml:space="preserve">0.090</w:t>
            </w:r>
          </w:p>
        </w:tc>
        <w:tc>
          <w:tcPr>
            <w:tcW w:type="auto" w:w="1800"/>
          </w:tcPr>
          <w:p>
            <w:pPr>
              <w:spacing w:before="60" w:after="60" w:line="300"/>
              <w:jc w:val="left"/>
            </w:pPr>
            <w:r>
              <w:rPr>
                <w:b w:val="false"/>
                <w:bCs w:val="false"/>
                <w:sz w:val="20"/>
                <w:szCs w:val="20"/>
                <w:rFonts w:ascii="宋体" w:cs="宋体" w:eastAsia="宋体" w:hAnsi="宋体" w:hint="eastAsia"/>
              </w:rPr>
              <w:t xml:space="preserve">0.0129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园区运营方 W=0.143</w:t>
            </w:r>
          </w:p>
        </w:tc>
        <w:tc>
          <w:tcPr>
            <w:tcW w:type="auto" w:w="1800"/>
          </w:tcPr>
          <w:p>
            <w:pPr>
              <w:spacing w:before="60" w:after="60" w:line="300"/>
              <w:jc w:val="left"/>
            </w:pPr>
            <w:r>
              <w:rPr>
                <w:b w:val="false"/>
                <w:bCs w:val="false"/>
                <w:sz w:val="20"/>
                <w:szCs w:val="20"/>
                <w:rFonts w:ascii="宋体" w:cs="宋体" w:eastAsia="宋体" w:hAnsi="宋体" w:hint="eastAsia"/>
              </w:rPr>
              <w:t xml:space="preserve">0.143</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数字化应用覆盖率</w:t>
            </w:r>
          </w:p>
        </w:tc>
        <w:tc>
          <w:tcPr>
            <w:tcW w:type="auto" w:w="1800"/>
          </w:tcPr>
          <w:p>
            <w:pPr>
              <w:spacing w:before="60" w:after="60" w:line="300"/>
              <w:jc w:val="left"/>
            </w:pPr>
            <w:r>
              <w:rPr>
                <w:b w:val="false"/>
                <w:bCs w:val="false"/>
                <w:sz w:val="20"/>
                <w:szCs w:val="20"/>
                <w:rFonts w:ascii="宋体" w:cs="宋体" w:eastAsia="宋体" w:hAnsi="宋体" w:hint="eastAsia"/>
              </w:rPr>
              <w:t xml:space="preserve">0.063</w:t>
            </w:r>
          </w:p>
        </w:tc>
        <w:tc>
          <w:tcPr>
            <w:tcW w:type="auto" w:w="1800"/>
          </w:tcPr>
          <w:p>
            <w:pPr>
              <w:spacing w:before="60" w:after="60" w:line="300"/>
              <w:jc w:val="left"/>
            </w:pPr>
            <w:r>
              <w:rPr>
                <w:b w:val="false"/>
                <w:bCs w:val="false"/>
                <w:sz w:val="20"/>
                <w:szCs w:val="20"/>
                <w:rFonts w:ascii="宋体" w:cs="宋体" w:eastAsia="宋体" w:hAnsi="宋体" w:hint="eastAsia"/>
              </w:rPr>
              <w:t xml:space="preserve">0.0090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 W=0.120</w:t>
            </w:r>
          </w:p>
        </w:tc>
        <w:tc>
          <w:tcPr>
            <w:tcW w:type="auto" w:w="1800"/>
          </w:tcPr>
          <w:p>
            <w:pPr>
              <w:spacing w:before="60" w:after="60" w:line="300"/>
              <w:jc w:val="left"/>
            </w:pPr>
            <w:r>
              <w:rPr>
                <w:b w:val="false"/>
                <w:bCs w:val="false"/>
                <w:sz w:val="20"/>
                <w:szCs w:val="20"/>
                <w:rFonts w:ascii="宋体" w:cs="宋体" w:eastAsia="宋体" w:hAnsi="宋体" w:hint="eastAsia"/>
              </w:rPr>
              <w:t xml:space="preserve">0.120</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数字化转型程度</w:t>
            </w:r>
          </w:p>
        </w:tc>
        <w:tc>
          <w:tcPr>
            <w:tcW w:type="auto" w:w="1800"/>
          </w:tcPr>
          <w:p>
            <w:pPr>
              <w:spacing w:before="60" w:after="60" w:line="300"/>
              <w:jc w:val="left"/>
            </w:pPr>
            <w:r>
              <w:rPr>
                <w:b w:val="false"/>
                <w:bCs w:val="false"/>
                <w:sz w:val="20"/>
                <w:szCs w:val="20"/>
                <w:rFonts w:ascii="宋体" w:cs="宋体" w:eastAsia="宋体" w:hAnsi="宋体" w:hint="eastAsia"/>
              </w:rPr>
              <w:t xml:space="preserve">0.377</w:t>
            </w:r>
          </w:p>
        </w:tc>
        <w:tc>
          <w:tcPr>
            <w:tcW w:type="auto" w:w="1800"/>
          </w:tcPr>
          <w:p>
            <w:pPr>
              <w:spacing w:before="60" w:after="60" w:line="300"/>
              <w:jc w:val="left"/>
            </w:pPr>
            <w:r>
              <w:rPr>
                <w:b w:val="false"/>
                <w:bCs w:val="false"/>
                <w:sz w:val="20"/>
                <w:szCs w:val="20"/>
                <w:rFonts w:ascii="宋体" w:cs="宋体" w:eastAsia="宋体" w:hAnsi="宋体" w:hint="eastAsia"/>
              </w:rPr>
              <w:t xml:space="preserve">0.0452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 W=0.120</w:t>
            </w:r>
          </w:p>
        </w:tc>
        <w:tc>
          <w:tcPr>
            <w:tcW w:type="auto" w:w="1800"/>
          </w:tcPr>
          <w:p>
            <w:pPr>
              <w:spacing w:before="60" w:after="60" w:line="300"/>
              <w:jc w:val="left"/>
            </w:pPr>
            <w:r>
              <w:rPr>
                <w:b w:val="false"/>
                <w:bCs w:val="false"/>
                <w:sz w:val="20"/>
                <w:szCs w:val="20"/>
                <w:rFonts w:ascii="宋体" w:cs="宋体" w:eastAsia="宋体" w:hAnsi="宋体" w:hint="eastAsia"/>
              </w:rPr>
              <w:t xml:space="preserve">0.120</w:t>
            </w:r>
          </w:p>
        </w:tc>
        <w:tc>
          <w:tcPr>
            <w:tcW w:type="auto" w:w="1800"/>
          </w:tcPr>
          <w:p>
            <w:pPr>
              <w:spacing w:before="60" w:after="60" w:line="300"/>
              <w:jc w:val="left"/>
            </w:pPr>
            <w:r>
              <w:rPr>
                <w:b w:val="false"/>
                <w:bCs w:val="false"/>
                <w:sz w:val="20"/>
                <w:szCs w:val="20"/>
                <w:rFonts w:ascii="宋体" w:cs="宋体" w:eastAsia="宋体" w:hAnsi="宋体" w:hint="eastAsia"/>
              </w:rPr>
              <w:t xml:space="preserve">市场竞争力指数</w:t>
            </w:r>
          </w:p>
        </w:tc>
        <w:tc>
          <w:tcPr>
            <w:tcW w:type="auto" w:w="1800"/>
          </w:tcPr>
          <w:p>
            <w:pPr>
              <w:spacing w:before="60" w:after="60" w:line="300"/>
              <w:jc w:val="left"/>
            </w:pPr>
            <w:r>
              <w:rPr>
                <w:b w:val="false"/>
                <w:bCs w:val="false"/>
                <w:sz w:val="20"/>
                <w:szCs w:val="20"/>
                <w:rFonts w:ascii="宋体" w:cs="宋体" w:eastAsia="宋体" w:hAnsi="宋体" w:hint="eastAsia"/>
              </w:rPr>
              <w:t xml:space="preserve">0.221</w:t>
            </w:r>
          </w:p>
        </w:tc>
        <w:tc>
          <w:tcPr>
            <w:tcW w:type="auto" w:w="1800"/>
          </w:tcPr>
          <w:p>
            <w:pPr>
              <w:spacing w:before="60" w:after="60" w:line="300"/>
              <w:jc w:val="left"/>
            </w:pPr>
            <w:r>
              <w:rPr>
                <w:b w:val="false"/>
                <w:bCs w:val="false"/>
                <w:sz w:val="20"/>
                <w:szCs w:val="20"/>
                <w:rFonts w:ascii="宋体" w:cs="宋体" w:eastAsia="宋体" w:hAnsi="宋体" w:hint="eastAsia"/>
              </w:rPr>
              <w:t xml:space="preserve">0.0265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 W=0.120</w:t>
            </w:r>
          </w:p>
        </w:tc>
        <w:tc>
          <w:tcPr>
            <w:tcW w:type="auto" w:w="1800"/>
          </w:tcPr>
          <w:p>
            <w:pPr>
              <w:spacing w:before="60" w:after="60" w:line="300"/>
              <w:jc w:val="left"/>
            </w:pPr>
            <w:r>
              <w:rPr>
                <w:b w:val="false"/>
                <w:bCs w:val="false"/>
                <w:sz w:val="20"/>
                <w:szCs w:val="20"/>
                <w:rFonts w:ascii="宋体" w:cs="宋体" w:eastAsia="宋体" w:hAnsi="宋体" w:hint="eastAsia"/>
              </w:rPr>
              <w:t xml:space="preserve">0.120</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数字化技术创新产出率</w:t>
            </w:r>
          </w:p>
        </w:tc>
        <w:tc>
          <w:tcPr>
            <w:tcW w:type="auto" w:w="1800"/>
          </w:tcPr>
          <w:p>
            <w:pPr>
              <w:spacing w:before="60" w:after="60" w:line="300"/>
              <w:jc w:val="left"/>
            </w:pPr>
            <w:r>
              <w:rPr>
                <w:b w:val="false"/>
                <w:bCs w:val="false"/>
                <w:sz w:val="20"/>
                <w:szCs w:val="20"/>
                <w:rFonts w:ascii="宋体" w:cs="宋体" w:eastAsia="宋体" w:hAnsi="宋体" w:hint="eastAsia"/>
              </w:rPr>
              <w:t xml:space="preserve">0.153</w:t>
            </w:r>
          </w:p>
        </w:tc>
        <w:tc>
          <w:tcPr>
            <w:tcW w:type="auto" w:w="1800"/>
          </w:tcPr>
          <w:p>
            <w:pPr>
              <w:spacing w:before="60" w:after="60" w:line="300"/>
              <w:jc w:val="left"/>
            </w:pPr>
            <w:r>
              <w:rPr>
                <w:b w:val="false"/>
                <w:bCs w:val="false"/>
                <w:sz w:val="20"/>
                <w:szCs w:val="20"/>
                <w:rFonts w:ascii="宋体" w:cs="宋体" w:eastAsia="宋体" w:hAnsi="宋体" w:hint="eastAsia"/>
              </w:rPr>
              <w:t xml:space="preserve">0.0184</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 W=0.120</w:t>
            </w:r>
          </w:p>
        </w:tc>
        <w:tc>
          <w:tcPr>
            <w:tcW w:type="auto" w:w="1800"/>
          </w:tcPr>
          <w:p>
            <w:pPr>
              <w:spacing w:before="60" w:after="60" w:line="300"/>
              <w:jc w:val="left"/>
            </w:pPr>
            <w:r>
              <w:rPr>
                <w:b w:val="false"/>
                <w:bCs w:val="false"/>
                <w:sz w:val="20"/>
                <w:szCs w:val="20"/>
                <w:rFonts w:ascii="宋体" w:cs="宋体" w:eastAsia="宋体" w:hAnsi="宋体" w:hint="eastAsia"/>
              </w:rPr>
              <w:t xml:space="preserve">0.120</w:t>
            </w:r>
          </w:p>
        </w:tc>
        <w:tc>
          <w:tcPr>
            <w:tcW w:type="auto" w:w="1800"/>
          </w:tcPr>
          <w:p>
            <w:pPr>
              <w:spacing w:before="60" w:after="60" w:line="300"/>
              <w:jc w:val="left"/>
            </w:pPr>
            <w:r>
              <w:rPr>
                <w:b w:val="false"/>
                <w:bCs w:val="false"/>
                <w:sz w:val="20"/>
                <w:szCs w:val="20"/>
                <w:rFonts w:ascii="宋体" w:cs="宋体" w:eastAsia="宋体" w:hAnsi="宋体" w:hint="eastAsia"/>
              </w:rPr>
              <w:t xml:space="preserve">客户体验满意度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0.150</w:t>
            </w:r>
          </w:p>
        </w:tc>
        <w:tc>
          <w:tcPr>
            <w:tcW w:type="auto" w:w="1800"/>
          </w:tcPr>
          <w:p>
            <w:pPr>
              <w:spacing w:before="60" w:after="60" w:line="300"/>
              <w:jc w:val="left"/>
            </w:pPr>
            <w:r>
              <w:rPr>
                <w:b w:val="false"/>
                <w:bCs w:val="false"/>
                <w:sz w:val="20"/>
                <w:szCs w:val="20"/>
                <w:rFonts w:ascii="宋体" w:cs="宋体" w:eastAsia="宋体" w:hAnsi="宋体" w:hint="eastAsia"/>
              </w:rPr>
              <w:t xml:space="preserve">0.0180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 W=0.120</w:t>
            </w:r>
          </w:p>
        </w:tc>
        <w:tc>
          <w:tcPr>
            <w:tcW w:type="auto" w:w="1800"/>
          </w:tcPr>
          <w:p>
            <w:pPr>
              <w:spacing w:before="60" w:after="60" w:line="300"/>
              <w:jc w:val="left"/>
            </w:pPr>
            <w:r>
              <w:rPr>
                <w:b w:val="false"/>
                <w:bCs w:val="false"/>
                <w:sz w:val="20"/>
                <w:szCs w:val="20"/>
                <w:rFonts w:ascii="宋体" w:cs="宋体" w:eastAsia="宋体" w:hAnsi="宋体" w:hint="eastAsia"/>
              </w:rPr>
              <w:t xml:space="preserve">0.120</w:t>
            </w:r>
          </w:p>
        </w:tc>
        <w:tc>
          <w:tcPr>
            <w:tcW w:type="auto" w:w="1800"/>
          </w:tcPr>
          <w:p>
            <w:pPr>
              <w:spacing w:before="60" w:after="60" w:line="300"/>
              <w:jc w:val="left"/>
            </w:pPr>
            <w:r>
              <w:rPr>
                <w:b w:val="false"/>
                <w:bCs w:val="false"/>
                <w:sz w:val="20"/>
                <w:szCs w:val="20"/>
                <w:rFonts w:ascii="宋体" w:cs="宋体" w:eastAsia="宋体" w:hAnsi="宋体" w:hint="eastAsia"/>
              </w:rPr>
              <w:t xml:space="preserve">员工数字化技能提升率</w:t>
            </w:r>
          </w:p>
        </w:tc>
        <w:tc>
          <w:tcPr>
            <w:tcW w:type="auto" w:w="1800"/>
          </w:tcPr>
          <w:p>
            <w:pPr>
              <w:spacing w:before="60" w:after="60" w:line="300"/>
              <w:jc w:val="left"/>
            </w:pPr>
            <w:r>
              <w:rPr>
                <w:b w:val="false"/>
                <w:bCs w:val="false"/>
                <w:sz w:val="20"/>
                <w:szCs w:val="20"/>
                <w:rFonts w:ascii="宋体" w:cs="宋体" w:eastAsia="宋体" w:hAnsi="宋体" w:hint="eastAsia"/>
              </w:rPr>
              <w:t xml:space="preserve">0.099</w:t>
            </w:r>
          </w:p>
        </w:tc>
        <w:tc>
          <w:tcPr>
            <w:tcW w:type="auto" w:w="1800"/>
          </w:tcPr>
          <w:p>
            <w:pPr>
              <w:spacing w:before="60" w:after="60" w:line="300"/>
              <w:jc w:val="left"/>
            </w:pPr>
            <w:r>
              <w:rPr>
                <w:b w:val="false"/>
                <w:bCs w:val="false"/>
                <w:sz w:val="20"/>
                <w:szCs w:val="20"/>
                <w:rFonts w:ascii="宋体" w:cs="宋体" w:eastAsia="宋体" w:hAnsi="宋体" w:hint="eastAsia"/>
              </w:rPr>
              <w:t xml:space="preserve">0.0119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科研院所 W=0.110</w:t>
            </w:r>
          </w:p>
        </w:tc>
        <w:tc>
          <w:tcPr>
            <w:tcW w:type="auto" w:w="1800"/>
          </w:tcPr>
          <w:p>
            <w:pPr>
              <w:spacing w:before="60" w:after="60" w:line="300"/>
              <w:jc w:val="left"/>
            </w:pPr>
            <w:r>
              <w:rPr>
                <w:b w:val="false"/>
                <w:bCs w:val="false"/>
                <w:sz w:val="20"/>
                <w:szCs w:val="20"/>
                <w:rFonts w:ascii="宋体" w:cs="宋体" w:eastAsia="宋体" w:hAnsi="宋体" w:hint="eastAsia"/>
              </w:rPr>
              <w:t xml:space="preserve">0.110</w:t>
            </w:r>
          </w:p>
        </w:tc>
        <w:tc>
          <w:tcPr>
            <w:tcW w:type="auto" w:w="1800"/>
          </w:tcPr>
          <w:p>
            <w:pPr>
              <w:spacing w:before="60" w:after="60" w:line="300"/>
              <w:jc w:val="left"/>
            </w:pPr>
            <w:r>
              <w:rPr>
                <w:b w:val="false"/>
                <w:bCs w:val="false"/>
                <w:sz w:val="20"/>
                <w:szCs w:val="20"/>
                <w:rFonts w:ascii="宋体" w:cs="宋体" w:eastAsia="宋体" w:hAnsi="宋体" w:hint="eastAsia"/>
              </w:rPr>
              <w:t xml:space="preserve">科研成果转化率</w:t>
            </w:r>
          </w:p>
        </w:tc>
        <w:tc>
          <w:tcPr>
            <w:tcW w:type="auto" w:w="1800"/>
          </w:tcPr>
          <w:p>
            <w:pPr>
              <w:spacing w:before="60" w:after="60" w:line="300"/>
              <w:jc w:val="left"/>
            </w:pPr>
            <w:r>
              <w:rPr>
                <w:b w:val="false"/>
                <w:bCs w:val="false"/>
                <w:sz w:val="20"/>
                <w:szCs w:val="20"/>
                <w:rFonts w:ascii="宋体" w:cs="宋体" w:eastAsia="宋体" w:hAnsi="宋体" w:hint="eastAsia"/>
              </w:rPr>
              <w:t xml:space="preserve">0.484</w:t>
            </w:r>
          </w:p>
        </w:tc>
        <w:tc>
          <w:tcPr>
            <w:tcW w:type="auto" w:w="1800"/>
          </w:tcPr>
          <w:p>
            <w:pPr>
              <w:spacing w:before="60" w:after="60" w:line="300"/>
              <w:jc w:val="left"/>
            </w:pPr>
            <w:r>
              <w:rPr>
                <w:b w:val="false"/>
                <w:bCs w:val="false"/>
                <w:sz w:val="20"/>
                <w:szCs w:val="20"/>
                <w:rFonts w:ascii="宋体" w:cs="宋体" w:eastAsia="宋体" w:hAnsi="宋体" w:hint="eastAsia"/>
              </w:rPr>
              <w:t xml:space="preserve">0.0532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科研院所 W=0.110</w:t>
            </w:r>
          </w:p>
        </w:tc>
        <w:tc>
          <w:tcPr>
            <w:tcW w:type="auto" w:w="1800"/>
          </w:tcPr>
          <w:p>
            <w:pPr>
              <w:spacing w:before="60" w:after="60" w:line="300"/>
              <w:jc w:val="left"/>
            </w:pPr>
            <w:r>
              <w:rPr>
                <w:b w:val="false"/>
                <w:bCs w:val="false"/>
                <w:sz w:val="20"/>
                <w:szCs w:val="20"/>
                <w:rFonts w:ascii="宋体" w:cs="宋体" w:eastAsia="宋体" w:hAnsi="宋体" w:hint="eastAsia"/>
              </w:rPr>
              <w:t xml:space="preserve">0.110</w:t>
            </w:r>
          </w:p>
        </w:tc>
        <w:tc>
          <w:tcPr>
            <w:tcW w:type="auto" w:w="1800"/>
          </w:tcPr>
          <w:p>
            <w:pPr>
              <w:spacing w:before="60" w:after="60" w:line="300"/>
              <w:jc w:val="left"/>
            </w:pPr>
            <w:r>
              <w:rPr>
                <w:b w:val="false"/>
                <w:bCs w:val="false"/>
                <w:sz w:val="20"/>
                <w:szCs w:val="20"/>
                <w:rFonts w:ascii="宋体" w:cs="宋体" w:eastAsia="宋体" w:hAnsi="宋体" w:hint="eastAsia"/>
              </w:rPr>
              <w:t xml:space="preserve">产学研合作项目数量</w:t>
            </w:r>
          </w:p>
        </w:tc>
        <w:tc>
          <w:tcPr>
            <w:tcW w:type="auto" w:w="1800"/>
          </w:tcPr>
          <w:p>
            <w:pPr>
              <w:spacing w:before="60" w:after="60" w:line="300"/>
              <w:jc w:val="left"/>
            </w:pPr>
            <w:r>
              <w:rPr>
                <w:b w:val="false"/>
                <w:bCs w:val="false"/>
                <w:sz w:val="20"/>
                <w:szCs w:val="20"/>
                <w:rFonts w:ascii="宋体" w:cs="宋体" w:eastAsia="宋体" w:hAnsi="宋体" w:hint="eastAsia"/>
              </w:rPr>
              <w:t xml:space="preserve">0.221</w:t>
            </w:r>
          </w:p>
        </w:tc>
        <w:tc>
          <w:tcPr>
            <w:tcW w:type="auto" w:w="1800"/>
          </w:tcPr>
          <w:p>
            <w:pPr>
              <w:spacing w:before="60" w:after="60" w:line="300"/>
              <w:jc w:val="left"/>
            </w:pPr>
            <w:r>
              <w:rPr>
                <w:b w:val="false"/>
                <w:bCs w:val="false"/>
                <w:sz w:val="20"/>
                <w:szCs w:val="20"/>
                <w:rFonts w:ascii="宋体" w:cs="宋体" w:eastAsia="宋体" w:hAnsi="宋体" w:hint="eastAsia"/>
              </w:rPr>
              <w:t xml:space="preserve">0.0243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科研院所 W=0.110</w:t>
            </w:r>
          </w:p>
        </w:tc>
        <w:tc>
          <w:tcPr>
            <w:tcW w:type="auto" w:w="1800"/>
          </w:tcPr>
          <w:p>
            <w:pPr>
              <w:spacing w:before="60" w:after="60" w:line="300"/>
              <w:jc w:val="left"/>
            </w:pPr>
            <w:r>
              <w:rPr>
                <w:b w:val="false"/>
                <w:bCs w:val="false"/>
                <w:sz w:val="20"/>
                <w:szCs w:val="20"/>
                <w:rFonts w:ascii="宋体" w:cs="宋体" w:eastAsia="宋体" w:hAnsi="宋体" w:hint="eastAsia"/>
              </w:rPr>
              <w:t xml:space="preserve">0.110</w:t>
            </w:r>
          </w:p>
        </w:tc>
        <w:tc>
          <w:tcPr>
            <w:tcW w:type="auto" w:w="1800"/>
          </w:tcPr>
          <w:p>
            <w:pPr>
              <w:spacing w:before="60" w:after="60" w:line="300"/>
              <w:jc w:val="left"/>
            </w:pPr>
            <w:r>
              <w:rPr>
                <w:b w:val="false"/>
                <w:bCs w:val="false"/>
                <w:sz w:val="20"/>
                <w:szCs w:val="20"/>
                <w:rFonts w:ascii="宋体" w:cs="宋体" w:eastAsia="宋体" w:hAnsi="宋体" w:hint="eastAsia"/>
              </w:rPr>
              <w:t xml:space="preserve">学术性影响力指数</w:t>
            </w:r>
          </w:p>
        </w:tc>
        <w:tc>
          <w:tcPr>
            <w:tcW w:type="auto" w:w="1800"/>
          </w:tcPr>
          <w:p>
            <w:pPr>
              <w:spacing w:before="60" w:after="60" w:line="300"/>
              <w:jc w:val="left"/>
            </w:pPr>
            <w:r>
              <w:rPr>
                <w:b w:val="false"/>
                <w:bCs w:val="false"/>
                <w:sz w:val="20"/>
                <w:szCs w:val="20"/>
                <w:rFonts w:ascii="宋体" w:cs="宋体" w:eastAsia="宋体" w:hAnsi="宋体" w:hint="eastAsia"/>
              </w:rPr>
              <w:t xml:space="preserve">0.156</w:t>
            </w:r>
          </w:p>
        </w:tc>
        <w:tc>
          <w:tcPr>
            <w:tcW w:type="auto" w:w="1800"/>
          </w:tcPr>
          <w:p>
            <w:pPr>
              <w:spacing w:before="60" w:after="60" w:line="300"/>
              <w:jc w:val="left"/>
            </w:pPr>
            <w:r>
              <w:rPr>
                <w:b w:val="false"/>
                <w:bCs w:val="false"/>
                <w:sz w:val="20"/>
                <w:szCs w:val="20"/>
                <w:rFonts w:ascii="宋体" w:cs="宋体" w:eastAsia="宋体" w:hAnsi="宋体" w:hint="eastAsia"/>
              </w:rPr>
              <w:t xml:space="preserve">0.0172</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科研院所 W=0.110</w:t>
            </w:r>
          </w:p>
        </w:tc>
        <w:tc>
          <w:tcPr>
            <w:tcW w:type="auto" w:w="1800"/>
          </w:tcPr>
          <w:p>
            <w:pPr>
              <w:spacing w:before="60" w:after="60" w:line="300"/>
              <w:jc w:val="left"/>
            </w:pPr>
            <w:r>
              <w:rPr>
                <w:b w:val="false"/>
                <w:bCs w:val="false"/>
                <w:sz w:val="20"/>
                <w:szCs w:val="20"/>
                <w:rFonts w:ascii="宋体" w:cs="宋体" w:eastAsia="宋体" w:hAnsi="宋体" w:hint="eastAsia"/>
              </w:rPr>
              <w:t xml:space="preserve">0.110</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数字化技术创新率</w:t>
            </w:r>
          </w:p>
        </w:tc>
        <w:tc>
          <w:tcPr>
            <w:tcW w:type="auto" w:w="1800"/>
          </w:tcPr>
          <w:p>
            <w:pPr>
              <w:spacing w:before="60" w:after="60" w:line="300"/>
              <w:jc w:val="left"/>
            </w:pPr>
            <w:r>
              <w:rPr>
                <w:b w:val="false"/>
                <w:bCs w:val="false"/>
                <w:sz w:val="20"/>
                <w:szCs w:val="20"/>
                <w:rFonts w:ascii="宋体" w:cs="宋体" w:eastAsia="宋体" w:hAnsi="宋体" w:hint="eastAsia"/>
              </w:rPr>
              <w:t xml:space="preserve">0.094</w:t>
            </w:r>
          </w:p>
        </w:tc>
        <w:tc>
          <w:tcPr>
            <w:tcW w:type="auto" w:w="1800"/>
          </w:tcPr>
          <w:p>
            <w:pPr>
              <w:spacing w:before="60" w:after="60" w:line="300"/>
              <w:jc w:val="left"/>
            </w:pPr>
            <w:r>
              <w:rPr>
                <w:b w:val="false"/>
                <w:bCs w:val="false"/>
                <w:sz w:val="20"/>
                <w:szCs w:val="20"/>
                <w:rFonts w:ascii="宋体" w:cs="宋体" w:eastAsia="宋体" w:hAnsi="宋体" w:hint="eastAsia"/>
              </w:rPr>
              <w:t xml:space="preserve">0.0103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科研院所 W=0.110</w:t>
            </w:r>
          </w:p>
        </w:tc>
        <w:tc>
          <w:tcPr>
            <w:tcW w:type="auto" w:w="1800"/>
          </w:tcPr>
          <w:p>
            <w:pPr>
              <w:spacing w:before="60" w:after="60" w:line="300"/>
              <w:jc w:val="left"/>
            </w:pPr>
            <w:r>
              <w:rPr>
                <w:b w:val="false"/>
                <w:bCs w:val="false"/>
                <w:sz w:val="20"/>
                <w:szCs w:val="20"/>
                <w:rFonts w:ascii="宋体" w:cs="宋体" w:eastAsia="宋体" w:hAnsi="宋体" w:hint="eastAsia"/>
              </w:rPr>
              <w:t xml:space="preserve">0.110</w:t>
            </w:r>
          </w:p>
        </w:tc>
        <w:tc>
          <w:tcPr>
            <w:tcW w:type="auto" w:w="1800"/>
          </w:tcPr>
          <w:p>
            <w:pPr>
              <w:spacing w:before="60" w:after="60" w:line="300"/>
              <w:jc w:val="left"/>
            </w:pPr>
            <w:r>
              <w:rPr>
                <w:b w:val="false"/>
                <w:bCs w:val="false"/>
                <w:sz w:val="20"/>
                <w:szCs w:val="20"/>
                <w:rFonts w:ascii="宋体" w:cs="宋体" w:eastAsia="宋体" w:hAnsi="宋体" w:hint="eastAsia"/>
              </w:rPr>
              <w:t xml:space="preserve">人才培养贡献率</w:t>
            </w:r>
          </w:p>
        </w:tc>
        <w:tc>
          <w:tcPr>
            <w:tcW w:type="auto" w:w="1800"/>
          </w:tcPr>
          <w:p>
            <w:pPr>
              <w:spacing w:before="60" w:after="60" w:line="300"/>
              <w:jc w:val="left"/>
            </w:pPr>
            <w:r>
              <w:rPr>
                <w:b w:val="false"/>
                <w:bCs w:val="false"/>
                <w:sz w:val="20"/>
                <w:szCs w:val="20"/>
                <w:rFonts w:ascii="宋体" w:cs="宋体" w:eastAsia="宋体" w:hAnsi="宋体" w:hint="eastAsia"/>
              </w:rPr>
              <w:t xml:space="preserve">0.045</w:t>
            </w:r>
          </w:p>
        </w:tc>
        <w:tc>
          <w:tcPr>
            <w:tcW w:type="auto" w:w="1800"/>
          </w:tcPr>
          <w:p>
            <w:pPr>
              <w:spacing w:before="60" w:after="60" w:line="300"/>
              <w:jc w:val="left"/>
            </w:pPr>
            <w:r>
              <w:rPr>
                <w:b w:val="false"/>
                <w:bCs w:val="false"/>
                <w:sz w:val="20"/>
                <w:szCs w:val="20"/>
                <w:rFonts w:ascii="宋体" w:cs="宋体" w:eastAsia="宋体" w:hAnsi="宋体" w:hint="eastAsia"/>
              </w:rPr>
              <w:t xml:space="preserve">0.0050</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入驻企业员工 W=0.093</w:t>
            </w:r>
          </w:p>
        </w:tc>
        <w:tc>
          <w:tcPr>
            <w:tcW w:type="auto" w:w="1800"/>
          </w:tcPr>
          <w:p>
            <w:pPr>
              <w:spacing w:before="60" w:after="60" w:line="300"/>
              <w:jc w:val="left"/>
            </w:pPr>
            <w:r>
              <w:rPr>
                <w:b w:val="false"/>
                <w:bCs w:val="false"/>
                <w:sz w:val="20"/>
                <w:szCs w:val="20"/>
                <w:rFonts w:ascii="宋体" w:cs="宋体" w:eastAsia="宋体" w:hAnsi="宋体" w:hint="eastAsia"/>
              </w:rPr>
              <w:t xml:space="preserve">0.093</w:t>
            </w:r>
          </w:p>
        </w:tc>
        <w:tc>
          <w:tcPr>
            <w:tcW w:type="auto" w:w="1800"/>
          </w:tcPr>
          <w:p>
            <w:pPr>
              <w:spacing w:before="60" w:after="60" w:line="300"/>
              <w:jc w:val="left"/>
            </w:pPr>
            <w:r>
              <w:rPr>
                <w:b w:val="false"/>
                <w:bCs w:val="false"/>
                <w:sz w:val="20"/>
                <w:szCs w:val="20"/>
                <w:rFonts w:ascii="宋体" w:cs="宋体" w:eastAsia="宋体" w:hAnsi="宋体" w:hint="eastAsia"/>
              </w:rPr>
              <w:t xml:space="preserve">技能提升与适应性</w:t>
            </w:r>
          </w:p>
        </w:tc>
        <w:tc>
          <w:tcPr>
            <w:tcW w:type="auto" w:w="1800"/>
          </w:tcPr>
          <w:p>
            <w:pPr>
              <w:spacing w:before="60" w:after="60" w:line="300"/>
              <w:jc w:val="left"/>
            </w:pPr>
            <w:r>
              <w:rPr>
                <w:b w:val="false"/>
                <w:bCs w:val="false"/>
                <w:sz w:val="20"/>
                <w:szCs w:val="20"/>
                <w:rFonts w:ascii="宋体" w:cs="宋体" w:eastAsia="宋体" w:hAnsi="宋体" w:hint="eastAsia"/>
              </w:rPr>
              <w:t xml:space="preserve">0.521</w:t>
            </w:r>
          </w:p>
        </w:tc>
        <w:tc>
          <w:tcPr>
            <w:tcW w:type="auto" w:w="1800"/>
          </w:tcPr>
          <w:p>
            <w:pPr>
              <w:spacing w:before="60" w:after="60" w:line="300"/>
              <w:jc w:val="left"/>
            </w:pPr>
            <w:r>
              <w:rPr>
                <w:b w:val="false"/>
                <w:bCs w:val="false"/>
                <w:sz w:val="20"/>
                <w:szCs w:val="20"/>
                <w:rFonts w:ascii="宋体" w:cs="宋体" w:eastAsia="宋体" w:hAnsi="宋体" w:hint="eastAsia"/>
              </w:rPr>
              <w:t xml:space="preserve">0.0484</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入驻企业员工 W=0.093</w:t>
            </w:r>
          </w:p>
        </w:tc>
        <w:tc>
          <w:tcPr>
            <w:tcW w:type="auto" w:w="1800"/>
          </w:tcPr>
          <w:p>
            <w:pPr>
              <w:spacing w:before="60" w:after="60" w:line="300"/>
              <w:jc w:val="left"/>
            </w:pPr>
            <w:r>
              <w:rPr>
                <w:b w:val="false"/>
                <w:bCs w:val="false"/>
                <w:sz w:val="20"/>
                <w:szCs w:val="20"/>
                <w:rFonts w:ascii="宋体" w:cs="宋体" w:eastAsia="宋体" w:hAnsi="宋体" w:hint="eastAsia"/>
              </w:rPr>
              <w:t xml:space="preserve">0.093</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数字化工具使用熟练度</w:t>
            </w:r>
          </w:p>
        </w:tc>
        <w:tc>
          <w:tcPr>
            <w:tcW w:type="auto" w:w="1800"/>
          </w:tcPr>
          <w:p>
            <w:pPr>
              <w:spacing w:before="60" w:after="60" w:line="300"/>
              <w:jc w:val="left"/>
            </w:pPr>
            <w:r>
              <w:rPr>
                <w:b w:val="false"/>
                <w:bCs w:val="false"/>
                <w:sz w:val="20"/>
                <w:szCs w:val="20"/>
                <w:rFonts w:ascii="宋体" w:cs="宋体" w:eastAsia="宋体" w:hAnsi="宋体" w:hint="eastAsia"/>
              </w:rPr>
              <w:t xml:space="preserve">0.238</w:t>
            </w:r>
          </w:p>
        </w:tc>
        <w:tc>
          <w:tcPr>
            <w:tcW w:type="auto" w:w="1800"/>
          </w:tcPr>
          <w:p>
            <w:pPr>
              <w:spacing w:before="60" w:after="60" w:line="300"/>
              <w:jc w:val="left"/>
            </w:pPr>
            <w:r>
              <w:rPr>
                <w:b w:val="false"/>
                <w:bCs w:val="false"/>
                <w:sz w:val="20"/>
                <w:szCs w:val="20"/>
                <w:rFonts w:ascii="宋体" w:cs="宋体" w:eastAsia="宋体" w:hAnsi="宋体" w:hint="eastAsia"/>
              </w:rPr>
              <w:t xml:space="preserve">0.0221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入驻企业员工 W=0.093</w:t>
            </w:r>
          </w:p>
        </w:tc>
        <w:tc>
          <w:tcPr>
            <w:tcW w:type="auto" w:w="1800"/>
          </w:tcPr>
          <w:p>
            <w:pPr>
              <w:spacing w:before="60" w:after="60" w:line="300"/>
              <w:jc w:val="left"/>
            </w:pPr>
            <w:r>
              <w:rPr>
                <w:b w:val="false"/>
                <w:bCs w:val="false"/>
                <w:sz w:val="20"/>
                <w:szCs w:val="20"/>
                <w:rFonts w:ascii="宋体" w:cs="宋体" w:eastAsia="宋体" w:hAnsi="宋体" w:hint="eastAsia"/>
              </w:rPr>
              <w:t xml:space="preserve">0.093</w:t>
            </w:r>
          </w:p>
        </w:tc>
        <w:tc>
          <w:tcPr>
            <w:tcW w:type="auto" w:w="1800"/>
          </w:tcPr>
          <w:p>
            <w:pPr>
              <w:spacing w:before="60" w:after="60" w:line="300"/>
              <w:jc w:val="left"/>
            </w:pPr>
            <w:r>
              <w:rPr>
                <w:b w:val="false"/>
                <w:bCs w:val="false"/>
                <w:sz w:val="20"/>
                <w:szCs w:val="20"/>
                <w:rFonts w:ascii="宋体" w:cs="宋体" w:eastAsia="宋体" w:hAnsi="宋体" w:hint="eastAsia"/>
              </w:rPr>
              <w:t xml:space="preserve">工作满意度与效率提升</w:t>
            </w:r>
          </w:p>
        </w:tc>
        <w:tc>
          <w:tcPr>
            <w:tcW w:type="auto" w:w="1800"/>
          </w:tcPr>
          <w:p>
            <w:pPr>
              <w:spacing w:before="60" w:after="60" w:line="300"/>
              <w:jc w:val="left"/>
            </w:pPr>
            <w:r>
              <w:rPr>
                <w:b w:val="false"/>
                <w:bCs w:val="false"/>
                <w:sz w:val="20"/>
                <w:szCs w:val="20"/>
                <w:rFonts w:ascii="宋体" w:cs="宋体" w:eastAsia="宋体" w:hAnsi="宋体" w:hint="eastAsia"/>
              </w:rPr>
              <w:t xml:space="preserve">0.114</w:t>
            </w:r>
          </w:p>
        </w:tc>
        <w:tc>
          <w:tcPr>
            <w:tcW w:type="auto" w:w="1800"/>
          </w:tcPr>
          <w:p>
            <w:pPr>
              <w:spacing w:before="60" w:after="60" w:line="300"/>
              <w:jc w:val="left"/>
            </w:pPr>
            <w:r>
              <w:rPr>
                <w:b w:val="false"/>
                <w:bCs w:val="false"/>
                <w:sz w:val="20"/>
                <w:szCs w:val="20"/>
                <w:rFonts w:ascii="宋体" w:cs="宋体" w:eastAsia="宋体" w:hAnsi="宋体" w:hint="eastAsia"/>
              </w:rPr>
              <w:t xml:space="preserve">0.0106</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入驻企业员工 W=0.093</w:t>
            </w:r>
          </w:p>
        </w:tc>
        <w:tc>
          <w:tcPr>
            <w:tcW w:type="auto" w:w="1800"/>
          </w:tcPr>
          <w:p>
            <w:pPr>
              <w:spacing w:before="60" w:after="60" w:line="300"/>
              <w:jc w:val="left"/>
            </w:pPr>
            <w:r>
              <w:rPr>
                <w:b w:val="false"/>
                <w:bCs w:val="false"/>
                <w:sz w:val="20"/>
                <w:szCs w:val="20"/>
                <w:rFonts w:ascii="宋体" w:cs="宋体" w:eastAsia="宋体" w:hAnsi="宋体" w:hint="eastAsia"/>
              </w:rPr>
              <w:t xml:space="preserve">0.093</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数字化创新参与度指数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0.079</w:t>
            </w:r>
          </w:p>
        </w:tc>
        <w:tc>
          <w:tcPr>
            <w:tcW w:type="auto" w:w="1800"/>
          </w:tcPr>
          <w:p>
            <w:pPr>
              <w:spacing w:before="60" w:after="60" w:line="300"/>
              <w:jc w:val="left"/>
            </w:pPr>
            <w:r>
              <w:rPr>
                <w:b w:val="false"/>
                <w:bCs w:val="false"/>
                <w:sz w:val="20"/>
                <w:szCs w:val="20"/>
                <w:rFonts w:ascii="宋体" w:cs="宋体" w:eastAsia="宋体" w:hAnsi="宋体" w:hint="eastAsia"/>
              </w:rPr>
              <w:t xml:space="preserve">0.0073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入驻企业员工 W=0.093</w:t>
            </w:r>
          </w:p>
        </w:tc>
        <w:tc>
          <w:tcPr>
            <w:tcW w:type="auto" w:w="1800"/>
          </w:tcPr>
          <w:p>
            <w:pPr>
              <w:spacing w:before="60" w:after="60" w:line="300"/>
              <w:jc w:val="left"/>
            </w:pPr>
            <w:r>
              <w:rPr>
                <w:b w:val="false"/>
                <w:bCs w:val="false"/>
                <w:sz w:val="20"/>
                <w:szCs w:val="20"/>
                <w:rFonts w:ascii="宋体" w:cs="宋体" w:eastAsia="宋体" w:hAnsi="宋体" w:hint="eastAsia"/>
              </w:rPr>
              <w:t xml:space="preserve">0.093</w:t>
            </w:r>
          </w:p>
        </w:tc>
        <w:tc>
          <w:tcPr>
            <w:tcW w:type="auto" w:w="1800"/>
          </w:tcPr>
          <w:p>
            <w:pPr>
              <w:spacing w:before="60" w:after="60" w:line="300"/>
              <w:jc w:val="left"/>
            </w:pPr>
            <w:r>
              <w:rPr>
                <w:b w:val="false"/>
                <w:bCs w:val="false"/>
                <w:sz w:val="20"/>
                <w:szCs w:val="20"/>
                <w:rFonts w:ascii="宋体" w:cs="宋体" w:eastAsia="宋体" w:hAnsi="宋体" w:hint="eastAsia"/>
              </w:rPr>
              <w:t xml:space="preserve">职业发展机会感知指数</w:t>
            </w:r>
          </w:p>
        </w:tc>
        <w:tc>
          <w:tcPr>
            <w:tcW w:type="auto" w:w="1800"/>
          </w:tcPr>
          <w:p>
            <w:pPr>
              <w:spacing w:before="60" w:after="60" w:line="300"/>
              <w:jc w:val="left"/>
            </w:pPr>
            <w:r>
              <w:rPr>
                <w:b w:val="false"/>
                <w:bCs w:val="false"/>
                <w:sz w:val="20"/>
                <w:szCs w:val="20"/>
                <w:rFonts w:ascii="宋体" w:cs="宋体" w:eastAsia="宋体" w:hAnsi="宋体" w:hint="eastAsia"/>
              </w:rPr>
              <w:t xml:space="preserve">0.048</w:t>
            </w:r>
          </w:p>
        </w:tc>
        <w:tc>
          <w:tcPr>
            <w:tcW w:type="auto" w:w="1800"/>
          </w:tcPr>
          <w:p>
            <w:pPr>
              <w:spacing w:before="60" w:after="60" w:line="300"/>
              <w:jc w:val="left"/>
            </w:pPr>
            <w:r>
              <w:rPr>
                <w:b w:val="false"/>
                <w:bCs w:val="false"/>
                <w:sz w:val="20"/>
                <w:szCs w:val="20"/>
                <w:rFonts w:ascii="宋体" w:cs="宋体" w:eastAsia="宋体" w:hAnsi="宋体" w:hint="eastAsia"/>
              </w:rPr>
              <w:t xml:space="preserve">0.0045</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周边居民 W=0.090</w:t>
            </w:r>
          </w:p>
        </w:tc>
        <w:tc>
          <w:tcPr>
            <w:tcW w:type="auto" w:w="1800"/>
          </w:tcPr>
          <w:p>
            <w:pPr>
              <w:spacing w:before="60" w:after="60" w:line="300"/>
              <w:jc w:val="left"/>
            </w:pPr>
            <w:r>
              <w:rPr>
                <w:b w:val="false"/>
                <w:bCs w:val="false"/>
                <w:sz w:val="20"/>
                <w:szCs w:val="20"/>
                <w:rFonts w:ascii="宋体" w:cs="宋体" w:eastAsia="宋体" w:hAnsi="宋体" w:hint="eastAsia"/>
              </w:rPr>
              <w:t xml:space="preserve">0.090</w:t>
            </w:r>
          </w:p>
        </w:tc>
        <w:tc>
          <w:tcPr>
            <w:tcW w:type="auto" w:w="1800"/>
          </w:tcPr>
          <w:p>
            <w:pPr>
              <w:spacing w:before="60" w:after="60" w:line="300"/>
              <w:jc w:val="left"/>
            </w:pPr>
            <w:r>
              <w:rPr>
                <w:b w:val="false"/>
                <w:bCs w:val="false"/>
                <w:sz w:val="20"/>
                <w:szCs w:val="20"/>
                <w:rFonts w:ascii="宋体" w:cs="宋体" w:eastAsia="宋体" w:hAnsi="宋体" w:hint="eastAsia"/>
              </w:rPr>
              <w:t xml:space="preserve">数字化服务接入度指数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0.503</w:t>
            </w:r>
          </w:p>
        </w:tc>
        <w:tc>
          <w:tcPr>
            <w:tcW w:type="auto" w:w="1800"/>
          </w:tcPr>
          <w:p>
            <w:pPr>
              <w:spacing w:before="60" w:after="60" w:line="300"/>
              <w:jc w:val="left"/>
            </w:pPr>
            <w:r>
              <w:rPr>
                <w:b w:val="false"/>
                <w:bCs w:val="false"/>
                <w:sz w:val="20"/>
                <w:szCs w:val="20"/>
                <w:rFonts w:ascii="宋体" w:cs="宋体" w:eastAsia="宋体" w:hAnsi="宋体" w:hint="eastAsia"/>
              </w:rPr>
              <w:t xml:space="preserve">0.0453</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周边居民 W=0.090</w:t>
            </w:r>
          </w:p>
        </w:tc>
        <w:tc>
          <w:tcPr>
            <w:tcW w:type="auto" w:w="1800"/>
          </w:tcPr>
          <w:p>
            <w:pPr>
              <w:spacing w:before="60" w:after="60" w:line="300"/>
              <w:jc w:val="left"/>
            </w:pPr>
            <w:r>
              <w:rPr>
                <w:b w:val="false"/>
                <w:bCs w:val="false"/>
                <w:sz w:val="20"/>
                <w:szCs w:val="20"/>
                <w:rFonts w:ascii="宋体" w:cs="宋体" w:eastAsia="宋体" w:hAnsi="宋体" w:hint="eastAsia"/>
              </w:rPr>
              <w:t xml:space="preserve">0.090</w:t>
            </w:r>
          </w:p>
        </w:tc>
        <w:tc>
          <w:tcPr>
            <w:tcW w:type="auto" w:w="1800"/>
          </w:tcPr>
          <w:p>
            <w:pPr>
              <w:spacing w:before="60" w:after="60" w:line="300"/>
              <w:jc w:val="left"/>
            </w:pPr>
            <w:r>
              <w:rPr>
                <w:b w:val="false"/>
                <w:bCs w:val="false"/>
                <w:sz w:val="20"/>
                <w:szCs w:val="20"/>
                <w:rFonts w:ascii="宋体" w:cs="宋体" w:eastAsia="宋体" w:hAnsi="宋体" w:hint="eastAsia"/>
              </w:rPr>
              <w:t xml:space="preserve">生活质量提升指数</w:t>
            </w:r>
          </w:p>
        </w:tc>
        <w:tc>
          <w:tcPr>
            <w:tcW w:type="auto" w:w="1800"/>
          </w:tcPr>
          <w:p>
            <w:pPr>
              <w:spacing w:before="60" w:after="60" w:line="300"/>
              <w:jc w:val="left"/>
            </w:pPr>
            <w:r>
              <w:rPr>
                <w:b w:val="false"/>
                <w:bCs w:val="false"/>
                <w:sz w:val="20"/>
                <w:szCs w:val="20"/>
                <w:rFonts w:ascii="宋体" w:cs="宋体" w:eastAsia="宋体" w:hAnsi="宋体" w:hint="eastAsia"/>
              </w:rPr>
              <w:t xml:space="preserve">0.254</w:t>
            </w:r>
          </w:p>
        </w:tc>
        <w:tc>
          <w:tcPr>
            <w:tcW w:type="auto" w:w="1800"/>
          </w:tcPr>
          <w:p>
            <w:pPr>
              <w:spacing w:before="60" w:after="60" w:line="300"/>
              <w:jc w:val="left"/>
            </w:pPr>
            <w:r>
              <w:rPr>
                <w:b w:val="false"/>
                <w:bCs w:val="false"/>
                <w:sz w:val="20"/>
                <w:szCs w:val="20"/>
                <w:rFonts w:ascii="宋体" w:cs="宋体" w:eastAsia="宋体" w:hAnsi="宋体" w:hint="eastAsia"/>
              </w:rPr>
              <w:t xml:space="preserve">0.0229</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周边居民 W=0.090</w:t>
            </w:r>
          </w:p>
        </w:tc>
        <w:tc>
          <w:tcPr>
            <w:tcW w:type="auto" w:w="1800"/>
          </w:tcPr>
          <w:p>
            <w:pPr>
              <w:spacing w:before="60" w:after="60" w:line="300"/>
              <w:jc w:val="left"/>
            </w:pPr>
            <w:r>
              <w:rPr>
                <w:b w:val="false"/>
                <w:bCs w:val="false"/>
                <w:sz w:val="20"/>
                <w:szCs w:val="20"/>
                <w:rFonts w:ascii="宋体" w:cs="宋体" w:eastAsia="宋体" w:hAnsi="宋体" w:hint="eastAsia"/>
              </w:rPr>
              <w:t xml:space="preserve">0.090</w:t>
            </w:r>
          </w:p>
        </w:tc>
        <w:tc>
          <w:tcPr>
            <w:tcW w:type="auto" w:w="1800"/>
          </w:tcPr>
          <w:p>
            <w:pPr>
              <w:spacing w:before="60" w:after="60" w:line="300"/>
              <w:jc w:val="left"/>
            </w:pPr>
            <w:r>
              <w:rPr>
                <w:b w:val="false"/>
                <w:bCs w:val="false"/>
                <w:sz w:val="20"/>
                <w:szCs w:val="20"/>
                <w:rFonts w:ascii="宋体" w:cs="宋体" w:eastAsia="宋体" w:hAnsi="宋体" w:hint="eastAsia"/>
              </w:rPr>
              <w:t xml:space="preserve">社区互动与参与度指数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0.145</w:t>
            </w:r>
          </w:p>
        </w:tc>
        <w:tc>
          <w:tcPr>
            <w:tcW w:type="auto" w:w="1800"/>
          </w:tcPr>
          <w:p>
            <w:pPr>
              <w:spacing w:before="60" w:after="60" w:line="300"/>
              <w:jc w:val="left"/>
            </w:pPr>
            <w:r>
              <w:rPr>
                <w:b w:val="false"/>
                <w:bCs w:val="false"/>
                <w:sz w:val="20"/>
                <w:szCs w:val="20"/>
                <w:rFonts w:ascii="宋体" w:cs="宋体" w:eastAsia="宋体" w:hAnsi="宋体" w:hint="eastAsia"/>
              </w:rPr>
              <w:t xml:space="preserve">0.0131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周边居民 W=0.090</w:t>
            </w:r>
          </w:p>
        </w:tc>
        <w:tc>
          <w:tcPr>
            <w:tcW w:type="auto" w:w="1800"/>
          </w:tcPr>
          <w:p>
            <w:pPr>
              <w:spacing w:before="60" w:after="60" w:line="300"/>
              <w:jc w:val="left"/>
            </w:pPr>
            <w:r>
              <w:rPr>
                <w:b w:val="false"/>
                <w:bCs w:val="false"/>
                <w:sz w:val="20"/>
                <w:szCs w:val="20"/>
                <w:rFonts w:ascii="宋体" w:cs="宋体" w:eastAsia="宋体" w:hAnsi="宋体" w:hint="eastAsia"/>
              </w:rPr>
              <w:t xml:space="preserve">0.090</w:t>
            </w:r>
          </w:p>
        </w:tc>
        <w:tc>
          <w:tcPr>
            <w:tcW w:type="auto" w:w="1800"/>
          </w:tcPr>
          <w:p>
            <w:pPr>
              <w:spacing w:before="60" w:after="60" w:line="300"/>
              <w:jc w:val="left"/>
            </w:pPr>
            <w:r>
              <w:rPr>
                <w:b w:val="false"/>
                <w:bCs w:val="false"/>
                <w:sz w:val="20"/>
                <w:szCs w:val="20"/>
                <w:rFonts w:ascii="宋体" w:cs="宋体" w:eastAsia="宋体" w:hAnsi="宋体" w:hint="eastAsia"/>
              </w:rPr>
              <w:t xml:space="preserve">社会包容度指数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0.068</w:t>
            </w:r>
          </w:p>
        </w:tc>
        <w:tc>
          <w:tcPr>
            <w:tcW w:type="auto" w:w="1800"/>
          </w:tcPr>
          <w:p>
            <w:pPr>
              <w:spacing w:before="60" w:after="60" w:line="300"/>
              <w:jc w:val="left"/>
            </w:pPr>
            <w:r>
              <w:rPr>
                <w:b w:val="false"/>
                <w:bCs w:val="false"/>
                <w:sz w:val="20"/>
                <w:szCs w:val="20"/>
                <w:rFonts w:ascii="宋体" w:cs="宋体" w:eastAsia="宋体" w:hAnsi="宋体" w:hint="eastAsia"/>
              </w:rPr>
              <w:t xml:space="preserve">0.0061</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周边居民 W=0.090</w:t>
            </w:r>
          </w:p>
        </w:tc>
        <w:tc>
          <w:tcPr>
            <w:tcW w:type="auto" w:w="1800"/>
          </w:tcPr>
          <w:p>
            <w:pPr>
              <w:spacing w:before="60" w:after="60" w:line="300"/>
              <w:jc w:val="left"/>
            </w:pPr>
            <w:r>
              <w:rPr>
                <w:b w:val="false"/>
                <w:bCs w:val="false"/>
                <w:sz w:val="20"/>
                <w:szCs w:val="20"/>
                <w:rFonts w:ascii="宋体" w:cs="宋体" w:eastAsia="宋体" w:hAnsi="宋体" w:hint="eastAsia"/>
              </w:rPr>
              <w:t xml:space="preserve">0.090</w:t>
            </w:r>
          </w:p>
        </w:tc>
        <w:tc>
          <w:tcPr>
            <w:tcW w:type="auto" w:w="1800"/>
          </w:tcPr>
          <w:p>
            <w:pPr>
              <w:spacing w:before="60" w:after="60" w:line="300"/>
              <w:jc w:val="left"/>
            </w:pPr>
            <w:r>
              <w:rPr>
                <w:b w:val="false"/>
                <w:bCs w:val="false"/>
                <w:sz w:val="20"/>
                <w:szCs w:val="20"/>
                <w:rFonts w:ascii="宋体" w:cs="宋体" w:eastAsia="宋体" w:hAnsi="宋体" w:hint="eastAsia"/>
              </w:rPr>
              <w:t xml:space="preserve">公共安全度指数</w:t>
            </w:r>
          </w:p>
        </w:tc>
        <w:tc>
          <w:tcPr>
            <w:tcW w:type="auto" w:w="1800"/>
          </w:tcPr>
          <w:p>
            <w:pPr>
              <w:spacing w:before="60" w:after="60" w:line="300"/>
              <w:jc w:val="left"/>
            </w:pPr>
            <w:r>
              <w:rPr>
                <w:b w:val="false"/>
                <w:bCs w:val="false"/>
                <w:sz w:val="20"/>
                <w:szCs w:val="20"/>
                <w:rFonts w:ascii="宋体" w:cs="宋体" w:eastAsia="宋体" w:hAnsi="宋体" w:hint="eastAsia"/>
              </w:rPr>
              <w:t xml:space="preserve">0.042</w:t>
            </w:r>
          </w:p>
        </w:tc>
        <w:tc>
          <w:tcPr>
            <w:tcW w:type="auto" w:w="1800"/>
          </w:tcPr>
          <w:p>
            <w:pPr>
              <w:spacing w:before="60" w:after="60" w:line="300"/>
              <w:jc w:val="left"/>
            </w:pPr>
            <w:r>
              <w:rPr>
                <w:b w:val="false"/>
                <w:bCs w:val="false"/>
                <w:sz w:val="20"/>
                <w:szCs w:val="20"/>
                <w:rFonts w:ascii="宋体" w:cs="宋体" w:eastAsia="宋体" w:hAnsi="宋体" w:hint="eastAsia"/>
              </w:rPr>
              <w:t xml:space="preserve">0.0038</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合计</w:t>
            </w:r>
          </w:p>
        </w:tc>
        <w:tc>
          <w:tcPr>
            <w:tcW w:type="auto" w:w="1800"/>
          </w:tcPr>
          <w:p>
            <w:pPr>
              <w:spacing w:before="60" w:after="60" w:line="300"/>
              <w:jc w:val="left"/>
            </w:pPr>
            <w:r>
              <w:rPr>
                <w:b w:val="false"/>
                <w:bCs w:val="false"/>
                <w:sz w:val="20"/>
                <w:szCs w:val="20"/>
                <w:rFonts w:ascii="宋体" w:cs="宋体" w:eastAsia="宋体" w:hAnsi="宋体" w:hint="eastAsia"/>
              </w:rPr>
              <w:t xml:space="preserve">1.000</w:t>
            </w:r>
          </w:p>
        </w:tc>
        <w:tc>
          <w:tcPr>
            <w:tcW w:type="auto" w:w="1800"/>
          </w:tcPr>
          <w:p>
            <w:pPr>
              <w:spacing w:before="60" w:after="60" w:line="300"/>
              <w:jc w:val="left"/>
            </w:pPr>
            <w:r>
              <w:rPr>
                <w:b w:val="false"/>
                <w:bCs w:val="false"/>
                <w:sz w:val="20"/>
                <w:szCs w:val="20"/>
                <w:rFonts w:ascii="宋体" w:cs="宋体" w:eastAsia="宋体" w:hAnsi="宋体" w:hint="eastAsia"/>
              </w:rPr>
              <w:t xml:space="preserve">—</w:t>
            </w:r>
          </w:p>
        </w:tc>
        <w:tc>
          <w:tcPr>
            <w:tcW w:type="auto" w:w="1800"/>
          </w:tcPr>
          <w:p>
            <w:pPr>
              <w:spacing w:before="60" w:after="60" w:line="300"/>
              <w:jc w:val="left"/>
            </w:pPr>
            <w:r>
              <w:rPr>
                <w:b w:val="false"/>
                <w:bCs w:val="false"/>
                <w:sz w:val="20"/>
                <w:szCs w:val="20"/>
                <w:rFonts w:ascii="宋体" w:cs="宋体" w:eastAsia="宋体" w:hAnsi="宋体" w:hint="eastAsia"/>
              </w:rPr>
              <w:t xml:space="preserve">—</w:t>
            </w:r>
          </w:p>
        </w:tc>
        <w:tc>
          <w:tcPr>
            <w:tcW w:type="auto" w:w="1800"/>
          </w:tcPr>
          <w:p>
            <w:pPr>
              <w:spacing w:before="60" w:after="60" w:line="300"/>
              <w:jc w:val="left"/>
            </w:pPr>
            <w:r>
              <w:rPr>
                <w:b w:val="false"/>
                <w:bCs w:val="false"/>
                <w:sz w:val="20"/>
                <w:szCs w:val="20"/>
                <w:rFonts w:ascii="宋体" w:cs="宋体" w:eastAsia="宋体" w:hAnsi="宋体" w:hint="eastAsia"/>
              </w:rPr>
              <w:t xml:space="preserve">1.0000</w:t>
            </w:r>
          </w:p>
        </w:tc>
      </w:tr>
    </w:tbl>
    <w:p>
      <w:pPr>
        <w:pStyle w:val="Heading2"/>
        <w:spacing w:before="280" w:after="160" w:line="340"/>
        <w:jc w:val="left"/>
      </w:pPr>
      <w:r>
        <w:rPr>
          <w:b/>
          <w:bCs/>
          <w:color w:val="2A3A5C"/>
          <w:sz w:val="28"/>
          <w:szCs w:val="28"/>
          <w:rFonts w:ascii="宋体" w:cs="宋体" w:eastAsia="宋体" w:hAnsi="宋体" w:hint="eastAsia"/>
        </w:rPr>
        <w:t xml:space="preserve">F.1  合成权重的用途</w:t>
      </w:r>
    </w:p>
    <w:p>
      <w:pPr>
        <w:spacing w:before="100" w:after="100" w:line="360"/>
        <w:ind w:firstLine="480"/>
        <w:jc w:val="both"/>
      </w:pPr>
      <w:r>
        <w:rPr>
          <w:b w:val="false"/>
          <w:bCs w:val="false"/>
          <w:sz w:val="22"/>
          <w:szCs w:val="22"/>
          <w:rFonts w:ascii="宋体" w:cs="宋体" w:eastAsia="宋体" w:hAnsi="宋体" w:hint="eastAsia"/>
        </w:rPr>
        <w:t xml:space="preserve">使用合成权重 W_total 可一次性合成 DTSI：</w:t>
      </w:r>
    </w:p>
    <w:p>
      <w:pPr>
        <w:spacing w:before="120" w:after="120" w:line="360"/>
        <w:jc w:val="center"/>
      </w:pPr>
      <w:r>
        <w:rPr>
          <w:sz w:val="22"/>
          <w:szCs w:val="22"/>
          <w:rFonts w:ascii="Times New Roman" w:cs="Times New Roman" w:eastAsia="Times New Roman" w:hAnsi="Times New Roman"/>
        </w:rPr>
        <w:t xml:space="preserve">DTSI = sum( W_total_i * y_i ),   i = 1, ..., 35</w:t>
      </w:r>
    </w:p>
    <w:p>
      <w:pPr>
        <w:spacing w:before="100" w:after="100" w:line="360"/>
        <w:ind w:firstLine="480"/>
        <w:jc w:val="both"/>
      </w:pPr>
      <w:r>
        <w:rPr>
          <w:b w:val="false"/>
          <w:bCs w:val="false"/>
          <w:sz w:val="22"/>
          <w:szCs w:val="22"/>
          <w:rFonts w:ascii="宋体" w:cs="宋体" w:eastAsia="宋体" w:hAnsi="宋体" w:hint="eastAsia"/>
        </w:rPr>
        <w:t xml:space="preserve">其中 y_i 为各 KPI 归一化得分。该公式与 9.4 节给出的两阶段加权公式数学等价。</w:t>
      </w:r>
    </w:p>
    <w:p>
      <w:pPr>
        <w:pStyle w:val="Heading2"/>
        <w:spacing w:before="280" w:after="160" w:line="340"/>
        <w:jc w:val="left"/>
      </w:pPr>
      <w:r>
        <w:rPr>
          <w:b/>
          <w:bCs/>
          <w:color w:val="2A3A5C"/>
          <w:sz w:val="28"/>
          <w:szCs w:val="28"/>
          <w:rFonts w:ascii="宋体" w:cs="宋体" w:eastAsia="宋体" w:hAnsi="宋体" w:hint="eastAsia"/>
        </w:rPr>
        <w:t xml:space="preserve">F.2  Top 5 高权重 KPI（占 DTSI 总权重 51.7 %）</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排序</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KPI</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所属主体</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合成权重</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累计占比</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1</w:t>
            </w:r>
          </w:p>
        </w:tc>
        <w:tc>
          <w:tcPr>
            <w:tcW w:type="auto" w:w="1800"/>
          </w:tcPr>
          <w:p>
            <w:pPr>
              <w:spacing w:before="60" w:after="60" w:line="300"/>
              <w:jc w:val="left"/>
            </w:pPr>
            <w:r>
              <w:rPr>
                <w:b w:val="false"/>
                <w:bCs w:val="false"/>
                <w:sz w:val="20"/>
                <w:szCs w:val="20"/>
                <w:rFonts w:ascii="宋体" w:cs="宋体" w:eastAsia="宋体" w:hAnsi="宋体" w:hint="eastAsia"/>
              </w:rPr>
              <w:t xml:space="preserve">数字经济发展环境指数</w:t>
            </w:r>
          </w:p>
        </w:tc>
        <w:tc>
          <w:tcPr>
            <w:tcW w:type="auto" w:w="180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1800"/>
          </w:tcPr>
          <w:p>
            <w:pPr>
              <w:spacing w:before="60" w:after="60" w:line="300"/>
              <w:jc w:val="left"/>
            </w:pPr>
            <w:r>
              <w:rPr>
                <w:b w:val="false"/>
                <w:bCs w:val="false"/>
                <w:sz w:val="20"/>
                <w:szCs w:val="20"/>
                <w:rFonts w:ascii="宋体" w:cs="宋体" w:eastAsia="宋体" w:hAnsi="宋体" w:hint="eastAsia"/>
              </w:rPr>
              <w:t xml:space="preserve">0.1141</w:t>
            </w:r>
          </w:p>
        </w:tc>
        <w:tc>
          <w:tcPr>
            <w:tcW w:type="auto" w:w="1800"/>
          </w:tcPr>
          <w:p>
            <w:pPr>
              <w:spacing w:before="60" w:after="60" w:line="300"/>
              <w:jc w:val="left"/>
            </w:pPr>
            <w:r>
              <w:rPr>
                <w:b w:val="false"/>
                <w:bCs w:val="false"/>
                <w:sz w:val="20"/>
                <w:szCs w:val="20"/>
                <w:rFonts w:ascii="宋体" w:cs="宋体" w:eastAsia="宋体" w:hAnsi="宋体" w:hint="eastAsia"/>
              </w:rPr>
              <w:t xml:space="preserve">11.41 %</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2</w:t>
            </w:r>
          </w:p>
        </w:tc>
        <w:tc>
          <w:tcPr>
            <w:tcW w:type="auto" w:w="1800"/>
          </w:tcPr>
          <w:p>
            <w:pPr>
              <w:spacing w:before="60" w:after="60" w:line="300"/>
              <w:jc w:val="left"/>
            </w:pPr>
            <w:r>
              <w:rPr>
                <w:b w:val="false"/>
                <w:bCs w:val="false"/>
                <w:sz w:val="20"/>
                <w:szCs w:val="20"/>
                <w:rFonts w:ascii="宋体" w:cs="宋体" w:eastAsia="宋体" w:hAnsi="宋体" w:hint="eastAsia"/>
              </w:rPr>
              <w:t xml:space="preserve">资产增值率</w:t>
            </w:r>
          </w:p>
        </w:tc>
        <w:tc>
          <w:tcPr>
            <w:tcW w:type="auto" w:w="180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1800"/>
          </w:tcPr>
          <w:p>
            <w:pPr>
              <w:spacing w:before="60" w:after="60" w:line="300"/>
              <w:jc w:val="left"/>
            </w:pPr>
            <w:r>
              <w:rPr>
                <w:b w:val="false"/>
                <w:bCs w:val="false"/>
                <w:sz w:val="20"/>
                <w:szCs w:val="20"/>
                <w:rFonts w:ascii="宋体" w:cs="宋体" w:eastAsia="宋体" w:hAnsi="宋体" w:hint="eastAsia"/>
              </w:rPr>
              <w:t xml:space="preserve">0.1049</w:t>
            </w:r>
          </w:p>
        </w:tc>
        <w:tc>
          <w:tcPr>
            <w:tcW w:type="auto" w:w="1800"/>
          </w:tcPr>
          <w:p>
            <w:pPr>
              <w:spacing w:before="60" w:after="60" w:line="300"/>
              <w:jc w:val="left"/>
            </w:pPr>
            <w:r>
              <w:rPr>
                <w:b w:val="false"/>
                <w:bCs w:val="false"/>
                <w:sz w:val="20"/>
                <w:szCs w:val="20"/>
                <w:rFonts w:ascii="宋体" w:cs="宋体" w:eastAsia="宋体" w:hAnsi="宋体" w:hint="eastAsia"/>
              </w:rPr>
              <w:t xml:space="preserve">21.90 %</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3</w:t>
            </w:r>
          </w:p>
        </w:tc>
        <w:tc>
          <w:tcPr>
            <w:tcW w:type="auto" w:w="1800"/>
          </w:tcPr>
          <w:p>
            <w:pPr>
              <w:spacing w:before="60" w:after="60" w:line="300"/>
              <w:jc w:val="left"/>
            </w:pPr>
            <w:r>
              <w:rPr>
                <w:b w:val="false"/>
                <w:bCs w:val="false"/>
                <w:sz w:val="20"/>
                <w:szCs w:val="20"/>
                <w:rFonts w:ascii="宋体" w:cs="宋体" w:eastAsia="宋体" w:hAnsi="宋体" w:hint="eastAsia"/>
              </w:rPr>
              <w:t xml:space="preserve">地方政府数字基础设施建设指数</w:t>
            </w:r>
          </w:p>
        </w:tc>
        <w:tc>
          <w:tcPr>
            <w:tcW w:type="auto" w:w="180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1800"/>
          </w:tcPr>
          <w:p>
            <w:pPr>
              <w:spacing w:before="60" w:after="60" w:line="300"/>
              <w:jc w:val="left"/>
            </w:pPr>
            <w:r>
              <w:rPr>
                <w:b w:val="false"/>
                <w:bCs w:val="false"/>
                <w:sz w:val="20"/>
                <w:szCs w:val="20"/>
                <w:rFonts w:ascii="宋体" w:cs="宋体" w:eastAsia="宋体" w:hAnsi="宋体" w:hint="eastAsia"/>
              </w:rPr>
              <w:t xml:space="preserve">0.0640</w:t>
            </w:r>
          </w:p>
        </w:tc>
        <w:tc>
          <w:tcPr>
            <w:tcW w:type="auto" w:w="1800"/>
          </w:tcPr>
          <w:p>
            <w:pPr>
              <w:spacing w:before="60" w:after="60" w:line="300"/>
              <w:jc w:val="left"/>
            </w:pPr>
            <w:r>
              <w:rPr>
                <w:b w:val="false"/>
                <w:bCs w:val="false"/>
                <w:sz w:val="20"/>
                <w:szCs w:val="20"/>
                <w:rFonts w:ascii="宋体" w:cs="宋体" w:eastAsia="宋体" w:hAnsi="宋体" w:hint="eastAsia"/>
              </w:rPr>
              <w:t xml:space="preserve">28.30 %</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4</w:t>
            </w:r>
          </w:p>
        </w:tc>
        <w:tc>
          <w:tcPr>
            <w:tcW w:type="auto" w:w="1800"/>
          </w:tcPr>
          <w:p>
            <w:pPr>
              <w:spacing w:before="60" w:after="60" w:line="300"/>
              <w:jc w:val="left"/>
            </w:pPr>
            <w:r>
              <w:rPr>
                <w:b w:val="false"/>
                <w:bCs w:val="false"/>
                <w:sz w:val="20"/>
                <w:szCs w:val="20"/>
                <w:rFonts w:ascii="宋体" w:cs="宋体" w:eastAsia="宋体" w:hAnsi="宋体" w:hint="eastAsia"/>
              </w:rPr>
              <w:t xml:space="preserve">园区运营方数字化服务满意度</w:t>
            </w:r>
          </w:p>
        </w:tc>
        <w:tc>
          <w:tcPr>
            <w:tcW w:type="auto" w:w="180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1800"/>
          </w:tcPr>
          <w:p>
            <w:pPr>
              <w:spacing w:before="60" w:after="60" w:line="300"/>
              <w:jc w:val="left"/>
            </w:pPr>
            <w:r>
              <w:rPr>
                <w:b w:val="false"/>
                <w:bCs w:val="false"/>
                <w:sz w:val="20"/>
                <w:szCs w:val="20"/>
                <w:rFonts w:ascii="宋体" w:cs="宋体" w:eastAsia="宋体" w:hAnsi="宋体" w:hint="eastAsia"/>
              </w:rPr>
              <w:t xml:space="preserve">0.0601</w:t>
            </w:r>
          </w:p>
        </w:tc>
        <w:tc>
          <w:tcPr>
            <w:tcW w:type="auto" w:w="1800"/>
          </w:tcPr>
          <w:p>
            <w:pPr>
              <w:spacing w:before="60" w:after="60" w:line="300"/>
              <w:jc w:val="left"/>
            </w:pPr>
            <w:r>
              <w:rPr>
                <w:b w:val="false"/>
                <w:bCs w:val="false"/>
                <w:sz w:val="20"/>
                <w:szCs w:val="20"/>
                <w:rFonts w:ascii="宋体" w:cs="宋体" w:eastAsia="宋体" w:hAnsi="宋体" w:hint="eastAsia"/>
              </w:rPr>
              <w:t xml:space="preserve">34.31 %</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5</w:t>
            </w:r>
          </w:p>
        </w:tc>
        <w:tc>
          <w:tcPr>
            <w:tcW w:type="auto" w:w="1800"/>
          </w:tcPr>
          <w:p>
            <w:pPr>
              <w:spacing w:before="60" w:after="60" w:line="300"/>
              <w:jc w:val="left"/>
            </w:pPr>
            <w:r>
              <w:rPr>
                <w:b w:val="false"/>
                <w:bCs w:val="false"/>
                <w:sz w:val="20"/>
                <w:szCs w:val="20"/>
                <w:rFonts w:ascii="宋体" w:cs="宋体" w:eastAsia="宋体" w:hAnsi="宋体" w:hint="eastAsia"/>
              </w:rPr>
              <w:t xml:space="preserve">科研院所科研成果转化率</w:t>
            </w:r>
          </w:p>
        </w:tc>
        <w:tc>
          <w:tcPr>
            <w:tcW w:type="auto" w:w="180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1800"/>
          </w:tcPr>
          <w:p>
            <w:pPr>
              <w:spacing w:before="60" w:after="60" w:line="300"/>
              <w:jc w:val="left"/>
            </w:pPr>
            <w:r>
              <w:rPr>
                <w:b w:val="false"/>
                <w:bCs w:val="false"/>
                <w:sz w:val="20"/>
                <w:szCs w:val="20"/>
                <w:rFonts w:ascii="宋体" w:cs="宋体" w:eastAsia="宋体" w:hAnsi="宋体" w:hint="eastAsia"/>
              </w:rPr>
              <w:t xml:space="preserve">0.0532</w:t>
            </w:r>
          </w:p>
        </w:tc>
        <w:tc>
          <w:tcPr>
            <w:tcW w:type="auto" w:w="1800"/>
          </w:tcPr>
          <w:p>
            <w:pPr>
              <w:spacing w:before="60" w:after="60" w:line="300"/>
              <w:jc w:val="left"/>
            </w:pPr>
            <w:r>
              <w:rPr>
                <w:b w:val="false"/>
                <w:bCs w:val="false"/>
                <w:sz w:val="20"/>
                <w:szCs w:val="20"/>
                <w:rFonts w:ascii="宋体" w:cs="宋体" w:eastAsia="宋体" w:hAnsi="宋体" w:hint="eastAsia"/>
              </w:rPr>
              <w:t xml:space="preserve">39.63 %</w:t>
            </w:r>
          </w:p>
        </w:tc>
      </w:tr>
    </w:tbl>
    <w:p>
      <w:pPr>
        <w:spacing w:before="120" w:after="120" w:line="320"/>
        <w:jc w:val="center"/>
      </w:pPr>
      <w:r>
        <w:rPr>
          <w:b/>
          <w:bCs/>
          <w:sz w:val="22"/>
          <w:szCs w:val="22"/>
          <w:rFonts w:ascii="宋体" w:cs="宋体" w:eastAsia="宋体" w:hAnsi="宋体" w:hint="eastAsia"/>
        </w:rPr>
        <w:t xml:space="preserve">表 F.2  Top 5 高权重 KPI（占 DTSI 总权重 39.6 %，前 10 项占 51.7 %）</w:t>
      </w:r>
    </w:p>
    <w:p>
      <w:pPr>
        <w:pStyle w:val="Heading2"/>
        <w:spacing w:before="280" w:after="160" w:line="340"/>
        <w:jc w:val="left"/>
      </w:pPr>
      <w:r>
        <w:rPr>
          <w:b/>
          <w:bCs/>
          <w:color w:val="2A3A5C"/>
          <w:sz w:val="28"/>
          <w:szCs w:val="28"/>
          <w:rFonts w:ascii="宋体" w:cs="宋体" w:eastAsia="宋体" w:hAnsi="宋体" w:hint="eastAsia"/>
        </w:rPr>
        <w:t xml:space="preserve">F.3  权重应用建议</w:t>
      </w:r>
    </w:p>
    <w:p>
      <w:pPr>
        <w:spacing w:before="80" w:after="80" w:line="340"/>
        <w:ind w:left="480" w:hanging="240"/>
        <w:jc w:val="both"/>
      </w:pPr>
      <w:r>
        <w:rPr>
          <w:sz w:val="22"/>
          <w:szCs w:val="22"/>
          <w:rFonts w:ascii="宋体" w:cs="宋体" w:eastAsia="宋体" w:hAnsi="宋体" w:hint="eastAsia"/>
        </w:rPr>
        <w:t xml:space="preserve">a) Top 5 KPI 决定 DTSI 近 40 %，应纳入园区季度健康度看板；</w:t>
      </w:r>
    </w:p>
    <w:p>
      <w:pPr>
        <w:spacing w:before="80" w:after="80" w:line="340"/>
        <w:ind w:left="480" w:hanging="240"/>
        <w:jc w:val="both"/>
      </w:pPr>
      <w:r>
        <w:rPr>
          <w:sz w:val="22"/>
          <w:szCs w:val="22"/>
          <w:rFonts w:ascii="宋体" w:cs="宋体" w:eastAsia="宋体" w:hAnsi="宋体" w:hint="eastAsia"/>
        </w:rPr>
        <w:t xml:space="preserve">b) 政府主体 5 项 KPI 占 25.7 %，是公共政策资源配置的重点抓手；</w:t>
      </w:r>
    </w:p>
    <w:p>
      <w:pPr>
        <w:spacing w:before="80" w:after="80" w:line="340"/>
        <w:ind w:left="480" w:hanging="240"/>
        <w:jc w:val="both"/>
      </w:pPr>
      <w:r>
        <w:rPr>
          <w:sz w:val="22"/>
          <w:szCs w:val="22"/>
          <w:rFonts w:ascii="宋体" w:cs="宋体" w:eastAsia="宋体" w:hAnsi="宋体" w:hint="eastAsia"/>
        </w:rPr>
        <w:t xml:space="preserve">c) 资产持有方资产增值率单项即占 10.5 %，是吸引社会资本参与的关键信号；</w:t>
      </w:r>
    </w:p>
    <w:p>
      <w:pPr>
        <w:spacing w:before="80" w:after="80" w:line="340"/>
        <w:ind w:left="480" w:hanging="240"/>
        <w:jc w:val="both"/>
      </w:pPr>
      <w:r>
        <w:rPr>
          <w:sz w:val="22"/>
          <w:szCs w:val="22"/>
          <w:rFonts w:ascii="宋体" w:cs="宋体" w:eastAsia="宋体" w:hAnsi="宋体" w:hint="eastAsia"/>
        </w:rPr>
        <w:t xml:space="preserve">d) 员工与居民相关 10 项 KPI 合计仅 18.3 %，但属于社会可持续性硬约束。</w:t>
      </w:r>
    </w:p>
    <w:p>
      <w:pPr>
        <w:pStyle w:val="Heading1"/>
        <w:pageBreakBefore/>
        <w:spacing w:before="360" w:after="200" w:line="360"/>
        <w:jc w:val="left"/>
      </w:pPr>
      <w:r>
        <w:rPr>
          <w:b/>
          <w:bCs/>
          <w:color w:val="1F2A44"/>
          <w:sz w:val="32"/>
          <w:szCs w:val="32"/>
          <w:rFonts w:ascii="宋体" w:cs="宋体" w:eastAsia="宋体" w:hAnsi="宋体" w:hint="eastAsia"/>
        </w:rPr>
        <w:t xml:space="preserve">附录 G</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DTSI 自评估快速检查清单</w:t>
      </w:r>
    </w:p>
    <w:p>
      <w:pPr>
        <w:spacing w:before="100" w:after="100" w:line="360"/>
        <w:ind w:firstLine="480"/>
        <w:jc w:val="both"/>
      </w:pPr>
      <w:r>
        <w:rPr>
          <w:b w:val="false"/>
          <w:bCs w:val="false"/>
          <w:sz w:val="22"/>
          <w:szCs w:val="22"/>
          <w:rFonts w:ascii="宋体" w:cs="宋体" w:eastAsia="宋体" w:hAnsi="宋体" w:hint="eastAsia"/>
        </w:rPr>
        <w:t xml:space="preserve">本附录给出 35 项 KPI 的自评估快速检查清单，建议园区每季度对每项 KPI 进行评分 (0 ～ 100)。</w:t>
      </w:r>
    </w:p>
    <w:p>
      <w:pPr>
        <w:spacing w:before="120" w:after="120" w:line="320"/>
        <w:jc w:val="center"/>
      </w:pPr>
      <w:r>
        <w:rPr>
          <w:b/>
          <w:bCs/>
          <w:sz w:val="22"/>
          <w:szCs w:val="22"/>
          <w:rFonts w:ascii="宋体" w:cs="宋体" w:eastAsia="宋体" w:hAnsi="宋体" w:hint="eastAsia"/>
        </w:rPr>
        <w:t xml:space="preserve">表 G.1  DTSI 自评估快速检查清单（35 项）</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序号</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KPI 名称</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主体</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评分方法摘要</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w:t>
            </w:r>
          </w:p>
        </w:tc>
        <w:tc>
          <w:tcPr>
            <w:tcW w:type="auto" w:w="2250"/>
          </w:tcPr>
          <w:p>
            <w:pPr>
              <w:spacing w:before="60" w:after="60" w:line="300"/>
              <w:jc w:val="left"/>
            </w:pPr>
            <w:r>
              <w:rPr>
                <w:b w:val="false"/>
                <w:bCs w:val="false"/>
                <w:sz w:val="20"/>
                <w:szCs w:val="20"/>
                <w:rFonts w:ascii="宋体" w:cs="宋体" w:eastAsia="宋体" w:hAnsi="宋体" w:hint="eastAsia"/>
              </w:rPr>
              <w:t xml:space="preserve">数字经济发展环境指数</w:t>
            </w:r>
          </w:p>
        </w:tc>
        <w:tc>
          <w:tcPr>
            <w:tcW w:type="auto" w:w="225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2250"/>
          </w:tcPr>
          <w:p>
            <w:pPr>
              <w:spacing w:before="60" w:after="60" w:line="300"/>
              <w:jc w:val="left"/>
            </w:pPr>
            <w:r>
              <w:rPr>
                <w:b w:val="false"/>
                <w:bCs w:val="false"/>
                <w:sz w:val="20"/>
                <w:szCs w:val="20"/>
                <w:rFonts w:ascii="宋体" w:cs="宋体" w:eastAsia="宋体" w:hAnsi="宋体" w:hint="eastAsia"/>
              </w:rPr>
              <w:t xml:space="preserve">园区数字经济政策完备性 + 政策落地满意度</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w:t>
            </w:r>
          </w:p>
        </w:tc>
        <w:tc>
          <w:tcPr>
            <w:tcW w:type="auto" w:w="2250"/>
          </w:tcPr>
          <w:p>
            <w:pPr>
              <w:spacing w:before="60" w:after="60" w:line="300"/>
              <w:jc w:val="left"/>
            </w:pPr>
            <w:r>
              <w:rPr>
                <w:b w:val="false"/>
                <w:bCs w:val="false"/>
                <w:sz w:val="20"/>
                <w:szCs w:val="20"/>
                <w:rFonts w:ascii="宋体" w:cs="宋体" w:eastAsia="宋体" w:hAnsi="宋体" w:hint="eastAsia"/>
              </w:rPr>
              <w:t xml:space="preserve">数字基础设施建设指数</w:t>
            </w:r>
          </w:p>
        </w:tc>
        <w:tc>
          <w:tcPr>
            <w:tcW w:type="auto" w:w="225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2250"/>
          </w:tcPr>
          <w:p>
            <w:pPr>
              <w:spacing w:before="60" w:after="60" w:line="300"/>
              <w:jc w:val="left"/>
            </w:pPr>
            <w:r>
              <w:rPr>
                <w:b w:val="false"/>
                <w:bCs w:val="false"/>
                <w:sz w:val="20"/>
                <w:szCs w:val="20"/>
                <w:rFonts w:ascii="宋体" w:cs="宋体" w:eastAsia="宋体" w:hAnsi="宋体" w:hint="eastAsia"/>
              </w:rPr>
              <w:t xml:space="preserve">5G 覆盖率 + 算力供给 + 网络带宽</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G3</w:t>
            </w:r>
          </w:p>
        </w:tc>
        <w:tc>
          <w:tcPr>
            <w:tcW w:type="auto" w:w="2250"/>
          </w:tcPr>
          <w:p>
            <w:pPr>
              <w:spacing w:before="60" w:after="60" w:line="300"/>
              <w:jc w:val="left"/>
            </w:pPr>
            <w:r>
              <w:rPr>
                <w:b w:val="false"/>
                <w:bCs w:val="false"/>
                <w:sz w:val="20"/>
                <w:szCs w:val="20"/>
                <w:rFonts w:ascii="宋体" w:cs="宋体" w:eastAsia="宋体" w:hAnsi="宋体" w:hint="eastAsia"/>
              </w:rPr>
              <w:t xml:space="preserve">人才吸引和培养指数</w:t>
            </w:r>
          </w:p>
        </w:tc>
        <w:tc>
          <w:tcPr>
            <w:tcW w:type="auto" w:w="225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数字化人才占比 + 年度引进数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G4</w:t>
            </w:r>
          </w:p>
        </w:tc>
        <w:tc>
          <w:tcPr>
            <w:tcW w:type="auto" w:w="2250"/>
          </w:tcPr>
          <w:p>
            <w:pPr>
              <w:spacing w:before="60" w:after="60" w:line="300"/>
              <w:jc w:val="left"/>
            </w:pPr>
            <w:r>
              <w:rPr>
                <w:b w:val="false"/>
                <w:bCs w:val="false"/>
                <w:sz w:val="20"/>
                <w:szCs w:val="20"/>
                <w:rFonts w:ascii="宋体" w:cs="宋体" w:eastAsia="宋体" w:hAnsi="宋体" w:hint="eastAsia"/>
              </w:rPr>
              <w:t xml:space="preserve">数字经济生态体系指数</w:t>
            </w:r>
          </w:p>
        </w:tc>
        <w:tc>
          <w:tcPr>
            <w:tcW w:type="auto" w:w="225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2250"/>
          </w:tcPr>
          <w:p>
            <w:pPr>
              <w:spacing w:before="60" w:after="60" w:line="300"/>
              <w:jc w:val="left"/>
            </w:pPr>
            <w:r>
              <w:rPr>
                <w:b w:val="false"/>
                <w:bCs w:val="false"/>
                <w:sz w:val="20"/>
                <w:szCs w:val="20"/>
                <w:rFonts w:ascii="宋体" w:cs="宋体" w:eastAsia="宋体" w:hAnsi="宋体" w:hint="eastAsia"/>
              </w:rPr>
              <w:t xml:space="preserve">数字经济企业占比 + 产业链完整度</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G5</w:t>
            </w:r>
          </w:p>
        </w:tc>
        <w:tc>
          <w:tcPr>
            <w:tcW w:type="auto" w:w="2250"/>
          </w:tcPr>
          <w:p>
            <w:pPr>
              <w:spacing w:before="60" w:after="60" w:line="300"/>
              <w:jc w:val="left"/>
            </w:pPr>
            <w:r>
              <w:rPr>
                <w:b w:val="false"/>
                <w:bCs w:val="false"/>
                <w:sz w:val="20"/>
                <w:szCs w:val="20"/>
                <w:rFonts w:ascii="宋体" w:cs="宋体" w:eastAsia="宋体" w:hAnsi="宋体" w:hint="eastAsia"/>
              </w:rPr>
              <w:t xml:space="preserve">创新与技术企业比例</w:t>
            </w:r>
          </w:p>
        </w:tc>
        <w:tc>
          <w:tcPr>
            <w:tcW w:type="auto" w:w="2250"/>
          </w:tcPr>
          <w:p>
            <w:pPr>
              <w:spacing w:before="60" w:after="60" w:line="300"/>
              <w:jc w:val="left"/>
            </w:pPr>
            <w:r>
              <w:rPr>
                <w:b w:val="false"/>
                <w:bCs w:val="false"/>
                <w:sz w:val="20"/>
                <w:szCs w:val="20"/>
                <w:rFonts w:ascii="宋体" w:cs="宋体" w:eastAsia="宋体" w:hAnsi="宋体" w:hint="eastAsia"/>
              </w:rPr>
              <w:t xml:space="preserve">地方政府</w:t>
            </w:r>
          </w:p>
        </w:tc>
        <w:tc>
          <w:tcPr>
            <w:tcW w:type="auto" w:w="2250"/>
          </w:tcPr>
          <w:p>
            <w:pPr>
              <w:spacing w:before="60" w:after="60" w:line="300"/>
              <w:jc w:val="left"/>
            </w:pPr>
            <w:r>
              <w:rPr>
                <w:b w:val="false"/>
                <w:bCs w:val="false"/>
                <w:sz w:val="20"/>
                <w:szCs w:val="20"/>
                <w:rFonts w:ascii="宋体" w:cs="宋体" w:eastAsia="宋体" w:hAnsi="宋体" w:hint="eastAsia"/>
              </w:rPr>
              <w:t xml:space="preserve">高新企业、专精特新企业占比</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G6</w:t>
            </w:r>
          </w:p>
        </w:tc>
        <w:tc>
          <w:tcPr>
            <w:tcW w:type="auto" w:w="2250"/>
          </w:tcPr>
          <w:p>
            <w:pPr>
              <w:spacing w:before="60" w:after="60" w:line="300"/>
              <w:jc w:val="left"/>
            </w:pPr>
            <w:r>
              <w:rPr>
                <w:b w:val="false"/>
                <w:bCs w:val="false"/>
                <w:sz w:val="20"/>
                <w:szCs w:val="20"/>
                <w:rFonts w:ascii="宋体" w:cs="宋体" w:eastAsia="宋体" w:hAnsi="宋体" w:hint="eastAsia"/>
              </w:rPr>
              <w:t xml:space="preserve">资产增值率</w:t>
            </w:r>
          </w:p>
        </w:tc>
        <w:tc>
          <w:tcPr>
            <w:tcW w:type="auto" w:w="225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2250"/>
          </w:tcPr>
          <w:p>
            <w:pPr>
              <w:spacing w:before="60" w:after="60" w:line="300"/>
              <w:jc w:val="left"/>
            </w:pPr>
            <w:r>
              <w:rPr>
                <w:b w:val="false"/>
                <w:bCs w:val="false"/>
                <w:sz w:val="20"/>
                <w:szCs w:val="20"/>
                <w:rFonts w:ascii="宋体" w:cs="宋体" w:eastAsia="宋体" w:hAnsi="宋体" w:hint="eastAsia"/>
              </w:rPr>
              <w:t xml:space="preserve">年度资产估值增幅</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G7</w:t>
            </w:r>
          </w:p>
        </w:tc>
        <w:tc>
          <w:tcPr>
            <w:tcW w:type="auto" w:w="2250"/>
          </w:tcPr>
          <w:p>
            <w:pPr>
              <w:spacing w:before="60" w:after="60" w:line="300"/>
              <w:jc w:val="left"/>
            </w:pPr>
            <w:r>
              <w:rPr>
                <w:b w:val="false"/>
                <w:bCs w:val="false"/>
                <w:sz w:val="20"/>
                <w:szCs w:val="20"/>
                <w:rFonts w:ascii="宋体" w:cs="宋体" w:eastAsia="宋体" w:hAnsi="宋体" w:hint="eastAsia"/>
              </w:rPr>
              <w:t xml:space="preserve">品牌影响力指标</w:t>
            </w:r>
          </w:p>
        </w:tc>
        <w:tc>
          <w:tcPr>
            <w:tcW w:type="auto" w:w="225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2250"/>
          </w:tcPr>
          <w:p>
            <w:pPr>
              <w:spacing w:before="60" w:after="60" w:line="300"/>
              <w:jc w:val="left"/>
            </w:pPr>
            <w:r>
              <w:rPr>
                <w:b w:val="false"/>
                <w:bCs w:val="false"/>
                <w:sz w:val="20"/>
                <w:szCs w:val="20"/>
                <w:rFonts w:ascii="宋体" w:cs="宋体" w:eastAsia="宋体" w:hAnsi="宋体" w:hint="eastAsia"/>
              </w:rPr>
              <w:t xml:space="preserve">媒体提及度 + 行业排名</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G8</w:t>
            </w:r>
          </w:p>
        </w:tc>
        <w:tc>
          <w:tcPr>
            <w:tcW w:type="auto" w:w="2250"/>
          </w:tcPr>
          <w:p>
            <w:pPr>
              <w:spacing w:before="60" w:after="60" w:line="300"/>
              <w:jc w:val="left"/>
            </w:pPr>
            <w:r>
              <w:rPr>
                <w:b w:val="false"/>
                <w:bCs w:val="false"/>
                <w:sz w:val="20"/>
                <w:szCs w:val="20"/>
                <w:rFonts w:ascii="宋体" w:cs="宋体" w:eastAsia="宋体" w:hAnsi="宋体" w:hint="eastAsia"/>
              </w:rPr>
              <w:t xml:space="preserve">投资回报率</w:t>
            </w:r>
          </w:p>
        </w:tc>
        <w:tc>
          <w:tcPr>
            <w:tcW w:type="auto" w:w="225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2250"/>
          </w:tcPr>
          <w:p>
            <w:pPr>
              <w:spacing w:before="60" w:after="60" w:line="300"/>
              <w:jc w:val="left"/>
            </w:pPr>
            <w:r>
              <w:rPr>
                <w:b w:val="false"/>
                <w:bCs w:val="false"/>
                <w:sz w:val="20"/>
                <w:szCs w:val="20"/>
                <w:rFonts w:ascii="宋体" w:cs="宋体" w:eastAsia="宋体" w:hAnsi="宋体" w:hint="eastAsia"/>
              </w:rPr>
              <w:t xml:space="preserve">净收益 / 累计投入</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G9</w:t>
            </w:r>
          </w:p>
        </w:tc>
        <w:tc>
          <w:tcPr>
            <w:tcW w:type="auto" w:w="2250"/>
          </w:tcPr>
          <w:p>
            <w:pPr>
              <w:spacing w:before="60" w:after="60" w:line="300"/>
              <w:jc w:val="left"/>
            </w:pPr>
            <w:r>
              <w:rPr>
                <w:b w:val="false"/>
                <w:bCs w:val="false"/>
                <w:sz w:val="20"/>
                <w:szCs w:val="20"/>
                <w:rFonts w:ascii="宋体" w:cs="宋体" w:eastAsia="宋体" w:hAnsi="宋体" w:hint="eastAsia"/>
              </w:rPr>
              <w:t xml:space="preserve">维护和运营成本比</w:t>
            </w:r>
          </w:p>
        </w:tc>
        <w:tc>
          <w:tcPr>
            <w:tcW w:type="auto" w:w="225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数字化降本率</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G10</w:t>
            </w:r>
          </w:p>
        </w:tc>
        <w:tc>
          <w:tcPr>
            <w:tcW w:type="auto" w:w="2250"/>
          </w:tcPr>
          <w:p>
            <w:pPr>
              <w:spacing w:before="60" w:after="60" w:line="300"/>
              <w:jc w:val="left"/>
            </w:pPr>
            <w:r>
              <w:rPr>
                <w:b w:val="false"/>
                <w:bCs w:val="false"/>
                <w:sz w:val="20"/>
                <w:szCs w:val="20"/>
                <w:rFonts w:ascii="宋体" w:cs="宋体" w:eastAsia="宋体" w:hAnsi="宋体" w:hint="eastAsia"/>
              </w:rPr>
              <w:t xml:space="preserve">租赁率和租金水平</w:t>
            </w:r>
          </w:p>
        </w:tc>
        <w:tc>
          <w:tcPr>
            <w:tcW w:type="auto" w:w="2250"/>
          </w:tcPr>
          <w:p>
            <w:pPr>
              <w:spacing w:before="60" w:after="60" w:line="300"/>
              <w:jc w:val="left"/>
            </w:pPr>
            <w:r>
              <w:rPr>
                <w:b w:val="false"/>
                <w:bCs w:val="false"/>
                <w:sz w:val="20"/>
                <w:szCs w:val="20"/>
                <w:rFonts w:ascii="宋体" w:cs="宋体" w:eastAsia="宋体" w:hAnsi="宋体" w:hint="eastAsia"/>
              </w:rPr>
              <w:t xml:space="preserve">资产持有方</w:t>
            </w:r>
          </w:p>
        </w:tc>
        <w:tc>
          <w:tcPr>
            <w:tcW w:type="auto" w:w="2250"/>
          </w:tcPr>
          <w:p>
            <w:pPr>
              <w:spacing w:before="60" w:after="60" w:line="300"/>
              <w:jc w:val="left"/>
            </w:pPr>
            <w:r>
              <w:rPr>
                <w:b w:val="false"/>
                <w:bCs w:val="false"/>
                <w:sz w:val="20"/>
                <w:szCs w:val="20"/>
                <w:rFonts w:ascii="宋体" w:cs="宋体" w:eastAsia="宋体" w:hAnsi="宋体" w:hint="eastAsia"/>
              </w:rPr>
              <w:t xml:space="preserve">出租率 + 单平米租金</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G11</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数字化服务满意度</w:t>
            </w:r>
          </w:p>
        </w:tc>
        <w:tc>
          <w:tcPr>
            <w:tcW w:type="auto" w:w="225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2250"/>
          </w:tcPr>
          <w:p>
            <w:pPr>
              <w:spacing w:before="60" w:after="60" w:line="300"/>
              <w:jc w:val="left"/>
            </w:pPr>
            <w:r>
              <w:rPr>
                <w:b w:val="false"/>
                <w:bCs w:val="false"/>
                <w:sz w:val="20"/>
                <w:szCs w:val="20"/>
                <w:rFonts w:ascii="宋体" w:cs="宋体" w:eastAsia="宋体" w:hAnsi="宋体" w:hint="eastAsia"/>
              </w:rPr>
              <w:t xml:space="preserve">企业服务满意度调研</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G12</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数字化运营效率提升率</w:t>
            </w:r>
          </w:p>
        </w:tc>
        <w:tc>
          <w:tcPr>
            <w:tcW w:type="auto" w:w="225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2250"/>
          </w:tcPr>
          <w:p>
            <w:pPr>
              <w:spacing w:before="60" w:after="60" w:line="300"/>
              <w:jc w:val="left"/>
            </w:pPr>
            <w:r>
              <w:rPr>
                <w:b w:val="false"/>
                <w:bCs w:val="false"/>
                <w:sz w:val="20"/>
                <w:szCs w:val="20"/>
                <w:rFonts w:ascii="宋体" w:cs="宋体" w:eastAsia="宋体" w:hAnsi="宋体" w:hint="eastAsia"/>
              </w:rPr>
              <w:t xml:space="preserve">人均产值 / 人均工单处理量</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G13</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数字化服务创新指数</w:t>
            </w:r>
          </w:p>
        </w:tc>
        <w:tc>
          <w:tcPr>
            <w:tcW w:type="auto" w:w="225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2250"/>
          </w:tcPr>
          <w:p>
            <w:pPr>
              <w:spacing w:before="60" w:after="60" w:line="300"/>
              <w:jc w:val="left"/>
            </w:pPr>
            <w:r>
              <w:rPr>
                <w:b w:val="false"/>
                <w:bCs w:val="false"/>
                <w:sz w:val="20"/>
                <w:szCs w:val="20"/>
                <w:rFonts w:ascii="宋体" w:cs="宋体" w:eastAsia="宋体" w:hAnsi="宋体" w:hint="eastAsia"/>
              </w:rPr>
              <w:t xml:space="preserve">年度新增数字化服务数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G14</w:t>
            </w:r>
          </w:p>
        </w:tc>
        <w:tc>
          <w:tcPr>
            <w:tcW w:type="auto" w:w="2250"/>
          </w:tcPr>
          <w:p>
            <w:pPr>
              <w:spacing w:before="60" w:after="60" w:line="300"/>
              <w:jc w:val="left"/>
            </w:pPr>
            <w:r>
              <w:rPr>
                <w:b w:val="false"/>
                <w:bCs w:val="false"/>
                <w:sz w:val="20"/>
                <w:szCs w:val="20"/>
                <w:rFonts w:ascii="宋体" w:cs="宋体" w:eastAsia="宋体" w:hAnsi="宋体" w:hint="eastAsia"/>
              </w:rPr>
              <w:t xml:space="preserve">合作伙伴网络密度</w:t>
            </w:r>
          </w:p>
        </w:tc>
        <w:tc>
          <w:tcPr>
            <w:tcW w:type="auto" w:w="225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2250"/>
          </w:tcPr>
          <w:p>
            <w:pPr>
              <w:spacing w:before="60" w:after="60" w:line="300"/>
              <w:jc w:val="left"/>
            </w:pPr>
            <w:r>
              <w:rPr>
                <w:b w:val="false"/>
                <w:bCs w:val="false"/>
                <w:sz w:val="20"/>
                <w:szCs w:val="20"/>
                <w:rFonts w:ascii="宋体" w:cs="宋体" w:eastAsia="宋体" w:hAnsi="宋体" w:hint="eastAsia"/>
              </w:rPr>
              <w:t xml:space="preserve">战略合作方数 + 联合项目数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G15</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数字化应用覆盖率</w:t>
            </w:r>
          </w:p>
        </w:tc>
        <w:tc>
          <w:tcPr>
            <w:tcW w:type="auto" w:w="2250"/>
          </w:tcPr>
          <w:p>
            <w:pPr>
              <w:spacing w:before="60" w:after="60" w:line="300"/>
              <w:jc w:val="left"/>
            </w:pPr>
            <w:r>
              <w:rPr>
                <w:b w:val="false"/>
                <w:bCs w:val="false"/>
                <w:sz w:val="20"/>
                <w:szCs w:val="20"/>
                <w:rFonts w:ascii="宋体" w:cs="宋体" w:eastAsia="宋体" w:hAnsi="宋体" w:hint="eastAsia"/>
              </w:rPr>
              <w:t xml:space="preserve">园区运营方</w:t>
            </w:r>
          </w:p>
        </w:tc>
        <w:tc>
          <w:tcPr>
            <w:tcW w:type="auto" w:w="2250"/>
          </w:tcPr>
          <w:p>
            <w:pPr>
              <w:spacing w:before="60" w:after="60" w:line="300"/>
              <w:jc w:val="left"/>
            </w:pPr>
            <w:r>
              <w:rPr>
                <w:b w:val="false"/>
                <w:bCs w:val="false"/>
                <w:sz w:val="20"/>
                <w:szCs w:val="20"/>
                <w:rFonts w:ascii="宋体" w:cs="宋体" w:eastAsia="宋体" w:hAnsi="宋体" w:hint="eastAsia"/>
              </w:rPr>
              <w:t xml:space="preserve">已数字化业务流程占比</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G16</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数字化转型程度</w:t>
            </w:r>
          </w:p>
        </w:tc>
        <w:tc>
          <w:tcPr>
            <w:tcW w:type="auto" w:w="2250"/>
          </w:tcPr>
          <w:p>
            <w:pPr>
              <w:spacing w:before="60" w:after="60" w:line="300"/>
              <w:jc w:val="left"/>
            </w:pPr>
            <w:r>
              <w:rPr>
                <w:b w:val="false"/>
                <w:bCs w:val="false"/>
                <w:sz w:val="20"/>
                <w:szCs w:val="20"/>
                <w:rFonts w:ascii="宋体" w:cs="宋体" w:eastAsia="宋体" w:hAnsi="宋体" w:hint="eastAsia"/>
              </w:rPr>
              <w:t xml:space="preserve">入驻企业</w:t>
            </w:r>
          </w:p>
        </w:tc>
        <w:tc>
          <w:tcPr>
            <w:tcW w:type="auto" w:w="2250"/>
          </w:tcPr>
          <w:p>
            <w:pPr>
              <w:spacing w:before="60" w:after="60" w:line="300"/>
              <w:jc w:val="left"/>
            </w:pPr>
            <w:r>
              <w:rPr>
                <w:b w:val="false"/>
                <w:bCs w:val="false"/>
                <w:sz w:val="20"/>
                <w:szCs w:val="20"/>
                <w:rFonts w:ascii="宋体" w:cs="宋体" w:eastAsia="宋体" w:hAnsi="宋体" w:hint="eastAsia"/>
              </w:rPr>
              <w:t xml:space="preserve">企业数字化成熟度自评</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G17</w:t>
            </w:r>
          </w:p>
        </w:tc>
        <w:tc>
          <w:tcPr>
            <w:tcW w:type="auto" w:w="2250"/>
          </w:tcPr>
          <w:p>
            <w:pPr>
              <w:spacing w:before="60" w:after="60" w:line="300"/>
              <w:jc w:val="left"/>
            </w:pPr>
            <w:r>
              <w:rPr>
                <w:b w:val="false"/>
                <w:bCs w:val="false"/>
                <w:sz w:val="20"/>
                <w:szCs w:val="20"/>
                <w:rFonts w:ascii="宋体" w:cs="宋体" w:eastAsia="宋体" w:hAnsi="宋体" w:hint="eastAsia"/>
              </w:rPr>
              <w:t xml:space="preserve">市场竞争力指数</w:t>
            </w:r>
          </w:p>
        </w:tc>
        <w:tc>
          <w:tcPr>
            <w:tcW w:type="auto" w:w="2250"/>
          </w:tcPr>
          <w:p>
            <w:pPr>
              <w:spacing w:before="60" w:after="60" w:line="300"/>
              <w:jc w:val="left"/>
            </w:pPr>
            <w:r>
              <w:rPr>
                <w:b w:val="false"/>
                <w:bCs w:val="false"/>
                <w:sz w:val="20"/>
                <w:szCs w:val="20"/>
                <w:rFonts w:ascii="宋体" w:cs="宋体" w:eastAsia="宋体" w:hAnsi="宋体" w:hint="eastAsia"/>
              </w:rPr>
              <w:t xml:space="preserve">入驻企业</w:t>
            </w:r>
          </w:p>
        </w:tc>
        <w:tc>
          <w:tcPr>
            <w:tcW w:type="auto" w:w="2250"/>
          </w:tcPr>
          <w:p>
            <w:pPr>
              <w:spacing w:before="60" w:after="60" w:line="300"/>
              <w:jc w:val="left"/>
            </w:pPr>
            <w:r>
              <w:rPr>
                <w:b w:val="false"/>
                <w:bCs w:val="false"/>
                <w:sz w:val="20"/>
                <w:szCs w:val="20"/>
                <w:rFonts w:ascii="宋体" w:cs="宋体" w:eastAsia="宋体" w:hAnsi="宋体" w:hint="eastAsia"/>
              </w:rPr>
              <w:t xml:space="preserve">营收增速 + 市占率</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G18</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数字化技术创新产出率</w:t>
            </w:r>
          </w:p>
        </w:tc>
        <w:tc>
          <w:tcPr>
            <w:tcW w:type="auto" w:w="2250"/>
          </w:tcPr>
          <w:p>
            <w:pPr>
              <w:spacing w:before="60" w:after="60" w:line="300"/>
              <w:jc w:val="left"/>
            </w:pPr>
            <w:r>
              <w:rPr>
                <w:b w:val="false"/>
                <w:bCs w:val="false"/>
                <w:sz w:val="20"/>
                <w:szCs w:val="20"/>
                <w:rFonts w:ascii="宋体" w:cs="宋体" w:eastAsia="宋体" w:hAnsi="宋体" w:hint="eastAsia"/>
              </w:rPr>
              <w:t xml:space="preserve">入驻企业</w:t>
            </w:r>
          </w:p>
        </w:tc>
        <w:tc>
          <w:tcPr>
            <w:tcW w:type="auto" w:w="2250"/>
          </w:tcPr>
          <w:p>
            <w:pPr>
              <w:spacing w:before="60" w:after="60" w:line="300"/>
              <w:jc w:val="left"/>
            </w:pPr>
            <w:r>
              <w:rPr>
                <w:b w:val="false"/>
                <w:bCs w:val="false"/>
                <w:sz w:val="20"/>
                <w:szCs w:val="20"/>
                <w:rFonts w:ascii="宋体" w:cs="宋体" w:eastAsia="宋体" w:hAnsi="宋体" w:hint="eastAsia"/>
              </w:rPr>
              <w:t xml:space="preserve">专利数 + 软著数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G19</w:t>
            </w:r>
          </w:p>
        </w:tc>
        <w:tc>
          <w:tcPr>
            <w:tcW w:type="auto" w:w="2250"/>
          </w:tcPr>
          <w:p>
            <w:pPr>
              <w:spacing w:before="60" w:after="60" w:line="300"/>
              <w:jc w:val="left"/>
            </w:pPr>
            <w:r>
              <w:rPr>
                <w:b w:val="false"/>
                <w:bCs w:val="false"/>
                <w:sz w:val="20"/>
                <w:szCs w:val="20"/>
                <w:rFonts w:ascii="宋体" w:cs="宋体" w:eastAsia="宋体" w:hAnsi="宋体" w:hint="eastAsia"/>
              </w:rPr>
              <w:t xml:space="preserve">客户体验满意度</w:t>
            </w:r>
          </w:p>
        </w:tc>
        <w:tc>
          <w:tcPr>
            <w:tcW w:type="auto" w:w="2250"/>
          </w:tcPr>
          <w:p>
            <w:pPr>
              <w:spacing w:before="60" w:after="60" w:line="300"/>
              <w:jc w:val="left"/>
            </w:pPr>
            <w:r>
              <w:rPr>
                <w:b w:val="false"/>
                <w:bCs w:val="false"/>
                <w:sz w:val="20"/>
                <w:szCs w:val="20"/>
                <w:rFonts w:ascii="宋体" w:cs="宋体" w:eastAsia="宋体" w:hAnsi="宋体" w:hint="eastAsia"/>
              </w:rPr>
              <w:t xml:space="preserve">入驻企业</w:t>
            </w:r>
          </w:p>
        </w:tc>
        <w:tc>
          <w:tcPr>
            <w:tcW w:type="auto" w:w="2250"/>
          </w:tcPr>
          <w:p>
            <w:pPr>
              <w:spacing w:before="60" w:after="60" w:line="300"/>
              <w:jc w:val="left"/>
            </w:pPr>
            <w:r>
              <w:rPr>
                <w:b w:val="false"/>
                <w:bCs w:val="false"/>
                <w:sz w:val="20"/>
                <w:szCs w:val="20"/>
                <w:rFonts w:ascii="宋体" w:cs="宋体" w:eastAsia="宋体" w:hAnsi="宋体" w:hint="eastAsia"/>
              </w:rPr>
              <w:t xml:space="preserve">NPS / CSAT 得分</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G20</w:t>
            </w:r>
          </w:p>
        </w:tc>
        <w:tc>
          <w:tcPr>
            <w:tcW w:type="auto" w:w="2250"/>
          </w:tcPr>
          <w:p>
            <w:pPr>
              <w:spacing w:before="60" w:after="60" w:line="300"/>
              <w:jc w:val="left"/>
            </w:pPr>
            <w:r>
              <w:rPr>
                <w:b w:val="false"/>
                <w:bCs w:val="false"/>
                <w:sz w:val="20"/>
                <w:szCs w:val="20"/>
                <w:rFonts w:ascii="宋体" w:cs="宋体" w:eastAsia="宋体" w:hAnsi="宋体" w:hint="eastAsia"/>
              </w:rPr>
              <w:t xml:space="preserve">员工数字化技能提升率</w:t>
            </w:r>
          </w:p>
        </w:tc>
        <w:tc>
          <w:tcPr>
            <w:tcW w:type="auto" w:w="2250"/>
          </w:tcPr>
          <w:p>
            <w:pPr>
              <w:spacing w:before="60" w:after="60" w:line="300"/>
              <w:jc w:val="left"/>
            </w:pPr>
            <w:r>
              <w:rPr>
                <w:b w:val="false"/>
                <w:bCs w:val="false"/>
                <w:sz w:val="20"/>
                <w:szCs w:val="20"/>
                <w:rFonts w:ascii="宋体" w:cs="宋体" w:eastAsia="宋体" w:hAnsi="宋体" w:hint="eastAsia"/>
              </w:rPr>
              <w:t xml:space="preserve">入驻企业</w:t>
            </w:r>
          </w:p>
        </w:tc>
        <w:tc>
          <w:tcPr>
            <w:tcW w:type="auto" w:w="2250"/>
          </w:tcPr>
          <w:p>
            <w:pPr>
              <w:spacing w:before="60" w:after="60" w:line="300"/>
              <w:jc w:val="left"/>
            </w:pPr>
            <w:r>
              <w:rPr>
                <w:b w:val="false"/>
                <w:bCs w:val="false"/>
                <w:sz w:val="20"/>
                <w:szCs w:val="20"/>
                <w:rFonts w:ascii="宋体" w:cs="宋体" w:eastAsia="宋体" w:hAnsi="宋体" w:hint="eastAsia"/>
              </w:rPr>
              <w:t xml:space="preserve">员工数字化培训完成率</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G21</w:t>
            </w:r>
          </w:p>
        </w:tc>
        <w:tc>
          <w:tcPr>
            <w:tcW w:type="auto" w:w="2250"/>
          </w:tcPr>
          <w:p>
            <w:pPr>
              <w:spacing w:before="60" w:after="60" w:line="300"/>
              <w:jc w:val="left"/>
            </w:pPr>
            <w:r>
              <w:rPr>
                <w:b w:val="false"/>
                <w:bCs w:val="false"/>
                <w:sz w:val="20"/>
                <w:szCs w:val="20"/>
                <w:rFonts w:ascii="宋体" w:cs="宋体" w:eastAsia="宋体" w:hAnsi="宋体" w:hint="eastAsia"/>
              </w:rPr>
              <w:t xml:space="preserve">科研成果转化率</w:t>
            </w:r>
          </w:p>
        </w:tc>
        <w:tc>
          <w:tcPr>
            <w:tcW w:type="auto" w:w="225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2250"/>
          </w:tcPr>
          <w:p>
            <w:pPr>
              <w:spacing w:before="60" w:after="60" w:line="300"/>
              <w:jc w:val="left"/>
            </w:pPr>
            <w:r>
              <w:rPr>
                <w:b w:val="false"/>
                <w:bCs w:val="false"/>
                <w:sz w:val="20"/>
                <w:szCs w:val="20"/>
                <w:rFonts w:ascii="宋体" w:cs="宋体" w:eastAsia="宋体" w:hAnsi="宋体" w:hint="eastAsia"/>
              </w:rPr>
              <w:t xml:space="preserve">转化项目数 / 在研项目数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G22</w:t>
            </w:r>
          </w:p>
        </w:tc>
        <w:tc>
          <w:tcPr>
            <w:tcW w:type="auto" w:w="2250"/>
          </w:tcPr>
          <w:p>
            <w:pPr>
              <w:spacing w:before="60" w:after="60" w:line="300"/>
              <w:jc w:val="left"/>
            </w:pPr>
            <w:r>
              <w:rPr>
                <w:b w:val="false"/>
                <w:bCs w:val="false"/>
                <w:sz w:val="20"/>
                <w:szCs w:val="20"/>
                <w:rFonts w:ascii="宋体" w:cs="宋体" w:eastAsia="宋体" w:hAnsi="宋体" w:hint="eastAsia"/>
              </w:rPr>
              <w:t xml:space="preserve">产学研合作项目数量</w:t>
            </w:r>
          </w:p>
        </w:tc>
        <w:tc>
          <w:tcPr>
            <w:tcW w:type="auto" w:w="225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2250"/>
          </w:tcPr>
          <w:p>
            <w:pPr>
              <w:spacing w:before="60" w:after="60" w:line="300"/>
              <w:jc w:val="left"/>
            </w:pPr>
            <w:r>
              <w:rPr>
                <w:b w:val="false"/>
                <w:bCs w:val="false"/>
                <w:sz w:val="20"/>
                <w:szCs w:val="20"/>
                <w:rFonts w:ascii="宋体" w:cs="宋体" w:eastAsia="宋体" w:hAnsi="宋体" w:hint="eastAsia"/>
              </w:rPr>
              <w:t xml:space="preserve">年度产学研合作项目数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G23</w:t>
            </w:r>
          </w:p>
        </w:tc>
        <w:tc>
          <w:tcPr>
            <w:tcW w:type="auto" w:w="2250"/>
          </w:tcPr>
          <w:p>
            <w:pPr>
              <w:spacing w:before="60" w:after="60" w:line="300"/>
              <w:jc w:val="left"/>
            </w:pPr>
            <w:r>
              <w:rPr>
                <w:b w:val="false"/>
                <w:bCs w:val="false"/>
                <w:sz w:val="20"/>
                <w:szCs w:val="20"/>
                <w:rFonts w:ascii="宋体" w:cs="宋体" w:eastAsia="宋体" w:hAnsi="宋体" w:hint="eastAsia"/>
              </w:rPr>
              <w:t xml:space="preserve">学术性影响力指数</w:t>
            </w:r>
          </w:p>
        </w:tc>
        <w:tc>
          <w:tcPr>
            <w:tcW w:type="auto" w:w="225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2250"/>
          </w:tcPr>
          <w:p>
            <w:pPr>
              <w:spacing w:before="60" w:after="60" w:line="300"/>
              <w:jc w:val="left"/>
            </w:pPr>
            <w:r>
              <w:rPr>
                <w:b w:val="false"/>
                <w:bCs w:val="false"/>
                <w:sz w:val="20"/>
                <w:szCs w:val="20"/>
                <w:rFonts w:ascii="宋体" w:cs="宋体" w:eastAsia="宋体" w:hAnsi="宋体" w:hint="eastAsia"/>
              </w:rPr>
              <w:t xml:space="preserve">高水平论文数 + 引用数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G24</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数字化技术创新率</w:t>
            </w:r>
          </w:p>
        </w:tc>
        <w:tc>
          <w:tcPr>
            <w:tcW w:type="auto" w:w="225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数字化新技术研发数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G25</w:t>
            </w:r>
          </w:p>
        </w:tc>
        <w:tc>
          <w:tcPr>
            <w:tcW w:type="auto" w:w="2250"/>
          </w:tcPr>
          <w:p>
            <w:pPr>
              <w:spacing w:before="60" w:after="60" w:line="300"/>
              <w:jc w:val="left"/>
            </w:pPr>
            <w:r>
              <w:rPr>
                <w:b w:val="false"/>
                <w:bCs w:val="false"/>
                <w:sz w:val="20"/>
                <w:szCs w:val="20"/>
                <w:rFonts w:ascii="宋体" w:cs="宋体" w:eastAsia="宋体" w:hAnsi="宋体" w:hint="eastAsia"/>
              </w:rPr>
              <w:t xml:space="preserve">人才培养贡献率</w:t>
            </w:r>
          </w:p>
        </w:tc>
        <w:tc>
          <w:tcPr>
            <w:tcW w:type="auto" w:w="2250"/>
          </w:tcPr>
          <w:p>
            <w:pPr>
              <w:spacing w:before="60" w:after="60" w:line="300"/>
              <w:jc w:val="left"/>
            </w:pPr>
            <w:r>
              <w:rPr>
                <w:b w:val="false"/>
                <w:bCs w:val="false"/>
                <w:sz w:val="20"/>
                <w:szCs w:val="20"/>
                <w:rFonts w:ascii="宋体" w:cs="宋体" w:eastAsia="宋体" w:hAnsi="宋体" w:hint="eastAsia"/>
              </w:rPr>
              <w:t xml:space="preserve">科研院所</w:t>
            </w:r>
          </w:p>
        </w:tc>
        <w:tc>
          <w:tcPr>
            <w:tcW w:type="auto" w:w="2250"/>
          </w:tcPr>
          <w:p>
            <w:pPr>
              <w:spacing w:before="60" w:after="60" w:line="300"/>
              <w:jc w:val="left"/>
            </w:pPr>
            <w:r>
              <w:rPr>
                <w:b w:val="false"/>
                <w:bCs w:val="false"/>
                <w:sz w:val="20"/>
                <w:szCs w:val="20"/>
                <w:rFonts w:ascii="宋体" w:cs="宋体" w:eastAsia="宋体" w:hAnsi="宋体" w:hint="eastAsia"/>
              </w:rPr>
              <w:t xml:space="preserve">向园区输送毕业生数</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G26</w:t>
            </w:r>
          </w:p>
        </w:tc>
        <w:tc>
          <w:tcPr>
            <w:tcW w:type="auto" w:w="2250"/>
          </w:tcPr>
          <w:p>
            <w:pPr>
              <w:spacing w:before="60" w:after="60" w:line="300"/>
              <w:jc w:val="left"/>
            </w:pPr>
            <w:r>
              <w:rPr>
                <w:b w:val="false"/>
                <w:bCs w:val="false"/>
                <w:sz w:val="20"/>
                <w:szCs w:val="20"/>
                <w:rFonts w:ascii="宋体" w:cs="宋体" w:eastAsia="宋体" w:hAnsi="宋体" w:hint="eastAsia"/>
              </w:rPr>
              <w:t xml:space="preserve">技能提升与适应性</w:t>
            </w:r>
          </w:p>
        </w:tc>
        <w:tc>
          <w:tcPr>
            <w:tcW w:type="auto" w:w="2250"/>
          </w:tcPr>
          <w:p>
            <w:pPr>
              <w:spacing w:before="60" w:after="60" w:line="300"/>
              <w:jc w:val="left"/>
            </w:pPr>
            <w:r>
              <w:rPr>
                <w:b w:val="false"/>
                <w:bCs w:val="false"/>
                <w:sz w:val="20"/>
                <w:szCs w:val="20"/>
                <w:rFonts w:ascii="宋体" w:cs="宋体" w:eastAsia="宋体" w:hAnsi="宋体" w:hint="eastAsia"/>
              </w:rPr>
              <w:t xml:space="preserve">员工</w:t>
            </w:r>
          </w:p>
        </w:tc>
        <w:tc>
          <w:tcPr>
            <w:tcW w:type="auto" w:w="2250"/>
          </w:tcPr>
          <w:p>
            <w:pPr>
              <w:spacing w:before="60" w:after="60" w:line="300"/>
              <w:jc w:val="left"/>
            </w:pPr>
            <w:r>
              <w:rPr>
                <w:b w:val="false"/>
                <w:bCs w:val="false"/>
                <w:sz w:val="20"/>
                <w:szCs w:val="20"/>
                <w:rFonts w:ascii="宋体" w:cs="宋体" w:eastAsia="宋体" w:hAnsi="宋体" w:hint="eastAsia"/>
              </w:rPr>
              <w:t xml:space="preserve">技能认证占比 + 适应性调研</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G27</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数字化工具使用熟练度</w:t>
            </w:r>
          </w:p>
        </w:tc>
        <w:tc>
          <w:tcPr>
            <w:tcW w:type="auto" w:w="2250"/>
          </w:tcPr>
          <w:p>
            <w:pPr>
              <w:spacing w:before="60" w:after="60" w:line="300"/>
              <w:jc w:val="left"/>
            </w:pPr>
            <w:r>
              <w:rPr>
                <w:b w:val="false"/>
                <w:bCs w:val="false"/>
                <w:sz w:val="20"/>
                <w:szCs w:val="20"/>
                <w:rFonts w:ascii="宋体" w:cs="宋体" w:eastAsia="宋体" w:hAnsi="宋体" w:hint="eastAsia"/>
              </w:rPr>
              <w:t xml:space="preserve">员工</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数字化工具日均使用时长</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G28</w:t>
            </w:r>
          </w:p>
        </w:tc>
        <w:tc>
          <w:tcPr>
            <w:tcW w:type="auto" w:w="2250"/>
          </w:tcPr>
          <w:p>
            <w:pPr>
              <w:spacing w:before="60" w:after="60" w:line="300"/>
              <w:jc w:val="left"/>
            </w:pPr>
            <w:r>
              <w:rPr>
                <w:b w:val="false"/>
                <w:bCs w:val="false"/>
                <w:sz w:val="20"/>
                <w:szCs w:val="20"/>
                <w:rFonts w:ascii="宋体" w:cs="宋体" w:eastAsia="宋体" w:hAnsi="宋体" w:hint="eastAsia"/>
              </w:rPr>
              <w:t xml:space="preserve">工作满意度与效率提升</w:t>
            </w:r>
          </w:p>
        </w:tc>
        <w:tc>
          <w:tcPr>
            <w:tcW w:type="auto" w:w="2250"/>
          </w:tcPr>
          <w:p>
            <w:pPr>
              <w:spacing w:before="60" w:after="60" w:line="300"/>
              <w:jc w:val="left"/>
            </w:pPr>
            <w:r>
              <w:rPr>
                <w:b w:val="false"/>
                <w:bCs w:val="false"/>
                <w:sz w:val="20"/>
                <w:szCs w:val="20"/>
                <w:rFonts w:ascii="宋体" w:cs="宋体" w:eastAsia="宋体" w:hAnsi="宋体" w:hint="eastAsia"/>
              </w:rPr>
              <w:t xml:space="preserve">员工</w:t>
            </w:r>
          </w:p>
        </w:tc>
        <w:tc>
          <w:tcPr>
            <w:tcW w:type="auto" w:w="2250"/>
          </w:tcPr>
          <w:p>
            <w:pPr>
              <w:spacing w:before="60" w:after="60" w:line="300"/>
              <w:jc w:val="left"/>
            </w:pPr>
            <w:r>
              <w:rPr>
                <w:b w:val="false"/>
                <w:bCs w:val="false"/>
                <w:sz w:val="20"/>
                <w:szCs w:val="20"/>
                <w:rFonts w:ascii="宋体" w:cs="宋体" w:eastAsia="宋体" w:hAnsi="宋体" w:hint="eastAsia"/>
              </w:rPr>
              <w:t xml:space="preserve">员工满意度 + 人均产出</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G29</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数字化创新参与度指数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员工</w:t>
            </w:r>
          </w:p>
        </w:tc>
        <w:tc>
          <w:tcPr>
            <w:tcW w:type="auto" w:w="2250"/>
          </w:tcPr>
          <w:p>
            <w:pPr>
              <w:spacing w:before="60" w:after="60" w:line="300"/>
              <w:jc w:val="left"/>
            </w:pPr>
            <w:r>
              <w:rPr>
                <w:b w:val="false"/>
                <w:bCs w:val="false"/>
                <w:sz w:val="20"/>
                <w:szCs w:val="20"/>
                <w:rFonts w:ascii="宋体" w:cs="宋体" w:eastAsia="宋体" w:hAnsi="宋体" w:hint="eastAsia"/>
              </w:rPr>
              <w:t xml:space="preserve">创新提案数 + 黑客松参与率</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G30</w:t>
            </w:r>
          </w:p>
        </w:tc>
        <w:tc>
          <w:tcPr>
            <w:tcW w:type="auto" w:w="2250"/>
          </w:tcPr>
          <w:p>
            <w:pPr>
              <w:spacing w:before="60" w:after="60" w:line="300"/>
              <w:jc w:val="left"/>
            </w:pPr>
            <w:r>
              <w:rPr>
                <w:b w:val="false"/>
                <w:bCs w:val="false"/>
                <w:sz w:val="20"/>
                <w:szCs w:val="20"/>
                <w:rFonts w:ascii="宋体" w:cs="宋体" w:eastAsia="宋体" w:hAnsi="宋体" w:hint="eastAsia"/>
              </w:rPr>
              <w:t xml:space="preserve">职业发展机会感知指数</w:t>
            </w:r>
          </w:p>
        </w:tc>
        <w:tc>
          <w:tcPr>
            <w:tcW w:type="auto" w:w="2250"/>
          </w:tcPr>
          <w:p>
            <w:pPr>
              <w:spacing w:before="60" w:after="60" w:line="300"/>
              <w:jc w:val="left"/>
            </w:pPr>
            <w:r>
              <w:rPr>
                <w:b w:val="false"/>
                <w:bCs w:val="false"/>
                <w:sz w:val="20"/>
                <w:szCs w:val="20"/>
                <w:rFonts w:ascii="宋体" w:cs="宋体" w:eastAsia="宋体" w:hAnsi="宋体" w:hint="eastAsia"/>
              </w:rPr>
              <w:t xml:space="preserve">员工</w:t>
            </w:r>
          </w:p>
        </w:tc>
        <w:tc>
          <w:tcPr>
            <w:tcW w:type="auto" w:w="2250"/>
          </w:tcPr>
          <w:p>
            <w:pPr>
              <w:spacing w:before="60" w:after="60" w:line="300"/>
              <w:jc w:val="left"/>
            </w:pPr>
            <w:r>
              <w:rPr>
                <w:b w:val="false"/>
                <w:bCs w:val="false"/>
                <w:sz w:val="20"/>
                <w:szCs w:val="20"/>
                <w:rFonts w:ascii="宋体" w:cs="宋体" w:eastAsia="宋体" w:hAnsi="宋体" w:hint="eastAsia"/>
              </w:rPr>
              <w:t xml:space="preserve">员工成长机会感知调研</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G31</w:t>
            </w:r>
          </w:p>
        </w:tc>
        <w:tc>
          <w:tcPr>
            <w:tcW w:type="auto" w:w="2250"/>
          </w:tcPr>
          <w:p>
            <w:pPr>
              <w:spacing w:before="60" w:after="60" w:line="300"/>
              <w:jc w:val="left"/>
            </w:pPr>
            <w:r>
              <w:rPr>
                <w:b w:val="false"/>
                <w:bCs w:val="false"/>
                <w:sz w:val="20"/>
                <w:szCs w:val="20"/>
                <w:rFonts w:ascii="宋体" w:cs="宋体" w:eastAsia="宋体" w:hAnsi="宋体" w:hint="eastAsia"/>
              </w:rPr>
              <w:t xml:space="preserve">数字化服务接入度指数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居民</w:t>
            </w:r>
          </w:p>
        </w:tc>
        <w:tc>
          <w:tcPr>
            <w:tcW w:type="auto" w:w="2250"/>
          </w:tcPr>
          <w:p>
            <w:pPr>
              <w:spacing w:before="60" w:after="60" w:line="300"/>
              <w:jc w:val="left"/>
            </w:pPr>
            <w:r>
              <w:rPr>
                <w:b w:val="false"/>
                <w:bCs w:val="false"/>
                <w:sz w:val="20"/>
                <w:szCs w:val="20"/>
                <w:rFonts w:ascii="宋体" w:cs="宋体" w:eastAsia="宋体" w:hAnsi="宋体" w:hint="eastAsia"/>
              </w:rPr>
              <w:t xml:space="preserve">园区周边数字化便民服务覆盖率</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G32</w:t>
            </w:r>
          </w:p>
        </w:tc>
        <w:tc>
          <w:tcPr>
            <w:tcW w:type="auto" w:w="2250"/>
          </w:tcPr>
          <w:p>
            <w:pPr>
              <w:spacing w:before="60" w:after="60" w:line="300"/>
              <w:jc w:val="left"/>
            </w:pPr>
            <w:r>
              <w:rPr>
                <w:b w:val="false"/>
                <w:bCs w:val="false"/>
                <w:sz w:val="20"/>
                <w:szCs w:val="20"/>
                <w:rFonts w:ascii="宋体" w:cs="宋体" w:eastAsia="宋体" w:hAnsi="宋体" w:hint="eastAsia"/>
              </w:rPr>
              <w:t xml:space="preserve">生活质量提升指数</w:t>
            </w:r>
          </w:p>
        </w:tc>
        <w:tc>
          <w:tcPr>
            <w:tcW w:type="auto" w:w="2250"/>
          </w:tcPr>
          <w:p>
            <w:pPr>
              <w:spacing w:before="60" w:after="60" w:line="300"/>
              <w:jc w:val="left"/>
            </w:pPr>
            <w:r>
              <w:rPr>
                <w:b w:val="false"/>
                <w:bCs w:val="false"/>
                <w:sz w:val="20"/>
                <w:szCs w:val="20"/>
                <w:rFonts w:ascii="宋体" w:cs="宋体" w:eastAsia="宋体" w:hAnsi="宋体" w:hint="eastAsia"/>
              </w:rPr>
              <w:t xml:space="preserve">居民</w:t>
            </w:r>
          </w:p>
        </w:tc>
        <w:tc>
          <w:tcPr>
            <w:tcW w:type="auto" w:w="2250"/>
          </w:tcPr>
          <w:p>
            <w:pPr>
              <w:spacing w:before="60" w:after="60" w:line="300"/>
              <w:jc w:val="left"/>
            </w:pPr>
            <w:r>
              <w:rPr>
                <w:b w:val="false"/>
                <w:bCs w:val="false"/>
                <w:sz w:val="20"/>
                <w:szCs w:val="20"/>
                <w:rFonts w:ascii="宋体" w:cs="宋体" w:eastAsia="宋体" w:hAnsi="宋体" w:hint="eastAsia"/>
              </w:rPr>
              <w:t xml:space="preserve">生活质量综合调研</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G33</w:t>
            </w:r>
          </w:p>
        </w:tc>
        <w:tc>
          <w:tcPr>
            <w:tcW w:type="auto" w:w="2250"/>
          </w:tcPr>
          <w:p>
            <w:pPr>
              <w:spacing w:before="60" w:after="60" w:line="300"/>
              <w:jc w:val="left"/>
            </w:pPr>
            <w:r>
              <w:rPr>
                <w:b w:val="false"/>
                <w:bCs w:val="false"/>
                <w:sz w:val="20"/>
                <w:szCs w:val="20"/>
                <w:rFonts w:ascii="宋体" w:cs="宋体" w:eastAsia="宋体" w:hAnsi="宋体" w:hint="eastAsia"/>
              </w:rPr>
              <w:t xml:space="preserve">社区互动与参与度指数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居民</w:t>
            </w:r>
          </w:p>
        </w:tc>
        <w:tc>
          <w:tcPr>
            <w:tcW w:type="auto" w:w="2250"/>
          </w:tcPr>
          <w:p>
            <w:pPr>
              <w:spacing w:before="60" w:after="60" w:line="300"/>
              <w:jc w:val="left"/>
            </w:pPr>
            <w:r>
              <w:rPr>
                <w:b w:val="false"/>
                <w:bCs w:val="false"/>
                <w:sz w:val="20"/>
                <w:szCs w:val="20"/>
                <w:rFonts w:ascii="宋体" w:cs="宋体" w:eastAsia="宋体" w:hAnsi="宋体" w:hint="eastAsia"/>
              </w:rPr>
              <w:t xml:space="preserve">社区参与活动率</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G34</w:t>
            </w:r>
          </w:p>
        </w:tc>
        <w:tc>
          <w:tcPr>
            <w:tcW w:type="auto" w:w="2250"/>
          </w:tcPr>
          <w:p>
            <w:pPr>
              <w:spacing w:before="60" w:after="60" w:line="300"/>
              <w:jc w:val="left"/>
            </w:pPr>
            <w:r>
              <w:rPr>
                <w:b w:val="false"/>
                <w:bCs w:val="false"/>
                <w:sz w:val="20"/>
                <w:szCs w:val="20"/>
                <w:rFonts w:ascii="宋体" w:cs="宋体" w:eastAsia="宋体" w:hAnsi="宋体" w:hint="eastAsia"/>
              </w:rPr>
              <w:t xml:space="preserve">社会包容度指数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居民</w:t>
            </w:r>
          </w:p>
        </w:tc>
        <w:tc>
          <w:tcPr>
            <w:tcW w:type="auto" w:w="2250"/>
          </w:tcPr>
          <w:p>
            <w:pPr>
              <w:spacing w:before="60" w:after="60" w:line="300"/>
              <w:jc w:val="left"/>
            </w:pPr>
            <w:r>
              <w:rPr>
                <w:b w:val="false"/>
                <w:bCs w:val="false"/>
                <w:sz w:val="20"/>
                <w:szCs w:val="20"/>
                <w:rFonts w:ascii="宋体" w:cs="宋体" w:eastAsia="宋体" w:hAnsi="宋体" w:hint="eastAsia"/>
              </w:rPr>
              <w:t xml:space="preserve">外来人员融合度 + 弱势群体关注度</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G35</w:t>
            </w:r>
          </w:p>
        </w:tc>
        <w:tc>
          <w:tcPr>
            <w:tcW w:type="auto" w:w="2250"/>
          </w:tcPr>
          <w:p>
            <w:pPr>
              <w:spacing w:before="60" w:after="60" w:line="300"/>
              <w:jc w:val="left"/>
            </w:pPr>
            <w:r>
              <w:rPr>
                <w:b w:val="false"/>
                <w:bCs w:val="false"/>
                <w:sz w:val="20"/>
                <w:szCs w:val="20"/>
                <w:rFonts w:ascii="宋体" w:cs="宋体" w:eastAsia="宋体" w:hAnsi="宋体" w:hint="eastAsia"/>
              </w:rPr>
              <w:t xml:space="preserve">公共安全度指数</w:t>
            </w:r>
          </w:p>
        </w:tc>
        <w:tc>
          <w:tcPr>
            <w:tcW w:type="auto" w:w="2250"/>
          </w:tcPr>
          <w:p>
            <w:pPr>
              <w:spacing w:before="60" w:after="60" w:line="300"/>
              <w:jc w:val="left"/>
            </w:pPr>
            <w:r>
              <w:rPr>
                <w:b w:val="false"/>
                <w:bCs w:val="false"/>
                <w:sz w:val="20"/>
                <w:szCs w:val="20"/>
                <w:rFonts w:ascii="宋体" w:cs="宋体" w:eastAsia="宋体" w:hAnsi="宋体" w:hint="eastAsia"/>
              </w:rPr>
              <w:t xml:space="preserve">居民</w:t>
            </w:r>
          </w:p>
        </w:tc>
        <w:tc>
          <w:tcPr>
            <w:tcW w:type="auto" w:w="2250"/>
          </w:tcPr>
          <w:p>
            <w:pPr>
              <w:spacing w:before="60" w:after="60" w:line="300"/>
              <w:jc w:val="left"/>
            </w:pPr>
            <w:r>
              <w:rPr>
                <w:b w:val="false"/>
                <w:bCs w:val="false"/>
                <w:sz w:val="20"/>
                <w:szCs w:val="20"/>
                <w:rFonts w:ascii="宋体" w:cs="宋体" w:eastAsia="宋体" w:hAnsi="宋体" w:hint="eastAsia"/>
              </w:rPr>
              <w:t xml:space="preserve">公共安全事件数 + 应急响应满意度</w:t>
            </w:r>
          </w:p>
        </w:tc>
      </w:tr>
    </w:tbl>
    <w:p>
      <w:pPr>
        <w:pStyle w:val="Heading2"/>
        <w:spacing w:before="280" w:after="160" w:line="340"/>
        <w:jc w:val="left"/>
      </w:pPr>
      <w:r>
        <w:rPr>
          <w:b/>
          <w:bCs/>
          <w:color w:val="2A3A5C"/>
          <w:sz w:val="28"/>
          <w:szCs w:val="28"/>
          <w:rFonts w:ascii="宋体" w:cs="宋体" w:eastAsia="宋体" w:hAnsi="宋体" w:hint="eastAsia"/>
        </w:rPr>
        <w:t xml:space="preserve">G.1  自评估操作流程</w:t>
      </w:r>
    </w:p>
    <w:p>
      <w:pPr>
        <w:spacing w:before="80" w:after="80" w:line="340"/>
        <w:ind w:left="480" w:hanging="240"/>
        <w:jc w:val="both"/>
      </w:pPr>
      <w:r>
        <w:rPr>
          <w:sz w:val="22"/>
          <w:szCs w:val="22"/>
          <w:rFonts w:ascii="宋体" w:cs="宋体" w:eastAsia="宋体" w:hAnsi="宋体" w:hint="eastAsia"/>
        </w:rPr>
        <w:t xml:space="preserve">a) 由数字化转型办公室牵头，按季度组织 35 项 KPI 自评估；</w:t>
      </w:r>
    </w:p>
    <w:p>
      <w:pPr>
        <w:spacing w:before="80" w:after="80" w:line="340"/>
        <w:ind w:left="480" w:hanging="240"/>
        <w:jc w:val="both"/>
      </w:pPr>
      <w:r>
        <w:rPr>
          <w:sz w:val="22"/>
          <w:szCs w:val="22"/>
          <w:rFonts w:ascii="宋体" w:cs="宋体" w:eastAsia="宋体" w:hAnsi="宋体" w:hint="eastAsia"/>
        </w:rPr>
        <w:t xml:space="preserve">b) 每项 KPI 由 3 ～ 5 名相关岗位人员独立打分 (0 ～ 100)，取算术平均；</w:t>
      </w:r>
    </w:p>
    <w:p>
      <w:pPr>
        <w:spacing w:before="80" w:after="80" w:line="340"/>
        <w:ind w:left="480" w:hanging="240"/>
        <w:jc w:val="both"/>
      </w:pPr>
      <w:r>
        <w:rPr>
          <w:sz w:val="22"/>
          <w:szCs w:val="22"/>
          <w:rFonts w:ascii="宋体" w:cs="宋体" w:eastAsia="宋体" w:hAnsi="宋体" w:hint="eastAsia"/>
        </w:rPr>
        <w:t xml:space="preserve">c) 按 9.4 / F.1 公式计算 DTSI 综合得分；</w:t>
      </w:r>
    </w:p>
    <w:p>
      <w:pPr>
        <w:spacing w:before="80" w:after="80" w:line="340"/>
        <w:ind w:left="480" w:hanging="240"/>
        <w:jc w:val="both"/>
      </w:pPr>
      <w:r>
        <w:rPr>
          <w:sz w:val="22"/>
          <w:szCs w:val="22"/>
          <w:rFonts w:ascii="宋体" w:cs="宋体" w:eastAsia="宋体" w:hAnsi="宋体" w:hint="eastAsia"/>
        </w:rPr>
        <w:t xml:space="preserve">d) 形成《季度 DTSI 健康度报告》并上传至园区政策仿真平台；</w:t>
      </w:r>
    </w:p>
    <w:p>
      <w:pPr>
        <w:spacing w:before="80" w:after="80" w:line="340"/>
        <w:ind w:left="480" w:hanging="240"/>
        <w:jc w:val="both"/>
      </w:pPr>
      <w:r>
        <w:rPr>
          <w:sz w:val="22"/>
          <w:szCs w:val="22"/>
          <w:rFonts w:ascii="宋体" w:cs="宋体" w:eastAsia="宋体" w:hAnsi="宋体" w:hint="eastAsia"/>
        </w:rPr>
        <w:t xml:space="preserve">e) 每年第四季度委托第三方机构开展独立评估。</w:t>
      </w:r>
    </w:p>
    <w:p>
      <w:pPr>
        <w:pStyle w:val="Heading1"/>
        <w:pageBreakBefore/>
        <w:spacing w:before="360" w:after="200" w:line="360"/>
        <w:jc w:val="left"/>
      </w:pPr>
      <w:r>
        <w:rPr>
          <w:b/>
          <w:bCs/>
          <w:color w:val="1F2A44"/>
          <w:sz w:val="32"/>
          <w:szCs w:val="32"/>
          <w:rFonts w:ascii="宋体" w:cs="宋体" w:eastAsia="宋体" w:hAnsi="宋体" w:hint="eastAsia"/>
        </w:rPr>
        <w:t xml:space="preserve">附录 H</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七主体协同工作坊指南</w:t>
      </w:r>
    </w:p>
    <w:p>
      <w:pPr>
        <w:spacing w:before="100" w:after="100" w:line="360"/>
        <w:ind w:firstLine="480"/>
        <w:jc w:val="both"/>
      </w:pPr>
      <w:r>
        <w:rPr>
          <w:b w:val="false"/>
          <w:bCs w:val="false"/>
          <w:sz w:val="22"/>
          <w:szCs w:val="22"/>
          <w:rFonts w:ascii="宋体" w:cs="宋体" w:eastAsia="宋体" w:hAnsi="宋体" w:hint="eastAsia"/>
        </w:rPr>
        <w:t xml:space="preserve">本附录给出依托园区政策仿真沙盘开展的「七主体协同工作坊」标准操作流程，宜每季度举办一次，每次时长 4 小时。</w:t>
      </w:r>
    </w:p>
    <w:p>
      <w:pPr>
        <w:pStyle w:val="Heading2"/>
        <w:spacing w:before="280" w:after="160" w:line="340"/>
        <w:jc w:val="left"/>
      </w:pPr>
      <w:r>
        <w:rPr>
          <w:b/>
          <w:bCs/>
          <w:color w:val="2A3A5C"/>
          <w:sz w:val="28"/>
          <w:szCs w:val="28"/>
          <w:rFonts w:ascii="宋体" w:cs="宋体" w:eastAsia="宋体" w:hAnsi="宋体" w:hint="eastAsia"/>
        </w:rPr>
        <w:t xml:space="preserve">H.1  工作坊目标</w:t>
      </w:r>
    </w:p>
    <w:p>
      <w:pPr>
        <w:spacing w:before="80" w:after="80" w:line="340"/>
        <w:ind w:left="480" w:hanging="240"/>
        <w:jc w:val="both"/>
      </w:pPr>
      <w:r>
        <w:rPr>
          <w:sz w:val="22"/>
          <w:szCs w:val="22"/>
          <w:rFonts w:ascii="宋体" w:cs="宋体" w:eastAsia="宋体" w:hAnsi="宋体" w:hint="eastAsia"/>
        </w:rPr>
        <w:t xml:space="preserve">a) 让七主体代表理解 DTSI 35 项 KPI 的当前得分；</w:t>
      </w:r>
    </w:p>
    <w:p>
      <w:pPr>
        <w:spacing w:before="80" w:after="80" w:line="340"/>
        <w:ind w:left="480" w:hanging="240"/>
        <w:jc w:val="both"/>
      </w:pPr>
      <w:r>
        <w:rPr>
          <w:sz w:val="22"/>
          <w:szCs w:val="22"/>
          <w:rFonts w:ascii="宋体" w:cs="宋体" w:eastAsia="宋体" w:hAnsi="宋体" w:hint="eastAsia"/>
        </w:rPr>
        <w:t xml:space="preserve">b) 模拟下一年度政策投入与运营变化对 DTSI 的影响；</w:t>
      </w:r>
    </w:p>
    <w:p>
      <w:pPr>
        <w:spacing w:before="80" w:after="80" w:line="340"/>
        <w:ind w:left="480" w:hanging="240"/>
        <w:jc w:val="both"/>
      </w:pPr>
      <w:r>
        <w:rPr>
          <w:sz w:val="22"/>
          <w:szCs w:val="22"/>
          <w:rFonts w:ascii="宋体" w:cs="宋体" w:eastAsia="宋体" w:hAnsi="宋体" w:hint="eastAsia"/>
        </w:rPr>
        <w:t xml:space="preserve">c) 通过 X-Flow Dynamics 推演识别滞后效应、避免短期决策偏差；</w:t>
      </w:r>
    </w:p>
    <w:p>
      <w:pPr>
        <w:spacing w:before="80" w:after="80" w:line="340"/>
        <w:ind w:left="480" w:hanging="240"/>
        <w:jc w:val="both"/>
      </w:pPr>
      <w:r>
        <w:rPr>
          <w:sz w:val="22"/>
          <w:szCs w:val="22"/>
          <w:rFonts w:ascii="宋体" w:cs="宋体" w:eastAsia="宋体" w:hAnsi="宋体" w:hint="eastAsia"/>
        </w:rPr>
        <w:t xml:space="preserve">d) 形成下一年度数字化转型行动计划共识。</w:t>
      </w:r>
    </w:p>
    <w:p>
      <w:pPr>
        <w:pStyle w:val="Heading2"/>
        <w:spacing w:before="280" w:after="160" w:line="340"/>
        <w:jc w:val="left"/>
      </w:pPr>
      <w:r>
        <w:rPr>
          <w:b/>
          <w:bCs/>
          <w:color w:val="2A3A5C"/>
          <w:sz w:val="28"/>
          <w:szCs w:val="28"/>
          <w:rFonts w:ascii="宋体" w:cs="宋体" w:eastAsia="宋体" w:hAnsi="宋体" w:hint="eastAsia"/>
        </w:rPr>
        <w:t xml:space="preserve">H.2  4 小时议程</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tblGrid>
      <w:tr>
        <w:trPr>
          <w:tblHeader/>
        </w:trPr>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时段</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时长</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内容</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主持角色</w:t>
            </w:r>
          </w:p>
        </w:tc>
        <w:tc>
          <w:tcPr>
            <w:tcW w:type="auto" w:w="1800"/>
            <w:shd w:fill="D9E1F2" w:color="auto" w:val="clear"/>
          </w:tcPr>
          <w:p>
            <w:pPr>
              <w:spacing w:before="60" w:after="60" w:line="300"/>
              <w:jc w:val="center"/>
            </w:pPr>
            <w:r>
              <w:rPr>
                <w:b/>
                <w:bCs/>
                <w:sz w:val="20"/>
                <w:szCs w:val="20"/>
                <w:rFonts w:ascii="宋体" w:cs="宋体" w:eastAsia="宋体" w:hAnsi="宋体" w:hint="eastAsia"/>
              </w:rPr>
              <w:t xml:space="preserve">产出</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09:00-09:20</w:t>
            </w:r>
          </w:p>
        </w:tc>
        <w:tc>
          <w:tcPr>
            <w:tcW w:type="auto" w:w="1800"/>
          </w:tcPr>
          <w:p>
            <w:pPr>
              <w:spacing w:before="60" w:after="60" w:line="300"/>
              <w:jc w:val="left"/>
            </w:pPr>
            <w:r>
              <w:rPr>
                <w:b w:val="false"/>
                <w:bCs w:val="false"/>
                <w:sz w:val="20"/>
                <w:szCs w:val="20"/>
                <w:rFonts w:ascii="宋体" w:cs="宋体" w:eastAsia="宋体" w:hAnsi="宋体" w:hint="eastAsia"/>
              </w:rPr>
              <w:t xml:space="preserve">20 min</w:t>
            </w:r>
          </w:p>
        </w:tc>
        <w:tc>
          <w:tcPr>
            <w:tcW w:type="auto" w:w="1800"/>
          </w:tcPr>
          <w:p>
            <w:pPr>
              <w:spacing w:before="60" w:after="60" w:line="300"/>
              <w:jc w:val="left"/>
            </w:pPr>
            <w:r>
              <w:rPr>
                <w:b w:val="false"/>
                <w:bCs w:val="false"/>
                <w:sz w:val="20"/>
                <w:szCs w:val="20"/>
                <w:rFonts w:ascii="宋体" w:cs="宋体" w:eastAsia="宋体" w:hAnsi="宋体" w:hint="eastAsia"/>
              </w:rPr>
              <w:t xml:space="preserve">开场 + 议程介绍</w:t>
            </w:r>
          </w:p>
        </w:tc>
        <w:tc>
          <w:tcPr>
            <w:tcW w:type="auto" w:w="1800"/>
          </w:tcPr>
          <w:p>
            <w:pPr>
              <w:spacing w:before="60" w:after="60" w:line="300"/>
              <w:jc w:val="left"/>
            </w:pPr>
            <w:r>
              <w:rPr>
                <w:b w:val="false"/>
                <w:bCs w:val="false"/>
                <w:sz w:val="20"/>
                <w:szCs w:val="20"/>
                <w:rFonts w:ascii="宋体" w:cs="宋体" w:eastAsia="宋体" w:hAnsi="宋体" w:hint="eastAsia"/>
              </w:rPr>
              <w:t xml:space="preserve">园区数字化转型办公室</w:t>
            </w:r>
          </w:p>
        </w:tc>
        <w:tc>
          <w:tcPr>
            <w:tcW w:type="auto" w:w="1800"/>
          </w:tcPr>
          <w:p>
            <w:pPr>
              <w:spacing w:before="60" w:after="60" w:line="300"/>
              <w:jc w:val="left"/>
            </w:pPr>
            <w:r>
              <w:rPr>
                <w:b w:val="false"/>
                <w:bCs w:val="false"/>
                <w:sz w:val="20"/>
                <w:szCs w:val="20"/>
                <w:rFonts w:ascii="宋体" w:cs="宋体" w:eastAsia="宋体" w:hAnsi="宋体" w:hint="eastAsia"/>
              </w:rPr>
              <w:t xml:space="preserve">—</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09:20-09:50</w:t>
            </w:r>
          </w:p>
        </w:tc>
        <w:tc>
          <w:tcPr>
            <w:tcW w:type="auto" w:w="1800"/>
          </w:tcPr>
          <w:p>
            <w:pPr>
              <w:spacing w:before="60" w:after="60" w:line="300"/>
              <w:jc w:val="left"/>
            </w:pPr>
            <w:r>
              <w:rPr>
                <w:b w:val="false"/>
                <w:bCs w:val="false"/>
                <w:sz w:val="20"/>
                <w:szCs w:val="20"/>
                <w:rFonts w:ascii="宋体" w:cs="宋体" w:eastAsia="宋体" w:hAnsi="宋体" w:hint="eastAsia"/>
              </w:rPr>
              <w:t xml:space="preserve">30 min</w:t>
            </w:r>
          </w:p>
        </w:tc>
        <w:tc>
          <w:tcPr>
            <w:tcW w:type="auto" w:w="1800"/>
          </w:tcPr>
          <w:p>
            <w:pPr>
              <w:spacing w:before="60" w:after="60" w:line="300"/>
              <w:jc w:val="left"/>
            </w:pPr>
            <w:r>
              <w:rPr>
                <w:b w:val="false"/>
                <w:bCs w:val="false"/>
                <w:sz w:val="20"/>
                <w:szCs w:val="20"/>
                <w:rFonts w:ascii="宋体" w:cs="宋体" w:eastAsia="宋体" w:hAnsi="宋体" w:hint="eastAsia"/>
              </w:rPr>
              <w:t xml:space="preserve">DTSI 现状报告 + 35 KPI 拆解</w:t>
            </w:r>
          </w:p>
        </w:tc>
        <w:tc>
          <w:tcPr>
            <w:tcW w:type="auto" w:w="1800"/>
          </w:tcPr>
          <w:p>
            <w:pPr>
              <w:spacing w:before="60" w:after="60" w:line="300"/>
              <w:jc w:val="left"/>
            </w:pPr>
            <w:r>
              <w:rPr>
                <w:b w:val="false"/>
                <w:bCs w:val="false"/>
                <w:sz w:val="20"/>
                <w:szCs w:val="20"/>
                <w:rFonts w:ascii="宋体" w:cs="宋体" w:eastAsia="宋体" w:hAnsi="宋体" w:hint="eastAsia"/>
              </w:rPr>
              <w:t xml:space="preserve">首席数据师</w:t>
            </w:r>
          </w:p>
        </w:tc>
        <w:tc>
          <w:tcPr>
            <w:tcW w:type="auto" w:w="1800"/>
          </w:tcPr>
          <w:p>
            <w:pPr>
              <w:spacing w:before="60" w:after="60" w:line="300"/>
              <w:jc w:val="left"/>
            </w:pPr>
            <w:r>
              <w:rPr>
                <w:b w:val="false"/>
                <w:bCs w:val="false"/>
                <w:sz w:val="20"/>
                <w:szCs w:val="20"/>
                <w:rFonts w:ascii="宋体" w:cs="宋体" w:eastAsia="宋体" w:hAnsi="宋体" w:hint="eastAsia"/>
              </w:rPr>
              <w:t xml:space="preserve">现状仪表盘</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09:50-10:30</w:t>
            </w:r>
          </w:p>
        </w:tc>
        <w:tc>
          <w:tcPr>
            <w:tcW w:type="auto" w:w="1800"/>
          </w:tcPr>
          <w:p>
            <w:pPr>
              <w:spacing w:before="60" w:after="60" w:line="300"/>
              <w:jc w:val="left"/>
            </w:pPr>
            <w:r>
              <w:rPr>
                <w:b w:val="false"/>
                <w:bCs w:val="false"/>
                <w:sz w:val="20"/>
                <w:szCs w:val="20"/>
                <w:rFonts w:ascii="宋体" w:cs="宋体" w:eastAsia="宋体" w:hAnsi="宋体" w:hint="eastAsia"/>
              </w:rPr>
              <w:t xml:space="preserve">40 min</w:t>
            </w:r>
          </w:p>
        </w:tc>
        <w:tc>
          <w:tcPr>
            <w:tcW w:type="auto" w:w="1800"/>
          </w:tcPr>
          <w:p>
            <w:pPr>
              <w:spacing w:before="60" w:after="60" w:line="300"/>
              <w:jc w:val="left"/>
            </w:pPr>
            <w:r>
              <w:rPr>
                <w:b w:val="false"/>
                <w:bCs w:val="false"/>
                <w:sz w:val="20"/>
                <w:szCs w:val="20"/>
                <w:rFonts w:ascii="宋体" w:cs="宋体" w:eastAsia="宋体" w:hAnsi="宋体" w:hint="eastAsia"/>
              </w:rPr>
              <w:t xml:space="preserve">七主体分别陈述视角</w:t>
            </w:r>
          </w:p>
        </w:tc>
        <w:tc>
          <w:tcPr>
            <w:tcW w:type="auto" w:w="1800"/>
          </w:tcPr>
          <w:p>
            <w:pPr>
              <w:spacing w:before="60" w:after="60" w:line="300"/>
              <w:jc w:val="left"/>
            </w:pPr>
            <w:r>
              <w:rPr>
                <w:b w:val="false"/>
                <w:bCs w:val="false"/>
                <w:sz w:val="20"/>
                <w:szCs w:val="20"/>
                <w:rFonts w:ascii="宋体" w:cs="宋体" w:eastAsia="宋体" w:hAnsi="宋体" w:hint="eastAsia"/>
              </w:rPr>
              <w:t xml:space="preserve">七主体代表</w:t>
            </w:r>
          </w:p>
        </w:tc>
        <w:tc>
          <w:tcPr>
            <w:tcW w:type="auto" w:w="1800"/>
          </w:tcPr>
          <w:p>
            <w:pPr>
              <w:spacing w:before="60" w:after="60" w:line="300"/>
              <w:jc w:val="left"/>
            </w:pPr>
            <w:r>
              <w:rPr>
                <w:b w:val="false"/>
                <w:bCs w:val="false"/>
                <w:sz w:val="20"/>
                <w:szCs w:val="20"/>
                <w:rFonts w:ascii="宋体" w:cs="宋体" w:eastAsia="宋体" w:hAnsi="宋体" w:hint="eastAsia"/>
              </w:rPr>
              <w:t xml:space="preserve">诉求清单</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10:30-10:45</w:t>
            </w:r>
          </w:p>
        </w:tc>
        <w:tc>
          <w:tcPr>
            <w:tcW w:type="auto" w:w="1800"/>
          </w:tcPr>
          <w:p>
            <w:pPr>
              <w:spacing w:before="60" w:after="60" w:line="300"/>
              <w:jc w:val="left"/>
            </w:pPr>
            <w:r>
              <w:rPr>
                <w:b w:val="false"/>
                <w:bCs w:val="false"/>
                <w:sz w:val="20"/>
                <w:szCs w:val="20"/>
                <w:rFonts w:ascii="宋体" w:cs="宋体" w:eastAsia="宋体" w:hAnsi="宋体" w:hint="eastAsia"/>
              </w:rPr>
              <w:t xml:space="preserve">15 min</w:t>
            </w:r>
          </w:p>
        </w:tc>
        <w:tc>
          <w:tcPr>
            <w:tcW w:type="auto" w:w="1800"/>
          </w:tcPr>
          <w:p>
            <w:pPr>
              <w:spacing w:before="60" w:after="60" w:line="300"/>
              <w:jc w:val="left"/>
            </w:pPr>
            <w:r>
              <w:rPr>
                <w:b w:val="false"/>
                <w:bCs w:val="false"/>
                <w:sz w:val="20"/>
                <w:szCs w:val="20"/>
                <w:rFonts w:ascii="宋体" w:cs="宋体" w:eastAsia="宋体" w:hAnsi="宋体" w:hint="eastAsia"/>
              </w:rPr>
              <w:t xml:space="preserve">茶歇</w:t>
            </w:r>
          </w:p>
        </w:tc>
        <w:tc>
          <w:tcPr>
            <w:tcW w:type="auto" w:w="1800"/>
          </w:tcPr>
          <w:p>
            <w:pPr>
              <w:spacing w:before="60" w:after="60" w:line="300"/>
              <w:jc w:val="left"/>
            </w:pPr>
            <w:r>
              <w:rPr>
                <w:b w:val="false"/>
                <w:bCs w:val="false"/>
                <w:sz w:val="20"/>
                <w:szCs w:val="20"/>
                <w:rFonts w:ascii="宋体" w:cs="宋体" w:eastAsia="宋体" w:hAnsi="宋体" w:hint="eastAsia"/>
              </w:rPr>
              <w:t xml:space="preserve">—</w:t>
            </w:r>
          </w:p>
        </w:tc>
        <w:tc>
          <w:tcPr>
            <w:tcW w:type="auto" w:w="1800"/>
          </w:tcPr>
          <w:p>
            <w:pPr>
              <w:spacing w:before="60" w:after="60" w:line="300"/>
              <w:jc w:val="left"/>
            </w:pPr>
            <w:r>
              <w:rPr>
                <w:b w:val="false"/>
                <w:bCs w:val="false"/>
                <w:sz w:val="20"/>
                <w:szCs w:val="20"/>
                <w:rFonts w:ascii="宋体" w:cs="宋体" w:eastAsia="宋体" w:hAnsi="宋体" w:hint="eastAsia"/>
              </w:rPr>
              <w:t xml:space="preserve">—</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10:45-11:30</w:t>
            </w:r>
          </w:p>
        </w:tc>
        <w:tc>
          <w:tcPr>
            <w:tcW w:type="auto" w:w="1800"/>
          </w:tcPr>
          <w:p>
            <w:pPr>
              <w:spacing w:before="60" w:after="60" w:line="300"/>
              <w:jc w:val="left"/>
            </w:pPr>
            <w:r>
              <w:rPr>
                <w:b w:val="false"/>
                <w:bCs w:val="false"/>
                <w:sz w:val="20"/>
                <w:szCs w:val="20"/>
                <w:rFonts w:ascii="宋体" w:cs="宋体" w:eastAsia="宋体" w:hAnsi="宋体" w:hint="eastAsia"/>
              </w:rPr>
              <w:t xml:space="preserve">45 min</w:t>
            </w:r>
          </w:p>
        </w:tc>
        <w:tc>
          <w:tcPr>
            <w:tcW w:type="auto" w:w="1800"/>
          </w:tcPr>
          <w:p>
            <w:pPr>
              <w:spacing w:before="60" w:after="60" w:line="300"/>
              <w:jc w:val="left"/>
            </w:pPr>
            <w:r>
              <w:rPr>
                <w:b w:val="false"/>
                <w:bCs w:val="false"/>
                <w:sz w:val="20"/>
                <w:szCs w:val="20"/>
                <w:rFonts w:ascii="宋体" w:cs="宋体" w:eastAsia="宋体" w:hAnsi="宋体" w:hint="eastAsia"/>
              </w:rPr>
              <w:t xml:space="preserve">政策仿真平台滑杆联调</w:t>
            </w:r>
          </w:p>
        </w:tc>
        <w:tc>
          <w:tcPr>
            <w:tcW w:type="auto" w:w="1800"/>
          </w:tcPr>
          <w:p>
            <w:pPr>
              <w:spacing w:before="60" w:after="60" w:line="300"/>
              <w:jc w:val="left"/>
            </w:pPr>
            <w:r>
              <w:rPr>
                <w:b w:val="false"/>
                <w:bCs w:val="false"/>
                <w:sz w:val="20"/>
                <w:szCs w:val="20"/>
                <w:rFonts w:ascii="宋体" w:cs="宋体" w:eastAsia="宋体" w:hAnsi="宋体" w:hint="eastAsia"/>
              </w:rPr>
              <w:t xml:space="preserve">工作坊主持</w:t>
            </w:r>
          </w:p>
        </w:tc>
        <w:tc>
          <w:tcPr>
            <w:tcW w:type="auto" w:w="1800"/>
          </w:tcPr>
          <w:p>
            <w:pPr>
              <w:spacing w:before="60" w:after="60" w:line="300"/>
              <w:jc w:val="left"/>
            </w:pPr>
            <w:r>
              <w:rPr>
                <w:b w:val="false"/>
                <w:bCs w:val="false"/>
                <w:sz w:val="20"/>
                <w:szCs w:val="20"/>
                <w:rFonts w:ascii="宋体" w:cs="宋体" w:eastAsia="宋体" w:hAnsi="宋体" w:hint="eastAsia"/>
              </w:rPr>
              <w:t xml:space="preserve">实时 DTSI 推演</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11:30-12:15</w:t>
            </w:r>
          </w:p>
        </w:tc>
        <w:tc>
          <w:tcPr>
            <w:tcW w:type="auto" w:w="1800"/>
          </w:tcPr>
          <w:p>
            <w:pPr>
              <w:spacing w:before="60" w:after="60" w:line="300"/>
              <w:jc w:val="left"/>
            </w:pPr>
            <w:r>
              <w:rPr>
                <w:b w:val="false"/>
                <w:bCs w:val="false"/>
                <w:sz w:val="20"/>
                <w:szCs w:val="20"/>
                <w:rFonts w:ascii="宋体" w:cs="宋体" w:eastAsia="宋体" w:hAnsi="宋体" w:hint="eastAsia"/>
              </w:rPr>
              <w:t xml:space="preserve">45 min</w:t>
            </w:r>
          </w:p>
        </w:tc>
        <w:tc>
          <w:tcPr>
            <w:tcW w:type="auto" w:w="1800"/>
          </w:tcPr>
          <w:p>
            <w:pPr>
              <w:spacing w:before="60" w:after="60" w:line="300"/>
              <w:jc w:val="left"/>
            </w:pPr>
            <w:r>
              <w:rPr>
                <w:b w:val="false"/>
                <w:bCs w:val="false"/>
                <w:sz w:val="20"/>
                <w:szCs w:val="20"/>
                <w:rFonts w:ascii="宋体" w:cs="宋体" w:eastAsia="宋体" w:hAnsi="宋体" w:hint="eastAsia"/>
              </w:rPr>
              <w:t xml:space="preserve">X-Flow Dynamics 推演 + 滞后讨论</w:t>
            </w:r>
          </w:p>
        </w:tc>
        <w:tc>
          <w:tcPr>
            <w:tcW w:type="auto" w:w="1800"/>
          </w:tcPr>
          <w:p>
            <w:pPr>
              <w:spacing w:before="60" w:after="60" w:line="300"/>
              <w:jc w:val="left"/>
            </w:pPr>
            <w:r>
              <w:rPr>
                <w:b w:val="false"/>
                <w:bCs w:val="false"/>
                <w:sz w:val="20"/>
                <w:szCs w:val="20"/>
                <w:rFonts w:ascii="宋体" w:cs="宋体" w:eastAsia="宋体" w:hAnsi="宋体" w:hint="eastAsia"/>
              </w:rPr>
              <w:t xml:space="preserve">系统动力学专家</w:t>
            </w:r>
          </w:p>
        </w:tc>
        <w:tc>
          <w:tcPr>
            <w:tcW w:type="auto" w:w="1800"/>
          </w:tcPr>
          <w:p>
            <w:pPr>
              <w:spacing w:before="60" w:after="60" w:line="300"/>
              <w:jc w:val="left"/>
            </w:pPr>
            <w:r>
              <w:rPr>
                <w:b w:val="false"/>
                <w:bCs w:val="false"/>
                <w:sz w:val="20"/>
                <w:szCs w:val="20"/>
                <w:rFonts w:ascii="宋体" w:cs="宋体" w:eastAsia="宋体" w:hAnsi="宋体" w:hint="eastAsia"/>
              </w:rPr>
              <w:t xml:space="preserve">12 月拐点图</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12:15-12:45</w:t>
            </w:r>
          </w:p>
        </w:tc>
        <w:tc>
          <w:tcPr>
            <w:tcW w:type="auto" w:w="1800"/>
          </w:tcPr>
          <w:p>
            <w:pPr>
              <w:spacing w:before="60" w:after="60" w:line="300"/>
              <w:jc w:val="left"/>
            </w:pPr>
            <w:r>
              <w:rPr>
                <w:b w:val="false"/>
                <w:bCs w:val="false"/>
                <w:sz w:val="20"/>
                <w:szCs w:val="20"/>
                <w:rFonts w:ascii="宋体" w:cs="宋体" w:eastAsia="宋体" w:hAnsi="宋体" w:hint="eastAsia"/>
              </w:rPr>
              <w:t xml:space="preserve">30 min</w:t>
            </w:r>
          </w:p>
        </w:tc>
        <w:tc>
          <w:tcPr>
            <w:tcW w:type="auto" w:w="1800"/>
          </w:tcPr>
          <w:p>
            <w:pPr>
              <w:spacing w:before="60" w:after="60" w:line="300"/>
              <w:jc w:val="left"/>
            </w:pPr>
            <w:r>
              <w:rPr>
                <w:b w:val="false"/>
                <w:bCs w:val="false"/>
                <w:sz w:val="20"/>
                <w:szCs w:val="20"/>
                <w:rFonts w:ascii="宋体" w:cs="宋体" w:eastAsia="宋体" w:hAnsi="宋体" w:hint="eastAsia"/>
              </w:rPr>
              <w:t xml:space="preserve">投票排序 + 形成共识</w:t>
            </w:r>
          </w:p>
        </w:tc>
        <w:tc>
          <w:tcPr>
            <w:tcW w:type="auto" w:w="1800"/>
          </w:tcPr>
          <w:p>
            <w:pPr>
              <w:spacing w:before="60" w:after="60" w:line="300"/>
              <w:jc w:val="left"/>
            </w:pPr>
            <w:r>
              <w:rPr>
                <w:b w:val="false"/>
                <w:bCs w:val="false"/>
                <w:sz w:val="20"/>
                <w:szCs w:val="20"/>
                <w:rFonts w:ascii="宋体" w:cs="宋体" w:eastAsia="宋体" w:hAnsi="宋体" w:hint="eastAsia"/>
              </w:rPr>
              <w:t xml:space="preserve">全体</w:t>
            </w:r>
          </w:p>
        </w:tc>
        <w:tc>
          <w:tcPr>
            <w:tcW w:type="auto" w:w="1800"/>
          </w:tcPr>
          <w:p>
            <w:pPr>
              <w:spacing w:before="60" w:after="60" w:line="300"/>
              <w:jc w:val="left"/>
            </w:pPr>
            <w:r>
              <w:rPr>
                <w:b w:val="false"/>
                <w:bCs w:val="false"/>
                <w:sz w:val="20"/>
                <w:szCs w:val="20"/>
                <w:rFonts w:ascii="宋体" w:cs="宋体" w:eastAsia="宋体" w:hAnsi="宋体" w:hint="eastAsia"/>
              </w:rPr>
              <w:t xml:space="preserve">下年度 TOP 5 行动</w:t>
            </w:r>
          </w:p>
        </w:tc>
      </w:tr>
      <w:tr>
        <w:tc>
          <w:tcPr>
            <w:tcW w:type="auto" w:w="1800"/>
          </w:tcPr>
          <w:p>
            <w:pPr>
              <w:spacing w:before="60" w:after="60" w:line="300"/>
              <w:jc w:val="left"/>
            </w:pPr>
            <w:r>
              <w:rPr>
                <w:b w:val="false"/>
                <w:bCs w:val="false"/>
                <w:sz w:val="20"/>
                <w:szCs w:val="20"/>
                <w:rFonts w:ascii="宋体" w:cs="宋体" w:eastAsia="宋体" w:hAnsi="宋体" w:hint="eastAsia"/>
              </w:rPr>
              <w:t xml:space="preserve">12:45-13:00</w:t>
            </w:r>
          </w:p>
        </w:tc>
        <w:tc>
          <w:tcPr>
            <w:tcW w:type="auto" w:w="1800"/>
          </w:tcPr>
          <w:p>
            <w:pPr>
              <w:spacing w:before="60" w:after="60" w:line="300"/>
              <w:jc w:val="left"/>
            </w:pPr>
            <w:r>
              <w:rPr>
                <w:b w:val="false"/>
                <w:bCs w:val="false"/>
                <w:sz w:val="20"/>
                <w:szCs w:val="20"/>
                <w:rFonts w:ascii="宋体" w:cs="宋体" w:eastAsia="宋体" w:hAnsi="宋体" w:hint="eastAsia"/>
              </w:rPr>
              <w:t xml:space="preserve">15 min</w:t>
            </w:r>
          </w:p>
        </w:tc>
        <w:tc>
          <w:tcPr>
            <w:tcW w:type="auto" w:w="1800"/>
          </w:tcPr>
          <w:p>
            <w:pPr>
              <w:spacing w:before="60" w:after="60" w:line="300"/>
              <w:jc w:val="left"/>
            </w:pPr>
            <w:r>
              <w:rPr>
                <w:b w:val="false"/>
                <w:bCs w:val="false"/>
                <w:sz w:val="20"/>
                <w:szCs w:val="20"/>
                <w:rFonts w:ascii="宋体" w:cs="宋体" w:eastAsia="宋体" w:hAnsi="宋体" w:hint="eastAsia"/>
              </w:rPr>
              <w:t xml:space="preserve">总结 + 责任人确认</w:t>
            </w:r>
          </w:p>
        </w:tc>
        <w:tc>
          <w:tcPr>
            <w:tcW w:type="auto" w:w="1800"/>
          </w:tcPr>
          <w:p>
            <w:pPr>
              <w:spacing w:before="60" w:after="60" w:line="300"/>
              <w:jc w:val="left"/>
            </w:pPr>
            <w:r>
              <w:rPr>
                <w:b w:val="false"/>
                <w:bCs w:val="false"/>
                <w:sz w:val="20"/>
                <w:szCs w:val="20"/>
                <w:rFonts w:ascii="宋体" w:cs="宋体" w:eastAsia="宋体" w:hAnsi="宋体" w:hint="eastAsia"/>
              </w:rPr>
              <w:t xml:space="preserve">园区数字化转型办公室</w:t>
            </w:r>
          </w:p>
        </w:tc>
        <w:tc>
          <w:tcPr>
            <w:tcW w:type="auto" w:w="1800"/>
          </w:tcPr>
          <w:p>
            <w:pPr>
              <w:spacing w:before="60" w:after="60" w:line="300"/>
              <w:jc w:val="left"/>
            </w:pPr>
            <w:r>
              <w:rPr>
                <w:b w:val="false"/>
                <w:bCs w:val="false"/>
                <w:sz w:val="20"/>
                <w:szCs w:val="20"/>
                <w:rFonts w:ascii="宋体" w:cs="宋体" w:eastAsia="宋体" w:hAnsi="宋体" w:hint="eastAsia"/>
              </w:rPr>
              <w:t xml:space="preserve">行动卡 + 责任人</w:t>
            </w:r>
          </w:p>
        </w:tc>
      </w:tr>
    </w:tbl>
    <w:p>
      <w:pPr>
        <w:spacing w:before="120" w:after="120" w:line="320"/>
        <w:jc w:val="center"/>
      </w:pPr>
      <w:r>
        <w:rPr>
          <w:b/>
          <w:bCs/>
          <w:sz w:val="22"/>
          <w:szCs w:val="22"/>
          <w:rFonts w:ascii="宋体" w:cs="宋体" w:eastAsia="宋体" w:hAnsi="宋体" w:hint="eastAsia"/>
        </w:rPr>
        <w:t xml:space="preserve">表 H.1  4 小时七主体协同工作坊议程</w:t>
      </w:r>
    </w:p>
    <w:p>
      <w:pPr>
        <w:pStyle w:val="Heading2"/>
        <w:spacing w:before="280" w:after="160" w:line="340"/>
        <w:jc w:val="left"/>
      </w:pPr>
      <w:r>
        <w:rPr>
          <w:b/>
          <w:bCs/>
          <w:color w:val="2A3A5C"/>
          <w:sz w:val="28"/>
          <w:szCs w:val="28"/>
          <w:rFonts w:ascii="宋体" w:cs="宋体" w:eastAsia="宋体" w:hAnsi="宋体" w:hint="eastAsia"/>
        </w:rPr>
        <w:t xml:space="preserve">H.3  七主体代表选择</w:t>
      </w:r>
    </w:p>
    <w:p>
      <w:pPr>
        <w:spacing w:before="80" w:after="80" w:line="340"/>
        <w:ind w:left="480" w:hanging="240"/>
        <w:jc w:val="both"/>
      </w:pPr>
      <w:r>
        <w:rPr>
          <w:sz w:val="22"/>
          <w:szCs w:val="22"/>
          <w:rFonts w:ascii="宋体" w:cs="宋体" w:eastAsia="宋体" w:hAnsi="宋体" w:hint="eastAsia"/>
        </w:rPr>
        <w:t xml:space="preserve">a) 地方政府代表：1 ～ 2 名（园区管委会 + 政府数字化办）；</w:t>
      </w:r>
    </w:p>
    <w:p>
      <w:pPr>
        <w:spacing w:before="80" w:after="80" w:line="340"/>
        <w:ind w:left="480" w:hanging="240"/>
        <w:jc w:val="both"/>
      </w:pPr>
      <w:r>
        <w:rPr>
          <w:sz w:val="22"/>
          <w:szCs w:val="22"/>
          <w:rFonts w:ascii="宋体" w:cs="宋体" w:eastAsia="宋体" w:hAnsi="宋体" w:hint="eastAsia"/>
        </w:rPr>
        <w:t xml:space="preserve">b) 资产持有方代表：1 ～ 2 名（园区开发公司 + 物业管理方）；</w:t>
      </w:r>
    </w:p>
    <w:p>
      <w:pPr>
        <w:spacing w:before="80" w:after="80" w:line="340"/>
        <w:ind w:left="480" w:hanging="240"/>
        <w:jc w:val="both"/>
      </w:pPr>
      <w:r>
        <w:rPr>
          <w:sz w:val="22"/>
          <w:szCs w:val="22"/>
          <w:rFonts w:ascii="宋体" w:cs="宋体" w:eastAsia="宋体" w:hAnsi="宋体" w:hint="eastAsia"/>
        </w:rPr>
        <w:t xml:space="preserve">c) 园区运营方代表：1 ～ 2 名（运营总监 + 数字化主管）；</w:t>
      </w:r>
    </w:p>
    <w:p>
      <w:pPr>
        <w:spacing w:before="80" w:after="80" w:line="340"/>
        <w:ind w:left="480" w:hanging="240"/>
        <w:jc w:val="both"/>
      </w:pPr>
      <w:r>
        <w:rPr>
          <w:sz w:val="22"/>
          <w:szCs w:val="22"/>
          <w:rFonts w:ascii="宋体" w:cs="宋体" w:eastAsia="宋体" w:hAnsi="宋体" w:hint="eastAsia"/>
        </w:rPr>
        <w:t xml:space="preserve">d) 入驻企业代表：2 ～ 3 名（覆盖大中小型企业）；</w:t>
      </w:r>
    </w:p>
    <w:p>
      <w:pPr>
        <w:spacing w:before="80" w:after="80" w:line="340"/>
        <w:ind w:left="480" w:hanging="240"/>
        <w:jc w:val="both"/>
      </w:pPr>
      <w:r>
        <w:rPr>
          <w:sz w:val="22"/>
          <w:szCs w:val="22"/>
          <w:rFonts w:ascii="宋体" w:cs="宋体" w:eastAsia="宋体" w:hAnsi="宋体" w:hint="eastAsia"/>
        </w:rPr>
        <w:t xml:space="preserve">e) 科研院所代表：1 ～ 2 名（园区合作高校或研究院）；</w:t>
      </w:r>
    </w:p>
    <w:p>
      <w:pPr>
        <w:spacing w:before="80" w:after="80" w:line="340"/>
        <w:ind w:left="480" w:hanging="240"/>
        <w:jc w:val="both"/>
      </w:pPr>
      <w:r>
        <w:rPr>
          <w:sz w:val="22"/>
          <w:szCs w:val="22"/>
          <w:rFonts w:ascii="宋体" w:cs="宋体" w:eastAsia="宋体" w:hAnsi="宋体" w:hint="eastAsia"/>
        </w:rPr>
        <w:t xml:space="preserve">f) 入驻企业员工代表：1 ～ 2 名（覆盖技术与运营岗位）；</w:t>
      </w:r>
    </w:p>
    <w:p>
      <w:pPr>
        <w:spacing w:before="80" w:after="80" w:line="340"/>
        <w:ind w:left="480" w:hanging="240"/>
        <w:jc w:val="both"/>
      </w:pPr>
      <w:r>
        <w:rPr>
          <w:sz w:val="22"/>
          <w:szCs w:val="22"/>
          <w:rFonts w:ascii="宋体" w:cs="宋体" w:eastAsia="宋体" w:hAnsi="宋体" w:hint="eastAsia"/>
        </w:rPr>
        <w:t xml:space="preserve">g) 周边居民代表：1 ～ 2 名（居委会代表 + 个人居民）。</w:t>
      </w:r>
    </w:p>
    <w:p>
      <w:pPr>
        <w:pStyle w:val="Heading2"/>
        <w:spacing w:before="280" w:after="160" w:line="340"/>
        <w:jc w:val="left"/>
      </w:pPr>
      <w:r>
        <w:rPr>
          <w:b/>
          <w:bCs/>
          <w:color w:val="2A3A5C"/>
          <w:sz w:val="28"/>
          <w:szCs w:val="28"/>
          <w:rFonts w:ascii="宋体" w:cs="宋体" w:eastAsia="宋体" w:hAnsi="宋体" w:hint="eastAsia"/>
        </w:rPr>
        <w:t xml:space="preserve">H.4  政策仿真平台操作要点</w:t>
      </w:r>
    </w:p>
    <w:p>
      <w:pPr>
        <w:spacing w:before="80" w:after="80" w:line="340"/>
        <w:ind w:left="480" w:hanging="240"/>
        <w:jc w:val="both"/>
      </w:pPr>
      <w:r>
        <w:rPr>
          <w:sz w:val="22"/>
          <w:szCs w:val="22"/>
          <w:rFonts w:ascii="宋体" w:cs="宋体" w:eastAsia="宋体" w:hAnsi="宋体" w:hint="eastAsia"/>
        </w:rPr>
        <w:t xml:space="preserve">a) 主持人投屏园区数字化转型政策仿真工具平台；</w:t>
      </w:r>
    </w:p>
    <w:p>
      <w:pPr>
        <w:spacing w:before="80" w:after="80" w:line="340"/>
        <w:ind w:left="480" w:hanging="240"/>
        <w:jc w:val="both"/>
      </w:pPr>
      <w:r>
        <w:rPr>
          <w:sz w:val="22"/>
          <w:szCs w:val="22"/>
          <w:rFonts w:ascii="宋体" w:cs="宋体" w:eastAsia="宋体" w:hAnsi="宋体" w:hint="eastAsia"/>
        </w:rPr>
        <w:t xml:space="preserve">b) 七主体代表轮流调整其主体下的 5 项 KPI 滑杆；</w:t>
      </w:r>
    </w:p>
    <w:p>
      <w:pPr>
        <w:spacing w:before="80" w:after="80" w:line="340"/>
        <w:ind w:left="480" w:hanging="240"/>
        <w:jc w:val="both"/>
      </w:pPr>
      <w:r>
        <w:rPr>
          <w:sz w:val="22"/>
          <w:szCs w:val="22"/>
          <w:rFonts w:ascii="宋体" w:cs="宋体" w:eastAsia="宋体" w:hAnsi="宋体" w:hint="eastAsia"/>
        </w:rPr>
        <w:t xml:space="preserve">c) 系统实时显示 DTSI 综合得分变化与 X-Flow Dynamics 36 月推演；</w:t>
      </w:r>
    </w:p>
    <w:p>
      <w:pPr>
        <w:spacing w:before="80" w:after="80" w:line="340"/>
        <w:ind w:left="480" w:hanging="240"/>
        <w:jc w:val="both"/>
      </w:pPr>
      <w:r>
        <w:rPr>
          <w:sz w:val="22"/>
          <w:szCs w:val="22"/>
          <w:rFonts w:ascii="宋体" w:cs="宋体" w:eastAsia="宋体" w:hAnsi="宋体" w:hint="eastAsia"/>
        </w:rPr>
        <w:t xml:space="preserve">d) 主持人引导讨论：哪些 KPI 提升性价比最高？滞后效应如何处理？</w:t>
      </w:r>
    </w:p>
    <w:p>
      <w:pPr>
        <w:spacing w:before="80" w:after="80" w:line="340"/>
        <w:ind w:left="480" w:hanging="240"/>
        <w:jc w:val="both"/>
      </w:pPr>
      <w:r>
        <w:rPr>
          <w:sz w:val="22"/>
          <w:szCs w:val="22"/>
          <w:rFonts w:ascii="宋体" w:cs="宋体" w:eastAsia="宋体" w:hAnsi="宋体" w:hint="eastAsia"/>
        </w:rPr>
        <w:t xml:space="preserve">e) 工作坊结束后导出 PDF 报告。</w:t>
      </w:r>
    </w:p>
    <w:p>
      <w:pPr>
        <w:pStyle w:val="Heading2"/>
        <w:spacing w:before="280" w:after="160" w:line="340"/>
        <w:jc w:val="left"/>
      </w:pPr>
      <w:r>
        <w:rPr>
          <w:b/>
          <w:bCs/>
          <w:color w:val="2A3A5C"/>
          <w:sz w:val="28"/>
          <w:szCs w:val="28"/>
          <w:rFonts w:ascii="宋体" w:cs="宋体" w:eastAsia="宋体" w:hAnsi="宋体" w:hint="eastAsia"/>
        </w:rPr>
        <w:t xml:space="preserve">H.5  产出物清单</w:t>
      </w:r>
    </w:p>
    <w:p>
      <w:pPr>
        <w:spacing w:before="80" w:after="80" w:line="340"/>
        <w:ind w:left="480" w:hanging="240"/>
        <w:jc w:val="both"/>
      </w:pPr>
      <w:r>
        <w:rPr>
          <w:sz w:val="22"/>
          <w:szCs w:val="22"/>
          <w:rFonts w:ascii="宋体" w:cs="宋体" w:eastAsia="宋体" w:hAnsi="宋体" w:hint="eastAsia"/>
        </w:rPr>
        <w:t xml:space="preserve">a) DTSI 现状仪表盘截图；</w:t>
      </w:r>
    </w:p>
    <w:p>
      <w:pPr>
        <w:spacing w:before="80" w:after="80" w:line="340"/>
        <w:ind w:left="480" w:hanging="240"/>
        <w:jc w:val="both"/>
      </w:pPr>
      <w:r>
        <w:rPr>
          <w:sz w:val="22"/>
          <w:szCs w:val="22"/>
          <w:rFonts w:ascii="宋体" w:cs="宋体" w:eastAsia="宋体" w:hAnsi="宋体" w:hint="eastAsia"/>
        </w:rPr>
        <w:t xml:space="preserve">b) 七主体诉求清单；</w:t>
      </w:r>
    </w:p>
    <w:p>
      <w:pPr>
        <w:spacing w:before="80" w:after="80" w:line="340"/>
        <w:ind w:left="480" w:hanging="240"/>
        <w:jc w:val="both"/>
      </w:pPr>
      <w:r>
        <w:rPr>
          <w:sz w:val="22"/>
          <w:szCs w:val="22"/>
          <w:rFonts w:ascii="宋体" w:cs="宋体" w:eastAsia="宋体" w:hAnsi="宋体" w:hint="eastAsia"/>
        </w:rPr>
        <w:t xml:space="preserve">c) Top 5 优先行动 + 责任人 + 时间表；</w:t>
      </w:r>
    </w:p>
    <w:p>
      <w:pPr>
        <w:spacing w:before="80" w:after="80" w:line="340"/>
        <w:ind w:left="480" w:hanging="240"/>
        <w:jc w:val="both"/>
      </w:pPr>
      <w:r>
        <w:rPr>
          <w:sz w:val="22"/>
          <w:szCs w:val="22"/>
          <w:rFonts w:ascii="宋体" w:cs="宋体" w:eastAsia="宋体" w:hAnsi="宋体" w:hint="eastAsia"/>
        </w:rPr>
        <w:t xml:space="preserve">d) 12 月拐点图与滞后效应注解；</w:t>
      </w:r>
    </w:p>
    <w:p>
      <w:pPr>
        <w:spacing w:before="80" w:after="80" w:line="340"/>
        <w:ind w:left="480" w:hanging="240"/>
        <w:jc w:val="both"/>
      </w:pPr>
      <w:r>
        <w:rPr>
          <w:sz w:val="22"/>
          <w:szCs w:val="22"/>
          <w:rFonts w:ascii="宋体" w:cs="宋体" w:eastAsia="宋体" w:hAnsi="宋体" w:hint="eastAsia"/>
        </w:rPr>
        <w:t xml:space="preserve">e) 下季度复盘安排。</w:t>
      </w:r>
    </w:p>
    <w:p>
      <w:pPr>
        <w:pStyle w:val="Heading1"/>
        <w:pageBreakBefore/>
        <w:spacing w:before="360" w:after="200" w:line="360"/>
        <w:jc w:val="left"/>
      </w:pPr>
      <w:r>
        <w:rPr>
          <w:b/>
          <w:bCs/>
          <w:color w:val="1F2A44"/>
          <w:sz w:val="32"/>
          <w:szCs w:val="32"/>
          <w:rFonts w:ascii="宋体" w:cs="宋体" w:eastAsia="宋体" w:hAnsi="宋体" w:hint="eastAsia"/>
        </w:rPr>
        <w:t xml:space="preserve">附录 I</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AHP 层次分析法详细计算方法</w:t>
      </w:r>
    </w:p>
    <w:p>
      <w:pPr>
        <w:spacing w:before="100" w:after="100" w:line="360"/>
        <w:ind w:firstLine="480"/>
        <w:jc w:val="both"/>
      </w:pPr>
      <w:r>
        <w:rPr>
          <w:b w:val="false"/>
          <w:bCs w:val="false"/>
          <w:sz w:val="22"/>
          <w:szCs w:val="22"/>
          <w:rFonts w:ascii="宋体" w:cs="宋体" w:eastAsia="宋体" w:hAnsi="宋体" w:hint="eastAsia"/>
        </w:rPr>
        <w:t xml:space="preserve">本附录给出 Saaty (1980, 2008) 层次分析法 (Analytic Hierarchy Process, AHP) 在 DTSI 权重测算中的详细计算步骤，包括 5 步流程、Saaty 1—9 标度、一致性比率公式、随机一致性指标 RI 取值表、几何平均法合成方法以及 7 主体 21 对成对比较矩阵示例。</w:t>
      </w:r>
    </w:p>
    <w:p>
      <w:pPr>
        <w:pStyle w:val="Heading2"/>
        <w:spacing w:before="280" w:after="160" w:line="340"/>
        <w:jc w:val="left"/>
      </w:pPr>
      <w:r>
        <w:rPr>
          <w:b/>
          <w:bCs/>
          <w:color w:val="2A3A5C"/>
          <w:sz w:val="28"/>
          <w:szCs w:val="28"/>
          <w:rFonts w:ascii="宋体" w:cs="宋体" w:eastAsia="宋体" w:hAnsi="宋体" w:hint="eastAsia"/>
        </w:rPr>
        <w:t xml:space="preserve">I.1  AHP 5 步流程详解</w:t>
      </w:r>
    </w:p>
    <w:p>
      <w:pPr>
        <w:spacing w:before="80" w:after="80" w:line="340"/>
        <w:ind w:left="480" w:hanging="240"/>
        <w:jc w:val="both"/>
      </w:pPr>
      <w:r>
        <w:rPr>
          <w:sz w:val="22"/>
          <w:szCs w:val="22"/>
          <w:rFonts w:ascii="宋体" w:cs="宋体" w:eastAsia="宋体" w:hAnsi="宋体" w:hint="eastAsia"/>
        </w:rPr>
        <w:t xml:space="preserve">a) 第 1 步  建立层次结构：明确目标层 (DTSI 综合指数) - 主体层 (7 类利益相关者) - 指标层 (35 项 KPI) 三级层次；</w:t>
      </w:r>
    </w:p>
    <w:p>
      <w:pPr>
        <w:spacing w:before="80" w:after="80" w:line="340"/>
        <w:ind w:left="480" w:hanging="240"/>
        <w:jc w:val="both"/>
      </w:pPr>
      <w:r>
        <w:rPr>
          <w:sz w:val="22"/>
          <w:szCs w:val="22"/>
          <w:rFonts w:ascii="宋体" w:cs="宋体" w:eastAsia="宋体" w:hAnsi="宋体" w:hint="eastAsia"/>
        </w:rPr>
        <w:t xml:space="preserve">b) 第 2 步  构造判断矩阵：邀请专家就同一层各要素相对于上一层的重要性进行两两比较，按 Saaty 1—9 标度打分，得到 n×n 阶判断矩阵 A = (a_ij)，其中 a_ij × a_ji = 1；</w:t>
      </w:r>
    </w:p>
    <w:p>
      <w:pPr>
        <w:spacing w:before="80" w:after="80" w:line="340"/>
        <w:ind w:left="480" w:hanging="240"/>
        <w:jc w:val="both"/>
      </w:pPr>
      <w:r>
        <w:rPr>
          <w:sz w:val="22"/>
          <w:szCs w:val="22"/>
          <w:rFonts w:ascii="宋体" w:cs="宋体" w:eastAsia="宋体" w:hAnsi="宋体" w:hint="eastAsia"/>
        </w:rPr>
        <w:t xml:space="preserve">c) 第 3 步  计算权重向量：对判断矩阵 A 求解最大特征值 λ_max 及对应的特征向量 W = (w_1, w_2, ..., w_n)，并将 W 归一化为概率向量；</w:t>
      </w:r>
    </w:p>
    <w:p>
      <w:pPr>
        <w:spacing w:before="80" w:after="80" w:line="340"/>
        <w:ind w:left="480" w:hanging="240"/>
        <w:jc w:val="both"/>
      </w:pPr>
      <w:r>
        <w:rPr>
          <w:sz w:val="22"/>
          <w:szCs w:val="22"/>
          <w:rFonts w:ascii="宋体" w:cs="宋体" w:eastAsia="宋体" w:hAnsi="宋体" w:hint="eastAsia"/>
        </w:rPr>
        <w:t xml:space="preserve">d) 第 4 步  一致性检验：计算一致性指标 CI = (λ_max - n) / (n - 1) 与一致性比率 CR = CI / RI，要求 CR &lt; 0.10；超出阈值则返回第 2 步重新打分；</w:t>
      </w:r>
    </w:p>
    <w:p>
      <w:pPr>
        <w:spacing w:before="80" w:after="80" w:line="340"/>
        <w:ind w:left="480" w:hanging="240"/>
        <w:jc w:val="both"/>
      </w:pPr>
      <w:r>
        <w:rPr>
          <w:sz w:val="22"/>
          <w:szCs w:val="22"/>
          <w:rFonts w:ascii="宋体" w:cs="宋体" w:eastAsia="宋体" w:hAnsi="宋体" w:hint="eastAsia"/>
        </w:rPr>
        <w:t xml:space="preserve">e) 第 5 步  合成总权重：将主体层权重 W_主体 与指标层权重 W_指标 相乘，得到 35 项 KPI 的合成权重 W_total。</w:t>
      </w:r>
    </w:p>
    <w:p>
      <w:pPr>
        <w:pStyle w:val="Heading2"/>
        <w:spacing w:before="280" w:after="160" w:line="340"/>
        <w:jc w:val="left"/>
      </w:pPr>
      <w:r>
        <w:rPr>
          <w:b/>
          <w:bCs/>
          <w:color w:val="2A3A5C"/>
          <w:sz w:val="28"/>
          <w:szCs w:val="28"/>
          <w:rFonts w:ascii="宋体" w:cs="宋体" w:eastAsia="宋体" w:hAnsi="宋体" w:hint="eastAsia"/>
        </w:rPr>
        <w:t xml:space="preserve">I.2  Saaty 1—9 标度对照表</w:t>
      </w:r>
    </w:p>
    <w:p>
      <w:pPr>
        <w:spacing w:before="120" w:after="120" w:line="320"/>
        <w:jc w:val="center"/>
      </w:pPr>
      <w:r>
        <w:rPr>
          <w:b/>
          <w:bCs/>
          <w:sz w:val="22"/>
          <w:szCs w:val="22"/>
          <w:rFonts w:ascii="宋体" w:cs="宋体" w:eastAsia="宋体" w:hAnsi="宋体" w:hint="eastAsia"/>
        </w:rPr>
        <w:t xml:space="preserve">表 I.1  Saaty 1—9 标度对照表</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tblGrid>
      <w:tr>
        <w:trPr>
          <w:tblHeader/>
        </w:trPr>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标度 a_ij</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含义</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解释</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1</w:t>
            </w:r>
          </w:p>
        </w:tc>
        <w:tc>
          <w:tcPr>
            <w:tcW w:type="auto" w:w="3000"/>
          </w:tcPr>
          <w:p>
            <w:pPr>
              <w:spacing w:before="60" w:after="60" w:line="300"/>
              <w:jc w:val="left"/>
            </w:pPr>
            <w:r>
              <w:rPr>
                <w:b w:val="false"/>
                <w:bCs w:val="false"/>
                <w:sz w:val="20"/>
                <w:szCs w:val="20"/>
                <w:rFonts w:ascii="宋体" w:cs="宋体" w:eastAsia="宋体" w:hAnsi="宋体" w:hint="eastAsia"/>
              </w:rPr>
              <w:t xml:space="preserve">i 与 j 同等重要</w:t>
            </w:r>
          </w:p>
        </w:tc>
        <w:tc>
          <w:tcPr>
            <w:tcW w:type="auto" w:w="3000"/>
          </w:tcPr>
          <w:p>
            <w:pPr>
              <w:spacing w:before="60" w:after="60" w:line="300"/>
              <w:jc w:val="left"/>
            </w:pPr>
            <w:r>
              <w:rPr>
                <w:b w:val="false"/>
                <w:bCs w:val="false"/>
                <w:sz w:val="20"/>
                <w:szCs w:val="20"/>
                <w:rFonts w:ascii="宋体" w:cs="宋体" w:eastAsia="宋体" w:hAnsi="宋体" w:hint="eastAsia"/>
              </w:rPr>
              <w:t xml:space="preserve">两要素具有同等重要性</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3</w:t>
            </w:r>
          </w:p>
        </w:tc>
        <w:tc>
          <w:tcPr>
            <w:tcW w:type="auto" w:w="3000"/>
          </w:tcPr>
          <w:p>
            <w:pPr>
              <w:spacing w:before="60" w:after="60" w:line="300"/>
              <w:jc w:val="left"/>
            </w:pPr>
            <w:r>
              <w:rPr>
                <w:b w:val="false"/>
                <w:bCs w:val="false"/>
                <w:sz w:val="20"/>
                <w:szCs w:val="20"/>
                <w:rFonts w:ascii="宋体" w:cs="宋体" w:eastAsia="宋体" w:hAnsi="宋体" w:hint="eastAsia"/>
              </w:rPr>
              <w:t xml:space="preserve">i 较 j 稍微重要</w:t>
            </w:r>
          </w:p>
        </w:tc>
        <w:tc>
          <w:tcPr>
            <w:tcW w:type="auto" w:w="3000"/>
          </w:tcPr>
          <w:p>
            <w:pPr>
              <w:spacing w:before="60" w:after="60" w:line="300"/>
              <w:jc w:val="left"/>
            </w:pPr>
            <w:r>
              <w:rPr>
                <w:b w:val="false"/>
                <w:bCs w:val="false"/>
                <w:sz w:val="20"/>
                <w:szCs w:val="20"/>
                <w:rFonts w:ascii="宋体" w:cs="宋体" w:eastAsia="宋体" w:hAnsi="宋体" w:hint="eastAsia"/>
              </w:rPr>
              <w:t xml:space="preserve">经验稍倾向于要素 i</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5</w:t>
            </w:r>
          </w:p>
        </w:tc>
        <w:tc>
          <w:tcPr>
            <w:tcW w:type="auto" w:w="3000"/>
          </w:tcPr>
          <w:p>
            <w:pPr>
              <w:spacing w:before="60" w:after="60" w:line="300"/>
              <w:jc w:val="left"/>
            </w:pPr>
            <w:r>
              <w:rPr>
                <w:b w:val="false"/>
                <w:bCs w:val="false"/>
                <w:sz w:val="20"/>
                <w:szCs w:val="20"/>
                <w:rFonts w:ascii="宋体" w:cs="宋体" w:eastAsia="宋体" w:hAnsi="宋体" w:hint="eastAsia"/>
              </w:rPr>
              <w:t xml:space="preserve">i 较 j 明显重要</w:t>
            </w:r>
          </w:p>
        </w:tc>
        <w:tc>
          <w:tcPr>
            <w:tcW w:type="auto" w:w="3000"/>
          </w:tcPr>
          <w:p>
            <w:pPr>
              <w:spacing w:before="60" w:after="60" w:line="300"/>
              <w:jc w:val="left"/>
            </w:pPr>
            <w:r>
              <w:rPr>
                <w:b w:val="false"/>
                <w:bCs w:val="false"/>
                <w:sz w:val="20"/>
                <w:szCs w:val="20"/>
                <w:rFonts w:ascii="宋体" w:cs="宋体" w:eastAsia="宋体" w:hAnsi="宋体" w:hint="eastAsia"/>
              </w:rPr>
              <w:t xml:space="preserve">经验明显倾向于要素 i</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7</w:t>
            </w:r>
          </w:p>
        </w:tc>
        <w:tc>
          <w:tcPr>
            <w:tcW w:type="auto" w:w="3000"/>
          </w:tcPr>
          <w:p>
            <w:pPr>
              <w:spacing w:before="60" w:after="60" w:line="300"/>
              <w:jc w:val="left"/>
            </w:pPr>
            <w:r>
              <w:rPr>
                <w:b w:val="false"/>
                <w:bCs w:val="false"/>
                <w:sz w:val="20"/>
                <w:szCs w:val="20"/>
                <w:rFonts w:ascii="宋体" w:cs="宋体" w:eastAsia="宋体" w:hAnsi="宋体" w:hint="eastAsia"/>
              </w:rPr>
              <w:t xml:space="preserve">i 较 j 强烈重要</w:t>
            </w:r>
          </w:p>
        </w:tc>
        <w:tc>
          <w:tcPr>
            <w:tcW w:type="auto" w:w="3000"/>
          </w:tcPr>
          <w:p>
            <w:pPr>
              <w:spacing w:before="60" w:after="60" w:line="300"/>
              <w:jc w:val="left"/>
            </w:pPr>
            <w:r>
              <w:rPr>
                <w:b w:val="false"/>
                <w:bCs w:val="false"/>
                <w:sz w:val="20"/>
                <w:szCs w:val="20"/>
                <w:rFonts w:ascii="宋体" w:cs="宋体" w:eastAsia="宋体" w:hAnsi="宋体" w:hint="eastAsia"/>
              </w:rPr>
              <w:t xml:space="preserve">强烈倾向于要素 i，且实践可验证</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9</w:t>
            </w:r>
          </w:p>
        </w:tc>
        <w:tc>
          <w:tcPr>
            <w:tcW w:type="auto" w:w="3000"/>
          </w:tcPr>
          <w:p>
            <w:pPr>
              <w:spacing w:before="60" w:after="60" w:line="300"/>
              <w:jc w:val="left"/>
            </w:pPr>
            <w:r>
              <w:rPr>
                <w:b w:val="false"/>
                <w:bCs w:val="false"/>
                <w:sz w:val="20"/>
                <w:szCs w:val="20"/>
                <w:rFonts w:ascii="宋体" w:cs="宋体" w:eastAsia="宋体" w:hAnsi="宋体" w:hint="eastAsia"/>
              </w:rPr>
              <w:t xml:space="preserve">i 较 j 极端重要</w:t>
            </w:r>
          </w:p>
        </w:tc>
        <w:tc>
          <w:tcPr>
            <w:tcW w:type="auto" w:w="3000"/>
          </w:tcPr>
          <w:p>
            <w:pPr>
              <w:spacing w:before="60" w:after="60" w:line="300"/>
              <w:jc w:val="left"/>
            </w:pPr>
            <w:r>
              <w:rPr>
                <w:b w:val="false"/>
                <w:bCs w:val="false"/>
                <w:sz w:val="20"/>
                <w:szCs w:val="20"/>
                <w:rFonts w:ascii="宋体" w:cs="宋体" w:eastAsia="宋体" w:hAnsi="宋体" w:hint="eastAsia"/>
              </w:rPr>
              <w:t xml:space="preserve">强烈到对要素 i 的倾向不容置疑</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2, 4, 6, 8</w:t>
            </w:r>
          </w:p>
        </w:tc>
        <w:tc>
          <w:tcPr>
            <w:tcW w:type="auto" w:w="3000"/>
          </w:tcPr>
          <w:p>
            <w:pPr>
              <w:spacing w:before="60" w:after="60" w:line="300"/>
              <w:jc w:val="left"/>
            </w:pPr>
            <w:r>
              <w:rPr>
                <w:b w:val="false"/>
                <w:bCs w:val="false"/>
                <w:sz w:val="20"/>
                <w:szCs w:val="20"/>
                <w:rFonts w:ascii="宋体" w:cs="宋体" w:eastAsia="宋体" w:hAnsi="宋体" w:hint="eastAsia"/>
              </w:rPr>
              <w:t xml:space="preserve">相邻判断的折中值</w:t>
            </w:r>
          </w:p>
        </w:tc>
        <w:tc>
          <w:tcPr>
            <w:tcW w:type="auto" w:w="3000"/>
          </w:tcPr>
          <w:p>
            <w:pPr>
              <w:spacing w:before="60" w:after="60" w:line="300"/>
              <w:jc w:val="left"/>
            </w:pPr>
            <w:r>
              <w:rPr>
                <w:b w:val="false"/>
                <w:bCs w:val="false"/>
                <w:sz w:val="20"/>
                <w:szCs w:val="20"/>
                <w:rFonts w:ascii="宋体" w:cs="宋体" w:eastAsia="宋体" w:hAnsi="宋体" w:hint="eastAsia"/>
              </w:rPr>
              <w:t xml:space="preserve">介于上述相邻标度之间</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倒数 1/x</w:t>
            </w:r>
          </w:p>
        </w:tc>
        <w:tc>
          <w:tcPr>
            <w:tcW w:type="auto" w:w="3000"/>
          </w:tcPr>
          <w:p>
            <w:pPr>
              <w:spacing w:before="60" w:after="60" w:line="300"/>
              <w:jc w:val="left"/>
            </w:pPr>
            <w:r>
              <w:rPr>
                <w:b w:val="false"/>
                <w:bCs w:val="false"/>
                <w:sz w:val="20"/>
                <w:szCs w:val="20"/>
                <w:rFonts w:ascii="宋体" w:cs="宋体" w:eastAsia="宋体" w:hAnsi="宋体" w:hint="eastAsia"/>
              </w:rPr>
              <w:t xml:space="preserve">反向比较 (j 对 i)</w:t>
            </w:r>
          </w:p>
        </w:tc>
        <w:tc>
          <w:tcPr>
            <w:tcW w:type="auto" w:w="3000"/>
          </w:tcPr>
          <w:p>
            <w:pPr>
              <w:spacing w:before="60" w:after="60" w:line="300"/>
              <w:jc w:val="left"/>
            </w:pPr>
            <w:r>
              <w:rPr>
                <w:b w:val="false"/>
                <w:bCs w:val="false"/>
                <w:sz w:val="20"/>
                <w:szCs w:val="20"/>
                <w:rFonts w:ascii="宋体" w:cs="宋体" w:eastAsia="宋体" w:hAnsi="宋体" w:hint="eastAsia"/>
              </w:rPr>
              <w:t xml:space="preserve">若 a_ij = x，则 a_ji = 1/x</w:t>
            </w:r>
          </w:p>
        </w:tc>
      </w:tr>
    </w:tbl>
    <w:p>
      <w:pPr>
        <w:pStyle w:val="Heading2"/>
        <w:spacing w:before="280" w:after="160" w:line="340"/>
        <w:jc w:val="left"/>
      </w:pPr>
      <w:r>
        <w:rPr>
          <w:b/>
          <w:bCs/>
          <w:color w:val="2A3A5C"/>
          <w:sz w:val="28"/>
          <w:szCs w:val="28"/>
          <w:rFonts w:ascii="宋体" w:cs="宋体" w:eastAsia="宋体" w:hAnsi="宋体" w:hint="eastAsia"/>
        </w:rPr>
        <w:t xml:space="preserve">I.3  一致性比率公式与 RI 取值表</w:t>
      </w:r>
    </w:p>
    <w:p>
      <w:pPr>
        <w:spacing w:before="120" w:after="120" w:line="360"/>
        <w:jc w:val="center"/>
      </w:pPr>
      <w:r>
        <w:rPr>
          <w:sz w:val="22"/>
          <w:szCs w:val="22"/>
          <w:rFonts w:ascii="Times New Roman" w:cs="Times New Roman" w:eastAsia="Times New Roman" w:hAnsi="Times New Roman"/>
        </w:rPr>
        <w:t xml:space="preserve">CI = (λ_max - n) / (n - 1)</w:t>
      </w:r>
    </w:p>
    <w:p>
      <w:pPr>
        <w:spacing w:before="120" w:after="120" w:line="360"/>
        <w:jc w:val="center"/>
      </w:pPr>
      <w:r>
        <w:rPr>
          <w:sz w:val="22"/>
          <w:szCs w:val="22"/>
          <w:rFonts w:ascii="Times New Roman" w:cs="Times New Roman" w:eastAsia="Times New Roman" w:hAnsi="Times New Roman"/>
        </w:rPr>
        <w:t xml:space="preserve">CR = CI / RI    要求 CR &lt; 0.10</w:t>
      </w:r>
    </w:p>
    <w:p>
      <w:pPr>
        <w:spacing w:before="100" w:after="100" w:line="360"/>
        <w:ind w:firstLine="480"/>
        <w:jc w:val="both"/>
      </w:pPr>
      <w:r>
        <w:rPr>
          <w:b w:val="false"/>
          <w:bCs w:val="false"/>
          <w:sz w:val="22"/>
          <w:szCs w:val="22"/>
          <w:rFonts w:ascii="宋体" w:cs="宋体" w:eastAsia="宋体" w:hAnsi="宋体" w:hint="eastAsia"/>
        </w:rPr>
        <w:t xml:space="preserve">其中 RI 为随机一致性指标，取值依赖于矩阵阶数 n，参考 Saaty (1980) 取值如下表：</w:t>
      </w:r>
    </w:p>
    <w:p>
      <w:pPr>
        <w:spacing w:before="120" w:after="120" w:line="320"/>
        <w:jc w:val="center"/>
      </w:pPr>
      <w:r>
        <w:rPr>
          <w:b/>
          <w:bCs/>
          <w:sz w:val="22"/>
          <w:szCs w:val="22"/>
          <w:rFonts w:ascii="宋体" w:cs="宋体" w:eastAsia="宋体" w:hAnsi="宋体" w:hint="eastAsia"/>
        </w:rPr>
        <w:t xml:space="preserve">表 I.2  随机一致性指标 RI 取值表 (Saaty 1980)</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tblGrid>
      <w:tr>
        <w:trPr>
          <w:tblHeader/>
        </w:trPr>
        <w:tc>
          <w:tcPr>
            <w:tcW w:type="auto" w:w="4500"/>
            <w:shd w:fill="D9E1F2" w:color="auto" w:val="clear"/>
          </w:tcPr>
          <w:p>
            <w:pPr>
              <w:spacing w:before="60" w:after="60" w:line="300"/>
              <w:jc w:val="center"/>
            </w:pPr>
            <w:r>
              <w:rPr>
                <w:b/>
                <w:bCs/>
                <w:sz w:val="20"/>
                <w:szCs w:val="20"/>
                <w:rFonts w:ascii="宋体" w:cs="宋体" w:eastAsia="宋体" w:hAnsi="宋体" w:hint="eastAsia"/>
              </w:rPr>
              <w:t xml:space="preserve">n</w:t>
            </w:r>
          </w:p>
        </w:tc>
        <w:tc>
          <w:tcPr>
            <w:tcW w:type="auto" w:w="4500"/>
            <w:shd w:fill="D9E1F2" w:color="auto" w:val="clear"/>
          </w:tcPr>
          <w:p>
            <w:pPr>
              <w:spacing w:before="60" w:after="60" w:line="300"/>
              <w:jc w:val="center"/>
            </w:pPr>
            <w:r>
              <w:rPr>
                <w:b/>
                <w:bCs/>
                <w:sz w:val="20"/>
                <w:szCs w:val="20"/>
                <w:rFonts w:ascii="宋体" w:cs="宋体" w:eastAsia="宋体" w:hAnsi="宋体" w:hint="eastAsia"/>
              </w:rPr>
              <w:t xml:space="preserve">RI</w:t>
            </w:r>
          </w:p>
        </w:tc>
      </w:tr>
      <w:tr>
        <w:tc>
          <w:tcPr>
            <w:tcW w:type="auto" w:w="4500"/>
          </w:tcPr>
          <w:p>
            <w:pPr>
              <w:spacing w:before="60" w:after="60" w:line="300"/>
              <w:jc w:val="left"/>
            </w:pPr>
            <w:r>
              <w:rPr>
                <w:b w:val="false"/>
                <w:bCs w:val="false"/>
                <w:sz w:val="20"/>
                <w:szCs w:val="20"/>
                <w:rFonts w:ascii="宋体" w:cs="宋体" w:eastAsia="宋体" w:hAnsi="宋体" w:hint="eastAsia"/>
              </w:rPr>
              <w:t xml:space="preserve">1</w:t>
            </w:r>
          </w:p>
        </w:tc>
        <w:tc>
          <w:tcPr>
            <w:tcW w:type="auto" w:w="4500"/>
          </w:tcPr>
          <w:p>
            <w:pPr>
              <w:spacing w:before="60" w:after="60" w:line="300"/>
              <w:jc w:val="left"/>
            </w:pPr>
            <w:r>
              <w:rPr>
                <w:b w:val="false"/>
                <w:bCs w:val="false"/>
                <w:sz w:val="20"/>
                <w:szCs w:val="20"/>
                <w:rFonts w:ascii="宋体" w:cs="宋体" w:eastAsia="宋体" w:hAnsi="宋体" w:hint="eastAsia"/>
              </w:rPr>
              <w:t xml:space="preserve">0.00</w:t>
            </w:r>
          </w:p>
        </w:tc>
      </w:tr>
      <w:tr>
        <w:tc>
          <w:tcPr>
            <w:tcW w:type="auto" w:w="4500"/>
          </w:tcPr>
          <w:p>
            <w:pPr>
              <w:spacing w:before="60" w:after="60" w:line="300"/>
              <w:jc w:val="left"/>
            </w:pPr>
            <w:r>
              <w:rPr>
                <w:b w:val="false"/>
                <w:bCs w:val="false"/>
                <w:sz w:val="20"/>
                <w:szCs w:val="20"/>
                <w:rFonts w:ascii="宋体" w:cs="宋体" w:eastAsia="宋体" w:hAnsi="宋体" w:hint="eastAsia"/>
              </w:rPr>
              <w:t xml:space="preserve">2</w:t>
            </w:r>
          </w:p>
        </w:tc>
        <w:tc>
          <w:tcPr>
            <w:tcW w:type="auto" w:w="4500"/>
          </w:tcPr>
          <w:p>
            <w:pPr>
              <w:spacing w:before="60" w:after="60" w:line="300"/>
              <w:jc w:val="left"/>
            </w:pPr>
            <w:r>
              <w:rPr>
                <w:b w:val="false"/>
                <w:bCs w:val="false"/>
                <w:sz w:val="20"/>
                <w:szCs w:val="20"/>
                <w:rFonts w:ascii="宋体" w:cs="宋体" w:eastAsia="宋体" w:hAnsi="宋体" w:hint="eastAsia"/>
              </w:rPr>
              <w:t xml:space="preserve">0.00</w:t>
            </w:r>
          </w:p>
        </w:tc>
      </w:tr>
      <w:tr>
        <w:tc>
          <w:tcPr>
            <w:tcW w:type="auto" w:w="4500"/>
          </w:tcPr>
          <w:p>
            <w:pPr>
              <w:spacing w:before="60" w:after="60" w:line="300"/>
              <w:jc w:val="left"/>
            </w:pPr>
            <w:r>
              <w:rPr>
                <w:b w:val="false"/>
                <w:bCs w:val="false"/>
                <w:sz w:val="20"/>
                <w:szCs w:val="20"/>
                <w:rFonts w:ascii="宋体" w:cs="宋体" w:eastAsia="宋体" w:hAnsi="宋体" w:hint="eastAsia"/>
              </w:rPr>
              <w:t xml:space="preserve">3</w:t>
            </w:r>
          </w:p>
        </w:tc>
        <w:tc>
          <w:tcPr>
            <w:tcW w:type="auto" w:w="4500"/>
          </w:tcPr>
          <w:p>
            <w:pPr>
              <w:spacing w:before="60" w:after="60" w:line="300"/>
              <w:jc w:val="left"/>
            </w:pPr>
            <w:r>
              <w:rPr>
                <w:b w:val="false"/>
                <w:bCs w:val="false"/>
                <w:sz w:val="20"/>
                <w:szCs w:val="20"/>
                <w:rFonts w:ascii="宋体" w:cs="宋体" w:eastAsia="宋体" w:hAnsi="宋体" w:hint="eastAsia"/>
              </w:rPr>
              <w:t xml:space="preserve">0.58</w:t>
            </w:r>
          </w:p>
        </w:tc>
      </w:tr>
      <w:tr>
        <w:tc>
          <w:tcPr>
            <w:tcW w:type="auto" w:w="4500"/>
          </w:tcPr>
          <w:p>
            <w:pPr>
              <w:spacing w:before="60" w:after="60" w:line="300"/>
              <w:jc w:val="left"/>
            </w:pPr>
            <w:r>
              <w:rPr>
                <w:b w:val="false"/>
                <w:bCs w:val="false"/>
                <w:sz w:val="20"/>
                <w:szCs w:val="20"/>
                <w:rFonts w:ascii="宋体" w:cs="宋体" w:eastAsia="宋体" w:hAnsi="宋体" w:hint="eastAsia"/>
              </w:rPr>
              <w:t xml:space="preserve">4</w:t>
            </w:r>
          </w:p>
        </w:tc>
        <w:tc>
          <w:tcPr>
            <w:tcW w:type="auto" w:w="4500"/>
          </w:tcPr>
          <w:p>
            <w:pPr>
              <w:spacing w:before="60" w:after="60" w:line="300"/>
              <w:jc w:val="left"/>
            </w:pPr>
            <w:r>
              <w:rPr>
                <w:b w:val="false"/>
                <w:bCs w:val="false"/>
                <w:sz w:val="20"/>
                <w:szCs w:val="20"/>
                <w:rFonts w:ascii="宋体" w:cs="宋体" w:eastAsia="宋体" w:hAnsi="宋体" w:hint="eastAsia"/>
              </w:rPr>
              <w:t xml:space="preserve">0.90</w:t>
            </w:r>
          </w:p>
        </w:tc>
      </w:tr>
      <w:tr>
        <w:tc>
          <w:tcPr>
            <w:tcW w:type="auto" w:w="4500"/>
          </w:tcPr>
          <w:p>
            <w:pPr>
              <w:spacing w:before="60" w:after="60" w:line="300"/>
              <w:jc w:val="left"/>
            </w:pPr>
            <w:r>
              <w:rPr>
                <w:b w:val="false"/>
                <w:bCs w:val="false"/>
                <w:sz w:val="20"/>
                <w:szCs w:val="20"/>
                <w:rFonts w:ascii="宋体" w:cs="宋体" w:eastAsia="宋体" w:hAnsi="宋体" w:hint="eastAsia"/>
              </w:rPr>
              <w:t xml:space="preserve">5</w:t>
            </w:r>
          </w:p>
        </w:tc>
        <w:tc>
          <w:tcPr>
            <w:tcW w:type="auto" w:w="4500"/>
          </w:tcPr>
          <w:p>
            <w:pPr>
              <w:spacing w:before="60" w:after="60" w:line="300"/>
              <w:jc w:val="left"/>
            </w:pPr>
            <w:r>
              <w:rPr>
                <w:b w:val="false"/>
                <w:bCs w:val="false"/>
                <w:sz w:val="20"/>
                <w:szCs w:val="20"/>
                <w:rFonts w:ascii="宋体" w:cs="宋体" w:eastAsia="宋体" w:hAnsi="宋体" w:hint="eastAsia"/>
              </w:rPr>
              <w:t xml:space="preserve">1.12</w:t>
            </w:r>
          </w:p>
        </w:tc>
      </w:tr>
      <w:tr>
        <w:tc>
          <w:tcPr>
            <w:tcW w:type="auto" w:w="4500"/>
          </w:tcPr>
          <w:p>
            <w:pPr>
              <w:spacing w:before="60" w:after="60" w:line="300"/>
              <w:jc w:val="left"/>
            </w:pPr>
            <w:r>
              <w:rPr>
                <w:b w:val="false"/>
                <w:bCs w:val="false"/>
                <w:sz w:val="20"/>
                <w:szCs w:val="20"/>
                <w:rFonts w:ascii="宋体" w:cs="宋体" w:eastAsia="宋体" w:hAnsi="宋体" w:hint="eastAsia"/>
              </w:rPr>
              <w:t xml:space="preserve">6</w:t>
            </w:r>
          </w:p>
        </w:tc>
        <w:tc>
          <w:tcPr>
            <w:tcW w:type="auto" w:w="4500"/>
          </w:tcPr>
          <w:p>
            <w:pPr>
              <w:spacing w:before="60" w:after="60" w:line="300"/>
              <w:jc w:val="left"/>
            </w:pPr>
            <w:r>
              <w:rPr>
                <w:b w:val="false"/>
                <w:bCs w:val="false"/>
                <w:sz w:val="20"/>
                <w:szCs w:val="20"/>
                <w:rFonts w:ascii="宋体" w:cs="宋体" w:eastAsia="宋体" w:hAnsi="宋体" w:hint="eastAsia"/>
              </w:rPr>
              <w:t xml:space="preserve">1.24</w:t>
            </w:r>
          </w:p>
        </w:tc>
      </w:tr>
      <w:tr>
        <w:tc>
          <w:tcPr>
            <w:tcW w:type="auto" w:w="4500"/>
          </w:tcPr>
          <w:p>
            <w:pPr>
              <w:spacing w:before="60" w:after="60" w:line="300"/>
              <w:jc w:val="left"/>
            </w:pPr>
            <w:r>
              <w:rPr>
                <w:b w:val="false"/>
                <w:bCs w:val="false"/>
                <w:sz w:val="20"/>
                <w:szCs w:val="20"/>
                <w:rFonts w:ascii="宋体" w:cs="宋体" w:eastAsia="宋体" w:hAnsi="宋体" w:hint="eastAsia"/>
              </w:rPr>
              <w:t xml:space="preserve">7</w:t>
            </w:r>
          </w:p>
        </w:tc>
        <w:tc>
          <w:tcPr>
            <w:tcW w:type="auto" w:w="4500"/>
          </w:tcPr>
          <w:p>
            <w:pPr>
              <w:spacing w:before="60" w:after="60" w:line="300"/>
              <w:jc w:val="left"/>
            </w:pPr>
            <w:r>
              <w:rPr>
                <w:b w:val="false"/>
                <w:bCs w:val="false"/>
                <w:sz w:val="20"/>
                <w:szCs w:val="20"/>
                <w:rFonts w:ascii="宋体" w:cs="宋体" w:eastAsia="宋体" w:hAnsi="宋体" w:hint="eastAsia"/>
              </w:rPr>
              <w:t xml:space="preserve">1.32</w:t>
            </w:r>
          </w:p>
        </w:tc>
      </w:tr>
      <w:tr>
        <w:tc>
          <w:tcPr>
            <w:tcW w:type="auto" w:w="4500"/>
          </w:tcPr>
          <w:p>
            <w:pPr>
              <w:spacing w:before="60" w:after="60" w:line="300"/>
              <w:jc w:val="left"/>
            </w:pPr>
            <w:r>
              <w:rPr>
                <w:b w:val="false"/>
                <w:bCs w:val="false"/>
                <w:sz w:val="20"/>
                <w:szCs w:val="20"/>
                <w:rFonts w:ascii="宋体" w:cs="宋体" w:eastAsia="宋体" w:hAnsi="宋体" w:hint="eastAsia"/>
              </w:rPr>
              <w:t xml:space="preserve">8</w:t>
            </w:r>
          </w:p>
        </w:tc>
        <w:tc>
          <w:tcPr>
            <w:tcW w:type="auto" w:w="4500"/>
          </w:tcPr>
          <w:p>
            <w:pPr>
              <w:spacing w:before="60" w:after="60" w:line="300"/>
              <w:jc w:val="left"/>
            </w:pPr>
            <w:r>
              <w:rPr>
                <w:b w:val="false"/>
                <w:bCs w:val="false"/>
                <w:sz w:val="20"/>
                <w:szCs w:val="20"/>
                <w:rFonts w:ascii="宋体" w:cs="宋体" w:eastAsia="宋体" w:hAnsi="宋体" w:hint="eastAsia"/>
              </w:rPr>
              <w:t xml:space="preserve">1.41</w:t>
            </w:r>
          </w:p>
        </w:tc>
      </w:tr>
      <w:tr>
        <w:tc>
          <w:tcPr>
            <w:tcW w:type="auto" w:w="4500"/>
          </w:tcPr>
          <w:p>
            <w:pPr>
              <w:spacing w:before="60" w:after="60" w:line="300"/>
              <w:jc w:val="left"/>
            </w:pPr>
            <w:r>
              <w:rPr>
                <w:b w:val="false"/>
                <w:bCs w:val="false"/>
                <w:sz w:val="20"/>
                <w:szCs w:val="20"/>
                <w:rFonts w:ascii="宋体" w:cs="宋体" w:eastAsia="宋体" w:hAnsi="宋体" w:hint="eastAsia"/>
              </w:rPr>
              <w:t xml:space="preserve">9</w:t>
            </w:r>
          </w:p>
        </w:tc>
        <w:tc>
          <w:tcPr>
            <w:tcW w:type="auto" w:w="4500"/>
          </w:tcPr>
          <w:p>
            <w:pPr>
              <w:spacing w:before="60" w:after="60" w:line="300"/>
              <w:jc w:val="left"/>
            </w:pPr>
            <w:r>
              <w:rPr>
                <w:b w:val="false"/>
                <w:bCs w:val="false"/>
                <w:sz w:val="20"/>
                <w:szCs w:val="20"/>
                <w:rFonts w:ascii="宋体" w:cs="宋体" w:eastAsia="宋体" w:hAnsi="宋体" w:hint="eastAsia"/>
              </w:rPr>
              <w:t xml:space="preserve">1.45</w:t>
            </w:r>
          </w:p>
        </w:tc>
      </w:tr>
    </w:tbl>
    <w:p>
      <w:pPr>
        <w:pStyle w:val="Heading2"/>
        <w:spacing w:before="280" w:after="160" w:line="340"/>
        <w:jc w:val="left"/>
      </w:pPr>
      <w:r>
        <w:rPr>
          <w:b/>
          <w:bCs/>
          <w:color w:val="2A3A5C"/>
          <w:sz w:val="28"/>
          <w:szCs w:val="28"/>
          <w:rFonts w:ascii="宋体" w:cs="宋体" w:eastAsia="宋体" w:hAnsi="宋体" w:hint="eastAsia"/>
        </w:rPr>
        <w:t xml:space="preserve">I.4  几何平均法合成 300 专家判断矩阵</w:t>
      </w:r>
    </w:p>
    <w:p>
      <w:pPr>
        <w:spacing w:before="100" w:after="100" w:line="360"/>
        <w:ind w:firstLine="480"/>
        <w:jc w:val="both"/>
      </w:pPr>
      <w:r>
        <w:rPr>
          <w:b w:val="false"/>
          <w:bCs w:val="false"/>
          <w:sz w:val="22"/>
          <w:szCs w:val="22"/>
          <w:rFonts w:ascii="宋体" w:cs="宋体" w:eastAsia="宋体" w:hAnsi="宋体" w:hint="eastAsia"/>
        </w:rPr>
        <w:t xml:space="preserve">当存在多位专家独立给出判断矩阵 A_k (k = 1, 2, ..., K) 时，本文件采用几何平均法合成综合判断矩阵 A_综合，逐元素计算：</w:t>
      </w:r>
    </w:p>
    <w:p>
      <w:pPr>
        <w:spacing w:before="120" w:after="120" w:line="360"/>
        <w:jc w:val="center"/>
      </w:pPr>
      <w:r>
        <w:rPr>
          <w:sz w:val="22"/>
          <w:szCs w:val="22"/>
          <w:rFonts w:ascii="Times New Roman" w:cs="Times New Roman" w:eastAsia="Times New Roman" w:hAnsi="Times New Roman"/>
        </w:rPr>
        <w:t xml:space="preserve">a_ij_综合 = ( ∏_{k=1}^{K} a_ij_k ) ^ (1 / K)</w:t>
      </w:r>
    </w:p>
    <w:p>
      <w:pPr>
        <w:spacing w:before="100" w:after="100" w:line="360"/>
        <w:ind w:firstLine="480"/>
        <w:jc w:val="both"/>
      </w:pPr>
      <w:r>
        <w:rPr>
          <w:b w:val="false"/>
          <w:bCs w:val="false"/>
          <w:sz w:val="22"/>
          <w:szCs w:val="22"/>
          <w:rFonts w:ascii="宋体" w:cs="宋体" w:eastAsia="宋体" w:hAnsi="宋体" w:hint="eastAsia"/>
        </w:rPr>
        <w:t xml:space="preserve">步骤：</w:t>
      </w:r>
    </w:p>
    <w:p>
      <w:pPr>
        <w:spacing w:before="80" w:after="80" w:line="340"/>
        <w:ind w:left="480" w:hanging="240"/>
        <w:jc w:val="both"/>
      </w:pPr>
      <w:r>
        <w:rPr>
          <w:sz w:val="22"/>
          <w:szCs w:val="22"/>
          <w:rFonts w:ascii="宋体" w:cs="宋体" w:eastAsia="宋体" w:hAnsi="宋体" w:hint="eastAsia"/>
        </w:rPr>
        <w:t xml:space="preserve">a) 收集 K = 300 名专家的判断矩阵 A_1, A_2, ..., A_300（每一矩阵均经过单独一致性检验）；</w:t>
      </w:r>
    </w:p>
    <w:p>
      <w:pPr>
        <w:spacing w:before="80" w:after="80" w:line="340"/>
        <w:ind w:left="480" w:hanging="240"/>
        <w:jc w:val="both"/>
      </w:pPr>
      <w:r>
        <w:rPr>
          <w:sz w:val="22"/>
          <w:szCs w:val="22"/>
          <w:rFonts w:ascii="宋体" w:cs="宋体" w:eastAsia="宋体" w:hAnsi="宋体" w:hint="eastAsia"/>
        </w:rPr>
        <w:t xml:space="preserve">b) 对每一对 (i, j)，将 K 个 a_ij_k 值取几何平均，得 a_ij_综合；</w:t>
      </w:r>
    </w:p>
    <w:p>
      <w:pPr>
        <w:spacing w:before="80" w:after="80" w:line="340"/>
        <w:ind w:left="480" w:hanging="240"/>
        <w:jc w:val="both"/>
      </w:pPr>
      <w:r>
        <w:rPr>
          <w:sz w:val="22"/>
          <w:szCs w:val="22"/>
          <w:rFonts w:ascii="宋体" w:cs="宋体" w:eastAsia="宋体" w:hAnsi="宋体" w:hint="eastAsia"/>
        </w:rPr>
        <w:t xml:space="preserve">c) 由综合矩阵求解 λ_max_综合、CI_综合、CR_综合，验证 CR_综合 &lt; 0.10；</w:t>
      </w:r>
    </w:p>
    <w:p>
      <w:pPr>
        <w:spacing w:before="80" w:after="80" w:line="340"/>
        <w:ind w:left="480" w:hanging="240"/>
        <w:jc w:val="both"/>
      </w:pPr>
      <w:r>
        <w:rPr>
          <w:sz w:val="22"/>
          <w:szCs w:val="22"/>
          <w:rFonts w:ascii="宋体" w:cs="宋体" w:eastAsia="宋体" w:hAnsi="宋体" w:hint="eastAsia"/>
        </w:rPr>
        <w:t xml:space="preserve">d) 提取综合矩阵的归一化特征向量作为最终权重；</w:t>
      </w:r>
    </w:p>
    <w:p>
      <w:pPr>
        <w:spacing w:before="80" w:after="80" w:line="340"/>
        <w:ind w:left="480" w:hanging="240"/>
        <w:jc w:val="both"/>
      </w:pPr>
      <w:r>
        <w:rPr>
          <w:sz w:val="22"/>
          <w:szCs w:val="22"/>
          <w:rFonts w:ascii="宋体" w:cs="宋体" w:eastAsia="宋体" w:hAnsi="宋体" w:hint="eastAsia"/>
        </w:rPr>
        <w:t xml:space="preserve">e) 保留小数点后 3 位作为发布权重。</w:t>
      </w:r>
    </w:p>
    <w:p>
      <w:pPr>
        <w:pStyle w:val="Heading2"/>
        <w:spacing w:before="280" w:after="160" w:line="340"/>
        <w:jc w:val="left"/>
      </w:pPr>
      <w:r>
        <w:rPr>
          <w:b/>
          <w:bCs/>
          <w:color w:val="2A3A5C"/>
          <w:sz w:val="28"/>
          <w:szCs w:val="28"/>
          <w:rFonts w:ascii="宋体" w:cs="宋体" w:eastAsia="宋体" w:hAnsi="宋体" w:hint="eastAsia"/>
        </w:rPr>
        <w:t xml:space="preserve">I.5  7 主体 21 对成对比较矩阵示例</w:t>
      </w:r>
    </w:p>
    <w:p>
      <w:pPr>
        <w:spacing w:before="100" w:after="100" w:line="360"/>
        <w:ind w:firstLine="480"/>
        <w:jc w:val="both"/>
      </w:pPr>
      <w:r>
        <w:rPr>
          <w:b w:val="false"/>
          <w:bCs w:val="false"/>
          <w:sz w:val="22"/>
          <w:szCs w:val="22"/>
          <w:rFonts w:ascii="宋体" w:cs="宋体" w:eastAsia="宋体" w:hAnsi="宋体" w:hint="eastAsia"/>
        </w:rPr>
        <w:t xml:space="preserve">以本文件 7 主体 (n = 7) 为例，需进行 C(7, 2) = 21 对两两比较。下表给出经 300 专家几何平均法合成后的判断矩阵示例（仅列示上三角，下三角为上三角的倒数）：</w:t>
      </w:r>
    </w:p>
    <w:p>
      <w:pPr>
        <w:spacing w:before="120" w:after="120" w:line="320"/>
        <w:jc w:val="center"/>
      </w:pPr>
      <w:r>
        <w:rPr>
          <w:b/>
          <w:bCs/>
          <w:sz w:val="22"/>
          <w:szCs w:val="22"/>
          <w:rFonts w:ascii="宋体" w:cs="宋体" w:eastAsia="宋体" w:hAnsi="宋体" w:hint="eastAsia"/>
        </w:rPr>
        <w:t xml:space="preserve">表 I.3  7 主体 AHP 综合判断矩阵 (上三角示例值)</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gridCol w:w="100"/>
        <w:gridCol w:w="100"/>
        <w:gridCol w:w="100"/>
        <w:gridCol w:w="100"/>
      </w:tblGrid>
      <w:tr>
        <w:trPr>
          <w:tblHeader/>
        </w:trPr>
        <w:tc>
          <w:tcPr>
            <w:tcW w:type="auto" w:w="1125"/>
            <w:shd w:fill="D9E1F2" w:color="auto" w:val="clear"/>
          </w:tcPr>
          <w:p>
            <w:pPr>
              <w:spacing w:before="60" w:after="60" w:line="300"/>
              <w:jc w:val="center"/>
            </w:pPr>
            <w:r>
              <w:rPr>
                <w:b/>
                <w:bCs/>
                <w:sz w:val="20"/>
                <w:szCs w:val="20"/>
                <w:rFonts w:ascii="宋体" w:cs="宋体" w:eastAsia="宋体" w:hAnsi="宋体" w:hint="eastAsia"/>
              </w:rPr>
              <w:t xml:space="preserve">i \\ j</w:t>
            </w:r>
          </w:p>
        </w:tc>
        <w:tc>
          <w:tcPr>
            <w:tcW w:type="auto" w:w="1125"/>
            <w:shd w:fill="D9E1F2" w:color="auto" w:val="clear"/>
          </w:tcPr>
          <w:p>
            <w:pPr>
              <w:spacing w:before="60" w:after="60" w:line="300"/>
              <w:jc w:val="center"/>
            </w:pPr>
            <w:r>
              <w:rPr>
                <w:b/>
                <w:bCs/>
                <w:sz w:val="20"/>
                <w:szCs w:val="20"/>
                <w:rFonts w:ascii="宋体" w:cs="宋体" w:eastAsia="宋体" w:hAnsi="宋体" w:hint="eastAsia"/>
              </w:rPr>
              <w:t xml:space="preserve">1 政府</w:t>
            </w:r>
          </w:p>
        </w:tc>
        <w:tc>
          <w:tcPr>
            <w:tcW w:type="auto" w:w="1125"/>
            <w:shd w:fill="D9E1F2" w:color="auto" w:val="clear"/>
          </w:tcPr>
          <w:p>
            <w:pPr>
              <w:spacing w:before="60" w:after="60" w:line="300"/>
              <w:jc w:val="center"/>
            </w:pPr>
            <w:r>
              <w:rPr>
                <w:b/>
                <w:bCs/>
                <w:sz w:val="20"/>
                <w:szCs w:val="20"/>
                <w:rFonts w:ascii="宋体" w:cs="宋体" w:eastAsia="宋体" w:hAnsi="宋体" w:hint="eastAsia"/>
              </w:rPr>
              <w:t xml:space="preserve">2 资产持有方</w:t>
            </w:r>
          </w:p>
        </w:tc>
        <w:tc>
          <w:tcPr>
            <w:tcW w:type="auto" w:w="1125"/>
            <w:shd w:fill="D9E1F2" w:color="auto" w:val="clear"/>
          </w:tcPr>
          <w:p>
            <w:pPr>
              <w:spacing w:before="60" w:after="60" w:line="300"/>
              <w:jc w:val="center"/>
            </w:pPr>
            <w:r>
              <w:rPr>
                <w:b/>
                <w:bCs/>
                <w:sz w:val="20"/>
                <w:szCs w:val="20"/>
                <w:rFonts w:ascii="宋体" w:cs="宋体" w:eastAsia="宋体" w:hAnsi="宋体" w:hint="eastAsia"/>
              </w:rPr>
              <w:t xml:space="preserve">3 运营方</w:t>
            </w:r>
          </w:p>
        </w:tc>
        <w:tc>
          <w:tcPr>
            <w:tcW w:type="auto" w:w="1125"/>
            <w:shd w:fill="D9E1F2" w:color="auto" w:val="clear"/>
          </w:tcPr>
          <w:p>
            <w:pPr>
              <w:spacing w:before="60" w:after="60" w:line="300"/>
              <w:jc w:val="center"/>
            </w:pPr>
            <w:r>
              <w:rPr>
                <w:b/>
                <w:bCs/>
                <w:sz w:val="20"/>
                <w:szCs w:val="20"/>
                <w:rFonts w:ascii="宋体" w:cs="宋体" w:eastAsia="宋体" w:hAnsi="宋体" w:hint="eastAsia"/>
              </w:rPr>
              <w:t xml:space="preserve">4 入驻企业</w:t>
            </w:r>
          </w:p>
        </w:tc>
        <w:tc>
          <w:tcPr>
            <w:tcW w:type="auto" w:w="1125"/>
            <w:shd w:fill="D9E1F2" w:color="auto" w:val="clear"/>
          </w:tcPr>
          <w:p>
            <w:pPr>
              <w:spacing w:before="60" w:after="60" w:line="300"/>
              <w:jc w:val="center"/>
            </w:pPr>
            <w:r>
              <w:rPr>
                <w:b/>
                <w:bCs/>
                <w:sz w:val="20"/>
                <w:szCs w:val="20"/>
                <w:rFonts w:ascii="宋体" w:cs="宋体" w:eastAsia="宋体" w:hAnsi="宋体" w:hint="eastAsia"/>
              </w:rPr>
              <w:t xml:space="preserve">5 科研院所</w:t>
            </w:r>
          </w:p>
        </w:tc>
        <w:tc>
          <w:tcPr>
            <w:tcW w:type="auto" w:w="1125"/>
            <w:shd w:fill="D9E1F2" w:color="auto" w:val="clear"/>
          </w:tcPr>
          <w:p>
            <w:pPr>
              <w:spacing w:before="60" w:after="60" w:line="300"/>
              <w:jc w:val="center"/>
            </w:pPr>
            <w:r>
              <w:rPr>
                <w:b/>
                <w:bCs/>
                <w:sz w:val="20"/>
                <w:szCs w:val="20"/>
                <w:rFonts w:ascii="宋体" w:cs="宋体" w:eastAsia="宋体" w:hAnsi="宋体" w:hint="eastAsia"/>
              </w:rPr>
              <w:t xml:space="preserve">6 员工</w:t>
            </w:r>
          </w:p>
        </w:tc>
        <w:tc>
          <w:tcPr>
            <w:tcW w:type="auto" w:w="1125"/>
            <w:shd w:fill="D9E1F2" w:color="auto" w:val="clear"/>
          </w:tcPr>
          <w:p>
            <w:pPr>
              <w:spacing w:before="60" w:after="60" w:line="300"/>
              <w:jc w:val="center"/>
            </w:pPr>
            <w:r>
              <w:rPr>
                <w:b/>
                <w:bCs/>
                <w:sz w:val="20"/>
                <w:szCs w:val="20"/>
                <w:rFonts w:ascii="宋体" w:cs="宋体" w:eastAsia="宋体" w:hAnsi="宋体" w:hint="eastAsia"/>
              </w:rPr>
              <w:t xml:space="preserve">7 居民</w:t>
            </w:r>
          </w:p>
        </w:tc>
      </w:tr>
      <w:tr>
        <w:tc>
          <w:tcPr>
            <w:tcW w:type="auto" w:w="1125"/>
          </w:tcPr>
          <w:p>
            <w:pPr>
              <w:spacing w:before="60" w:after="60" w:line="300"/>
              <w:jc w:val="left"/>
            </w:pPr>
            <w:r>
              <w:rPr>
                <w:b w:val="false"/>
                <w:bCs w:val="false"/>
                <w:sz w:val="20"/>
                <w:szCs w:val="20"/>
                <w:rFonts w:ascii="宋体" w:cs="宋体" w:eastAsia="宋体" w:hAnsi="宋体" w:hint="eastAsia"/>
              </w:rPr>
              <w:t xml:space="preserve">1 政府</w:t>
            </w:r>
          </w:p>
        </w:tc>
        <w:tc>
          <w:tcPr>
            <w:tcW w:type="auto" w:w="1125"/>
          </w:tcPr>
          <w:p>
            <w:pPr>
              <w:spacing w:before="60" w:after="60" w:line="300"/>
              <w:jc w:val="left"/>
            </w:pPr>
            <w:r>
              <w:rPr>
                <w:b w:val="false"/>
                <w:bCs w:val="false"/>
                <w:sz w:val="20"/>
                <w:szCs w:val="20"/>
                <w:rFonts w:ascii="宋体" w:cs="宋体" w:eastAsia="宋体" w:hAnsi="宋体" w:hint="eastAsia"/>
              </w:rPr>
              <w:t xml:space="preserve">1.00</w:t>
            </w:r>
          </w:p>
        </w:tc>
        <w:tc>
          <w:tcPr>
            <w:tcW w:type="auto" w:w="1125"/>
          </w:tcPr>
          <w:p>
            <w:pPr>
              <w:spacing w:before="60" w:after="60" w:line="300"/>
              <w:jc w:val="left"/>
            </w:pPr>
            <w:r>
              <w:rPr>
                <w:b w:val="false"/>
                <w:bCs w:val="false"/>
                <w:sz w:val="20"/>
                <w:szCs w:val="20"/>
                <w:rFonts w:ascii="宋体" w:cs="宋体" w:eastAsia="宋体" w:hAnsi="宋体" w:hint="eastAsia"/>
              </w:rPr>
              <w:t xml:space="preserve">1.40</w:t>
            </w:r>
          </w:p>
        </w:tc>
        <w:tc>
          <w:tcPr>
            <w:tcW w:type="auto" w:w="1125"/>
          </w:tcPr>
          <w:p>
            <w:pPr>
              <w:spacing w:before="60" w:after="60" w:line="300"/>
              <w:jc w:val="left"/>
            </w:pPr>
            <w:r>
              <w:rPr>
                <w:b w:val="false"/>
                <w:bCs w:val="false"/>
                <w:sz w:val="20"/>
                <w:szCs w:val="20"/>
                <w:rFonts w:ascii="宋体" w:cs="宋体" w:eastAsia="宋体" w:hAnsi="宋体" w:hint="eastAsia"/>
              </w:rPr>
              <w:t xml:space="preserve">1.85</w:t>
            </w:r>
          </w:p>
        </w:tc>
        <w:tc>
          <w:tcPr>
            <w:tcW w:type="auto" w:w="1125"/>
          </w:tcPr>
          <w:p>
            <w:pPr>
              <w:spacing w:before="60" w:after="60" w:line="300"/>
              <w:jc w:val="left"/>
            </w:pPr>
            <w:r>
              <w:rPr>
                <w:b w:val="false"/>
                <w:bCs w:val="false"/>
                <w:sz w:val="20"/>
                <w:szCs w:val="20"/>
                <w:rFonts w:ascii="宋体" w:cs="宋体" w:eastAsia="宋体" w:hAnsi="宋体" w:hint="eastAsia"/>
              </w:rPr>
              <w:t xml:space="preserve">2.20</w:t>
            </w:r>
          </w:p>
        </w:tc>
        <w:tc>
          <w:tcPr>
            <w:tcW w:type="auto" w:w="1125"/>
          </w:tcPr>
          <w:p>
            <w:pPr>
              <w:spacing w:before="60" w:after="60" w:line="300"/>
              <w:jc w:val="left"/>
            </w:pPr>
            <w:r>
              <w:rPr>
                <w:b w:val="false"/>
                <w:bCs w:val="false"/>
                <w:sz w:val="20"/>
                <w:szCs w:val="20"/>
                <w:rFonts w:ascii="宋体" w:cs="宋体" w:eastAsia="宋体" w:hAnsi="宋体" w:hint="eastAsia"/>
              </w:rPr>
              <w:t xml:space="preserve">2.40</w:t>
            </w:r>
          </w:p>
        </w:tc>
        <w:tc>
          <w:tcPr>
            <w:tcW w:type="auto" w:w="1125"/>
          </w:tcPr>
          <w:p>
            <w:pPr>
              <w:spacing w:before="60" w:after="60" w:line="300"/>
              <w:jc w:val="left"/>
            </w:pPr>
            <w:r>
              <w:rPr>
                <w:b w:val="false"/>
                <w:bCs w:val="false"/>
                <w:sz w:val="20"/>
                <w:szCs w:val="20"/>
                <w:rFonts w:ascii="宋体" w:cs="宋体" w:eastAsia="宋体" w:hAnsi="宋体" w:hint="eastAsia"/>
              </w:rPr>
              <w:t xml:space="preserve">2.85</w:t>
            </w:r>
          </w:p>
        </w:tc>
        <w:tc>
          <w:tcPr>
            <w:tcW w:type="auto" w:w="1125"/>
          </w:tcPr>
          <w:p>
            <w:pPr>
              <w:spacing w:before="60" w:after="60" w:line="300"/>
              <w:jc w:val="left"/>
            </w:pPr>
            <w:r>
              <w:rPr>
                <w:b w:val="false"/>
                <w:bCs w:val="false"/>
                <w:sz w:val="20"/>
                <w:szCs w:val="20"/>
                <w:rFonts w:ascii="宋体" w:cs="宋体" w:eastAsia="宋体" w:hAnsi="宋体" w:hint="eastAsia"/>
              </w:rPr>
              <w:t xml:space="preserve">2.95</w:t>
            </w:r>
          </w:p>
        </w:tc>
      </w:tr>
      <w:tr>
        <w:tc>
          <w:tcPr>
            <w:tcW w:type="auto" w:w="1125"/>
          </w:tcPr>
          <w:p>
            <w:pPr>
              <w:spacing w:before="60" w:after="60" w:line="300"/>
              <w:jc w:val="left"/>
            </w:pPr>
            <w:r>
              <w:rPr>
                <w:b w:val="false"/>
                <w:bCs w:val="false"/>
                <w:sz w:val="20"/>
                <w:szCs w:val="20"/>
                <w:rFonts w:ascii="宋体" w:cs="宋体" w:eastAsia="宋体" w:hAnsi="宋体" w:hint="eastAsia"/>
              </w:rPr>
              <w:t xml:space="preserve">2 资产持有方</w:t>
            </w:r>
          </w:p>
        </w:tc>
        <w:tc>
          <w:tcPr>
            <w:tcW w:type="auto" w:w="1125"/>
          </w:tcPr>
          <w:p>
            <w:pPr>
              <w:spacing w:before="60" w:after="60" w:line="300"/>
              <w:jc w:val="left"/>
            </w:pPr>
            <w:r>
              <w:rPr>
                <w:b w:val="false"/>
                <w:bCs w:val="false"/>
                <w:sz w:val="20"/>
                <w:szCs w:val="20"/>
                <w:rFonts w:ascii="宋体" w:cs="宋体" w:eastAsia="宋体" w:hAnsi="宋体" w:hint="eastAsia"/>
              </w:rPr>
              <w:t xml:space="preserve">0.71</w:t>
            </w:r>
          </w:p>
        </w:tc>
        <w:tc>
          <w:tcPr>
            <w:tcW w:type="auto" w:w="1125"/>
          </w:tcPr>
          <w:p>
            <w:pPr>
              <w:spacing w:before="60" w:after="60" w:line="300"/>
              <w:jc w:val="left"/>
            </w:pPr>
            <w:r>
              <w:rPr>
                <w:b w:val="false"/>
                <w:bCs w:val="false"/>
                <w:sz w:val="20"/>
                <w:szCs w:val="20"/>
                <w:rFonts w:ascii="宋体" w:cs="宋体" w:eastAsia="宋体" w:hAnsi="宋体" w:hint="eastAsia"/>
              </w:rPr>
              <w:t xml:space="preserve">1.00</w:t>
            </w:r>
          </w:p>
        </w:tc>
        <w:tc>
          <w:tcPr>
            <w:tcW w:type="auto" w:w="1125"/>
          </w:tcPr>
          <w:p>
            <w:pPr>
              <w:spacing w:before="60" w:after="60" w:line="300"/>
              <w:jc w:val="left"/>
            </w:pPr>
            <w:r>
              <w:rPr>
                <w:b w:val="false"/>
                <w:bCs w:val="false"/>
                <w:sz w:val="20"/>
                <w:szCs w:val="20"/>
                <w:rFonts w:ascii="宋体" w:cs="宋体" w:eastAsia="宋体" w:hAnsi="宋体" w:hint="eastAsia"/>
              </w:rPr>
              <w:t xml:space="preserve">1.32</w:t>
            </w:r>
          </w:p>
        </w:tc>
        <w:tc>
          <w:tcPr>
            <w:tcW w:type="auto" w:w="1125"/>
          </w:tcPr>
          <w:p>
            <w:pPr>
              <w:spacing w:before="60" w:after="60" w:line="300"/>
              <w:jc w:val="left"/>
            </w:pPr>
            <w:r>
              <w:rPr>
                <w:b w:val="false"/>
                <w:bCs w:val="false"/>
                <w:sz w:val="20"/>
                <w:szCs w:val="20"/>
                <w:rFonts w:ascii="宋体" w:cs="宋体" w:eastAsia="宋体" w:hAnsi="宋体" w:hint="eastAsia"/>
              </w:rPr>
              <w:t xml:space="preserve">1.58</w:t>
            </w:r>
          </w:p>
        </w:tc>
        <w:tc>
          <w:tcPr>
            <w:tcW w:type="auto" w:w="1125"/>
          </w:tcPr>
          <w:p>
            <w:pPr>
              <w:spacing w:before="60" w:after="60" w:line="300"/>
              <w:jc w:val="left"/>
            </w:pPr>
            <w:r>
              <w:rPr>
                <w:b w:val="false"/>
                <w:bCs w:val="false"/>
                <w:sz w:val="20"/>
                <w:szCs w:val="20"/>
                <w:rFonts w:ascii="宋体" w:cs="宋体" w:eastAsia="宋体" w:hAnsi="宋体" w:hint="eastAsia"/>
              </w:rPr>
              <w:t xml:space="preserve">1.72</w:t>
            </w:r>
          </w:p>
        </w:tc>
        <w:tc>
          <w:tcPr>
            <w:tcW w:type="auto" w:w="1125"/>
          </w:tcPr>
          <w:p>
            <w:pPr>
              <w:spacing w:before="60" w:after="60" w:line="300"/>
              <w:jc w:val="left"/>
            </w:pPr>
            <w:r>
              <w:rPr>
                <w:b w:val="false"/>
                <w:bCs w:val="false"/>
                <w:sz w:val="20"/>
                <w:szCs w:val="20"/>
                <w:rFonts w:ascii="宋体" w:cs="宋体" w:eastAsia="宋体" w:hAnsi="宋体" w:hint="eastAsia"/>
              </w:rPr>
              <w:t xml:space="preserve">2.05</w:t>
            </w:r>
          </w:p>
        </w:tc>
        <w:tc>
          <w:tcPr>
            <w:tcW w:type="auto" w:w="1125"/>
          </w:tcPr>
          <w:p>
            <w:pPr>
              <w:spacing w:before="60" w:after="60" w:line="300"/>
              <w:jc w:val="left"/>
            </w:pPr>
            <w:r>
              <w:rPr>
                <w:b w:val="false"/>
                <w:bCs w:val="false"/>
                <w:sz w:val="20"/>
                <w:szCs w:val="20"/>
                <w:rFonts w:ascii="宋体" w:cs="宋体" w:eastAsia="宋体" w:hAnsi="宋体" w:hint="eastAsia"/>
              </w:rPr>
              <w:t xml:space="preserve">2.12</w:t>
            </w:r>
          </w:p>
        </w:tc>
      </w:tr>
      <w:tr>
        <w:tc>
          <w:tcPr>
            <w:tcW w:type="auto" w:w="1125"/>
          </w:tcPr>
          <w:p>
            <w:pPr>
              <w:spacing w:before="60" w:after="60" w:line="300"/>
              <w:jc w:val="left"/>
            </w:pPr>
            <w:r>
              <w:rPr>
                <w:b w:val="false"/>
                <w:bCs w:val="false"/>
                <w:sz w:val="20"/>
                <w:szCs w:val="20"/>
                <w:rFonts w:ascii="宋体" w:cs="宋体" w:eastAsia="宋体" w:hAnsi="宋体" w:hint="eastAsia"/>
              </w:rPr>
              <w:t xml:space="preserve">3 运营方</w:t>
            </w:r>
          </w:p>
        </w:tc>
        <w:tc>
          <w:tcPr>
            <w:tcW w:type="auto" w:w="1125"/>
          </w:tcPr>
          <w:p>
            <w:pPr>
              <w:spacing w:before="60" w:after="60" w:line="300"/>
              <w:jc w:val="left"/>
            </w:pPr>
            <w:r>
              <w:rPr>
                <w:b w:val="false"/>
                <w:bCs w:val="false"/>
                <w:sz w:val="20"/>
                <w:szCs w:val="20"/>
                <w:rFonts w:ascii="宋体" w:cs="宋体" w:eastAsia="宋体" w:hAnsi="宋体" w:hint="eastAsia"/>
              </w:rPr>
              <w:t xml:space="preserve">0.54</w:t>
            </w:r>
          </w:p>
        </w:tc>
        <w:tc>
          <w:tcPr>
            <w:tcW w:type="auto" w:w="1125"/>
          </w:tcPr>
          <w:p>
            <w:pPr>
              <w:spacing w:before="60" w:after="60" w:line="300"/>
              <w:jc w:val="left"/>
            </w:pPr>
            <w:r>
              <w:rPr>
                <w:b w:val="false"/>
                <w:bCs w:val="false"/>
                <w:sz w:val="20"/>
                <w:szCs w:val="20"/>
                <w:rFonts w:ascii="宋体" w:cs="宋体" w:eastAsia="宋体" w:hAnsi="宋体" w:hint="eastAsia"/>
              </w:rPr>
              <w:t xml:space="preserve">0.76</w:t>
            </w:r>
          </w:p>
        </w:tc>
        <w:tc>
          <w:tcPr>
            <w:tcW w:type="auto" w:w="1125"/>
          </w:tcPr>
          <w:p>
            <w:pPr>
              <w:spacing w:before="60" w:after="60" w:line="300"/>
              <w:jc w:val="left"/>
            </w:pPr>
            <w:r>
              <w:rPr>
                <w:b w:val="false"/>
                <w:bCs w:val="false"/>
                <w:sz w:val="20"/>
                <w:szCs w:val="20"/>
                <w:rFonts w:ascii="宋体" w:cs="宋体" w:eastAsia="宋体" w:hAnsi="宋体" w:hint="eastAsia"/>
              </w:rPr>
              <w:t xml:space="preserve">1.00</w:t>
            </w:r>
          </w:p>
        </w:tc>
        <w:tc>
          <w:tcPr>
            <w:tcW w:type="auto" w:w="1125"/>
          </w:tcPr>
          <w:p>
            <w:pPr>
              <w:spacing w:before="60" w:after="60" w:line="300"/>
              <w:jc w:val="left"/>
            </w:pPr>
            <w:r>
              <w:rPr>
                <w:b w:val="false"/>
                <w:bCs w:val="false"/>
                <w:sz w:val="20"/>
                <w:szCs w:val="20"/>
                <w:rFonts w:ascii="宋体" w:cs="宋体" w:eastAsia="宋体" w:hAnsi="宋体" w:hint="eastAsia"/>
              </w:rPr>
              <w:t xml:space="preserve">1.20</w:t>
            </w:r>
          </w:p>
        </w:tc>
        <w:tc>
          <w:tcPr>
            <w:tcW w:type="auto" w:w="1125"/>
          </w:tcPr>
          <w:p>
            <w:pPr>
              <w:spacing w:before="60" w:after="60" w:line="300"/>
              <w:jc w:val="left"/>
            </w:pPr>
            <w:r>
              <w:rPr>
                <w:b w:val="false"/>
                <w:bCs w:val="false"/>
                <w:sz w:val="20"/>
                <w:szCs w:val="20"/>
                <w:rFonts w:ascii="宋体" w:cs="宋体" w:eastAsia="宋体" w:hAnsi="宋体" w:hint="eastAsia"/>
              </w:rPr>
              <w:t xml:space="preserve">1.32</w:t>
            </w:r>
          </w:p>
        </w:tc>
        <w:tc>
          <w:tcPr>
            <w:tcW w:type="auto" w:w="1125"/>
          </w:tcPr>
          <w:p>
            <w:pPr>
              <w:spacing w:before="60" w:after="60" w:line="300"/>
              <w:jc w:val="left"/>
            </w:pPr>
            <w:r>
              <w:rPr>
                <w:b w:val="false"/>
                <w:bCs w:val="false"/>
                <w:sz w:val="20"/>
                <w:szCs w:val="20"/>
                <w:rFonts w:ascii="宋体" w:cs="宋体" w:eastAsia="宋体" w:hAnsi="宋体" w:hint="eastAsia"/>
              </w:rPr>
              <w:t xml:space="preserve">1.55</w:t>
            </w:r>
          </w:p>
        </w:tc>
        <w:tc>
          <w:tcPr>
            <w:tcW w:type="auto" w:w="1125"/>
          </w:tcPr>
          <w:p>
            <w:pPr>
              <w:spacing w:before="60" w:after="60" w:line="300"/>
              <w:jc w:val="left"/>
            </w:pPr>
            <w:r>
              <w:rPr>
                <w:b w:val="false"/>
                <w:bCs w:val="false"/>
                <w:sz w:val="20"/>
                <w:szCs w:val="20"/>
                <w:rFonts w:ascii="宋体" w:cs="宋体" w:eastAsia="宋体" w:hAnsi="宋体" w:hint="eastAsia"/>
              </w:rPr>
              <w:t xml:space="preserve">1.62</w:t>
            </w:r>
          </w:p>
        </w:tc>
      </w:tr>
      <w:tr>
        <w:tc>
          <w:tcPr>
            <w:tcW w:type="auto" w:w="1125"/>
          </w:tcPr>
          <w:p>
            <w:pPr>
              <w:spacing w:before="60" w:after="60" w:line="300"/>
              <w:jc w:val="left"/>
            </w:pPr>
            <w:r>
              <w:rPr>
                <w:b w:val="false"/>
                <w:bCs w:val="false"/>
                <w:sz w:val="20"/>
                <w:szCs w:val="20"/>
                <w:rFonts w:ascii="宋体" w:cs="宋体" w:eastAsia="宋体" w:hAnsi="宋体" w:hint="eastAsia"/>
              </w:rPr>
              <w:t xml:space="preserve">4 入驻企业</w:t>
            </w:r>
          </w:p>
        </w:tc>
        <w:tc>
          <w:tcPr>
            <w:tcW w:type="auto" w:w="1125"/>
          </w:tcPr>
          <w:p>
            <w:pPr>
              <w:spacing w:before="60" w:after="60" w:line="300"/>
              <w:jc w:val="left"/>
            </w:pPr>
            <w:r>
              <w:rPr>
                <w:b w:val="false"/>
                <w:bCs w:val="false"/>
                <w:sz w:val="20"/>
                <w:szCs w:val="20"/>
                <w:rFonts w:ascii="宋体" w:cs="宋体" w:eastAsia="宋体" w:hAnsi="宋体" w:hint="eastAsia"/>
              </w:rPr>
              <w:t xml:space="preserve">0.45</w:t>
            </w:r>
          </w:p>
        </w:tc>
        <w:tc>
          <w:tcPr>
            <w:tcW w:type="auto" w:w="1125"/>
          </w:tcPr>
          <w:p>
            <w:pPr>
              <w:spacing w:before="60" w:after="60" w:line="300"/>
              <w:jc w:val="left"/>
            </w:pPr>
            <w:r>
              <w:rPr>
                <w:b w:val="false"/>
                <w:bCs w:val="false"/>
                <w:sz w:val="20"/>
                <w:szCs w:val="20"/>
                <w:rFonts w:ascii="宋体" w:cs="宋体" w:eastAsia="宋体" w:hAnsi="宋体" w:hint="eastAsia"/>
              </w:rPr>
              <w:t xml:space="preserve">0.63</w:t>
            </w:r>
          </w:p>
        </w:tc>
        <w:tc>
          <w:tcPr>
            <w:tcW w:type="auto" w:w="1125"/>
          </w:tcPr>
          <w:p>
            <w:pPr>
              <w:spacing w:before="60" w:after="60" w:line="300"/>
              <w:jc w:val="left"/>
            </w:pPr>
            <w:r>
              <w:rPr>
                <w:b w:val="false"/>
                <w:bCs w:val="false"/>
                <w:sz w:val="20"/>
                <w:szCs w:val="20"/>
                <w:rFonts w:ascii="宋体" w:cs="宋体" w:eastAsia="宋体" w:hAnsi="宋体" w:hint="eastAsia"/>
              </w:rPr>
              <w:t xml:space="preserve">0.83</w:t>
            </w:r>
          </w:p>
        </w:tc>
        <w:tc>
          <w:tcPr>
            <w:tcW w:type="auto" w:w="1125"/>
          </w:tcPr>
          <w:p>
            <w:pPr>
              <w:spacing w:before="60" w:after="60" w:line="300"/>
              <w:jc w:val="left"/>
            </w:pPr>
            <w:r>
              <w:rPr>
                <w:b w:val="false"/>
                <w:bCs w:val="false"/>
                <w:sz w:val="20"/>
                <w:szCs w:val="20"/>
                <w:rFonts w:ascii="宋体" w:cs="宋体" w:eastAsia="宋体" w:hAnsi="宋体" w:hint="eastAsia"/>
              </w:rPr>
              <w:t xml:space="preserve">1.00</w:t>
            </w:r>
          </w:p>
        </w:tc>
        <w:tc>
          <w:tcPr>
            <w:tcW w:type="auto" w:w="1125"/>
          </w:tcPr>
          <w:p>
            <w:pPr>
              <w:spacing w:before="60" w:after="60" w:line="300"/>
              <w:jc w:val="left"/>
            </w:pPr>
            <w:r>
              <w:rPr>
                <w:b w:val="false"/>
                <w:bCs w:val="false"/>
                <w:sz w:val="20"/>
                <w:szCs w:val="20"/>
                <w:rFonts w:ascii="宋体" w:cs="宋体" w:eastAsia="宋体" w:hAnsi="宋体" w:hint="eastAsia"/>
              </w:rPr>
              <w:t xml:space="preserve">1.10</w:t>
            </w:r>
          </w:p>
        </w:tc>
        <w:tc>
          <w:tcPr>
            <w:tcW w:type="auto" w:w="1125"/>
          </w:tcPr>
          <w:p>
            <w:pPr>
              <w:spacing w:before="60" w:after="60" w:line="300"/>
              <w:jc w:val="left"/>
            </w:pPr>
            <w:r>
              <w:rPr>
                <w:b w:val="false"/>
                <w:bCs w:val="false"/>
                <w:sz w:val="20"/>
                <w:szCs w:val="20"/>
                <w:rFonts w:ascii="宋体" w:cs="宋体" w:eastAsia="宋体" w:hAnsi="宋体" w:hint="eastAsia"/>
              </w:rPr>
              <w:t xml:space="preserve">1.30</w:t>
            </w:r>
          </w:p>
        </w:tc>
        <w:tc>
          <w:tcPr>
            <w:tcW w:type="auto" w:w="1125"/>
          </w:tcPr>
          <w:p>
            <w:pPr>
              <w:spacing w:before="60" w:after="60" w:line="300"/>
              <w:jc w:val="left"/>
            </w:pPr>
            <w:r>
              <w:rPr>
                <w:b w:val="false"/>
                <w:bCs w:val="false"/>
                <w:sz w:val="20"/>
                <w:szCs w:val="20"/>
                <w:rFonts w:ascii="宋体" w:cs="宋体" w:eastAsia="宋体" w:hAnsi="宋体" w:hint="eastAsia"/>
              </w:rPr>
              <w:t xml:space="preserve">1.36</w:t>
            </w:r>
          </w:p>
        </w:tc>
      </w:tr>
      <w:tr>
        <w:tc>
          <w:tcPr>
            <w:tcW w:type="auto" w:w="1125"/>
          </w:tcPr>
          <w:p>
            <w:pPr>
              <w:spacing w:before="60" w:after="60" w:line="300"/>
              <w:jc w:val="left"/>
            </w:pPr>
            <w:r>
              <w:rPr>
                <w:b w:val="false"/>
                <w:bCs w:val="false"/>
                <w:sz w:val="20"/>
                <w:szCs w:val="20"/>
                <w:rFonts w:ascii="宋体" w:cs="宋体" w:eastAsia="宋体" w:hAnsi="宋体" w:hint="eastAsia"/>
              </w:rPr>
              <w:t xml:space="preserve">5 科研院所</w:t>
            </w:r>
          </w:p>
        </w:tc>
        <w:tc>
          <w:tcPr>
            <w:tcW w:type="auto" w:w="1125"/>
          </w:tcPr>
          <w:p>
            <w:pPr>
              <w:spacing w:before="60" w:after="60" w:line="300"/>
              <w:jc w:val="left"/>
            </w:pPr>
            <w:r>
              <w:rPr>
                <w:b w:val="false"/>
                <w:bCs w:val="false"/>
                <w:sz w:val="20"/>
                <w:szCs w:val="20"/>
                <w:rFonts w:ascii="宋体" w:cs="宋体" w:eastAsia="宋体" w:hAnsi="宋体" w:hint="eastAsia"/>
              </w:rPr>
              <w:t xml:space="preserve">0.42</w:t>
            </w:r>
          </w:p>
        </w:tc>
        <w:tc>
          <w:tcPr>
            <w:tcW w:type="auto" w:w="1125"/>
          </w:tcPr>
          <w:p>
            <w:pPr>
              <w:spacing w:before="60" w:after="60" w:line="300"/>
              <w:jc w:val="left"/>
            </w:pPr>
            <w:r>
              <w:rPr>
                <w:b w:val="false"/>
                <w:bCs w:val="false"/>
                <w:sz w:val="20"/>
                <w:szCs w:val="20"/>
                <w:rFonts w:ascii="宋体" w:cs="宋体" w:eastAsia="宋体" w:hAnsi="宋体" w:hint="eastAsia"/>
              </w:rPr>
              <w:t xml:space="preserve">0.58</w:t>
            </w:r>
          </w:p>
        </w:tc>
        <w:tc>
          <w:tcPr>
            <w:tcW w:type="auto" w:w="1125"/>
          </w:tcPr>
          <w:p>
            <w:pPr>
              <w:spacing w:before="60" w:after="60" w:line="300"/>
              <w:jc w:val="left"/>
            </w:pPr>
            <w:r>
              <w:rPr>
                <w:b w:val="false"/>
                <w:bCs w:val="false"/>
                <w:sz w:val="20"/>
                <w:szCs w:val="20"/>
                <w:rFonts w:ascii="宋体" w:cs="宋体" w:eastAsia="宋体" w:hAnsi="宋体" w:hint="eastAsia"/>
              </w:rPr>
              <w:t xml:space="preserve">0.76</w:t>
            </w:r>
          </w:p>
        </w:tc>
        <w:tc>
          <w:tcPr>
            <w:tcW w:type="auto" w:w="1125"/>
          </w:tcPr>
          <w:p>
            <w:pPr>
              <w:spacing w:before="60" w:after="60" w:line="300"/>
              <w:jc w:val="left"/>
            </w:pPr>
            <w:r>
              <w:rPr>
                <w:b w:val="false"/>
                <w:bCs w:val="false"/>
                <w:sz w:val="20"/>
                <w:szCs w:val="20"/>
                <w:rFonts w:ascii="宋体" w:cs="宋体" w:eastAsia="宋体" w:hAnsi="宋体" w:hint="eastAsia"/>
              </w:rPr>
              <w:t xml:space="preserve">0.91</w:t>
            </w:r>
          </w:p>
        </w:tc>
        <w:tc>
          <w:tcPr>
            <w:tcW w:type="auto" w:w="1125"/>
          </w:tcPr>
          <w:p>
            <w:pPr>
              <w:spacing w:before="60" w:after="60" w:line="300"/>
              <w:jc w:val="left"/>
            </w:pPr>
            <w:r>
              <w:rPr>
                <w:b w:val="false"/>
                <w:bCs w:val="false"/>
                <w:sz w:val="20"/>
                <w:szCs w:val="20"/>
                <w:rFonts w:ascii="宋体" w:cs="宋体" w:eastAsia="宋体" w:hAnsi="宋体" w:hint="eastAsia"/>
              </w:rPr>
              <w:t xml:space="preserve">1.00</w:t>
            </w:r>
          </w:p>
        </w:tc>
        <w:tc>
          <w:tcPr>
            <w:tcW w:type="auto" w:w="1125"/>
          </w:tcPr>
          <w:p>
            <w:pPr>
              <w:spacing w:before="60" w:after="60" w:line="300"/>
              <w:jc w:val="left"/>
            </w:pPr>
            <w:r>
              <w:rPr>
                <w:b w:val="false"/>
                <w:bCs w:val="false"/>
                <w:sz w:val="20"/>
                <w:szCs w:val="20"/>
                <w:rFonts w:ascii="宋体" w:cs="宋体" w:eastAsia="宋体" w:hAnsi="宋体" w:hint="eastAsia"/>
              </w:rPr>
              <w:t xml:space="preserve">1.19</w:t>
            </w:r>
          </w:p>
        </w:tc>
        <w:tc>
          <w:tcPr>
            <w:tcW w:type="auto" w:w="1125"/>
          </w:tcPr>
          <w:p>
            <w:pPr>
              <w:spacing w:before="60" w:after="60" w:line="300"/>
              <w:jc w:val="left"/>
            </w:pPr>
            <w:r>
              <w:rPr>
                <w:b w:val="false"/>
                <w:bCs w:val="false"/>
                <w:sz w:val="20"/>
                <w:szCs w:val="20"/>
                <w:rFonts w:ascii="宋体" w:cs="宋体" w:eastAsia="宋体" w:hAnsi="宋体" w:hint="eastAsia"/>
              </w:rPr>
              <w:t xml:space="preserve">1.23</w:t>
            </w:r>
          </w:p>
        </w:tc>
      </w:tr>
      <w:tr>
        <w:tc>
          <w:tcPr>
            <w:tcW w:type="auto" w:w="1125"/>
          </w:tcPr>
          <w:p>
            <w:pPr>
              <w:spacing w:before="60" w:after="60" w:line="300"/>
              <w:jc w:val="left"/>
            </w:pPr>
            <w:r>
              <w:rPr>
                <w:b w:val="false"/>
                <w:bCs w:val="false"/>
                <w:sz w:val="20"/>
                <w:szCs w:val="20"/>
                <w:rFonts w:ascii="宋体" w:cs="宋体" w:eastAsia="宋体" w:hAnsi="宋体" w:hint="eastAsia"/>
              </w:rPr>
              <w:t xml:space="preserve">6 员工</w:t>
            </w:r>
          </w:p>
        </w:tc>
        <w:tc>
          <w:tcPr>
            <w:tcW w:type="auto" w:w="1125"/>
          </w:tcPr>
          <w:p>
            <w:pPr>
              <w:spacing w:before="60" w:after="60" w:line="300"/>
              <w:jc w:val="left"/>
            </w:pPr>
            <w:r>
              <w:rPr>
                <w:b w:val="false"/>
                <w:bCs w:val="false"/>
                <w:sz w:val="20"/>
                <w:szCs w:val="20"/>
                <w:rFonts w:ascii="宋体" w:cs="宋体" w:eastAsia="宋体" w:hAnsi="宋体" w:hint="eastAsia"/>
              </w:rPr>
              <w:t xml:space="preserve">0.35</w:t>
            </w:r>
          </w:p>
        </w:tc>
        <w:tc>
          <w:tcPr>
            <w:tcW w:type="auto" w:w="1125"/>
          </w:tcPr>
          <w:p>
            <w:pPr>
              <w:spacing w:before="60" w:after="60" w:line="300"/>
              <w:jc w:val="left"/>
            </w:pPr>
            <w:r>
              <w:rPr>
                <w:b w:val="false"/>
                <w:bCs w:val="false"/>
                <w:sz w:val="20"/>
                <w:szCs w:val="20"/>
                <w:rFonts w:ascii="宋体" w:cs="宋体" w:eastAsia="宋体" w:hAnsi="宋体" w:hint="eastAsia"/>
              </w:rPr>
              <w:t xml:space="preserve">0.49</w:t>
            </w:r>
          </w:p>
        </w:tc>
        <w:tc>
          <w:tcPr>
            <w:tcW w:type="auto" w:w="1125"/>
          </w:tcPr>
          <w:p>
            <w:pPr>
              <w:spacing w:before="60" w:after="60" w:line="300"/>
              <w:jc w:val="left"/>
            </w:pPr>
            <w:r>
              <w:rPr>
                <w:b w:val="false"/>
                <w:bCs w:val="false"/>
                <w:sz w:val="20"/>
                <w:szCs w:val="20"/>
                <w:rFonts w:ascii="宋体" w:cs="宋体" w:eastAsia="宋体" w:hAnsi="宋体" w:hint="eastAsia"/>
              </w:rPr>
              <w:t xml:space="preserve">0.65</w:t>
            </w:r>
          </w:p>
        </w:tc>
        <w:tc>
          <w:tcPr>
            <w:tcW w:type="auto" w:w="1125"/>
          </w:tcPr>
          <w:p>
            <w:pPr>
              <w:spacing w:before="60" w:after="60" w:line="300"/>
              <w:jc w:val="left"/>
            </w:pPr>
            <w:r>
              <w:rPr>
                <w:b w:val="false"/>
                <w:bCs w:val="false"/>
                <w:sz w:val="20"/>
                <w:szCs w:val="20"/>
                <w:rFonts w:ascii="宋体" w:cs="宋体" w:eastAsia="宋体" w:hAnsi="宋体" w:hint="eastAsia"/>
              </w:rPr>
              <w:t xml:space="preserve">0.77</w:t>
            </w:r>
          </w:p>
        </w:tc>
        <w:tc>
          <w:tcPr>
            <w:tcW w:type="auto" w:w="1125"/>
          </w:tcPr>
          <w:p>
            <w:pPr>
              <w:spacing w:before="60" w:after="60" w:line="300"/>
              <w:jc w:val="left"/>
            </w:pPr>
            <w:r>
              <w:rPr>
                <w:b w:val="false"/>
                <w:bCs w:val="false"/>
                <w:sz w:val="20"/>
                <w:szCs w:val="20"/>
                <w:rFonts w:ascii="宋体" w:cs="宋体" w:eastAsia="宋体" w:hAnsi="宋体" w:hint="eastAsia"/>
              </w:rPr>
              <w:t xml:space="preserve">0.84</w:t>
            </w:r>
          </w:p>
        </w:tc>
        <w:tc>
          <w:tcPr>
            <w:tcW w:type="auto" w:w="1125"/>
          </w:tcPr>
          <w:p>
            <w:pPr>
              <w:spacing w:before="60" w:after="60" w:line="300"/>
              <w:jc w:val="left"/>
            </w:pPr>
            <w:r>
              <w:rPr>
                <w:b w:val="false"/>
                <w:bCs w:val="false"/>
                <w:sz w:val="20"/>
                <w:szCs w:val="20"/>
                <w:rFonts w:ascii="宋体" w:cs="宋体" w:eastAsia="宋体" w:hAnsi="宋体" w:hint="eastAsia"/>
              </w:rPr>
              <w:t xml:space="preserve">1.00</w:t>
            </w:r>
          </w:p>
        </w:tc>
        <w:tc>
          <w:tcPr>
            <w:tcW w:type="auto" w:w="1125"/>
          </w:tcPr>
          <w:p>
            <w:pPr>
              <w:spacing w:before="60" w:after="60" w:line="300"/>
              <w:jc w:val="left"/>
            </w:pPr>
            <w:r>
              <w:rPr>
                <w:b w:val="false"/>
                <w:bCs w:val="false"/>
                <w:sz w:val="20"/>
                <w:szCs w:val="20"/>
                <w:rFonts w:ascii="宋体" w:cs="宋体" w:eastAsia="宋体" w:hAnsi="宋体" w:hint="eastAsia"/>
              </w:rPr>
              <w:t xml:space="preserve">1.05</w:t>
            </w:r>
          </w:p>
        </w:tc>
      </w:tr>
      <w:tr>
        <w:tc>
          <w:tcPr>
            <w:tcW w:type="auto" w:w="1125"/>
          </w:tcPr>
          <w:p>
            <w:pPr>
              <w:spacing w:before="60" w:after="60" w:line="300"/>
              <w:jc w:val="left"/>
            </w:pPr>
            <w:r>
              <w:rPr>
                <w:b w:val="false"/>
                <w:bCs w:val="false"/>
                <w:sz w:val="20"/>
                <w:szCs w:val="20"/>
                <w:rFonts w:ascii="宋体" w:cs="宋体" w:eastAsia="宋体" w:hAnsi="宋体" w:hint="eastAsia"/>
              </w:rPr>
              <w:t xml:space="preserve">7 居民</w:t>
            </w:r>
          </w:p>
        </w:tc>
        <w:tc>
          <w:tcPr>
            <w:tcW w:type="auto" w:w="1125"/>
          </w:tcPr>
          <w:p>
            <w:pPr>
              <w:spacing w:before="60" w:after="60" w:line="300"/>
              <w:jc w:val="left"/>
            </w:pPr>
            <w:r>
              <w:rPr>
                <w:b w:val="false"/>
                <w:bCs w:val="false"/>
                <w:sz w:val="20"/>
                <w:szCs w:val="20"/>
                <w:rFonts w:ascii="宋体" w:cs="宋体" w:eastAsia="宋体" w:hAnsi="宋体" w:hint="eastAsia"/>
              </w:rPr>
              <w:t xml:space="preserve">0.34</w:t>
            </w:r>
          </w:p>
        </w:tc>
        <w:tc>
          <w:tcPr>
            <w:tcW w:type="auto" w:w="1125"/>
          </w:tcPr>
          <w:p>
            <w:pPr>
              <w:spacing w:before="60" w:after="60" w:line="300"/>
              <w:jc w:val="left"/>
            </w:pPr>
            <w:r>
              <w:rPr>
                <w:b w:val="false"/>
                <w:bCs w:val="false"/>
                <w:sz w:val="20"/>
                <w:szCs w:val="20"/>
                <w:rFonts w:ascii="宋体" w:cs="宋体" w:eastAsia="宋体" w:hAnsi="宋体" w:hint="eastAsia"/>
              </w:rPr>
              <w:t xml:space="preserve">0.47</w:t>
            </w:r>
          </w:p>
        </w:tc>
        <w:tc>
          <w:tcPr>
            <w:tcW w:type="auto" w:w="1125"/>
          </w:tcPr>
          <w:p>
            <w:pPr>
              <w:spacing w:before="60" w:after="60" w:line="300"/>
              <w:jc w:val="left"/>
            </w:pPr>
            <w:r>
              <w:rPr>
                <w:b w:val="false"/>
                <w:bCs w:val="false"/>
                <w:sz w:val="20"/>
                <w:szCs w:val="20"/>
                <w:rFonts w:ascii="宋体" w:cs="宋体" w:eastAsia="宋体" w:hAnsi="宋体" w:hint="eastAsia"/>
              </w:rPr>
              <w:t xml:space="preserve">0.62</w:t>
            </w:r>
          </w:p>
        </w:tc>
        <w:tc>
          <w:tcPr>
            <w:tcW w:type="auto" w:w="1125"/>
          </w:tcPr>
          <w:p>
            <w:pPr>
              <w:spacing w:before="60" w:after="60" w:line="300"/>
              <w:jc w:val="left"/>
            </w:pPr>
            <w:r>
              <w:rPr>
                <w:b w:val="false"/>
                <w:bCs w:val="false"/>
                <w:sz w:val="20"/>
                <w:szCs w:val="20"/>
                <w:rFonts w:ascii="宋体" w:cs="宋体" w:eastAsia="宋体" w:hAnsi="宋体" w:hint="eastAsia"/>
              </w:rPr>
              <w:t xml:space="preserve">0.74</w:t>
            </w:r>
          </w:p>
        </w:tc>
        <w:tc>
          <w:tcPr>
            <w:tcW w:type="auto" w:w="1125"/>
          </w:tcPr>
          <w:p>
            <w:pPr>
              <w:spacing w:before="60" w:after="60" w:line="300"/>
              <w:jc w:val="left"/>
            </w:pPr>
            <w:r>
              <w:rPr>
                <w:b w:val="false"/>
                <w:bCs w:val="false"/>
                <w:sz w:val="20"/>
                <w:szCs w:val="20"/>
                <w:rFonts w:ascii="宋体" w:cs="宋体" w:eastAsia="宋体" w:hAnsi="宋体" w:hint="eastAsia"/>
              </w:rPr>
              <w:t xml:space="preserve">0.81</w:t>
            </w:r>
          </w:p>
        </w:tc>
        <w:tc>
          <w:tcPr>
            <w:tcW w:type="auto" w:w="1125"/>
          </w:tcPr>
          <w:p>
            <w:pPr>
              <w:spacing w:before="60" w:after="60" w:line="300"/>
              <w:jc w:val="left"/>
            </w:pPr>
            <w:r>
              <w:rPr>
                <w:b w:val="false"/>
                <w:bCs w:val="false"/>
                <w:sz w:val="20"/>
                <w:szCs w:val="20"/>
                <w:rFonts w:ascii="宋体" w:cs="宋体" w:eastAsia="宋体" w:hAnsi="宋体" w:hint="eastAsia"/>
              </w:rPr>
              <w:t xml:space="preserve">0.96</w:t>
            </w:r>
          </w:p>
        </w:tc>
        <w:tc>
          <w:tcPr>
            <w:tcW w:type="auto" w:w="1125"/>
          </w:tcPr>
          <w:p>
            <w:pPr>
              <w:spacing w:before="60" w:after="60" w:line="300"/>
              <w:jc w:val="left"/>
            </w:pPr>
            <w:r>
              <w:rPr>
                <w:b w:val="false"/>
                <w:bCs w:val="false"/>
                <w:sz w:val="20"/>
                <w:szCs w:val="20"/>
                <w:rFonts w:ascii="宋体" w:cs="宋体" w:eastAsia="宋体" w:hAnsi="宋体" w:hint="eastAsia"/>
              </w:rPr>
              <w:t xml:space="preserve">1.00</w:t>
            </w:r>
          </w:p>
        </w:tc>
      </w:tr>
    </w:tbl>
    <w:p>
      <w:pPr>
        <w:spacing w:before="100" w:after="100" w:line="360"/>
        <w:ind w:firstLine="480"/>
        <w:jc w:val="both"/>
      </w:pPr>
      <w:r>
        <w:rPr>
          <w:b w:val="false"/>
          <w:bCs w:val="false"/>
          <w:sz w:val="22"/>
          <w:szCs w:val="22"/>
          <w:rFonts w:ascii="宋体" w:cs="宋体" w:eastAsia="宋体" w:hAnsi="宋体" w:hint="eastAsia"/>
        </w:rPr>
        <w:t xml:space="preserve">由该矩阵求得：</w:t>
      </w:r>
    </w:p>
    <w:p>
      <w:pPr>
        <w:spacing w:before="120" w:after="120" w:line="360"/>
        <w:jc w:val="center"/>
      </w:pPr>
      <w:r>
        <w:rPr>
          <w:sz w:val="22"/>
          <w:szCs w:val="22"/>
          <w:rFonts w:ascii="Times New Roman" w:cs="Times New Roman" w:eastAsia="Times New Roman" w:hAnsi="Times New Roman"/>
        </w:rPr>
        <w:t xml:space="preserve">λ_max ≈ 7.170,    CI = (7.170 - 7) / (7 - 1) = 0.02833</w:t>
      </w:r>
    </w:p>
    <w:p>
      <w:pPr>
        <w:spacing w:before="120" w:after="120" w:line="360"/>
        <w:jc w:val="center"/>
      </w:pPr>
      <w:r>
        <w:rPr>
          <w:sz w:val="22"/>
          <w:szCs w:val="22"/>
          <w:rFonts w:ascii="Times New Roman" w:cs="Times New Roman" w:eastAsia="Times New Roman" w:hAnsi="Times New Roman"/>
        </w:rPr>
        <w:t xml:space="preserve">CR = CI / RI = 0.02833 / 1.32 = 0.02146 &lt; 0.10  (可接受)</w:t>
      </w:r>
    </w:p>
    <w:p>
      <w:pPr>
        <w:spacing w:before="100" w:after="100" w:line="360"/>
        <w:ind w:firstLine="480"/>
        <w:jc w:val="both"/>
      </w:pPr>
      <w:r>
        <w:rPr>
          <w:b w:val="false"/>
          <w:bCs w:val="false"/>
          <w:sz w:val="22"/>
          <w:szCs w:val="22"/>
          <w:rFonts w:ascii="宋体" w:cs="宋体" w:eastAsia="宋体" w:hAnsi="宋体" w:hint="eastAsia"/>
        </w:rPr>
        <w:t xml:space="preserve">注：上表为示例性数据。本文件正文 6.8 节给出的权重 (0.257, 0.187, 0.143, 0.120, 0.110, 0.093, 0.090) 与最终一致性比率 CR = 0.0283 取自戴博士论文 300 专家完整数据集，具体矩阵元素见戴继涛博士论文附录 B。</w:t>
      </w:r>
    </w:p>
    <w:p>
      <w:pPr>
        <w:pStyle w:val="Heading2"/>
        <w:spacing w:before="280" w:after="160" w:line="340"/>
        <w:jc w:val="left"/>
      </w:pPr>
      <w:r>
        <w:rPr>
          <w:b/>
          <w:bCs/>
          <w:color w:val="2A3A5C"/>
          <w:sz w:val="28"/>
          <w:szCs w:val="28"/>
          <w:rFonts w:ascii="宋体" w:cs="宋体" w:eastAsia="宋体" w:hAnsi="宋体" w:hint="eastAsia"/>
        </w:rPr>
        <w:t xml:space="preserve">I.6  实施注意事项</w:t>
      </w:r>
    </w:p>
    <w:p>
      <w:pPr>
        <w:spacing w:before="80" w:after="80" w:line="340"/>
        <w:ind w:left="480" w:hanging="240"/>
        <w:jc w:val="both"/>
      </w:pPr>
      <w:r>
        <w:rPr>
          <w:sz w:val="22"/>
          <w:szCs w:val="22"/>
          <w:rFonts w:ascii="宋体" w:cs="宋体" w:eastAsia="宋体" w:hAnsi="宋体" w:hint="eastAsia"/>
        </w:rPr>
        <w:t xml:space="preserve">a) 专家选择应覆盖至少 5 类背景：政府、企业管理者、学术研究者、技术专家、其他从业人员；</w:t>
      </w:r>
    </w:p>
    <w:p>
      <w:pPr>
        <w:spacing w:before="80" w:after="80" w:line="340"/>
        <w:ind w:left="480" w:hanging="240"/>
        <w:jc w:val="both"/>
      </w:pPr>
      <w:r>
        <w:rPr>
          <w:sz w:val="22"/>
          <w:szCs w:val="22"/>
          <w:rFonts w:ascii="宋体" w:cs="宋体" w:eastAsia="宋体" w:hAnsi="宋体" w:hint="eastAsia"/>
        </w:rPr>
        <w:t xml:space="preserve">b) 每位专家完成判断矩阵后应单独通过 CR 检验，方可进入综合合成；</w:t>
      </w:r>
    </w:p>
    <w:p>
      <w:pPr>
        <w:spacing w:before="80" w:after="80" w:line="340"/>
        <w:ind w:left="480" w:hanging="240"/>
        <w:jc w:val="both"/>
      </w:pPr>
      <w:r>
        <w:rPr>
          <w:sz w:val="22"/>
          <w:szCs w:val="22"/>
          <w:rFonts w:ascii="宋体" w:cs="宋体" w:eastAsia="宋体" w:hAnsi="宋体" w:hint="eastAsia"/>
        </w:rPr>
        <w:t xml:space="preserve">c) 综合矩阵 CR 持续高于 0.10 时，应增加专家样本或开展专家研讨；</w:t>
      </w:r>
    </w:p>
    <w:p>
      <w:pPr>
        <w:spacing w:before="80" w:after="80" w:line="340"/>
        <w:ind w:left="480" w:hanging="240"/>
        <w:jc w:val="both"/>
      </w:pPr>
      <w:r>
        <w:rPr>
          <w:sz w:val="22"/>
          <w:szCs w:val="22"/>
          <w:rFonts w:ascii="宋体" w:cs="宋体" w:eastAsia="宋体" w:hAnsi="宋体" w:hint="eastAsia"/>
        </w:rPr>
        <w:t xml:space="preserve">d) 权重每 3 ～ 5 年应组织重新测算 1 次，以反映产业演化；</w:t>
      </w:r>
    </w:p>
    <w:p>
      <w:pPr>
        <w:spacing w:before="80" w:after="80" w:line="340"/>
        <w:ind w:left="480" w:hanging="240"/>
        <w:jc w:val="both"/>
      </w:pPr>
      <w:r>
        <w:rPr>
          <w:sz w:val="22"/>
          <w:szCs w:val="22"/>
          <w:rFonts w:ascii="宋体" w:cs="宋体" w:eastAsia="宋体" w:hAnsi="宋体" w:hint="eastAsia"/>
        </w:rPr>
        <w:t xml:space="preserve">e) 各园区可结合本文件主体层权重，自主开展指标层的本地化 AHP 测算。</w:t>
      </w:r>
    </w:p>
    <w:p>
      <w:pPr>
        <w:pStyle w:val="Heading1"/>
        <w:pageBreakBefore/>
        <w:spacing w:before="360" w:after="200" w:line="360"/>
        <w:jc w:val="left"/>
      </w:pPr>
      <w:r>
        <w:rPr>
          <w:b/>
          <w:bCs/>
          <w:color w:val="1F2A44"/>
          <w:sz w:val="32"/>
          <w:szCs w:val="32"/>
          <w:rFonts w:ascii="宋体" w:cs="宋体" w:eastAsia="宋体" w:hAnsi="宋体" w:hint="eastAsia"/>
        </w:rPr>
        <w:t xml:space="preserve">附录 J</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本团体标准与相关国家标准对位关系</w:t>
      </w:r>
    </w:p>
    <w:p>
      <w:pPr>
        <w:spacing w:before="100" w:after="100" w:line="360"/>
        <w:ind w:firstLine="480"/>
        <w:jc w:val="both"/>
      </w:pPr>
      <w:r>
        <w:rPr>
          <w:b w:val="false"/>
          <w:bCs w:val="false"/>
          <w:sz w:val="22"/>
          <w:szCs w:val="22"/>
          <w:rFonts w:ascii="宋体" w:cs="宋体" w:eastAsia="宋体" w:hAnsi="宋体" w:hint="eastAsia"/>
        </w:rPr>
        <w:t xml:space="preserve">本附录给出本团体标准（T/XXX XXXX-XXXX）与城市全域数字化转型相关国家标准之间的对位关系，便于使用单位理解两者衔接关系。</w:t>
      </w:r>
    </w:p>
    <w:p>
      <w:pPr>
        <w:spacing w:before="120" w:after="120" w:line="320"/>
        <w:jc w:val="center"/>
      </w:pPr>
      <w:r>
        <w:rPr>
          <w:b/>
          <w:bCs/>
          <w:sz w:val="22"/>
          <w:szCs w:val="22"/>
          <w:rFonts w:ascii="宋体" w:cs="宋体" w:eastAsia="宋体" w:hAnsi="宋体" w:hint="eastAsia"/>
        </w:rPr>
        <w:t xml:space="preserve">表 J.1  本团体标准与国家标准对位关系</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tblGrid>
      <w:tr>
        <w:trPr>
          <w:tblHeader/>
        </w:trPr>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本标准章节</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国家标准对位</w:t>
            </w:r>
          </w:p>
        </w:tc>
        <w:tc>
          <w:tcPr>
            <w:tcW w:type="auto" w:w="3000"/>
            <w:shd w:fill="D9E1F2" w:color="auto" w:val="clear"/>
          </w:tcPr>
          <w:p>
            <w:pPr>
              <w:spacing w:before="60" w:after="60" w:line="300"/>
              <w:jc w:val="center"/>
            </w:pPr>
            <w:r>
              <w:rPr>
                <w:b/>
                <w:bCs/>
                <w:sz w:val="20"/>
                <w:szCs w:val="20"/>
                <w:rFonts w:ascii="宋体" w:cs="宋体" w:eastAsia="宋体" w:hAnsi="宋体" w:hint="eastAsia"/>
              </w:rPr>
              <w:t xml:space="preserve">对位说明</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第 6 章 7 主体协同框架</w:t>
            </w:r>
          </w:p>
        </w:tc>
        <w:tc>
          <w:tcPr>
            <w:tcW w:type="auto" w:w="3000"/>
          </w:tcPr>
          <w:p>
            <w:pPr>
              <w:spacing w:before="60" w:after="60" w:line="300"/>
              <w:jc w:val="left"/>
            </w:pPr>
            <w:r>
              <w:rPr>
                <w:b w:val="false"/>
                <w:bCs w:val="false"/>
                <w:sz w:val="20"/>
                <w:szCs w:val="20"/>
                <w:rFonts w:ascii="宋体" w:cs="宋体" w:eastAsia="宋体" w:hAnsi="宋体" w:hint="eastAsia"/>
              </w:rPr>
              <w:t xml:space="preserve">GB/T XXXXX 服务主体能力评价指标（征求意见稿）</w:t>
            </w:r>
          </w:p>
        </w:tc>
        <w:tc>
          <w:tcPr>
            <w:tcW w:type="auto" w:w="3000"/>
          </w:tcPr>
          <w:p>
            <w:pPr>
              <w:spacing w:before="60" w:after="60" w:line="300"/>
              <w:jc w:val="left"/>
            </w:pPr>
            <w:r>
              <w:rPr>
                <w:b w:val="false"/>
                <w:bCs w:val="false"/>
                <w:sz w:val="20"/>
                <w:szCs w:val="20"/>
                <w:rFonts w:ascii="宋体" w:cs="宋体" w:eastAsia="宋体" w:hAnsi="宋体" w:hint="eastAsia"/>
              </w:rPr>
              <w:t xml:space="preserve">细化至产业园区层级</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第 8 章 PDTMM 成熟度模型</w:t>
            </w:r>
          </w:p>
        </w:tc>
        <w:tc>
          <w:tcPr>
            <w:tcW w:type="auto" w:w="3000"/>
          </w:tcPr>
          <w:p>
            <w:pPr>
              <w:spacing w:before="60" w:after="60" w:line="300"/>
              <w:jc w:val="left"/>
            </w:pPr>
            <w:r>
              <w:rPr>
                <w:b w:val="false"/>
                <w:bCs w:val="false"/>
                <w:sz w:val="20"/>
                <w:szCs w:val="20"/>
                <w:rFonts w:ascii="宋体" w:cs="宋体" w:eastAsia="宋体" w:hAnsi="宋体" w:hint="eastAsia"/>
              </w:rPr>
              <w:t xml:space="preserve">GB/T XXXXX 城市全域数字化转型 成熟度模型 (在编)</w:t>
            </w:r>
          </w:p>
        </w:tc>
        <w:tc>
          <w:tcPr>
            <w:tcW w:type="auto" w:w="3000"/>
          </w:tcPr>
          <w:p>
            <w:pPr>
              <w:spacing w:before="60" w:after="60" w:line="300"/>
              <w:jc w:val="left"/>
            </w:pPr>
            <w:r>
              <w:rPr>
                <w:b w:val="false"/>
                <w:bCs w:val="false"/>
                <w:sz w:val="20"/>
                <w:szCs w:val="20"/>
                <w:rFonts w:ascii="宋体" w:cs="宋体" w:eastAsia="宋体" w:hAnsi="宋体" w:hint="eastAsia"/>
              </w:rPr>
              <w:t xml:space="preserve">继承 5 级划分方式</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第 9 章 DTSI 评价方法</w:t>
            </w:r>
          </w:p>
        </w:tc>
        <w:tc>
          <w:tcPr>
            <w:tcW w:type="auto" w:w="3000"/>
          </w:tcPr>
          <w:p>
            <w:pPr>
              <w:spacing w:before="60" w:after="60" w:line="300"/>
              <w:jc w:val="left"/>
            </w:pPr>
            <w:r>
              <w:rPr>
                <w:b w:val="false"/>
                <w:bCs w:val="false"/>
                <w:sz w:val="20"/>
                <w:szCs w:val="20"/>
                <w:rFonts w:ascii="宋体" w:cs="宋体" w:eastAsia="宋体" w:hAnsi="宋体" w:hint="eastAsia"/>
              </w:rPr>
              <w:t xml:space="preserve">GB/T XXXXX 城市智能中枢 能力评价 (在编)</w:t>
            </w:r>
          </w:p>
        </w:tc>
        <w:tc>
          <w:tcPr>
            <w:tcW w:type="auto" w:w="3000"/>
          </w:tcPr>
          <w:p>
            <w:pPr>
              <w:spacing w:before="60" w:after="60" w:line="300"/>
              <w:jc w:val="left"/>
            </w:pPr>
            <w:r>
              <w:rPr>
                <w:b w:val="false"/>
                <w:bCs w:val="false"/>
                <w:sz w:val="20"/>
                <w:szCs w:val="20"/>
                <w:rFonts w:ascii="宋体" w:cs="宋体" w:eastAsia="宋体" w:hAnsi="宋体" w:hint="eastAsia"/>
              </w:rPr>
              <w:t xml:space="preserve">采用 AHP 权重测算的方法学体例</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第 10 章 OpenX@X 五步法</w:t>
            </w:r>
          </w:p>
        </w:tc>
        <w:tc>
          <w:tcPr>
            <w:tcW w:type="auto" w:w="3000"/>
          </w:tcPr>
          <w:p>
            <w:pPr>
              <w:spacing w:before="60" w:after="60" w:line="300"/>
              <w:jc w:val="left"/>
            </w:pPr>
            <w:r>
              <w:rPr>
                <w:b w:val="false"/>
                <w:bCs w:val="false"/>
                <w:sz w:val="20"/>
                <w:szCs w:val="20"/>
                <w:rFonts w:ascii="宋体" w:cs="宋体" w:eastAsia="宋体" w:hAnsi="宋体" w:hint="eastAsia"/>
              </w:rPr>
              <w:t xml:space="preserve">—</w:t>
            </w:r>
          </w:p>
        </w:tc>
        <w:tc>
          <w:tcPr>
            <w:tcW w:type="auto" w:w="3000"/>
          </w:tcPr>
          <w:p>
            <w:pPr>
              <w:spacing w:before="60" w:after="60" w:line="300"/>
              <w:jc w:val="left"/>
            </w:pPr>
            <w:r>
              <w:rPr>
                <w:b w:val="false"/>
                <w:bCs w:val="false"/>
                <w:sz w:val="20"/>
                <w:szCs w:val="20"/>
                <w:rFonts w:ascii="宋体" w:cs="宋体" w:eastAsia="宋体" w:hAnsi="宋体" w:hint="eastAsia"/>
              </w:rPr>
              <w:t xml:space="preserve">本团标原创方法学（戴博士论文）</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第 11 章 X-Flow Dynamics</w:t>
            </w:r>
          </w:p>
        </w:tc>
        <w:tc>
          <w:tcPr>
            <w:tcW w:type="auto" w:w="3000"/>
          </w:tcPr>
          <w:p>
            <w:pPr>
              <w:spacing w:before="60" w:after="60" w:line="300"/>
              <w:jc w:val="left"/>
            </w:pPr>
            <w:r>
              <w:rPr>
                <w:b w:val="false"/>
                <w:bCs w:val="false"/>
                <w:sz w:val="20"/>
                <w:szCs w:val="20"/>
                <w:rFonts w:ascii="宋体" w:cs="宋体" w:eastAsia="宋体" w:hAnsi="宋体" w:hint="eastAsia"/>
              </w:rPr>
              <w:t xml:space="preserve">—</w:t>
            </w:r>
          </w:p>
        </w:tc>
        <w:tc>
          <w:tcPr>
            <w:tcW w:type="auto" w:w="3000"/>
          </w:tcPr>
          <w:p>
            <w:pPr>
              <w:spacing w:before="60" w:after="60" w:line="300"/>
              <w:jc w:val="left"/>
            </w:pPr>
            <w:r>
              <w:rPr>
                <w:b w:val="false"/>
                <w:bCs w:val="false"/>
                <w:sz w:val="20"/>
                <w:szCs w:val="20"/>
                <w:rFonts w:ascii="宋体" w:cs="宋体" w:eastAsia="宋体" w:hAnsi="宋体" w:hint="eastAsia"/>
              </w:rPr>
              <w:t xml:space="preserve">本团标原创方法学（戴博士论文）</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7.4 运营管理</w:t>
            </w:r>
          </w:p>
        </w:tc>
        <w:tc>
          <w:tcPr>
            <w:tcW w:type="auto" w:w="3000"/>
          </w:tcPr>
          <w:p>
            <w:pPr>
              <w:spacing w:before="60" w:after="60" w:line="300"/>
              <w:jc w:val="left"/>
            </w:pPr>
            <w:r>
              <w:rPr>
                <w:b w:val="false"/>
                <w:bCs w:val="false"/>
                <w:sz w:val="20"/>
                <w:szCs w:val="20"/>
                <w:rFonts w:ascii="宋体" w:cs="宋体" w:eastAsia="宋体" w:hAnsi="宋体" w:hint="eastAsia"/>
              </w:rPr>
              <w:t xml:space="preserve">GB/T 22239 / 35273 / 37988</w:t>
            </w:r>
          </w:p>
        </w:tc>
        <w:tc>
          <w:tcPr>
            <w:tcW w:type="auto" w:w="3000"/>
          </w:tcPr>
          <w:p>
            <w:pPr>
              <w:spacing w:before="60" w:after="60" w:line="300"/>
              <w:jc w:val="left"/>
            </w:pPr>
            <w:r>
              <w:rPr>
                <w:b w:val="false"/>
                <w:bCs w:val="false"/>
                <w:sz w:val="20"/>
                <w:szCs w:val="20"/>
                <w:rFonts w:ascii="宋体" w:cs="宋体" w:eastAsia="宋体" w:hAnsi="宋体" w:hint="eastAsia"/>
              </w:rPr>
              <w:t xml:space="preserve">对接国家网络安全 / 数据安全要求</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7.2 基础设施</w:t>
            </w:r>
          </w:p>
        </w:tc>
        <w:tc>
          <w:tcPr>
            <w:tcW w:type="auto" w:w="3000"/>
          </w:tcPr>
          <w:p>
            <w:pPr>
              <w:spacing w:before="60" w:after="60" w:line="300"/>
              <w:jc w:val="left"/>
            </w:pPr>
            <w:r>
              <w:rPr>
                <w:b w:val="false"/>
                <w:bCs w:val="false"/>
                <w:sz w:val="20"/>
                <w:szCs w:val="20"/>
                <w:rFonts w:ascii="宋体" w:cs="宋体" w:eastAsia="宋体" w:hAnsi="宋体" w:hint="eastAsia"/>
              </w:rPr>
              <w:t xml:space="preserve">GB/T 38637.1 / 40698</w:t>
            </w:r>
          </w:p>
        </w:tc>
        <w:tc>
          <w:tcPr>
            <w:tcW w:type="auto" w:w="3000"/>
          </w:tcPr>
          <w:p>
            <w:pPr>
              <w:spacing w:before="60" w:after="60" w:line="300"/>
              <w:jc w:val="left"/>
            </w:pPr>
            <w:r>
              <w:rPr>
                <w:b w:val="false"/>
                <w:bCs w:val="false"/>
                <w:sz w:val="20"/>
                <w:szCs w:val="20"/>
                <w:rFonts w:ascii="宋体" w:cs="宋体" w:eastAsia="宋体" w:hAnsi="宋体" w:hint="eastAsia"/>
              </w:rPr>
              <w:t xml:space="preserve">对接物联网与工业互联网平台要求</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8.7 能力域 × 成熟度矩阵</w:t>
            </w:r>
          </w:p>
        </w:tc>
        <w:tc>
          <w:tcPr>
            <w:tcW w:type="auto" w:w="3000"/>
          </w:tcPr>
          <w:p>
            <w:pPr>
              <w:spacing w:before="60" w:after="60" w:line="300"/>
              <w:jc w:val="left"/>
            </w:pPr>
            <w:r>
              <w:rPr>
                <w:b w:val="false"/>
                <w:bCs w:val="false"/>
                <w:sz w:val="20"/>
                <w:szCs w:val="20"/>
                <w:rFonts w:ascii="宋体" w:cs="宋体" w:eastAsia="宋体" w:hAnsi="宋体" w:hint="eastAsia"/>
              </w:rPr>
              <w:t xml:space="preserve">GB/T XXXXX 城市数字化成熟度 能力域划分</w:t>
            </w:r>
          </w:p>
        </w:tc>
        <w:tc>
          <w:tcPr>
            <w:tcW w:type="auto" w:w="3000"/>
          </w:tcPr>
          <w:p>
            <w:pPr>
              <w:spacing w:before="60" w:after="60" w:line="300"/>
              <w:jc w:val="left"/>
            </w:pPr>
            <w:r>
              <w:rPr>
                <w:b w:val="false"/>
                <w:bCs w:val="false"/>
                <w:sz w:val="20"/>
                <w:szCs w:val="20"/>
                <w:rFonts w:ascii="宋体" w:cs="宋体" w:eastAsia="宋体" w:hAnsi="宋体" w:hint="eastAsia"/>
              </w:rPr>
              <w:t xml:space="preserve">复用 7 大能力域</w:t>
            </w:r>
          </w:p>
        </w:tc>
      </w:tr>
      <w:tr>
        <w:tc>
          <w:tcPr>
            <w:tcW w:type="auto" w:w="3000"/>
          </w:tcPr>
          <w:p>
            <w:pPr>
              <w:spacing w:before="60" w:after="60" w:line="300"/>
              <w:jc w:val="left"/>
            </w:pPr>
            <w:r>
              <w:rPr>
                <w:b w:val="false"/>
                <w:bCs w:val="false"/>
                <w:sz w:val="20"/>
                <w:szCs w:val="20"/>
                <w:rFonts w:ascii="宋体" w:cs="宋体" w:eastAsia="宋体" w:hAnsi="宋体" w:hint="eastAsia"/>
              </w:rPr>
              <w:t xml:space="preserve">14 标准化与认证</w:t>
            </w:r>
          </w:p>
        </w:tc>
        <w:tc>
          <w:tcPr>
            <w:tcW w:type="auto" w:w="3000"/>
          </w:tcPr>
          <w:p>
            <w:pPr>
              <w:spacing w:before="60" w:after="60" w:line="300"/>
              <w:jc w:val="left"/>
            </w:pPr>
            <w:r>
              <w:rPr>
                <w:b w:val="false"/>
                <w:bCs w:val="false"/>
                <w:sz w:val="20"/>
                <w:szCs w:val="20"/>
                <w:rFonts w:ascii="宋体" w:cs="宋体" w:eastAsia="宋体" w:hAnsi="宋体" w:hint="eastAsia"/>
              </w:rPr>
              <w:t xml:space="preserve">GB/T 43439</w:t>
            </w:r>
          </w:p>
        </w:tc>
        <w:tc>
          <w:tcPr>
            <w:tcW w:type="auto" w:w="3000"/>
          </w:tcPr>
          <w:p>
            <w:pPr>
              <w:spacing w:before="60" w:after="60" w:line="300"/>
              <w:jc w:val="left"/>
            </w:pPr>
            <w:r>
              <w:rPr>
                <w:b w:val="false"/>
                <w:bCs w:val="false"/>
                <w:sz w:val="20"/>
                <w:szCs w:val="20"/>
                <w:rFonts w:ascii="宋体" w:cs="宋体" w:eastAsia="宋体" w:hAnsi="宋体" w:hint="eastAsia"/>
              </w:rPr>
              <w:t xml:space="preserve">对接数字化转型评估认证体系</w:t>
            </w:r>
          </w:p>
        </w:tc>
      </w:tr>
    </w:tbl>
    <w:p>
      <w:pPr>
        <w:pStyle w:val="Heading2"/>
        <w:spacing w:before="280" w:after="160" w:line="340"/>
        <w:jc w:val="left"/>
      </w:pPr>
      <w:r>
        <w:rPr>
          <w:b/>
          <w:bCs/>
          <w:color w:val="2A3A5C"/>
          <w:sz w:val="28"/>
          <w:szCs w:val="28"/>
          <w:rFonts w:ascii="宋体" w:cs="宋体" w:eastAsia="宋体" w:hAnsi="宋体" w:hint="eastAsia"/>
        </w:rPr>
        <w:t xml:space="preserve">J.1  本标准的独特贡献</w:t>
      </w:r>
    </w:p>
    <w:p>
      <w:pPr>
        <w:spacing w:before="80" w:after="80" w:line="340"/>
        <w:ind w:left="480" w:hanging="240"/>
        <w:jc w:val="both"/>
      </w:pPr>
      <w:r>
        <w:rPr>
          <w:sz w:val="22"/>
          <w:szCs w:val="22"/>
          <w:rFonts w:ascii="宋体" w:cs="宋体" w:eastAsia="宋体" w:hAnsi="宋体" w:hint="eastAsia"/>
        </w:rPr>
        <w:t xml:space="preserve">a) 提出适用于产业园区的 7 主体协同框架与 35 KPI 体系，AHP 权重 CR = 0.0283 经实证检验；</w:t>
      </w:r>
    </w:p>
    <w:p>
      <w:pPr>
        <w:spacing w:before="80" w:after="80" w:line="340"/>
        <w:ind w:left="480" w:hanging="240"/>
        <w:jc w:val="both"/>
      </w:pPr>
      <w:r>
        <w:rPr>
          <w:sz w:val="22"/>
          <w:szCs w:val="22"/>
          <w:rFonts w:ascii="宋体" w:cs="宋体" w:eastAsia="宋体" w:hAnsi="宋体" w:hint="eastAsia"/>
        </w:rPr>
        <w:t xml:space="preserve">b) 提出 DTSI 综合指数公式 DTSI = 0.257·x1 + 0.187·x2 + 0.143·x3 + 0.120·x4 + 0.110·x5 + 0.093·x6 + 0.090·x7；</w:t>
      </w:r>
    </w:p>
    <w:p>
      <w:pPr>
        <w:spacing w:before="80" w:after="80" w:line="340"/>
        <w:ind w:left="480" w:hanging="240"/>
        <w:jc w:val="both"/>
      </w:pPr>
      <w:r>
        <w:rPr>
          <w:sz w:val="22"/>
          <w:szCs w:val="22"/>
          <w:rFonts w:ascii="宋体" w:cs="宋体" w:eastAsia="宋体" w:hAnsi="宋体" w:hint="eastAsia"/>
        </w:rPr>
        <w:t xml:space="preserve">c) 提出 OpenX@X 五步实施法，给出 36 月落地路径与园区 C 实证（M0=40.1 → M36=55.3）；</w:t>
      </w:r>
    </w:p>
    <w:p>
      <w:pPr>
        <w:spacing w:before="80" w:after="80" w:line="340"/>
        <w:ind w:left="480" w:hanging="240"/>
        <w:jc w:val="both"/>
      </w:pPr>
      <w:r>
        <w:rPr>
          <w:sz w:val="22"/>
          <w:szCs w:val="22"/>
          <w:rFonts w:ascii="宋体" w:cs="宋体" w:eastAsia="宋体" w:hAnsi="宋体" w:hint="eastAsia"/>
        </w:rPr>
        <w:t xml:space="preserve">d) 提出 X-Flow Dynamics 系统动力学模型，识别 6/12/18/24 月滞后窗口；</w:t>
      </w:r>
    </w:p>
    <w:p>
      <w:pPr>
        <w:spacing w:before="80" w:after="80" w:line="340"/>
        <w:ind w:left="480" w:hanging="240"/>
        <w:jc w:val="both"/>
      </w:pPr>
      <w:r>
        <w:rPr>
          <w:sz w:val="22"/>
          <w:szCs w:val="22"/>
          <w:rFonts w:ascii="宋体" w:cs="宋体" w:eastAsia="宋体" w:hAnsi="宋体" w:hint="eastAsia"/>
        </w:rPr>
        <w:t xml:space="preserve">e) 提供园区政策仿真沙盘软件配套，实现「沙盘演练-决策-评估」闭环；</w:t>
      </w:r>
    </w:p>
    <w:p>
      <w:pPr>
        <w:spacing w:before="80" w:after="80" w:line="340"/>
        <w:ind w:left="480" w:hanging="240"/>
        <w:jc w:val="both"/>
      </w:pPr>
      <w:r>
        <w:rPr>
          <w:sz w:val="22"/>
          <w:szCs w:val="22"/>
          <w:rFonts w:ascii="宋体" w:cs="宋体" w:eastAsia="宋体" w:hAnsi="宋体" w:hint="eastAsia"/>
        </w:rPr>
        <w:t xml:space="preserve">f) 对接 GB/T 1.1—2020 起草规则、对位国家智慧城市与城市全域数字化转型相关国家标准。</w:t>
      </w:r>
    </w:p>
    <w:p>
      <w:pPr>
        <w:pStyle w:val="Heading2"/>
        <w:spacing w:before="280" w:after="160" w:line="340"/>
        <w:jc w:val="left"/>
      </w:pPr>
      <w:r>
        <w:rPr>
          <w:b/>
          <w:bCs/>
          <w:color w:val="2A3A5C"/>
          <w:sz w:val="28"/>
          <w:szCs w:val="28"/>
          <w:rFonts w:ascii="宋体" w:cs="宋体" w:eastAsia="宋体" w:hAnsi="宋体" w:hint="eastAsia"/>
        </w:rPr>
        <w:t xml:space="preserve">J.2  与国际标准化的衔接</w:t>
      </w:r>
    </w:p>
    <w:p>
      <w:pPr>
        <w:spacing w:before="80" w:after="80" w:line="340"/>
        <w:ind w:left="480" w:hanging="240"/>
        <w:jc w:val="both"/>
      </w:pPr>
      <w:r>
        <w:rPr>
          <w:sz w:val="22"/>
          <w:szCs w:val="22"/>
          <w:rFonts w:ascii="宋体" w:cs="宋体" w:eastAsia="宋体" w:hAnsi="宋体" w:hint="eastAsia"/>
        </w:rPr>
        <w:t xml:space="preserve">a) ISO/IEC 30145 智慧城市 ICT 参考框架：本标准 8.7 节能力域与之对位；</w:t>
      </w:r>
    </w:p>
    <w:p>
      <w:pPr>
        <w:spacing w:before="80" w:after="80" w:line="340"/>
        <w:ind w:left="480" w:hanging="240"/>
        <w:jc w:val="both"/>
      </w:pPr>
      <w:r>
        <w:rPr>
          <w:sz w:val="22"/>
          <w:szCs w:val="22"/>
          <w:rFonts w:ascii="宋体" w:cs="宋体" w:eastAsia="宋体" w:hAnsi="宋体" w:hint="eastAsia"/>
        </w:rPr>
        <w:t xml:space="preserve">b) ISO/IEC 30182 智慧城市概念模型：本标准 6 章 7 主体与之衔接；</w:t>
      </w:r>
    </w:p>
    <w:p>
      <w:pPr>
        <w:spacing w:before="80" w:after="80" w:line="340"/>
        <w:ind w:left="480" w:hanging="240"/>
        <w:jc w:val="both"/>
      </w:pPr>
      <w:r>
        <w:rPr>
          <w:sz w:val="22"/>
          <w:szCs w:val="22"/>
          <w:rFonts w:ascii="宋体" w:cs="宋体" w:eastAsia="宋体" w:hAnsi="宋体" w:hint="eastAsia"/>
        </w:rPr>
        <w:t xml:space="preserve">c) ITU-T Y.4900 智慧可持续城市关键绩效指标：本标准 9 章 DTSI 指标体系与之对位；</w:t>
      </w:r>
    </w:p>
    <w:p>
      <w:pPr>
        <w:spacing w:before="80" w:after="80" w:line="340"/>
        <w:ind w:left="480" w:hanging="240"/>
        <w:jc w:val="both"/>
      </w:pPr>
      <w:r>
        <w:rPr>
          <w:sz w:val="22"/>
          <w:szCs w:val="22"/>
          <w:rFonts w:ascii="宋体" w:cs="宋体" w:eastAsia="宋体" w:hAnsi="宋体" w:hint="eastAsia"/>
        </w:rPr>
        <w:t xml:space="preserve">d) ISO 37120 城市可持续发展指标：本标准 7.6 节绿色低碳指标与之衔接；</w:t>
      </w:r>
    </w:p>
    <w:p>
      <w:pPr>
        <w:spacing w:before="80" w:after="80" w:line="340"/>
        <w:ind w:left="480" w:hanging="240"/>
        <w:jc w:val="both"/>
      </w:pPr>
      <w:r>
        <w:rPr>
          <w:sz w:val="22"/>
          <w:szCs w:val="22"/>
          <w:rFonts w:ascii="宋体" w:cs="宋体" w:eastAsia="宋体" w:hAnsi="宋体" w:hint="eastAsia"/>
        </w:rPr>
        <w:t xml:space="preserve">e) 本标准实践经验可作为后续国际标准提案的中国素材。</w:t>
      </w:r>
    </w:p>
    <w:p>
      <w:pPr>
        <w:pStyle w:val="Heading1"/>
        <w:pageBreakBefore/>
        <w:spacing w:before="360" w:after="200" w:line="360"/>
        <w:jc w:val="left"/>
      </w:pPr>
      <w:r>
        <w:rPr>
          <w:b/>
          <w:bCs/>
          <w:color w:val="1F2A44"/>
          <w:sz w:val="32"/>
          <w:szCs w:val="32"/>
          <w:rFonts w:ascii="宋体" w:cs="宋体" w:eastAsia="宋体" w:hAnsi="宋体" w:hint="eastAsia"/>
        </w:rPr>
        <w:t xml:space="preserve">附录 K</w:t>
      </w:r>
    </w:p>
    <w:p>
      <w:pPr>
        <w:spacing w:before="80" w:after="80" w:line="360"/>
        <w:jc w:val="center"/>
      </w:pPr>
      <w:r>
        <w:rPr>
          <w:b w:val="false"/>
          <w:bCs w:val="false"/>
          <w:sz w:val="22"/>
          <w:szCs w:val="22"/>
          <w:rFonts w:ascii="宋体" w:cs="宋体" w:eastAsia="宋体" w:hAnsi="宋体" w:hint="eastAsia"/>
        </w:rPr>
        <w:t xml:space="preserve">（资料性）</w:t>
      </w:r>
    </w:p>
    <w:p>
      <w:pPr>
        <w:spacing w:before="200" w:after="200" w:line="360"/>
        <w:jc w:val="center"/>
      </w:pPr>
      <w:r>
        <w:rPr>
          <w:b/>
          <w:bCs/>
          <w:sz w:val="28"/>
          <w:szCs w:val="28"/>
          <w:rFonts w:ascii="宋体" w:cs="宋体" w:eastAsia="宋体" w:hAnsi="宋体" w:hint="eastAsia"/>
        </w:rPr>
        <w:t xml:space="preserve">园区数字化转型常用工具类别</w:t>
      </w:r>
    </w:p>
    <w:p>
      <w:pPr>
        <w:spacing w:before="100" w:after="100" w:line="360"/>
        <w:ind w:firstLine="480"/>
        <w:jc w:val="both"/>
      </w:pPr>
      <w:r>
        <w:rPr>
          <w:b w:val="false"/>
          <w:bCs w:val="false"/>
          <w:sz w:val="22"/>
          <w:szCs w:val="22"/>
          <w:rFonts w:ascii="宋体" w:cs="宋体" w:eastAsia="宋体" w:hAnsi="宋体" w:hint="eastAsia"/>
        </w:rPr>
        <w:t xml:space="preserve">本附录给出本文件实施过程中可使用的工具类别，便于使用单位按自身条件选择合适工具。所列均为类别名称，不含具体产品名与商业链接，使用单位应根据自主可控、开源优先、安全合规的原则自行选型。</w:t>
      </w:r>
    </w:p>
    <w:p>
      <w:pPr>
        <w:spacing w:before="120" w:after="120" w:line="320"/>
        <w:jc w:val="center"/>
      </w:pPr>
      <w:r>
        <w:rPr>
          <w:b/>
          <w:bCs/>
          <w:sz w:val="22"/>
          <w:szCs w:val="22"/>
          <w:rFonts w:ascii="宋体" w:cs="宋体" w:eastAsia="宋体" w:hAnsi="宋体" w:hint="eastAsia"/>
        </w:rPr>
        <w:t xml:space="preserve">表 K.1  园区数字化转型常用工具类别</w:t>
      </w:r>
    </w:p>
    <w:tbl>
      <w:tblPr>
        <w:tblW w:type="dxa" w:w="9500"/>
        <w:tblBorders>
          <w:top w:val="single" w:color="000000" w:sz="6"/>
          <w:left w:val="single" w:color="000000" w:sz="6"/>
          <w:bottom w:val="single" w:color="000000" w:sz="6"/>
          <w:right w:val="single" w:color="000000" w:sz="6"/>
          <w:insideH w:val="single" w:color="000000" w:sz="4"/>
          <w:insideV w:val="single" w:color="000000" w:sz="4"/>
        </w:tblBorders>
      </w:tblPr>
      <w:tblGrid>
        <w:gridCol w:w="100"/>
        <w:gridCol w:w="100"/>
        <w:gridCol w:w="100"/>
        <w:gridCol w:w="100"/>
      </w:tblGrid>
      <w:tr>
        <w:trPr>
          <w:tblHeader/>
        </w:trPr>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序号</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工具类别</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主要用途</w:t>
            </w:r>
          </w:p>
        </w:tc>
        <w:tc>
          <w:tcPr>
            <w:tcW w:type="auto" w:w="2250"/>
            <w:shd w:fill="D9E1F2" w:color="auto" w:val="clear"/>
          </w:tcPr>
          <w:p>
            <w:pPr>
              <w:spacing w:before="60" w:after="60" w:line="300"/>
              <w:jc w:val="center"/>
            </w:pPr>
            <w:r>
              <w:rPr>
                <w:b/>
                <w:bCs/>
                <w:sz w:val="20"/>
                <w:szCs w:val="20"/>
                <w:rFonts w:ascii="宋体" w:cs="宋体" w:eastAsia="宋体" w:hAnsi="宋体" w:hint="eastAsia"/>
              </w:rPr>
              <w:t xml:space="preserve">选型要点</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1</w:t>
            </w:r>
          </w:p>
        </w:tc>
        <w:tc>
          <w:tcPr>
            <w:tcW w:type="auto" w:w="2250"/>
          </w:tcPr>
          <w:p>
            <w:pPr>
              <w:spacing w:before="60" w:after="60" w:line="300"/>
              <w:jc w:val="left"/>
            </w:pPr>
            <w:r>
              <w:rPr>
                <w:b w:val="false"/>
                <w:bCs w:val="false"/>
                <w:sz w:val="20"/>
                <w:szCs w:val="20"/>
                <w:rFonts w:ascii="宋体" w:cs="宋体" w:eastAsia="宋体" w:hAnsi="宋体" w:hint="eastAsia"/>
              </w:rPr>
              <w:t xml:space="preserve">政策仿真与决策沙盘平台</w:t>
            </w:r>
          </w:p>
        </w:tc>
        <w:tc>
          <w:tcPr>
            <w:tcW w:type="auto" w:w="2250"/>
          </w:tcPr>
          <w:p>
            <w:pPr>
              <w:spacing w:before="60" w:after="60" w:line="300"/>
              <w:jc w:val="left"/>
            </w:pPr>
            <w:r>
              <w:rPr>
                <w:b w:val="false"/>
                <w:bCs w:val="false"/>
                <w:sz w:val="20"/>
                <w:szCs w:val="20"/>
                <w:rFonts w:ascii="宋体" w:cs="宋体" w:eastAsia="宋体" w:hAnsi="宋体" w:hint="eastAsia"/>
              </w:rPr>
              <w:t xml:space="preserve">35 KPI 滑杆 + DTSI 实时演算 + 7 角色工作坊</w:t>
            </w:r>
          </w:p>
        </w:tc>
        <w:tc>
          <w:tcPr>
            <w:tcW w:type="auto" w:w="2250"/>
          </w:tcPr>
          <w:p>
            <w:pPr>
              <w:spacing w:before="60" w:after="60" w:line="300"/>
              <w:jc w:val="left"/>
            </w:pPr>
            <w:r>
              <w:rPr>
                <w:b w:val="false"/>
                <w:bCs w:val="false"/>
                <w:sz w:val="20"/>
                <w:szCs w:val="20"/>
                <w:rFonts w:ascii="宋体" w:cs="宋体" w:eastAsia="宋体" w:hAnsi="宋体" w:hint="eastAsia"/>
              </w:rPr>
              <w:t xml:space="preserve">支持多主体在线协同 + 中长期推演</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2</w:t>
            </w:r>
          </w:p>
        </w:tc>
        <w:tc>
          <w:tcPr>
            <w:tcW w:type="auto" w:w="2250"/>
          </w:tcPr>
          <w:p>
            <w:pPr>
              <w:spacing w:before="60" w:after="60" w:line="300"/>
              <w:jc w:val="left"/>
            </w:pPr>
            <w:r>
              <w:rPr>
                <w:b w:val="false"/>
                <w:bCs w:val="false"/>
                <w:sz w:val="20"/>
                <w:szCs w:val="20"/>
                <w:rFonts w:ascii="宋体" w:cs="宋体" w:eastAsia="宋体" w:hAnsi="宋体" w:hint="eastAsia"/>
              </w:rPr>
              <w:t xml:space="preserve">层次分析法 (AHP) 计算器</w:t>
            </w:r>
          </w:p>
        </w:tc>
        <w:tc>
          <w:tcPr>
            <w:tcW w:type="auto" w:w="2250"/>
          </w:tcPr>
          <w:p>
            <w:pPr>
              <w:spacing w:before="60" w:after="60" w:line="300"/>
              <w:jc w:val="left"/>
            </w:pPr>
            <w:r>
              <w:rPr>
                <w:b w:val="false"/>
                <w:bCs w:val="false"/>
                <w:sz w:val="20"/>
                <w:szCs w:val="20"/>
                <w:rFonts w:ascii="宋体" w:cs="宋体" w:eastAsia="宋体" w:hAnsi="宋体" w:hint="eastAsia"/>
              </w:rPr>
              <w:t xml:space="preserve">AHP 判断矩阵录入、λ_max 与 CR 计算</w:t>
            </w:r>
          </w:p>
        </w:tc>
        <w:tc>
          <w:tcPr>
            <w:tcW w:type="auto" w:w="2250"/>
          </w:tcPr>
          <w:p>
            <w:pPr>
              <w:spacing w:before="60" w:after="60" w:line="300"/>
              <w:jc w:val="left"/>
            </w:pPr>
            <w:r>
              <w:rPr>
                <w:b w:val="false"/>
                <w:bCs w:val="false"/>
                <w:sz w:val="20"/>
                <w:szCs w:val="20"/>
                <w:rFonts w:ascii="宋体" w:cs="宋体" w:eastAsia="宋体" w:hAnsi="宋体" w:hint="eastAsia"/>
              </w:rPr>
              <w:t xml:space="preserve">支持 Saaty 1—9 标度与几何平均合成</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3</w:t>
            </w:r>
          </w:p>
        </w:tc>
        <w:tc>
          <w:tcPr>
            <w:tcW w:type="auto" w:w="2250"/>
          </w:tcPr>
          <w:p>
            <w:pPr>
              <w:spacing w:before="60" w:after="60" w:line="300"/>
              <w:jc w:val="left"/>
            </w:pPr>
            <w:r>
              <w:rPr>
                <w:b w:val="false"/>
                <w:bCs w:val="false"/>
                <w:sz w:val="20"/>
                <w:szCs w:val="20"/>
                <w:rFonts w:ascii="宋体" w:cs="宋体" w:eastAsia="宋体" w:hAnsi="宋体" w:hint="eastAsia"/>
              </w:rPr>
              <w:t xml:space="preserve">DTSI 评估引擎</w:t>
            </w:r>
          </w:p>
        </w:tc>
        <w:tc>
          <w:tcPr>
            <w:tcW w:type="auto" w:w="2250"/>
          </w:tcPr>
          <w:p>
            <w:pPr>
              <w:spacing w:before="60" w:after="60" w:line="300"/>
              <w:jc w:val="left"/>
            </w:pPr>
            <w:r>
              <w:rPr>
                <w:b w:val="false"/>
                <w:bCs w:val="false"/>
                <w:sz w:val="20"/>
                <w:szCs w:val="20"/>
                <w:rFonts w:ascii="宋体" w:cs="宋体" w:eastAsia="宋体" w:hAnsi="宋体" w:hint="eastAsia"/>
              </w:rPr>
              <w:t xml:space="preserve">35 项 KPI 数据汇聚、归一化、加权合成</w:t>
            </w:r>
          </w:p>
        </w:tc>
        <w:tc>
          <w:tcPr>
            <w:tcW w:type="auto" w:w="2250"/>
          </w:tcPr>
          <w:p>
            <w:pPr>
              <w:spacing w:before="60" w:after="60" w:line="300"/>
              <w:jc w:val="left"/>
            </w:pPr>
            <w:r>
              <w:rPr>
                <w:b w:val="false"/>
                <w:bCs w:val="false"/>
                <w:sz w:val="20"/>
                <w:szCs w:val="20"/>
                <w:rFonts w:ascii="宋体" w:cs="宋体" w:eastAsia="宋体" w:hAnsi="宋体" w:hint="eastAsia"/>
              </w:rPr>
              <w:t xml:space="preserve">支持季度滚动评估与多版本对比</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4</w:t>
            </w:r>
          </w:p>
        </w:tc>
        <w:tc>
          <w:tcPr>
            <w:tcW w:type="auto" w:w="2250"/>
          </w:tcPr>
          <w:p>
            <w:pPr>
              <w:spacing w:before="60" w:after="60" w:line="300"/>
              <w:jc w:val="left"/>
            </w:pPr>
            <w:r>
              <w:rPr>
                <w:b w:val="false"/>
                <w:bCs w:val="false"/>
                <w:sz w:val="20"/>
                <w:szCs w:val="20"/>
                <w:rFonts w:ascii="宋体" w:cs="宋体" w:eastAsia="宋体" w:hAnsi="宋体" w:hint="eastAsia"/>
              </w:rPr>
              <w:t xml:space="preserve">系统动力学 (SD) 仿真引擎</w:t>
            </w:r>
          </w:p>
        </w:tc>
        <w:tc>
          <w:tcPr>
            <w:tcW w:type="auto" w:w="2250"/>
          </w:tcPr>
          <w:p>
            <w:pPr>
              <w:spacing w:before="60" w:after="60" w:line="300"/>
              <w:jc w:val="left"/>
            </w:pPr>
            <w:r>
              <w:rPr>
                <w:b w:val="false"/>
                <w:bCs w:val="false"/>
                <w:sz w:val="20"/>
                <w:szCs w:val="20"/>
                <w:rFonts w:ascii="宋体" w:cs="宋体" w:eastAsia="宋体" w:hAnsi="宋体" w:hint="eastAsia"/>
              </w:rPr>
              <w:t xml:space="preserve">因果回路图 + 存量流量图 + 时间序列推演</w:t>
            </w:r>
          </w:p>
        </w:tc>
        <w:tc>
          <w:tcPr>
            <w:tcW w:type="auto" w:w="2250"/>
          </w:tcPr>
          <w:p>
            <w:pPr>
              <w:spacing w:before="60" w:after="60" w:line="300"/>
              <w:jc w:val="left"/>
            </w:pPr>
            <w:r>
              <w:rPr>
                <w:b w:val="false"/>
                <w:bCs w:val="false"/>
                <w:sz w:val="20"/>
                <w:szCs w:val="20"/>
                <w:rFonts w:ascii="宋体" w:cs="宋体" w:eastAsia="宋体" w:hAnsi="宋体" w:hint="eastAsia"/>
              </w:rPr>
              <w:t xml:space="preserve">支持反馈回路、滞后、非线性建模</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5</w:t>
            </w:r>
          </w:p>
        </w:tc>
        <w:tc>
          <w:tcPr>
            <w:tcW w:type="auto" w:w="2250"/>
          </w:tcPr>
          <w:p>
            <w:pPr>
              <w:spacing w:before="60" w:after="60" w:line="300"/>
              <w:jc w:val="left"/>
            </w:pPr>
            <w:r>
              <w:rPr>
                <w:b w:val="false"/>
                <w:bCs w:val="false"/>
                <w:sz w:val="20"/>
                <w:szCs w:val="20"/>
                <w:rFonts w:ascii="宋体" w:cs="宋体" w:eastAsia="宋体" w:hAnsi="宋体" w:hint="eastAsia"/>
              </w:rPr>
              <w:t xml:space="preserve">数据中台与数据治理工具</w:t>
            </w:r>
          </w:p>
        </w:tc>
        <w:tc>
          <w:tcPr>
            <w:tcW w:type="auto" w:w="2250"/>
          </w:tcPr>
          <w:p>
            <w:pPr>
              <w:spacing w:before="60" w:after="60" w:line="300"/>
              <w:jc w:val="left"/>
            </w:pPr>
            <w:r>
              <w:rPr>
                <w:b w:val="false"/>
                <w:bCs w:val="false"/>
                <w:sz w:val="20"/>
                <w:szCs w:val="20"/>
                <w:rFonts w:ascii="宋体" w:cs="宋体" w:eastAsia="宋体" w:hAnsi="宋体" w:hint="eastAsia"/>
              </w:rPr>
              <w:t xml:space="preserve">数据汇聚、目录、质量、共享、安全</w:t>
            </w:r>
          </w:p>
        </w:tc>
        <w:tc>
          <w:tcPr>
            <w:tcW w:type="auto" w:w="2250"/>
          </w:tcPr>
          <w:p>
            <w:pPr>
              <w:spacing w:before="60" w:after="60" w:line="300"/>
              <w:jc w:val="left"/>
            </w:pPr>
            <w:r>
              <w:rPr>
                <w:b w:val="false"/>
                <w:bCs w:val="false"/>
                <w:sz w:val="20"/>
                <w:szCs w:val="20"/>
                <w:rFonts w:ascii="宋体" w:cs="宋体" w:eastAsia="宋体" w:hAnsi="宋体" w:hint="eastAsia"/>
              </w:rPr>
              <w:t xml:space="preserve">符合 DCMM 三级以上</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6</w:t>
            </w:r>
          </w:p>
        </w:tc>
        <w:tc>
          <w:tcPr>
            <w:tcW w:type="auto" w:w="2250"/>
          </w:tcPr>
          <w:p>
            <w:pPr>
              <w:spacing w:before="60" w:after="60" w:line="300"/>
              <w:jc w:val="left"/>
            </w:pPr>
            <w:r>
              <w:rPr>
                <w:b w:val="false"/>
                <w:bCs w:val="false"/>
                <w:sz w:val="20"/>
                <w:szCs w:val="20"/>
                <w:rFonts w:ascii="宋体" w:cs="宋体" w:eastAsia="宋体" w:hAnsi="宋体" w:hint="eastAsia"/>
              </w:rPr>
              <w:t xml:space="preserve">物联网 (IoT) 接入与边缘计算平台</w:t>
            </w:r>
          </w:p>
        </w:tc>
        <w:tc>
          <w:tcPr>
            <w:tcW w:type="auto" w:w="2250"/>
          </w:tcPr>
          <w:p>
            <w:pPr>
              <w:spacing w:before="60" w:after="60" w:line="300"/>
              <w:jc w:val="left"/>
            </w:pPr>
            <w:r>
              <w:rPr>
                <w:b w:val="false"/>
                <w:bCs w:val="false"/>
                <w:sz w:val="20"/>
                <w:szCs w:val="20"/>
                <w:rFonts w:ascii="宋体" w:cs="宋体" w:eastAsia="宋体" w:hAnsi="宋体" w:hint="eastAsia"/>
              </w:rPr>
              <w:t xml:space="preserve">感知终端接入、协议转换、边缘智能</w:t>
            </w:r>
          </w:p>
        </w:tc>
        <w:tc>
          <w:tcPr>
            <w:tcW w:type="auto" w:w="2250"/>
          </w:tcPr>
          <w:p>
            <w:pPr>
              <w:spacing w:before="60" w:after="60" w:line="300"/>
              <w:jc w:val="left"/>
            </w:pPr>
            <w:r>
              <w:rPr>
                <w:b w:val="false"/>
                <w:bCs w:val="false"/>
                <w:sz w:val="20"/>
                <w:szCs w:val="20"/>
                <w:rFonts w:ascii="宋体" w:cs="宋体" w:eastAsia="宋体" w:hAnsi="宋体" w:hint="eastAsia"/>
              </w:rPr>
              <w:t xml:space="preserve">符合 GB/T 38637.1 要求</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7</w:t>
            </w:r>
          </w:p>
        </w:tc>
        <w:tc>
          <w:tcPr>
            <w:tcW w:type="auto" w:w="2250"/>
          </w:tcPr>
          <w:p>
            <w:pPr>
              <w:spacing w:before="60" w:after="60" w:line="300"/>
              <w:jc w:val="left"/>
            </w:pPr>
            <w:r>
              <w:rPr>
                <w:b w:val="false"/>
                <w:bCs w:val="false"/>
                <w:sz w:val="20"/>
                <w:szCs w:val="20"/>
                <w:rFonts w:ascii="宋体" w:cs="宋体" w:eastAsia="宋体" w:hAnsi="宋体" w:hint="eastAsia"/>
              </w:rPr>
              <w:t xml:space="preserve">数字孪生与可视化平台</w:t>
            </w:r>
          </w:p>
        </w:tc>
        <w:tc>
          <w:tcPr>
            <w:tcW w:type="auto" w:w="2250"/>
          </w:tcPr>
          <w:p>
            <w:pPr>
              <w:spacing w:before="60" w:after="60" w:line="300"/>
              <w:jc w:val="left"/>
            </w:pPr>
            <w:r>
              <w:rPr>
                <w:b w:val="false"/>
                <w:bCs w:val="false"/>
                <w:sz w:val="20"/>
                <w:szCs w:val="20"/>
                <w:rFonts w:ascii="宋体" w:cs="宋体" w:eastAsia="宋体" w:hAnsi="宋体" w:hint="eastAsia"/>
              </w:rPr>
              <w:t xml:space="preserve">园区三维建模、实时映射、运营可视化</w:t>
            </w:r>
          </w:p>
        </w:tc>
        <w:tc>
          <w:tcPr>
            <w:tcW w:type="auto" w:w="2250"/>
          </w:tcPr>
          <w:p>
            <w:pPr>
              <w:spacing w:before="60" w:after="60" w:line="300"/>
              <w:jc w:val="left"/>
            </w:pPr>
            <w:r>
              <w:rPr>
                <w:b w:val="false"/>
                <w:bCs w:val="false"/>
                <w:sz w:val="20"/>
                <w:szCs w:val="20"/>
                <w:rFonts w:ascii="宋体" w:cs="宋体" w:eastAsia="宋体" w:hAnsi="宋体" w:hint="eastAsia"/>
              </w:rPr>
              <w:t xml:space="preserve">符合 GB/T 43441.1—2023 要求</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8</w:t>
            </w:r>
          </w:p>
        </w:tc>
        <w:tc>
          <w:tcPr>
            <w:tcW w:type="auto" w:w="2250"/>
          </w:tcPr>
          <w:p>
            <w:pPr>
              <w:spacing w:before="60" w:after="60" w:line="300"/>
              <w:jc w:val="left"/>
            </w:pPr>
            <w:r>
              <w:rPr>
                <w:b w:val="false"/>
                <w:bCs w:val="false"/>
                <w:sz w:val="20"/>
                <w:szCs w:val="20"/>
                <w:rFonts w:ascii="宋体" w:cs="宋体" w:eastAsia="宋体" w:hAnsi="宋体" w:hint="eastAsia"/>
              </w:rPr>
              <w:t xml:space="preserve">网络安全态势感知与等保合规工具</w:t>
            </w:r>
          </w:p>
        </w:tc>
        <w:tc>
          <w:tcPr>
            <w:tcW w:type="auto" w:w="2250"/>
          </w:tcPr>
          <w:p>
            <w:pPr>
              <w:spacing w:before="60" w:after="60" w:line="300"/>
              <w:jc w:val="left"/>
            </w:pPr>
            <w:r>
              <w:rPr>
                <w:b w:val="false"/>
                <w:bCs w:val="false"/>
                <w:sz w:val="20"/>
                <w:szCs w:val="20"/>
                <w:rFonts w:ascii="宋体" w:cs="宋体" w:eastAsia="宋体" w:hAnsi="宋体" w:hint="eastAsia"/>
              </w:rPr>
              <w:t xml:space="preserve">等级保护、安全审计、攻防演练</w:t>
            </w:r>
          </w:p>
        </w:tc>
        <w:tc>
          <w:tcPr>
            <w:tcW w:type="auto" w:w="2250"/>
          </w:tcPr>
          <w:p>
            <w:pPr>
              <w:spacing w:before="60" w:after="60" w:line="300"/>
              <w:jc w:val="left"/>
            </w:pPr>
            <w:r>
              <w:rPr>
                <w:b w:val="false"/>
                <w:bCs w:val="false"/>
                <w:sz w:val="20"/>
                <w:szCs w:val="20"/>
                <w:rFonts w:ascii="宋体" w:cs="宋体" w:eastAsia="宋体" w:hAnsi="宋体" w:hint="eastAsia"/>
              </w:rPr>
              <w:t xml:space="preserve">符合 GB/T 22239 三级及以上要求</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9</w:t>
            </w:r>
          </w:p>
        </w:tc>
        <w:tc>
          <w:tcPr>
            <w:tcW w:type="auto" w:w="2250"/>
          </w:tcPr>
          <w:p>
            <w:pPr>
              <w:spacing w:before="60" w:after="60" w:line="300"/>
              <w:jc w:val="left"/>
            </w:pPr>
            <w:r>
              <w:rPr>
                <w:b w:val="false"/>
                <w:bCs w:val="false"/>
                <w:sz w:val="20"/>
                <w:szCs w:val="20"/>
                <w:rFonts w:ascii="宋体" w:cs="宋体" w:eastAsia="宋体" w:hAnsi="宋体" w:hint="eastAsia"/>
              </w:rPr>
              <w:t xml:space="preserve">数据安全与隐私计算工具</w:t>
            </w:r>
          </w:p>
        </w:tc>
        <w:tc>
          <w:tcPr>
            <w:tcW w:type="auto" w:w="2250"/>
          </w:tcPr>
          <w:p>
            <w:pPr>
              <w:spacing w:before="60" w:after="60" w:line="300"/>
              <w:jc w:val="left"/>
            </w:pPr>
            <w:r>
              <w:rPr>
                <w:b w:val="false"/>
                <w:bCs w:val="false"/>
                <w:sz w:val="20"/>
                <w:szCs w:val="20"/>
                <w:rFonts w:ascii="宋体" w:cs="宋体" w:eastAsia="宋体" w:hAnsi="宋体" w:hint="eastAsia"/>
              </w:rPr>
              <w:t xml:space="preserve">数据分类分级、加密、联邦学习、TEE</w:t>
            </w:r>
          </w:p>
        </w:tc>
        <w:tc>
          <w:tcPr>
            <w:tcW w:type="auto" w:w="2250"/>
          </w:tcPr>
          <w:p>
            <w:pPr>
              <w:spacing w:before="60" w:after="60" w:line="300"/>
              <w:jc w:val="left"/>
            </w:pPr>
            <w:r>
              <w:rPr>
                <w:b w:val="false"/>
                <w:bCs w:val="false"/>
                <w:sz w:val="20"/>
                <w:szCs w:val="20"/>
                <w:rFonts w:ascii="宋体" w:cs="宋体" w:eastAsia="宋体" w:hAnsi="宋体" w:hint="eastAsia"/>
              </w:rPr>
              <w:t xml:space="preserve">符合 GB/T 43697—2024 与 GB/T 39786—2021</w:t>
            </w:r>
          </w:p>
        </w:tc>
      </w:tr>
      <w:tr>
        <w:tc>
          <w:tcPr>
            <w:tcW w:type="auto" w:w="2250"/>
          </w:tcPr>
          <w:p>
            <w:pPr>
              <w:spacing w:before="60" w:after="60" w:line="300"/>
              <w:jc w:val="left"/>
            </w:pPr>
            <w:r>
              <w:rPr>
                <w:b w:val="false"/>
                <w:bCs w:val="false"/>
                <w:sz w:val="20"/>
                <w:szCs w:val="20"/>
                <w:rFonts w:ascii="宋体" w:cs="宋体" w:eastAsia="宋体" w:hAnsi="宋体" w:hint="eastAsia"/>
              </w:rPr>
              <w:t xml:space="preserve">10</w:t>
            </w:r>
          </w:p>
        </w:tc>
        <w:tc>
          <w:tcPr>
            <w:tcW w:type="auto" w:w="2250"/>
          </w:tcPr>
          <w:p>
            <w:pPr>
              <w:spacing w:before="60" w:after="60" w:line="300"/>
              <w:jc w:val="left"/>
            </w:pPr>
            <w:r>
              <w:rPr>
                <w:b w:val="false"/>
                <w:bCs w:val="false"/>
                <w:sz w:val="20"/>
                <w:szCs w:val="20"/>
                <w:rFonts w:ascii="宋体" w:cs="宋体" w:eastAsia="宋体" w:hAnsi="宋体" w:hint="eastAsia"/>
              </w:rPr>
              <w:t xml:space="preserve">工作坊议事与协同治理平台</w:t>
            </w:r>
          </w:p>
        </w:tc>
        <w:tc>
          <w:tcPr>
            <w:tcW w:type="auto" w:w="2250"/>
          </w:tcPr>
          <w:p>
            <w:pPr>
              <w:spacing w:before="60" w:after="60" w:line="300"/>
              <w:jc w:val="left"/>
            </w:pPr>
            <w:r>
              <w:rPr>
                <w:b w:val="false"/>
                <w:bCs w:val="false"/>
                <w:sz w:val="20"/>
                <w:szCs w:val="20"/>
                <w:rFonts w:ascii="宋体" w:cs="宋体" w:eastAsia="宋体" w:hAnsi="宋体" w:hint="eastAsia"/>
              </w:rPr>
              <w:t xml:space="preserve">线上议事、投票、行动跟踪</w:t>
            </w:r>
          </w:p>
        </w:tc>
        <w:tc>
          <w:tcPr>
            <w:tcW w:type="auto" w:w="2250"/>
          </w:tcPr>
          <w:p>
            <w:pPr>
              <w:spacing w:before="60" w:after="60" w:line="300"/>
              <w:jc w:val="left"/>
            </w:pPr>
            <w:r>
              <w:rPr>
                <w:b w:val="false"/>
                <w:bCs w:val="false"/>
                <w:sz w:val="20"/>
                <w:szCs w:val="20"/>
                <w:rFonts w:ascii="宋体" w:cs="宋体" w:eastAsia="宋体" w:hAnsi="宋体" w:hint="eastAsia"/>
              </w:rPr>
              <w:t xml:space="preserve">支持七主体角色与会议纪要留痕</w:t>
            </w:r>
          </w:p>
        </w:tc>
      </w:tr>
    </w:tbl>
    <w:p>
      <w:pPr>
        <w:pStyle w:val="Heading2"/>
        <w:spacing w:before="280" w:after="160" w:line="340"/>
        <w:jc w:val="left"/>
      </w:pPr>
      <w:r>
        <w:rPr>
          <w:b/>
          <w:bCs/>
          <w:color w:val="2A3A5C"/>
          <w:sz w:val="28"/>
          <w:szCs w:val="28"/>
          <w:rFonts w:ascii="宋体" w:cs="宋体" w:eastAsia="宋体" w:hAnsi="宋体" w:hint="eastAsia"/>
        </w:rPr>
        <w:t xml:space="preserve">K.1  工具选型原则</w:t>
      </w:r>
    </w:p>
    <w:p>
      <w:pPr>
        <w:spacing w:before="80" w:after="80" w:line="340"/>
        <w:ind w:left="480" w:hanging="240"/>
        <w:jc w:val="both"/>
      </w:pPr>
      <w:r>
        <w:rPr>
          <w:sz w:val="22"/>
          <w:szCs w:val="22"/>
          <w:rFonts w:ascii="宋体" w:cs="宋体" w:eastAsia="宋体" w:hAnsi="宋体" w:hint="eastAsia"/>
        </w:rPr>
        <w:t xml:space="preserve">a) 自主可控：核心组件宜采用国产化或开源方案；</w:t>
      </w:r>
    </w:p>
    <w:p>
      <w:pPr>
        <w:spacing w:before="80" w:after="80" w:line="340"/>
        <w:ind w:left="480" w:hanging="240"/>
        <w:jc w:val="both"/>
      </w:pPr>
      <w:r>
        <w:rPr>
          <w:sz w:val="22"/>
          <w:szCs w:val="22"/>
          <w:rFonts w:ascii="宋体" w:cs="宋体" w:eastAsia="宋体" w:hAnsi="宋体" w:hint="eastAsia"/>
        </w:rPr>
        <w:t xml:space="preserve">b) 开源优先：在功能等效情况下宜优先选择开源工具；</w:t>
      </w:r>
    </w:p>
    <w:p>
      <w:pPr>
        <w:spacing w:before="80" w:after="80" w:line="340"/>
        <w:ind w:left="480" w:hanging="240"/>
        <w:jc w:val="both"/>
      </w:pPr>
      <w:r>
        <w:rPr>
          <w:sz w:val="22"/>
          <w:szCs w:val="22"/>
          <w:rFonts w:ascii="宋体" w:cs="宋体" w:eastAsia="宋体" w:hAnsi="宋体" w:hint="eastAsia"/>
        </w:rPr>
        <w:t xml:space="preserve">c) 安全合规：选型应通过等级保护与数据安全合规评审；</w:t>
      </w:r>
    </w:p>
    <w:p>
      <w:pPr>
        <w:spacing w:before="80" w:after="80" w:line="340"/>
        <w:ind w:left="480" w:hanging="240"/>
        <w:jc w:val="both"/>
      </w:pPr>
      <w:r>
        <w:rPr>
          <w:sz w:val="22"/>
          <w:szCs w:val="22"/>
          <w:rFonts w:ascii="宋体" w:cs="宋体" w:eastAsia="宋体" w:hAnsi="宋体" w:hint="eastAsia"/>
        </w:rPr>
        <w:t xml:space="preserve">d) 互操作：宜通过标准 API 实现工具间数据互通；</w:t>
      </w:r>
    </w:p>
    <w:p>
      <w:pPr>
        <w:spacing w:before="80" w:after="80" w:line="340"/>
        <w:ind w:left="480" w:hanging="240"/>
        <w:jc w:val="both"/>
      </w:pPr>
      <w:r>
        <w:rPr>
          <w:sz w:val="22"/>
          <w:szCs w:val="22"/>
          <w:rFonts w:ascii="宋体" w:cs="宋体" w:eastAsia="宋体" w:hAnsi="宋体" w:hint="eastAsia"/>
        </w:rPr>
        <w:t xml:space="preserve">e) 可演进：工具选型应预留技术栈升级与替换空间。</w:t>
      </w:r>
    </w:p>
    <w:p>
      <w:pPr>
        <w:pStyle w:val="Heading1"/>
        <w:pageBreakBefore/>
        <w:spacing w:before="360" w:after="200" w:line="360"/>
        <w:jc w:val="left"/>
      </w:pPr>
      <w:r>
        <w:rPr>
          <w:b/>
          <w:bCs/>
          <w:color w:val="1F2A44"/>
          <w:sz w:val="32"/>
          <w:szCs w:val="32"/>
          <w:rFonts w:ascii="宋体" w:cs="宋体" w:eastAsia="宋体" w:hAnsi="宋体" w:hint="eastAsia"/>
        </w:rPr>
        <w:t xml:space="preserve">参考文献</w:t>
      </w:r>
    </w:p>
    <w:p>
      <w:pPr>
        <w:spacing w:before="80" w:after="80" w:line="340"/>
        <w:ind w:left="360" w:hanging="360"/>
        <w:jc w:val="both"/>
      </w:pPr>
      <w:r>
        <w:rPr>
          <w:sz w:val="20"/>
          <w:szCs w:val="20"/>
          <w:rFonts w:ascii="宋体" w:cs="宋体" w:eastAsia="宋体" w:hAnsi="宋体" w:hint="eastAsia"/>
        </w:rPr>
        <w:t xml:space="preserve">[1] 戴继涛. 传统商业园区数字化转型升级研究——基于 OpenX@X 平台的实证研究 [D]. 香港: 岭南大学, 2025.</w:t>
      </w:r>
    </w:p>
    <w:p>
      <w:pPr>
        <w:spacing w:before="80" w:after="80" w:line="340"/>
        <w:ind w:left="360" w:hanging="360"/>
        <w:jc w:val="both"/>
      </w:pPr>
      <w:r>
        <w:rPr>
          <w:sz w:val="20"/>
          <w:szCs w:val="20"/>
          <w:rFonts w:ascii="宋体" w:cs="宋体" w:eastAsia="宋体" w:hAnsi="宋体" w:hint="eastAsia"/>
        </w:rPr>
        <w:t xml:space="preserve">[2] Freeman, R. E. Strategic Management: A Stakeholder Approach [M]. Boston: Pitman, 1984.</w:t>
      </w:r>
    </w:p>
    <w:p>
      <w:pPr>
        <w:spacing w:before="80" w:after="80" w:line="340"/>
        <w:ind w:left="360" w:hanging="360"/>
        <w:jc w:val="both"/>
      </w:pPr>
      <w:r>
        <w:rPr>
          <w:sz w:val="20"/>
          <w:szCs w:val="20"/>
          <w:rFonts w:ascii="宋体" w:cs="宋体" w:eastAsia="宋体" w:hAnsi="宋体" w:hint="eastAsia"/>
        </w:rPr>
        <w:t xml:space="preserve">[3] Vargo, S. L., Lusch, R. F. Service-dominant logic: continuing the evolution [J]. Journal of the Academy of Marketing Science, 2008, 36(1): 1-10.</w:t>
      </w:r>
    </w:p>
    <w:p>
      <w:pPr>
        <w:spacing w:before="80" w:after="80" w:line="340"/>
        <w:ind w:left="360" w:hanging="360"/>
        <w:jc w:val="both"/>
      </w:pPr>
      <w:r>
        <w:rPr>
          <w:sz w:val="20"/>
          <w:szCs w:val="20"/>
          <w:rFonts w:ascii="宋体" w:cs="宋体" w:eastAsia="宋体" w:hAnsi="宋体" w:hint="eastAsia"/>
        </w:rPr>
        <w:t xml:space="preserve">[4] Saaty, T. L. The Analytic Hierarchy Process [M]. New York: McGraw-Hill, 1980.</w:t>
      </w:r>
    </w:p>
    <w:p>
      <w:pPr>
        <w:spacing w:before="80" w:after="80" w:line="340"/>
        <w:ind w:left="360" w:hanging="360"/>
        <w:jc w:val="both"/>
      </w:pPr>
      <w:r>
        <w:rPr>
          <w:sz w:val="20"/>
          <w:szCs w:val="20"/>
          <w:rFonts w:ascii="宋体" w:cs="宋体" w:eastAsia="宋体" w:hAnsi="宋体" w:hint="eastAsia"/>
        </w:rPr>
        <w:t xml:space="preserve">[5] Saaty, T. L. Decision Making with the Analytic Hierarchy Process [J]. International Journal of Services Sciences, 2008, 1(1): 83-98.</w:t>
      </w:r>
    </w:p>
    <w:p>
      <w:pPr>
        <w:spacing w:before="80" w:after="80" w:line="340"/>
        <w:ind w:left="360" w:hanging="360"/>
        <w:jc w:val="both"/>
      </w:pPr>
      <w:r>
        <w:rPr>
          <w:sz w:val="20"/>
          <w:szCs w:val="20"/>
          <w:rFonts w:ascii="宋体" w:cs="宋体" w:eastAsia="宋体" w:hAnsi="宋体" w:hint="eastAsia"/>
        </w:rPr>
        <w:t xml:space="preserve">[6] Westerman, G., Bonnet, D., McAfee, A. Leading Digital: Turning Technology into Business Transformation [M]. Boston: Harvard Business Review Press, 2014.</w:t>
      </w:r>
    </w:p>
    <w:p>
      <w:pPr>
        <w:spacing w:before="80" w:after="80" w:line="340"/>
        <w:ind w:left="360" w:hanging="360"/>
        <w:jc w:val="both"/>
      </w:pPr>
      <w:r>
        <w:rPr>
          <w:sz w:val="20"/>
          <w:szCs w:val="20"/>
          <w:rFonts w:ascii="宋体" w:cs="宋体" w:eastAsia="宋体" w:hAnsi="宋体" w:hint="eastAsia"/>
        </w:rPr>
        <w:t xml:space="preserve">[7] Vial, G. Understanding digital transformation: A review and a research agenda [J]. Journal of Strategic Information Systems, 2019, 28(2): 118-144.</w:t>
      </w:r>
    </w:p>
    <w:p>
      <w:pPr>
        <w:spacing w:before="80" w:after="80" w:line="340"/>
        <w:ind w:left="360" w:hanging="360"/>
        <w:jc w:val="both"/>
      </w:pPr>
      <w:r>
        <w:rPr>
          <w:sz w:val="20"/>
          <w:szCs w:val="20"/>
          <w:rFonts w:ascii="宋体" w:cs="宋体" w:eastAsia="宋体" w:hAnsi="宋体" w:hint="eastAsia"/>
        </w:rPr>
        <w:t xml:space="preserve">[8] Forrester, J. W. Industrial Dynamics [M]. Cambridge, MA: MIT Press, 1961.</w:t>
      </w:r>
    </w:p>
    <w:p>
      <w:pPr>
        <w:spacing w:before="80" w:after="80" w:line="340"/>
        <w:ind w:left="360" w:hanging="360"/>
        <w:jc w:val="both"/>
      </w:pPr>
      <w:r>
        <w:rPr>
          <w:sz w:val="20"/>
          <w:szCs w:val="20"/>
          <w:rFonts w:ascii="宋体" w:cs="宋体" w:eastAsia="宋体" w:hAnsi="宋体" w:hint="eastAsia"/>
        </w:rPr>
        <w:t xml:space="preserve">[9] Sterman, J. D. Business Dynamics: Systems Thinking and Modeling for a Complex World [M]. Boston: Irwin McGraw-Hill, 2000.</w:t>
      </w:r>
    </w:p>
    <w:p>
      <w:pPr>
        <w:spacing w:before="80" w:after="80" w:line="340"/>
        <w:ind w:left="360" w:hanging="360"/>
        <w:jc w:val="both"/>
      </w:pPr>
      <w:r>
        <w:rPr>
          <w:sz w:val="20"/>
          <w:szCs w:val="20"/>
          <w:rFonts w:ascii="宋体" w:cs="宋体" w:eastAsia="宋体" w:hAnsi="宋体" w:hint="eastAsia"/>
        </w:rPr>
        <w:t xml:space="preserve">[10] Climate Interactive. En-ROADS Climate Solutions Simulator [DB/OL]. https://en-roads.climateinteractive.org/, 2024.</w:t>
      </w:r>
    </w:p>
    <w:p>
      <w:pPr>
        <w:spacing w:before="80" w:after="80" w:line="340"/>
        <w:ind w:left="360" w:hanging="360"/>
        <w:jc w:val="both"/>
      </w:pPr>
      <w:r>
        <w:rPr>
          <w:sz w:val="20"/>
          <w:szCs w:val="20"/>
          <w:rFonts w:ascii="宋体" w:cs="宋体" w:eastAsia="宋体" w:hAnsi="宋体" w:hint="eastAsia"/>
        </w:rPr>
        <w:t xml:space="preserve">[11] Kaya, Y. Impact of Carbon Dioxide Emission Control on GNP Growth: Interpretation of Proposed Scenarios [R]. IPCC Energy and Industry Subgroup, 1990.</w:t>
      </w:r>
    </w:p>
    <w:p>
      <w:pPr>
        <w:spacing w:before="80" w:after="80" w:line="340"/>
        <w:ind w:left="360" w:hanging="360"/>
        <w:jc w:val="both"/>
      </w:pPr>
      <w:r>
        <w:rPr>
          <w:sz w:val="20"/>
          <w:szCs w:val="20"/>
          <w:rFonts w:ascii="宋体" w:cs="宋体" w:eastAsia="宋体" w:hAnsi="宋体" w:hint="eastAsia"/>
        </w:rPr>
        <w:t xml:space="preserve">[12] 国务院. 数字中国建设整体布局规划 [Z]. 2023.</w:t>
      </w:r>
    </w:p>
    <w:p>
      <w:pPr>
        <w:spacing w:before="80" w:after="80" w:line="340"/>
        <w:ind w:left="360" w:hanging="360"/>
        <w:jc w:val="both"/>
      </w:pPr>
      <w:r>
        <w:rPr>
          <w:sz w:val="20"/>
          <w:szCs w:val="20"/>
          <w:rFonts w:ascii="宋体" w:cs="宋体" w:eastAsia="宋体" w:hAnsi="宋体" w:hint="eastAsia"/>
        </w:rPr>
        <w:t xml:space="preserve">[13] 国家发展改革委. 关于深入推进城市全域数字化转型的指导意见 [Z]. 2024.</w:t>
      </w:r>
    </w:p>
    <w:p>
      <w:pPr>
        <w:spacing w:before="80" w:after="80" w:line="340"/>
        <w:ind w:left="360" w:hanging="360"/>
        <w:jc w:val="both"/>
      </w:pPr>
      <w:r>
        <w:rPr>
          <w:sz w:val="20"/>
          <w:szCs w:val="20"/>
          <w:rFonts w:ascii="宋体" w:cs="宋体" w:eastAsia="宋体" w:hAnsi="宋体" w:hint="eastAsia"/>
        </w:rPr>
        <w:t xml:space="preserve">[14] 工业和信息化部. 工业互联网创新发展行动计划 (2021—2023年) [Z]. 2021.</w:t>
      </w:r>
    </w:p>
    <w:p>
      <w:pPr>
        <w:spacing w:before="80" w:after="80" w:line="340"/>
        <w:ind w:left="360" w:hanging="360"/>
        <w:jc w:val="both"/>
      </w:pPr>
      <w:r>
        <w:rPr>
          <w:sz w:val="20"/>
          <w:szCs w:val="20"/>
          <w:rFonts w:ascii="宋体" w:cs="宋体" w:eastAsia="宋体" w:hAnsi="宋体" w:hint="eastAsia"/>
        </w:rPr>
        <w:t xml:space="preserve">[15] 国家信息中心. 中国智慧园区发展指数报告 [R]. 2023.</w:t>
      </w:r>
    </w:p>
    <w:p>
      <w:pPr>
        <w:spacing w:before="80" w:after="80" w:line="340"/>
        <w:ind w:left="360" w:hanging="360"/>
        <w:jc w:val="both"/>
      </w:pPr>
      <w:r>
        <w:rPr>
          <w:sz w:val="20"/>
          <w:szCs w:val="20"/>
          <w:rFonts w:ascii="宋体" w:cs="宋体" w:eastAsia="宋体" w:hAnsi="宋体" w:hint="eastAsia"/>
        </w:rPr>
        <w:t xml:space="preserve">[16] 中国信息通信研究院. 数字化转型成熟度模型 [R]. 2022.</w:t>
      </w:r>
    </w:p>
    <w:p>
      <w:pPr>
        <w:spacing w:before="80" w:after="80" w:line="340"/>
        <w:ind w:left="360" w:hanging="360"/>
        <w:jc w:val="both"/>
      </w:pPr>
      <w:r>
        <w:rPr>
          <w:sz w:val="20"/>
          <w:szCs w:val="20"/>
          <w:rFonts w:ascii="宋体" w:cs="宋体" w:eastAsia="宋体" w:hAnsi="宋体" w:hint="eastAsia"/>
        </w:rPr>
        <w:t xml:space="preserve">[17] GB/T 22239—2019 信息安全技术 网络安全等级保护基本要求 [S].</w:t>
      </w:r>
    </w:p>
    <w:p>
      <w:pPr>
        <w:spacing w:before="80" w:after="80" w:line="340"/>
        <w:ind w:left="360" w:hanging="360"/>
        <w:jc w:val="both"/>
      </w:pPr>
      <w:r>
        <w:rPr>
          <w:sz w:val="20"/>
          <w:szCs w:val="20"/>
          <w:rFonts w:ascii="宋体" w:cs="宋体" w:eastAsia="宋体" w:hAnsi="宋体" w:hint="eastAsia"/>
        </w:rPr>
        <w:t xml:space="preserve">[18] GB/T 34950.5—2019 信息技术服务治理 第 5 部分：数据治理规范 [S].</w:t>
      </w:r>
    </w:p>
    <w:p>
      <w:pPr>
        <w:spacing w:before="80" w:after="80" w:line="340"/>
        <w:ind w:left="360" w:hanging="360"/>
        <w:jc w:val="both"/>
      </w:pPr>
      <w:r>
        <w:rPr>
          <w:sz w:val="20"/>
          <w:szCs w:val="20"/>
          <w:rFonts w:ascii="宋体" w:cs="宋体" w:eastAsia="宋体" w:hAnsi="宋体" w:hint="eastAsia"/>
        </w:rPr>
        <w:t xml:space="preserve">[19] GB/T 35073—2018 数据管理能力成熟度评估模型 [S].</w:t>
      </w:r>
    </w:p>
    <w:p>
      <w:pPr>
        <w:spacing w:before="80" w:after="80" w:line="340"/>
        <w:ind w:left="360" w:hanging="360"/>
        <w:jc w:val="both"/>
      </w:pPr>
      <w:r>
        <w:rPr>
          <w:sz w:val="20"/>
          <w:szCs w:val="20"/>
          <w:rFonts w:ascii="宋体" w:cs="宋体" w:eastAsia="宋体" w:hAnsi="宋体" w:hint="eastAsia"/>
        </w:rPr>
        <w:t xml:space="preserve">[20] GB/T 35273—2020 信息安全技术 个人信息安全规范 [S].</w:t>
      </w:r>
    </w:p>
    <w:p>
      <w:pPr>
        <w:spacing w:before="80" w:after="80" w:line="340"/>
        <w:ind w:left="360" w:hanging="360"/>
        <w:jc w:val="both"/>
      </w:pPr>
      <w:r>
        <w:rPr>
          <w:sz w:val="20"/>
          <w:szCs w:val="20"/>
          <w:rFonts w:ascii="宋体" w:cs="宋体" w:eastAsia="宋体" w:hAnsi="宋体" w:hint="eastAsia"/>
        </w:rPr>
        <w:t xml:space="preserve">[21] GB/T 37043—2018 智慧城市 术语 [S].</w:t>
      </w:r>
    </w:p>
    <w:p>
      <w:pPr>
        <w:spacing w:before="80" w:after="80" w:line="340"/>
        <w:ind w:left="360" w:hanging="360"/>
        <w:jc w:val="both"/>
      </w:pPr>
      <w:r>
        <w:rPr>
          <w:sz w:val="20"/>
          <w:szCs w:val="20"/>
          <w:rFonts w:ascii="宋体" w:cs="宋体" w:eastAsia="宋体" w:hAnsi="宋体" w:hint="eastAsia"/>
        </w:rPr>
        <w:t xml:space="preserve">[22] GB/T 37988—2019 信息安全技术 数据安全能力成熟度模型 [S].</w:t>
      </w:r>
    </w:p>
    <w:p>
      <w:pPr>
        <w:spacing w:before="80" w:after="80" w:line="340"/>
        <w:ind w:left="360" w:hanging="360"/>
        <w:jc w:val="both"/>
      </w:pPr>
      <w:r>
        <w:rPr>
          <w:sz w:val="20"/>
          <w:szCs w:val="20"/>
          <w:rFonts w:ascii="宋体" w:cs="宋体" w:eastAsia="宋体" w:hAnsi="宋体" w:hint="eastAsia"/>
        </w:rPr>
        <w:t xml:space="preserve">[23] GB/T 38637.1—2020 物联网 感知控制设备接入 第 1 部分：总体要求 [S].</w:t>
      </w:r>
    </w:p>
    <w:p>
      <w:pPr>
        <w:spacing w:before="80" w:after="80" w:line="340"/>
        <w:ind w:left="360" w:hanging="360"/>
        <w:jc w:val="both"/>
      </w:pPr>
      <w:r>
        <w:rPr>
          <w:sz w:val="20"/>
          <w:szCs w:val="20"/>
          <w:rFonts w:ascii="宋体" w:cs="宋体" w:eastAsia="宋体" w:hAnsi="宋体" w:hint="eastAsia"/>
        </w:rPr>
        <w:t xml:space="preserve">[24] GB/T 39786—2021 信息安全技术 信息系统密码应用基本要求 [S].</w:t>
      </w:r>
    </w:p>
    <w:p>
      <w:pPr>
        <w:spacing w:before="80" w:after="80" w:line="340"/>
        <w:ind w:left="360" w:hanging="360"/>
        <w:jc w:val="both"/>
      </w:pPr>
      <w:r>
        <w:rPr>
          <w:sz w:val="20"/>
          <w:szCs w:val="20"/>
          <w:rFonts w:ascii="宋体" w:cs="宋体" w:eastAsia="宋体" w:hAnsi="宋体" w:hint="eastAsia"/>
        </w:rPr>
        <w:t xml:space="preserve">[25] GB/T 40248—2021 人员密集场所消防安全管理 [S].</w:t>
      </w:r>
    </w:p>
    <w:p>
      <w:pPr>
        <w:spacing w:before="80" w:after="80" w:line="340"/>
        <w:ind w:left="360" w:hanging="360"/>
        <w:jc w:val="both"/>
      </w:pPr>
      <w:r>
        <w:rPr>
          <w:sz w:val="20"/>
          <w:szCs w:val="20"/>
          <w:rFonts w:ascii="宋体" w:cs="宋体" w:eastAsia="宋体" w:hAnsi="宋体" w:hint="eastAsia"/>
        </w:rPr>
        <w:t xml:space="preserve">[26] GB/T 40698—2021 工业互联网平台 应用实施指南 [S].</w:t>
      </w:r>
    </w:p>
    <w:p>
      <w:pPr>
        <w:spacing w:before="80" w:after="80" w:line="340"/>
        <w:ind w:left="360" w:hanging="360"/>
        <w:jc w:val="both"/>
      </w:pPr>
      <w:r>
        <w:rPr>
          <w:sz w:val="20"/>
          <w:szCs w:val="20"/>
          <w:rFonts w:ascii="宋体" w:cs="宋体" w:eastAsia="宋体" w:hAnsi="宋体" w:hint="eastAsia"/>
        </w:rPr>
        <w:t xml:space="preserve">[27] GB/T 43439—2023 信息技术服务 数字化转型模型与评估 [S].</w:t>
      </w:r>
    </w:p>
    <w:p>
      <w:pPr>
        <w:spacing w:before="80" w:after="80" w:line="340"/>
        <w:ind w:left="360" w:hanging="360"/>
        <w:jc w:val="both"/>
      </w:pPr>
      <w:r>
        <w:rPr>
          <w:sz w:val="20"/>
          <w:szCs w:val="20"/>
          <w:rFonts w:ascii="宋体" w:cs="宋体" w:eastAsia="宋体" w:hAnsi="宋体" w:hint="eastAsia"/>
        </w:rPr>
        <w:t xml:space="preserve">[28] GB/T 43441.1—2023 数字孪生 第 1 部分：通用要求 [S].</w:t>
      </w:r>
    </w:p>
    <w:p>
      <w:pPr>
        <w:spacing w:before="80" w:after="80" w:line="340"/>
        <w:ind w:left="360" w:hanging="360"/>
        <w:jc w:val="both"/>
      </w:pPr>
      <w:r>
        <w:rPr>
          <w:sz w:val="20"/>
          <w:szCs w:val="20"/>
          <w:rFonts w:ascii="宋体" w:cs="宋体" w:eastAsia="宋体" w:hAnsi="宋体" w:hint="eastAsia"/>
        </w:rPr>
        <w:t xml:space="preserve">[29] GB/T 43697—2024 数据安全技术 数据分类分级规则 [S].</w:t>
      </w:r>
    </w:p>
    <w:p>
      <w:pPr>
        <w:spacing w:before="80" w:after="80" w:line="340"/>
        <w:ind w:left="360" w:hanging="360"/>
        <w:jc w:val="both"/>
      </w:pPr>
      <w:r>
        <w:rPr>
          <w:sz w:val="20"/>
          <w:szCs w:val="20"/>
          <w:rFonts w:ascii="宋体" w:cs="宋体" w:eastAsia="宋体" w:hAnsi="宋体" w:hint="eastAsia"/>
        </w:rPr>
        <w:t xml:space="preserve">[30] GB/T 45402—2025 智慧城市 城市智能中枢 总体技术要求 [S].</w:t>
      </w:r>
    </w:p>
    <w:p>
      <w:pPr>
        <w:spacing w:before="80" w:after="80" w:line="340"/>
        <w:ind w:left="360" w:hanging="360"/>
        <w:jc w:val="both"/>
      </w:pPr>
      <w:r>
        <w:rPr>
          <w:sz w:val="20"/>
          <w:szCs w:val="20"/>
          <w:rFonts w:ascii="宋体" w:cs="宋体" w:eastAsia="宋体" w:hAnsi="宋体" w:hint="eastAsia"/>
        </w:rPr>
        <w:t xml:space="preserve">[31] GB/T XXXXX 城市全域数字化转型 成熟度模型 [S]. 全国数据标准化技术委员会, 2026. (报批稿/送审稿，发布后将转入规范性引用)</w:t>
      </w:r>
    </w:p>
    <w:p>
      <w:pPr>
        <w:spacing w:before="80" w:after="80" w:line="340"/>
        <w:ind w:left="360" w:hanging="360"/>
        <w:jc w:val="both"/>
      </w:pPr>
      <w:r>
        <w:rPr>
          <w:sz w:val="20"/>
          <w:szCs w:val="20"/>
          <w:rFonts w:ascii="宋体" w:cs="宋体" w:eastAsia="宋体" w:hAnsi="宋体" w:hint="eastAsia"/>
        </w:rPr>
        <w:t xml:space="preserve">[32] GB/T XXXXX 城市全域数字化转型 城市智能中枢 能力评价 [S]. 全国数据标准化技术委员会, 2026. (报批稿/送审稿，发布后将转入规范性引用)</w:t>
      </w:r>
    </w:p>
    <w:p>
      <w:pPr>
        <w:spacing w:before="80" w:after="80" w:line="340"/>
        <w:ind w:left="360" w:hanging="360"/>
        <w:jc w:val="both"/>
      </w:pPr>
      <w:r>
        <w:rPr>
          <w:sz w:val="20"/>
          <w:szCs w:val="20"/>
          <w:rFonts w:ascii="宋体" w:cs="宋体" w:eastAsia="宋体" w:hAnsi="宋体" w:hint="eastAsia"/>
        </w:rPr>
        <w:t xml:space="preserve">[33] GB/T XXXXX 城市全域数字化转型 服务主体能力评价指标 (征求意见稿) [S]. 全国数据标准化技术委员会, 2026.</w:t>
      </w:r>
    </w:p>
    <w:p>
      <w:pPr>
        <w:spacing w:before="80" w:after="80" w:line="340"/>
        <w:ind w:left="360" w:hanging="360"/>
        <w:jc w:val="both"/>
      </w:pPr>
      <w:r>
        <w:rPr>
          <w:sz w:val="20"/>
          <w:szCs w:val="20"/>
          <w:rFonts w:ascii="宋体" w:cs="宋体" w:eastAsia="宋体" w:hAnsi="宋体" w:hint="eastAsia"/>
        </w:rPr>
        <w:t xml:space="preserve">[34] Davis, F. D. Perceived Usefulness, Perceived Ease of Use, and User Acceptance of Information Technology [J]. MIS Quarterly, 1989, 13(3): 319-340.</w:t>
      </w:r>
    </w:p>
    <w:p>
      <w:pPr>
        <w:spacing w:before="80" w:after="80" w:line="340"/>
        <w:ind w:left="360" w:hanging="360"/>
        <w:jc w:val="both"/>
      </w:pPr>
      <w:r>
        <w:rPr>
          <w:sz w:val="20"/>
          <w:szCs w:val="20"/>
          <w:rFonts w:ascii="宋体" w:cs="宋体" w:eastAsia="宋体" w:hAnsi="宋体" w:hint="eastAsia"/>
        </w:rPr>
        <w:t xml:space="preserve">[35] Porter, M. E., Heppelmann, J. E. How Smart, Connected Products Are Transforming Companies [J]. Harvard Business Review, 2015, 93(10): 96-114.</w:t>
      </w:r>
    </w:p>
    <w:p>
      <w:pPr>
        <w:spacing w:before="80" w:after="80" w:line="340"/>
        <w:ind w:left="360" w:hanging="360"/>
        <w:jc w:val="both"/>
      </w:pPr>
      <w:r>
        <w:rPr>
          <w:sz w:val="20"/>
          <w:szCs w:val="20"/>
          <w:rFonts w:ascii="宋体" w:cs="宋体" w:eastAsia="宋体" w:hAnsi="宋体" w:hint="eastAsia"/>
        </w:rPr>
        <w:t xml:space="preserve">[36] Rogers, E. M. Diffusion of Innovations [M]. 5th ed. New York: Free Press, 2003.</w:t>
      </w:r>
    </w:p>
    <w:p>
      <w:pPr>
        <w:spacing w:before="80" w:after="80" w:line="340"/>
        <w:ind w:left="360" w:hanging="360"/>
        <w:jc w:val="both"/>
      </w:pPr>
      <w:r>
        <w:rPr>
          <w:sz w:val="20"/>
          <w:szCs w:val="20"/>
          <w:rFonts w:ascii="宋体" w:cs="宋体" w:eastAsia="宋体" w:hAnsi="宋体" w:hint="eastAsia"/>
        </w:rPr>
        <w:t xml:space="preserve">[37] Iansiti, M., Lakhani, K. R. Competing in the Age of AI [M]. Boston: Harvard Business Review Press, 2020.</w:t>
      </w:r>
    </w:p>
    <w:p>
      <w:pPr>
        <w:spacing w:before="80" w:after="80" w:line="340"/>
        <w:ind w:left="360" w:hanging="360"/>
        <w:jc w:val="both"/>
      </w:pPr>
      <w:r>
        <w:rPr>
          <w:sz w:val="20"/>
          <w:szCs w:val="20"/>
          <w:rFonts w:ascii="宋体" w:cs="宋体" w:eastAsia="宋体" w:hAnsi="宋体" w:hint="eastAsia"/>
        </w:rPr>
        <w:t xml:space="preserve">[38] Brynjolfsson, E., McAfee, A. The Second Machine Age [M]. New York: W. W. Norton &amp; Company, 2014.</w:t>
      </w:r>
    </w:p>
    <w:p>
      <w:pPr>
        <w:spacing w:before="80" w:after="80" w:line="340"/>
        <w:ind w:left="360" w:hanging="360"/>
        <w:jc w:val="both"/>
      </w:pPr>
      <w:r>
        <w:rPr>
          <w:sz w:val="20"/>
          <w:szCs w:val="20"/>
          <w:rFonts w:ascii="宋体" w:cs="宋体" w:eastAsia="宋体" w:hAnsi="宋体" w:hint="eastAsia"/>
        </w:rPr>
        <w:t xml:space="preserve">[39] Christensen, C. M. The Innovator's Dilemma [M]. Boston: Harvard Business School Press, 1997.</w:t>
      </w:r>
    </w:p>
    <w:p>
      <w:pPr>
        <w:spacing w:before="80" w:after="80" w:line="340"/>
        <w:ind w:left="360" w:hanging="360"/>
        <w:jc w:val="both"/>
      </w:pPr>
      <w:r>
        <w:rPr>
          <w:sz w:val="20"/>
          <w:szCs w:val="20"/>
          <w:rFonts w:ascii="宋体" w:cs="宋体" w:eastAsia="宋体" w:hAnsi="宋体" w:hint="eastAsia"/>
        </w:rPr>
        <w:t xml:space="preserve">[40] Senge, P. M. The Fifth Discipline: The Art and Practice of the Learning Organization [M]. New York: Doubleday, 1990.</w:t>
      </w:r>
    </w:p>
    <w:p>
      <w:pPr>
        <w:spacing w:before="80" w:after="80" w:line="340"/>
        <w:ind w:left="360" w:hanging="360"/>
        <w:jc w:val="both"/>
      </w:pPr>
      <w:r>
        <w:rPr>
          <w:sz w:val="20"/>
          <w:szCs w:val="20"/>
          <w:rFonts w:ascii="宋体" w:cs="宋体" w:eastAsia="宋体" w:hAnsi="宋体" w:hint="eastAsia"/>
        </w:rPr>
        <w:t xml:space="preserve">[41] Meadows, D. H. Thinking in Systems: A Primer [M]. White River Junction: Chelsea Green Publishing, 2008.</w:t>
      </w:r>
    </w:p>
    <w:p>
      <w:pPr>
        <w:spacing w:before="80" w:after="80" w:line="340"/>
        <w:ind w:left="360" w:hanging="360"/>
        <w:jc w:val="both"/>
      </w:pPr>
      <w:r>
        <w:rPr>
          <w:sz w:val="20"/>
          <w:szCs w:val="20"/>
          <w:rFonts w:ascii="宋体" w:cs="宋体" w:eastAsia="宋体" w:hAnsi="宋体" w:hint="eastAsia"/>
        </w:rPr>
        <w:t xml:space="preserve">[42] Geels, F. W. Technological transitions as evolutionary reconfiguration processes [J]. Research Policy, 2002, 31(8-9): 1257-1274.</w:t>
      </w:r>
    </w:p>
    <w:p>
      <w:pPr>
        <w:spacing w:before="80" w:after="80" w:line="340"/>
        <w:ind w:left="360" w:hanging="360"/>
        <w:jc w:val="both"/>
      </w:pPr>
      <w:r>
        <w:rPr>
          <w:sz w:val="20"/>
          <w:szCs w:val="20"/>
          <w:rFonts w:ascii="宋体" w:cs="宋体" w:eastAsia="宋体" w:hAnsi="宋体" w:hint="eastAsia"/>
        </w:rPr>
        <w:t xml:space="preserve">[43] Nonaka, I., Takeuchi, H. The Knowledge-Creating Company [M]. New York: Oxford University Press, 1995.</w:t>
      </w:r>
    </w:p>
    <w:p>
      <w:pPr>
        <w:spacing w:before="80" w:after="80" w:line="340"/>
        <w:ind w:left="360" w:hanging="360"/>
        <w:jc w:val="both"/>
      </w:pPr>
      <w:r>
        <w:rPr>
          <w:sz w:val="20"/>
          <w:szCs w:val="20"/>
          <w:rFonts w:ascii="宋体" w:cs="宋体" w:eastAsia="宋体" w:hAnsi="宋体" w:hint="eastAsia"/>
        </w:rPr>
        <w:t xml:space="preserve">[44] 赵昌文, 孙刚. 中国产业园区发展报告 [M]. 北京: 中国发展出版社, 2023.</w:t>
      </w:r>
    </w:p>
    <w:p>
      <w:pPr>
        <w:spacing w:before="80" w:after="80" w:line="340"/>
        <w:ind w:left="360" w:hanging="360"/>
        <w:jc w:val="both"/>
      </w:pPr>
      <w:r>
        <w:rPr>
          <w:sz w:val="20"/>
          <w:szCs w:val="20"/>
          <w:rFonts w:ascii="宋体" w:cs="宋体" w:eastAsia="宋体" w:hAnsi="宋体" w:hint="eastAsia"/>
        </w:rPr>
        <w:t xml:space="preserve">[45] 戴汝为. 系统科学与系统科学技术 [J]. 系统工程理论与实践, 1996, 16(6): 1-10.</w:t>
      </w:r>
    </w:p>
    <w:sectPr>
      <w:headerReference w:type="default" r:id="rId6"/>
      <w:footerReference w:type="default" r:id="rId7"/>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宋体" w:cs="宋体" w:eastAsia="宋体" w:hAnsi="宋体" w:hint="eastAsia"/>
      </w:rPr>
      <w:t xml:space="preserve">第 </w:t>
    </w:r>
    <w:r>
      <w:rPr>
        <w:sz w:val="18"/>
        <w:szCs w:val="18"/>
        <w:rFonts w:ascii="Times New Roman" w:cs="Times New Roman" w:eastAsia="Times New Roman" w:hAnsi="Times New Roman"/>
      </w:rPr>
      <w:fldChar w:fldCharType="begin"/>
      <w:instrText xml:space="preserve">PAGE</w:instrText>
      <w:fldChar w:fldCharType="separate"/>
      <w:fldChar w:fldCharType="end"/>
    </w:r>
    <w:r>
      <w:rPr>
        <w:sz w:val="18"/>
        <w:szCs w:val="18"/>
        <w:rFonts w:ascii="宋体" w:cs="宋体" w:eastAsia="宋体" w:hAnsi="宋体" w:hint="eastAsia"/>
      </w:rPr>
      <w:t xml:space="preserve"> 页    共 </w:t>
    </w:r>
    <w:r>
      <w:rPr>
        <w:sz w:val="18"/>
        <w:szCs w:val="18"/>
        <w:rFonts w:ascii="Times New Roman" w:cs="Times New Roman" w:eastAsia="Times New Roman" w:hAnsi="Times New Roman"/>
      </w:rPr>
      <w:fldChar w:fldCharType="begin"/>
      <w:instrText xml:space="preserve">NUMPAGES</w:instrText>
      <w:fldChar w:fldCharType="separate"/>
      <w:fldChar w:fldCharType="end"/>
    </w:r>
    <w:r>
      <w:rPr>
        <w:sz w:val="18"/>
        <w:szCs w:val="18"/>
        <w:rFonts w:ascii="宋体" w:cs="宋体" w:eastAsia="宋体" w:hAnsi="宋体" w:hint="eastAsia"/>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sz w:val="18"/>
        <w:szCs w:val="18"/>
        <w:rFonts w:ascii="宋体" w:cs="宋体" w:eastAsia="宋体" w:hAnsi="宋体" w:hint="eastAsia"/>
      </w:rPr>
      <w:t xml:space="preserve">T/XXX XXXX—XXXX    产业园区数字化转型实施指南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宋体" w:cs="宋体" w:eastAsia="宋体" w:hAnsi="宋体" w:hint="eastAs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ntTable" Target="fontTable.xml"/>
</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2026-06-10T15:20:09.197Z</dcterms:created>
  <dcterms:modified xsi:type="dcterms:W3CDTF">2026-06-10T15:20:09.198Z</dcterms:modified>
</cp:coreProperties>
</file>

<file path=docProps/custom.xml><?xml version="1.0" encoding="utf-8"?>
<Properties xmlns="http://schemas.openxmlformats.org/officeDocument/2006/custom-properties" xmlns:vt="http://schemas.openxmlformats.org/officeDocument/2006/docPropsVTypes"/>
</file>