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B104D" w14:textId="77777777" w:rsidR="007258E9" w:rsidRDefault="007258E9" w:rsidP="007258E9">
      <w:r>
        <w:t>Progetto: Il Maltese</w:t>
      </w:r>
    </w:p>
    <w:p w14:paraId="1328B92C" w14:textId="71860D28" w:rsidR="007258E9" w:rsidRPr="007258E9" w:rsidRDefault="007258E9" w:rsidP="007258E9">
      <w:pPr>
        <w:rPr>
          <w:lang w:val="en-GB"/>
        </w:rPr>
      </w:pPr>
      <w:r>
        <w:t xml:space="preserve">Studio di Progettazione: arch. Rosa Scognamiglio </w:t>
      </w:r>
      <w:proofErr w:type="spellStart"/>
      <w:r>
        <w:t>CEO&amp;Founder</w:t>
      </w:r>
      <w:proofErr w:type="spellEnd"/>
      <w:r>
        <w:t xml:space="preserve"> of Galleria Studio (</w:t>
      </w:r>
      <w:hyperlink r:id="rId4" w:history="1">
        <w:r w:rsidRPr="00A70474">
          <w:rPr>
            <w:rStyle w:val="Collegamentoipertestuale"/>
          </w:rPr>
          <w:t>https://www.galleriastudio.it/</w:t>
        </w:r>
      </w:hyperlink>
      <w:r>
        <w:t xml:space="preserve">); arch. </w:t>
      </w:r>
      <w:r w:rsidRPr="007258E9">
        <w:rPr>
          <w:lang w:val="en-GB"/>
        </w:rPr>
        <w:t xml:space="preserve">Eduardo Bassolino </w:t>
      </w:r>
      <w:proofErr w:type="spellStart"/>
      <w:r w:rsidRPr="007258E9">
        <w:rPr>
          <w:lang w:val="en-GB"/>
        </w:rPr>
        <w:t>CEO&amp;Founder</w:t>
      </w:r>
      <w:proofErr w:type="spellEnd"/>
      <w:r w:rsidRPr="007258E9">
        <w:rPr>
          <w:lang w:val="en-GB"/>
        </w:rPr>
        <w:t xml:space="preserve"> of </w:t>
      </w:r>
      <w:proofErr w:type="spellStart"/>
      <w:r w:rsidRPr="007258E9">
        <w:rPr>
          <w:lang w:val="en-GB"/>
        </w:rPr>
        <w:t>Delphilab</w:t>
      </w:r>
      <w:proofErr w:type="spellEnd"/>
      <w:r w:rsidRPr="007258E9">
        <w:rPr>
          <w:lang w:val="en-GB"/>
        </w:rPr>
        <w:t xml:space="preserve"> (</w:t>
      </w:r>
      <w:hyperlink r:id="rId5" w:history="1">
        <w:r w:rsidRPr="007258E9">
          <w:rPr>
            <w:rStyle w:val="Collegamentoipertestuale"/>
            <w:lang w:val="en-GB"/>
          </w:rPr>
          <w:t>https://www.delphilab.eu/</w:t>
        </w:r>
      </w:hyperlink>
      <w:r w:rsidRPr="007258E9">
        <w:rPr>
          <w:lang w:val="en-GB"/>
        </w:rPr>
        <w:t>); a</w:t>
      </w:r>
      <w:r>
        <w:rPr>
          <w:lang w:val="en-GB"/>
        </w:rPr>
        <w:t>rch. Mara D’Avino</w:t>
      </w:r>
    </w:p>
    <w:p w14:paraId="2C7D4891" w14:textId="77777777" w:rsidR="007258E9" w:rsidRDefault="007258E9" w:rsidP="007258E9">
      <w:r>
        <w:t>Località: Furore, Costiera amalfitana, SA</w:t>
      </w:r>
    </w:p>
    <w:p w14:paraId="5D55C069" w14:textId="77777777" w:rsidR="007258E9" w:rsidRDefault="007258E9" w:rsidP="007258E9">
      <w:r>
        <w:t>Superficie: 50 mq</w:t>
      </w:r>
    </w:p>
    <w:p w14:paraId="3DC35EE7" w14:textId="77777777" w:rsidR="007258E9" w:rsidRDefault="007258E9" w:rsidP="007258E9">
      <w:r>
        <w:t>anno: 2021</w:t>
      </w:r>
    </w:p>
    <w:p w14:paraId="0B1C86D5" w14:textId="77777777" w:rsidR="007258E9" w:rsidRDefault="007258E9" w:rsidP="007258E9">
      <w:r>
        <w:t>Foto di Carlo Oriente</w:t>
      </w:r>
    </w:p>
    <w:p w14:paraId="5D5811A6" w14:textId="77777777" w:rsidR="007258E9" w:rsidRDefault="007258E9" w:rsidP="007258E9"/>
    <w:p w14:paraId="17C4C81B" w14:textId="77777777" w:rsidR="007258E9" w:rsidRDefault="007258E9" w:rsidP="007258E9">
      <w:r>
        <w:t xml:space="preserve">"Il Maltese è un intervento conservativo di un appartamento nel cuore di Furore, con una vista mozzafiato a picco sul mare della Costiera Amalfitana. Attraverso interventi puntuali e minuziosi, è stata potenziata la funzionalità degli spazi interni, esaltando il tema della casa costiera. </w:t>
      </w:r>
    </w:p>
    <w:p w14:paraId="733D7CB6" w14:textId="77777777" w:rsidR="007258E9" w:rsidRDefault="007258E9" w:rsidP="007258E9">
      <w:r>
        <w:t xml:space="preserve">Le pavimentazioni originali in graniglia sono state sapientemente accostate a piastrelle dipinte a mano per esaltare i nuovi elementi progettati e valorizzare i pavimenti originari. </w:t>
      </w:r>
    </w:p>
    <w:p w14:paraId="18E64835" w14:textId="77777777" w:rsidR="007258E9" w:rsidRDefault="007258E9" w:rsidP="007258E9">
      <w:r>
        <w:t xml:space="preserve">Ingresso, studio, bagno e cucina si rifanno il look con una palette di blu e motivi geometrici delle piastrelle dipinte a mano. </w:t>
      </w:r>
    </w:p>
    <w:p w14:paraId="556CD6EB" w14:textId="77777777" w:rsidR="007258E9" w:rsidRDefault="007258E9" w:rsidP="007258E9">
      <w:r>
        <w:t xml:space="preserve">Una nuova quinta, invece, caratterizza l’ambiente studio creando uno spazio flessibile, attraverso una libreria – armadio. </w:t>
      </w:r>
    </w:p>
    <w:p w14:paraId="4B7DE204" w14:textId="77777777" w:rsidR="007258E9" w:rsidRDefault="007258E9" w:rsidP="007258E9">
      <w:r>
        <w:t xml:space="preserve">Invece, la sala colazioni e la camera da letto si reinventano attraverso interventi di </w:t>
      </w:r>
      <w:proofErr w:type="spellStart"/>
      <w:r>
        <w:t>decluttering</w:t>
      </w:r>
      <w:proofErr w:type="spellEnd"/>
      <w:r>
        <w:t xml:space="preserve"> per recuperare l’atmosfera di un tempo attraverso nuovi accostamenti tra oggetti vintage ed elementi contemporanei, creando nuovi scenari. </w:t>
      </w:r>
    </w:p>
    <w:p w14:paraId="37549BD4" w14:textId="77777777" w:rsidR="007258E9" w:rsidRDefault="007258E9" w:rsidP="007258E9">
      <w:r>
        <w:t xml:space="preserve">Particolare attenzione è stata rivolta alla scelta dei colori, grandi protagonisti discreti del progetto. </w:t>
      </w:r>
    </w:p>
    <w:p w14:paraId="43EAEED4" w14:textId="77777777" w:rsidR="007258E9" w:rsidRDefault="007258E9" w:rsidP="007258E9">
      <w:r>
        <w:t xml:space="preserve">L'intensità e le modalità di ingresso della luce naturale di ogni ambiente ha costituito la ratio con cui definire le tonalità e gli accostamenti, in una strategia di color </w:t>
      </w:r>
      <w:proofErr w:type="spellStart"/>
      <w:r>
        <w:t>blocking</w:t>
      </w:r>
      <w:proofErr w:type="spellEnd"/>
      <w:r>
        <w:t xml:space="preserve"> per esaltare dei punti rispetto ad altri e riconquistare una continuità estetica dell’intero appartamento."</w:t>
      </w:r>
    </w:p>
    <w:p w14:paraId="26D91A8D" w14:textId="77777777" w:rsidR="007258E9" w:rsidRDefault="007258E9" w:rsidP="007258E9"/>
    <w:p w14:paraId="3F345D93" w14:textId="77777777" w:rsidR="007258E9" w:rsidRDefault="007258E9"/>
    <w:sectPr w:rsidR="007258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E9"/>
    <w:rsid w:val="007258E9"/>
    <w:rsid w:val="007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E046"/>
  <w15:chartTrackingRefBased/>
  <w15:docId w15:val="{31CD1045-F741-4FD7-BAB0-85771D6B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258E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5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lphilab.eu/" TargetMode="External"/><Relationship Id="rId4" Type="http://schemas.openxmlformats.org/officeDocument/2006/relationships/hyperlink" Target="https://www.galleriastudio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Rosco .</dc:creator>
  <cp:keywords/>
  <dc:description/>
  <cp:lastModifiedBy>Rosco .</cp:lastModifiedBy>
  <cp:revision>1</cp:revision>
  <dcterms:created xsi:type="dcterms:W3CDTF">2024-11-13T11:54:00Z</dcterms:created>
  <dcterms:modified xsi:type="dcterms:W3CDTF">2024-11-13T11:57:00Z</dcterms:modified>
</cp:coreProperties>
</file>