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53E4" w14:textId="7A8F434A" w:rsidR="00B4009A" w:rsidRDefault="00C2427E">
      <w:r>
        <w:t xml:space="preserve">Lecture </w:t>
      </w:r>
      <w:r w:rsidR="009350DE">
        <w:t>8</w:t>
      </w:r>
      <w:r>
        <w:t xml:space="preserve"> Clustering Aggregation </w:t>
      </w:r>
    </w:p>
    <w:p w14:paraId="596376FE" w14:textId="5F655630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Clustering : a group of clusters output by some clustering algorithm </w:t>
      </w:r>
    </w:p>
    <w:p w14:paraId="4E96BD5E" w14:textId="7C50D011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Cluster: A group of points </w:t>
      </w:r>
    </w:p>
    <w:p w14:paraId="335E890E" w14:textId="1627BC1C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Goals of clustering Aggregation </w:t>
      </w:r>
    </w:p>
    <w:p w14:paraId="712020A8" w14:textId="62097E63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Compare </w:t>
      </w:r>
      <w:proofErr w:type="spellStart"/>
      <w:r>
        <w:t>clusterings</w:t>
      </w:r>
      <w:proofErr w:type="spellEnd"/>
      <w:r>
        <w:t xml:space="preserve"> </w:t>
      </w:r>
    </w:p>
    <w:p w14:paraId="105772DC" w14:textId="26086695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Combine the information from multiple </w:t>
      </w:r>
      <w:proofErr w:type="spellStart"/>
      <w:r>
        <w:t>clusterings</w:t>
      </w:r>
      <w:proofErr w:type="spellEnd"/>
      <w:r>
        <w:t xml:space="preserve"> to make a new clustering </w:t>
      </w:r>
    </w:p>
    <w:p w14:paraId="5609B33E" w14:textId="55C3FD3F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Disagreement Distance </w:t>
      </w:r>
    </w:p>
    <w:p w14:paraId="0BDCE446" w14:textId="081578CB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Given two clustering’s P and C (For two partitions P and C  of the dataset) </w:t>
      </w:r>
    </w:p>
    <w:p w14:paraId="6CA8A419" w14:textId="5C91C860" w:rsidR="00C2427E" w:rsidRDefault="00C2427E" w:rsidP="00C2427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C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</m:t>
            </m:r>
          </m:sub>
          <m:sup/>
          <m:e>
            <m:r>
              <w:rPr>
                <w:rFonts w:ascii="Cambria Math" w:hAnsi="Cambria Math"/>
              </w:rPr>
              <m:t>Ip,c(x,y)</m:t>
            </m:r>
          </m:e>
        </m:nary>
        <m:r>
          <w:rPr>
            <w:rFonts w:ascii="Cambria Math" w:hAnsi="Cambria Math"/>
          </w:rPr>
          <m:t xml:space="preserve"> where </m:t>
        </m:r>
      </m:oMath>
    </w:p>
    <w:p w14:paraId="560A66FA" w14:textId="119D7000" w:rsidR="00C2427E" w:rsidRDefault="00C2427E" w:rsidP="00C2427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Ip,c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=1 if P and C disagree which cluster x and y belong to and 0 otherwise </m:t>
        </m:r>
      </m:oMath>
    </w:p>
    <w:p w14:paraId="2C8A36D1" w14:textId="77777777" w:rsidR="00C2427E" w:rsidRDefault="00C2427E" w:rsidP="00C2427E">
      <w:pPr>
        <w:pStyle w:val="ListParagraph"/>
        <w:numPr>
          <w:ilvl w:val="1"/>
          <w:numId w:val="1"/>
        </w:numPr>
      </w:pPr>
      <w:r>
        <w:t>Formally,</w:t>
      </w:r>
    </w:p>
    <w:p w14:paraId="02A038B8" w14:textId="71C1A2AA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7ACDB2E1" wp14:editId="760BDDCF">
            <wp:extent cx="3377406" cy="1168400"/>
            <wp:effectExtent l="0" t="0" r="1270" b="0"/>
            <wp:docPr id="133006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5873" name="Picture 1330065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87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4C73" w14:textId="67A7266B" w:rsidR="008F4358" w:rsidRDefault="008F4358" w:rsidP="00C2427E">
      <w:pPr>
        <w:pStyle w:val="ListParagraph"/>
        <w:numPr>
          <w:ilvl w:val="1"/>
          <w:numId w:val="1"/>
        </w:numPr>
      </w:pPr>
      <w:r>
        <w:t xml:space="preserve">Disagreement distance is a measure of how different two </w:t>
      </w:r>
      <w:proofErr w:type="spellStart"/>
      <w:r>
        <w:t>clusterings</w:t>
      </w:r>
      <w:proofErr w:type="spellEnd"/>
      <w:r>
        <w:t xml:space="preserve"> of a set of data points are , counting the number of disagreeing object pairs between </w:t>
      </w:r>
    </w:p>
    <w:p w14:paraId="5FFF7C51" w14:textId="0E7BBC73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P(x) is the cluster index in partition P that contains object x </w:t>
      </w:r>
    </w:p>
    <w:p w14:paraId="18BE4C0E" w14:textId="644EB3AE" w:rsidR="005F1638" w:rsidRDefault="005F1638" w:rsidP="005F1638">
      <w:pPr>
        <w:pStyle w:val="ListParagraph"/>
        <w:numPr>
          <w:ilvl w:val="1"/>
          <w:numId w:val="1"/>
        </w:numPr>
      </w:pPr>
      <w:r>
        <w:t xml:space="preserve">C(x) is the cluster index in partition C that contains object x </w:t>
      </w:r>
    </w:p>
    <w:p w14:paraId="15F4FEA3" w14:textId="61648282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Comparing rows in table not cols </w:t>
      </w:r>
    </w:p>
    <w:p w14:paraId="6D2DA6E3" w14:textId="514045B4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N choose k pairs </w:t>
      </w:r>
    </w:p>
    <w:p w14:paraId="1D06E8EF" w14:textId="55F173BC" w:rsidR="005F1638" w:rsidRPr="005F1638" w:rsidRDefault="00000000" w:rsidP="005F1638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314"/>
        <w:gridCol w:w="1302"/>
      </w:tblGrid>
      <w:tr w:rsidR="005F1638" w:rsidRPr="005F1638" w14:paraId="2453EEF9" w14:textId="77777777" w:rsidTr="005F16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DB5B6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C20C933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 in C</w:t>
            </w:r>
          </w:p>
        </w:tc>
        <w:tc>
          <w:tcPr>
            <w:tcW w:w="0" w:type="auto"/>
            <w:vAlign w:val="center"/>
            <w:hideMark/>
          </w:tcPr>
          <w:p w14:paraId="10D3B1AD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 in P</w:t>
            </w:r>
          </w:p>
        </w:tc>
      </w:tr>
      <w:tr w:rsidR="005F1638" w:rsidRPr="005F1638" w14:paraId="3B07F694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97FB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BEA43A2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319AAE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5F1638" w:rsidRPr="005F1638" w14:paraId="3DE7CD2D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5EC9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6CC028B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E81E86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5F1638" w:rsidRPr="005F1638" w14:paraId="32A7EB9F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10AB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0A071105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249654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5F1638" w:rsidRPr="005F1638" w14:paraId="5CEED711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FF7C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7A84383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6EC0F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5F1638" w:rsidRPr="005F1638" w14:paraId="18B7A0C6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9E9C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727AB50A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802FD3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</w:tbl>
    <w:p w14:paraId="34FF5761" w14:textId="77777777" w:rsidR="005F1638" w:rsidRPr="005F1638" w:rsidRDefault="005F1638" w:rsidP="005F1638">
      <w:pPr>
        <w:ind w:left="1395"/>
      </w:pPr>
    </w:p>
    <w:p w14:paraId="7992747A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x2)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8B74B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same (1 ≠ 2) → different</w:t>
      </w:r>
    </w:p>
    <w:p w14:paraId="3B087441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same (1 = 1) → same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4E60C62B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x3)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F475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same (1 = 1)</w:t>
      </w:r>
    </w:p>
    <w:p w14:paraId="067FFD9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(1 ≠ 2)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77314E5E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98604A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25B2BF31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555D7924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(x1,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FD38B6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767587C3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5E64864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x3)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73E43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 (2 ≠ 1)</w:t>
      </w:r>
    </w:p>
    <w:p w14:paraId="7F07F609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(1 ≠ 2)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6F76BD77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4F645C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35C9E714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DB2B2F3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87CF18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5420BC1C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06DD69B3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(x3,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2C9E3D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05BF7C6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E153B97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(x3,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BC91A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067EBB99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46EF8531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(x4,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D593DF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 (3 ≠ 4)</w:t>
      </w:r>
    </w:p>
    <w:p w14:paraId="3596C18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same (3 = 3)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738A567D" w14:textId="15492A2B" w:rsidR="005F1638" w:rsidRPr="005F1638" w:rsidRDefault="005F1638" w:rsidP="005F1638">
      <w:pPr>
        <w:spacing w:before="100" w:beforeAutospacing="1" w:after="100" w:afterAutospacing="1"/>
        <w:ind w:left="139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1638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 the total disagreement distance:</w:t>
      </w:r>
    </w:p>
    <w:p w14:paraId="5FB91C28" w14:textId="599929CB" w:rsidR="005F1638" w:rsidRPr="005F1638" w:rsidRDefault="005F1638" w:rsidP="005F1638">
      <w:pPr>
        <w:pStyle w:val="ListParagraph"/>
        <w:numPr>
          <w:ilvl w:val="1"/>
          <w:numId w:val="1"/>
        </w:numPr>
        <w:ind w:left="2835"/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D(P,C)=1+1+1=3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7C8D2F" w14:textId="080D0C71" w:rsidR="005F1638" w:rsidRPr="005F1638" w:rsidRDefault="005F1638" w:rsidP="005F163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Aggregate Clustering </w:t>
      </w:r>
    </w:p>
    <w:p w14:paraId="41D7C08E" w14:textId="2BF70597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identify best number of clusters </w:t>
      </w:r>
    </w:p>
    <w:p w14:paraId="58D66854" w14:textId="0A4E8069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handle and detect outliers </w:t>
      </w:r>
    </w:p>
    <w:p w14:paraId="39ED0EBC" w14:textId="7301CBBB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Combining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clusterings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can produce better results </w:t>
      </w:r>
    </w:p>
    <w:p w14:paraId="65EB6DE1" w14:textId="7D185D8F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Preserves privacy </w:t>
      </w:r>
    </w:p>
    <w:p w14:paraId="2130A367" w14:textId="434D2EF1" w:rsid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Problem is in NP Hard </w:t>
      </w:r>
    </w:p>
    <w:sectPr w:rsidR="005F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02C"/>
    <w:multiLevelType w:val="multilevel"/>
    <w:tmpl w:val="F20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242D7"/>
    <w:multiLevelType w:val="hybridMultilevel"/>
    <w:tmpl w:val="EAEA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6508">
    <w:abstractNumId w:val="1"/>
  </w:num>
  <w:num w:numId="2" w16cid:durableId="158186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7E"/>
    <w:rsid w:val="002433A5"/>
    <w:rsid w:val="005F1638"/>
    <w:rsid w:val="007E2546"/>
    <w:rsid w:val="008F4358"/>
    <w:rsid w:val="009350DE"/>
    <w:rsid w:val="00B4009A"/>
    <w:rsid w:val="00C2427E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C763E"/>
  <w15:chartTrackingRefBased/>
  <w15:docId w15:val="{7644404E-5352-CF4F-B392-D6980C98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27E"/>
    <w:rPr>
      <w:color w:val="808080"/>
    </w:rPr>
  </w:style>
  <w:style w:type="character" w:styleId="Strong">
    <w:name w:val="Strong"/>
    <w:basedOn w:val="DefaultParagraphFont"/>
    <w:uiPriority w:val="22"/>
    <w:qFormat/>
    <w:rsid w:val="005F1638"/>
    <w:rPr>
      <w:b/>
      <w:bCs/>
    </w:rPr>
  </w:style>
  <w:style w:type="character" w:customStyle="1" w:styleId="katex-mathml">
    <w:name w:val="katex-mathml"/>
    <w:basedOn w:val="DefaultParagraphFont"/>
    <w:rsid w:val="005F1638"/>
  </w:style>
  <w:style w:type="character" w:customStyle="1" w:styleId="mord">
    <w:name w:val="mord"/>
    <w:basedOn w:val="DefaultParagraphFont"/>
    <w:rsid w:val="005F1638"/>
  </w:style>
  <w:style w:type="character" w:customStyle="1" w:styleId="mopen">
    <w:name w:val="mopen"/>
    <w:basedOn w:val="DefaultParagraphFont"/>
    <w:rsid w:val="005F1638"/>
  </w:style>
  <w:style w:type="character" w:customStyle="1" w:styleId="mpunct">
    <w:name w:val="mpunct"/>
    <w:basedOn w:val="DefaultParagraphFont"/>
    <w:rsid w:val="005F1638"/>
  </w:style>
  <w:style w:type="character" w:customStyle="1" w:styleId="mclose">
    <w:name w:val="mclose"/>
    <w:basedOn w:val="DefaultParagraphFont"/>
    <w:rsid w:val="005F1638"/>
  </w:style>
  <w:style w:type="character" w:customStyle="1" w:styleId="mrel">
    <w:name w:val="mrel"/>
    <w:basedOn w:val="DefaultParagraphFont"/>
    <w:rsid w:val="005F1638"/>
  </w:style>
  <w:style w:type="character" w:customStyle="1" w:styleId="mbin">
    <w:name w:val="mbin"/>
    <w:basedOn w:val="DefaultParagraphFont"/>
    <w:rsid w:val="005F1638"/>
  </w:style>
  <w:style w:type="character" w:customStyle="1" w:styleId="vlist-s">
    <w:name w:val="vlist-s"/>
    <w:basedOn w:val="DefaultParagraphFont"/>
    <w:rsid w:val="005F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2</cp:revision>
  <dcterms:created xsi:type="dcterms:W3CDTF">2025-05-04T18:42:00Z</dcterms:created>
  <dcterms:modified xsi:type="dcterms:W3CDTF">2025-05-04T18:42:00Z</dcterms:modified>
</cp:coreProperties>
</file>