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F9A4C" w14:textId="77777777" w:rsidR="00E54915" w:rsidRPr="000413B7" w:rsidRDefault="00E54915" w:rsidP="00ED1205">
      <w:pPr>
        <w:pStyle w:val="Golobesedilo"/>
        <w:rPr>
          <w:rFonts w:asciiTheme="minorHAnsi" w:hAnsiTheme="minorHAnsi" w:cstheme="minorHAnsi"/>
        </w:rPr>
      </w:pPr>
    </w:p>
    <w:p w14:paraId="70BF2FE5" w14:textId="77777777" w:rsidR="00E54915" w:rsidRPr="000413B7" w:rsidRDefault="00E54915" w:rsidP="00ED1205">
      <w:pPr>
        <w:pStyle w:val="Golobesedilo"/>
        <w:rPr>
          <w:rFonts w:asciiTheme="minorHAnsi" w:hAnsiTheme="minorHAnsi" w:cstheme="minorHAnsi"/>
        </w:rPr>
      </w:pPr>
    </w:p>
    <w:p w14:paraId="719D5FAC" w14:textId="77777777" w:rsidR="00E54915" w:rsidRPr="000413B7" w:rsidRDefault="00E54915" w:rsidP="00ED1205">
      <w:pPr>
        <w:pStyle w:val="Golobesedilo"/>
        <w:rPr>
          <w:rFonts w:asciiTheme="minorHAnsi" w:hAnsiTheme="minorHAnsi" w:cstheme="minorHAnsi"/>
        </w:rPr>
      </w:pPr>
    </w:p>
    <w:p w14:paraId="3D6C3083" w14:textId="77777777" w:rsidR="00E54915" w:rsidRPr="000413B7" w:rsidRDefault="00E54915" w:rsidP="00ED1205">
      <w:pPr>
        <w:pStyle w:val="Golobesedilo"/>
        <w:rPr>
          <w:rFonts w:asciiTheme="minorHAnsi" w:hAnsiTheme="minorHAnsi" w:cstheme="minorHAnsi"/>
        </w:rPr>
      </w:pPr>
    </w:p>
    <w:p w14:paraId="7A8DE222" w14:textId="77777777" w:rsidR="00E54915" w:rsidRPr="000413B7" w:rsidRDefault="00E54915" w:rsidP="00ED1205">
      <w:pPr>
        <w:pStyle w:val="Golobesedilo"/>
        <w:rPr>
          <w:rFonts w:asciiTheme="minorHAnsi" w:hAnsiTheme="minorHAnsi" w:cstheme="minorHAnsi"/>
        </w:rPr>
      </w:pPr>
    </w:p>
    <w:p w14:paraId="30293CAC" w14:textId="77777777" w:rsidR="00E54915" w:rsidRPr="000413B7" w:rsidRDefault="00E54915" w:rsidP="00ED1205">
      <w:pPr>
        <w:pStyle w:val="Golobesedilo"/>
        <w:rPr>
          <w:rFonts w:asciiTheme="minorHAnsi" w:hAnsiTheme="minorHAnsi" w:cstheme="minorHAnsi"/>
        </w:rPr>
      </w:pPr>
    </w:p>
    <w:p w14:paraId="390951F3" w14:textId="77777777" w:rsidR="00E54915" w:rsidRPr="000413B7" w:rsidRDefault="00E54915" w:rsidP="00ED1205">
      <w:pPr>
        <w:pStyle w:val="Golobesedilo"/>
        <w:rPr>
          <w:rFonts w:asciiTheme="minorHAnsi" w:hAnsiTheme="minorHAnsi" w:cstheme="minorHAnsi"/>
        </w:rPr>
      </w:pPr>
    </w:p>
    <w:p w14:paraId="3599AB59" w14:textId="77777777" w:rsidR="00E54915" w:rsidRPr="000413B7" w:rsidRDefault="00E54915" w:rsidP="00ED1205">
      <w:pPr>
        <w:pStyle w:val="Golobesedilo"/>
        <w:rPr>
          <w:rFonts w:asciiTheme="minorHAnsi" w:hAnsiTheme="minorHAnsi" w:cstheme="minorHAnsi"/>
        </w:rPr>
      </w:pPr>
    </w:p>
    <w:p w14:paraId="634F4787" w14:textId="77777777" w:rsidR="00E54915" w:rsidRPr="000413B7" w:rsidRDefault="00E54915" w:rsidP="00ED1205">
      <w:pPr>
        <w:pStyle w:val="Golobesedilo"/>
        <w:rPr>
          <w:rFonts w:asciiTheme="minorHAnsi" w:hAnsiTheme="minorHAnsi" w:cstheme="minorHAnsi"/>
        </w:rPr>
      </w:pPr>
    </w:p>
    <w:p w14:paraId="7377E9D8" w14:textId="77777777" w:rsidR="00E54915" w:rsidRPr="000413B7" w:rsidRDefault="00E54915" w:rsidP="00ED1205">
      <w:pPr>
        <w:pStyle w:val="Golobesedilo"/>
        <w:rPr>
          <w:rFonts w:asciiTheme="minorHAnsi" w:hAnsiTheme="minorHAnsi" w:cstheme="minorHAnsi"/>
        </w:rPr>
      </w:pPr>
    </w:p>
    <w:p w14:paraId="5A530192" w14:textId="77777777" w:rsidR="00E54915" w:rsidRPr="000413B7" w:rsidRDefault="00E54915" w:rsidP="00ED1205">
      <w:pPr>
        <w:pStyle w:val="Golobesedilo"/>
        <w:rPr>
          <w:rFonts w:asciiTheme="minorHAnsi" w:hAnsiTheme="minorHAnsi" w:cstheme="minorHAnsi"/>
        </w:rPr>
      </w:pPr>
    </w:p>
    <w:p w14:paraId="3D7032DA" w14:textId="77777777" w:rsidR="00E54915" w:rsidRPr="000413B7" w:rsidRDefault="00E54915" w:rsidP="00ED1205">
      <w:pPr>
        <w:pStyle w:val="Golobesedilo"/>
        <w:rPr>
          <w:rFonts w:asciiTheme="minorHAnsi" w:hAnsiTheme="minorHAnsi" w:cstheme="minorHAnsi"/>
        </w:rPr>
      </w:pPr>
    </w:p>
    <w:p w14:paraId="145BB5DB" w14:textId="77777777" w:rsidR="00E54915" w:rsidRPr="000413B7" w:rsidRDefault="00E54915" w:rsidP="00ED1205">
      <w:pPr>
        <w:pStyle w:val="Golobesedilo"/>
        <w:rPr>
          <w:rFonts w:asciiTheme="minorHAnsi" w:hAnsiTheme="minorHAnsi" w:cstheme="minorHAnsi"/>
        </w:rPr>
      </w:pPr>
    </w:p>
    <w:p w14:paraId="79C943FD" w14:textId="77777777" w:rsidR="00E54915" w:rsidRPr="000413B7" w:rsidRDefault="00E54915" w:rsidP="00ED1205">
      <w:pPr>
        <w:pStyle w:val="Golobesedilo"/>
        <w:rPr>
          <w:rFonts w:asciiTheme="minorHAnsi" w:hAnsiTheme="minorHAnsi" w:cstheme="minorHAnsi"/>
        </w:rPr>
      </w:pPr>
    </w:p>
    <w:p w14:paraId="5623917F" w14:textId="3B61B638" w:rsidR="009A0D40" w:rsidRDefault="009A0D40" w:rsidP="009A0D40">
      <w:pPr>
        <w:jc w:val="center"/>
        <w:rPr>
          <w:b/>
          <w:bCs/>
          <w:sz w:val="28"/>
          <w:szCs w:val="28"/>
        </w:rPr>
      </w:pPr>
      <w:r w:rsidRPr="009A0D40">
        <w:rPr>
          <w:b/>
          <w:bCs/>
          <w:sz w:val="28"/>
          <w:szCs w:val="28"/>
        </w:rPr>
        <w:t>Geodetsk</w:t>
      </w:r>
      <w:r>
        <w:rPr>
          <w:b/>
          <w:bCs/>
          <w:sz w:val="28"/>
          <w:szCs w:val="28"/>
        </w:rPr>
        <w:t>a</w:t>
      </w:r>
      <w:r w:rsidRPr="009A0D40">
        <w:rPr>
          <w:b/>
          <w:bCs/>
          <w:sz w:val="28"/>
          <w:szCs w:val="28"/>
        </w:rPr>
        <w:t xml:space="preserve"> uprav</w:t>
      </w:r>
      <w:r>
        <w:rPr>
          <w:b/>
          <w:bCs/>
          <w:sz w:val="28"/>
          <w:szCs w:val="28"/>
        </w:rPr>
        <w:t>a</w:t>
      </w:r>
      <w:r w:rsidRPr="009A0D40">
        <w:rPr>
          <w:b/>
          <w:bCs/>
          <w:sz w:val="28"/>
          <w:szCs w:val="28"/>
        </w:rPr>
        <w:t xml:space="preserve"> RS</w:t>
      </w:r>
    </w:p>
    <w:p w14:paraId="40090619" w14:textId="69BCBF5D" w:rsidR="009A0D40" w:rsidRPr="009A0D40" w:rsidRDefault="009A0D40" w:rsidP="009A0D40">
      <w:pPr>
        <w:jc w:val="center"/>
        <w:rPr>
          <w:b/>
          <w:bCs/>
          <w:sz w:val="28"/>
          <w:szCs w:val="28"/>
        </w:rPr>
      </w:pPr>
      <w:r w:rsidRPr="009A0D40">
        <w:rPr>
          <w:b/>
          <w:bCs/>
          <w:sz w:val="28"/>
          <w:szCs w:val="28"/>
        </w:rPr>
        <w:t>Prenova IS KN - Distribucijsko okolje (DO2)</w:t>
      </w:r>
    </w:p>
    <w:p w14:paraId="79809D68" w14:textId="4F663BEA" w:rsidR="009A0D40" w:rsidRDefault="009A0D40" w:rsidP="009A0D40">
      <w:pPr>
        <w:jc w:val="center"/>
      </w:pPr>
    </w:p>
    <w:p w14:paraId="20156038" w14:textId="77777777" w:rsidR="009A0D40" w:rsidRDefault="009A0D40" w:rsidP="009A0D40">
      <w:pPr>
        <w:jc w:val="center"/>
      </w:pPr>
    </w:p>
    <w:p w14:paraId="10A2D18F" w14:textId="4D4F6272" w:rsidR="009A0D40" w:rsidRPr="009A0D40" w:rsidRDefault="009A0D40" w:rsidP="009A0D40">
      <w:pPr>
        <w:jc w:val="center"/>
        <w:rPr>
          <w:sz w:val="28"/>
          <w:szCs w:val="28"/>
        </w:rPr>
      </w:pPr>
      <w:r w:rsidRPr="009A0D40">
        <w:rPr>
          <w:sz w:val="28"/>
          <w:szCs w:val="28"/>
        </w:rPr>
        <w:t>Obvestilo uporabnikom o načrtovanih spremembah</w:t>
      </w:r>
    </w:p>
    <w:p w14:paraId="514E2128" w14:textId="1499DE20" w:rsidR="009A0D40" w:rsidRDefault="009A0D40" w:rsidP="009A0D40">
      <w:pPr>
        <w:jc w:val="center"/>
      </w:pPr>
      <w:r>
        <w:t>Obvestilo 1/2022</w:t>
      </w:r>
    </w:p>
    <w:p w14:paraId="6DEB386E" w14:textId="73E0C6C0" w:rsidR="009A0D40" w:rsidRDefault="009A0D40" w:rsidP="009A0D40">
      <w:pPr>
        <w:jc w:val="center"/>
      </w:pPr>
    </w:p>
    <w:p w14:paraId="11359815" w14:textId="77777777" w:rsidR="009A0D40" w:rsidRDefault="009A0D40" w:rsidP="009A0D40">
      <w:pPr>
        <w:jc w:val="center"/>
      </w:pPr>
    </w:p>
    <w:p w14:paraId="71522811" w14:textId="77777777" w:rsidR="00E54915" w:rsidRPr="000413B7" w:rsidRDefault="00E54915" w:rsidP="00ED1205">
      <w:pPr>
        <w:pStyle w:val="Golobesedilo"/>
        <w:rPr>
          <w:rFonts w:asciiTheme="minorHAnsi" w:hAnsiTheme="minorHAnsi" w:cstheme="minorHAnsi"/>
          <w:b/>
          <w:bCs/>
          <w:sz w:val="32"/>
          <w:szCs w:val="32"/>
        </w:rPr>
      </w:pPr>
    </w:p>
    <w:p w14:paraId="77D81859" w14:textId="77777777" w:rsidR="00E54915" w:rsidRPr="000413B7" w:rsidRDefault="00E54915" w:rsidP="00ED1205">
      <w:pPr>
        <w:pStyle w:val="Golobesedilo"/>
        <w:rPr>
          <w:rFonts w:asciiTheme="minorHAnsi" w:hAnsiTheme="minorHAnsi" w:cstheme="minorHAnsi"/>
          <w:b/>
          <w:bCs/>
          <w:sz w:val="32"/>
          <w:szCs w:val="32"/>
        </w:rPr>
      </w:pPr>
    </w:p>
    <w:p w14:paraId="382AF80F" w14:textId="77777777" w:rsidR="00E54915" w:rsidRPr="000413B7" w:rsidRDefault="00E54915" w:rsidP="00ED1205">
      <w:pPr>
        <w:pStyle w:val="Golobesedilo"/>
        <w:rPr>
          <w:rFonts w:asciiTheme="minorHAnsi" w:hAnsiTheme="minorHAnsi" w:cstheme="minorHAnsi"/>
          <w:b/>
          <w:bCs/>
          <w:sz w:val="32"/>
          <w:szCs w:val="32"/>
        </w:rPr>
      </w:pPr>
    </w:p>
    <w:p w14:paraId="637B1650" w14:textId="77777777" w:rsidR="00E54915" w:rsidRPr="000413B7" w:rsidRDefault="00E54915" w:rsidP="00ED1205">
      <w:pPr>
        <w:pStyle w:val="Golobesedilo"/>
        <w:rPr>
          <w:rFonts w:asciiTheme="minorHAnsi" w:hAnsiTheme="minorHAnsi" w:cstheme="minorHAnsi"/>
          <w:b/>
          <w:bCs/>
          <w:sz w:val="32"/>
          <w:szCs w:val="32"/>
        </w:rPr>
      </w:pPr>
    </w:p>
    <w:p w14:paraId="0A22F957" w14:textId="77777777" w:rsidR="00E54915" w:rsidRPr="000413B7" w:rsidRDefault="00E54915" w:rsidP="00ED1205">
      <w:pPr>
        <w:pStyle w:val="Golobesedilo"/>
        <w:rPr>
          <w:rFonts w:asciiTheme="minorHAnsi" w:hAnsiTheme="minorHAnsi" w:cstheme="minorHAnsi"/>
        </w:rPr>
      </w:pPr>
    </w:p>
    <w:p w14:paraId="7AC4390C" w14:textId="77777777" w:rsidR="00E54915" w:rsidRPr="000413B7" w:rsidRDefault="00E54915" w:rsidP="00ED1205">
      <w:pPr>
        <w:pStyle w:val="Golobesedilo"/>
        <w:rPr>
          <w:rFonts w:asciiTheme="minorHAnsi" w:hAnsiTheme="minorHAnsi" w:cstheme="minorHAnsi"/>
        </w:rPr>
      </w:pPr>
    </w:p>
    <w:p w14:paraId="54CD7546" w14:textId="77777777" w:rsidR="00E54915" w:rsidRPr="000413B7" w:rsidRDefault="00E54915" w:rsidP="00ED1205">
      <w:pPr>
        <w:pStyle w:val="Golobesedilo"/>
        <w:rPr>
          <w:rFonts w:asciiTheme="minorHAnsi" w:hAnsiTheme="minorHAnsi" w:cstheme="minorHAnsi"/>
        </w:rPr>
      </w:pPr>
    </w:p>
    <w:p w14:paraId="6918D844" w14:textId="77777777" w:rsidR="00E54915" w:rsidRPr="000413B7" w:rsidRDefault="00E54915" w:rsidP="00ED1205">
      <w:pPr>
        <w:pStyle w:val="Golobesedilo"/>
        <w:rPr>
          <w:rFonts w:asciiTheme="minorHAnsi" w:hAnsiTheme="minorHAnsi" w:cstheme="minorHAnsi"/>
        </w:rPr>
      </w:pPr>
    </w:p>
    <w:p w14:paraId="792DA0BC" w14:textId="77777777" w:rsidR="00E54915" w:rsidRPr="000413B7" w:rsidRDefault="00E54915" w:rsidP="00ED1205">
      <w:pPr>
        <w:pStyle w:val="Golobesedilo"/>
        <w:rPr>
          <w:rFonts w:asciiTheme="minorHAnsi" w:hAnsiTheme="minorHAnsi" w:cstheme="minorHAnsi"/>
        </w:rPr>
      </w:pPr>
    </w:p>
    <w:p w14:paraId="0184DDA2" w14:textId="77777777" w:rsidR="009A0D40" w:rsidRDefault="009A0D40" w:rsidP="00ED1205">
      <w:pPr>
        <w:pStyle w:val="Golobesedilo"/>
        <w:rPr>
          <w:rFonts w:asciiTheme="minorHAnsi" w:hAnsiTheme="minorHAnsi" w:cstheme="minorHAnsi"/>
        </w:rPr>
        <w:sectPr w:rsidR="009A0D40" w:rsidSect="00ED1205">
          <w:headerReference w:type="default" r:id="rId12"/>
          <w:footerReference w:type="default" r:id="rId13"/>
          <w:pgSz w:w="11906" w:h="16838"/>
          <w:pgMar w:top="1417" w:right="1335" w:bottom="1417" w:left="1334" w:header="708" w:footer="708" w:gutter="0"/>
          <w:pgNumType w:start="1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319118626"/>
        <w:docPartObj>
          <w:docPartGallery w:val="Table of Contents"/>
          <w:docPartUnique/>
        </w:docPartObj>
      </w:sdtPr>
      <w:sdtEndPr/>
      <w:sdtContent>
        <w:p w14:paraId="54C85A83" w14:textId="29468E01" w:rsidR="00964C81" w:rsidRPr="000413B7" w:rsidRDefault="00964C81" w:rsidP="00ED1205">
          <w:pPr>
            <w:pStyle w:val="NaslovTOC"/>
            <w:rPr>
              <w:rFonts w:asciiTheme="minorHAnsi" w:hAnsiTheme="minorHAnsi" w:cstheme="minorHAnsi"/>
            </w:rPr>
          </w:pPr>
          <w:r w:rsidRPr="000413B7">
            <w:rPr>
              <w:rFonts w:asciiTheme="minorHAnsi" w:hAnsiTheme="minorHAnsi" w:cstheme="minorHAnsi"/>
            </w:rPr>
            <w:t>Vsebina</w:t>
          </w:r>
        </w:p>
        <w:p w14:paraId="0B05B2CC" w14:textId="6068347C" w:rsidR="009A0D40" w:rsidRDefault="00964C81">
          <w:pPr>
            <w:pStyle w:val="Kazalovsebine1"/>
            <w:tabs>
              <w:tab w:val="left" w:pos="440"/>
              <w:tab w:val="right" w:leader="dot" w:pos="9227"/>
            </w:tabs>
            <w:rPr>
              <w:rFonts w:eastAsiaTheme="minorEastAsia"/>
              <w:noProof/>
              <w:lang w:eastAsia="sl-SI"/>
            </w:rPr>
          </w:pPr>
          <w:r w:rsidRPr="00683FD2">
            <w:rPr>
              <w:rFonts w:cstheme="minorHAnsi"/>
            </w:rPr>
            <w:fldChar w:fldCharType="begin"/>
          </w:r>
          <w:r w:rsidRPr="00170A65">
            <w:rPr>
              <w:rFonts w:cstheme="minorHAnsi"/>
            </w:rPr>
            <w:instrText xml:space="preserve"> TOC \o "1-3" \h \z \u </w:instrText>
          </w:r>
          <w:r w:rsidRPr="00683FD2">
            <w:rPr>
              <w:rFonts w:cstheme="minorHAnsi"/>
            </w:rPr>
            <w:fldChar w:fldCharType="separate"/>
          </w:r>
          <w:hyperlink w:anchor="_Toc93998804" w:history="1">
            <w:r w:rsidR="009A0D40" w:rsidRPr="006F33E0">
              <w:rPr>
                <w:rStyle w:val="Hiperpovezava"/>
                <w:rFonts w:cstheme="minorHAnsi"/>
                <w:noProof/>
              </w:rPr>
              <w:t>1</w:t>
            </w:r>
            <w:r w:rsidR="009A0D40">
              <w:rPr>
                <w:rFonts w:eastAsiaTheme="minorEastAsia"/>
                <w:noProof/>
                <w:lang w:eastAsia="sl-SI"/>
              </w:rPr>
              <w:tab/>
            </w:r>
            <w:r w:rsidR="009A0D40" w:rsidRPr="006F33E0">
              <w:rPr>
                <w:rStyle w:val="Hiperpovezava"/>
                <w:rFonts w:cstheme="minorHAnsi"/>
                <w:noProof/>
              </w:rPr>
              <w:t>Uvod</w:t>
            </w:r>
            <w:r w:rsidR="009A0D40">
              <w:rPr>
                <w:noProof/>
                <w:webHidden/>
              </w:rPr>
              <w:tab/>
            </w:r>
            <w:r w:rsidR="009A0D40">
              <w:rPr>
                <w:noProof/>
                <w:webHidden/>
              </w:rPr>
              <w:fldChar w:fldCharType="begin"/>
            </w:r>
            <w:r w:rsidR="009A0D40">
              <w:rPr>
                <w:noProof/>
                <w:webHidden/>
              </w:rPr>
              <w:instrText xml:space="preserve"> PAGEREF _Toc93998804 \h </w:instrText>
            </w:r>
            <w:r w:rsidR="009A0D40">
              <w:rPr>
                <w:noProof/>
                <w:webHidden/>
              </w:rPr>
            </w:r>
            <w:r w:rsidR="009A0D40">
              <w:rPr>
                <w:noProof/>
                <w:webHidden/>
              </w:rPr>
              <w:fldChar w:fldCharType="separate"/>
            </w:r>
            <w:r w:rsidR="009A0D40">
              <w:rPr>
                <w:noProof/>
                <w:webHidden/>
              </w:rPr>
              <w:t>2</w:t>
            </w:r>
            <w:r w:rsidR="009A0D40">
              <w:rPr>
                <w:noProof/>
                <w:webHidden/>
              </w:rPr>
              <w:fldChar w:fldCharType="end"/>
            </w:r>
          </w:hyperlink>
        </w:p>
        <w:p w14:paraId="74A8E4B8" w14:textId="3119C629" w:rsidR="009A0D40" w:rsidRDefault="00A07462">
          <w:pPr>
            <w:pStyle w:val="Kazalovsebine1"/>
            <w:tabs>
              <w:tab w:val="left" w:pos="440"/>
              <w:tab w:val="right" w:leader="dot" w:pos="9227"/>
            </w:tabs>
            <w:rPr>
              <w:rFonts w:eastAsiaTheme="minorEastAsia"/>
              <w:noProof/>
              <w:lang w:eastAsia="sl-SI"/>
            </w:rPr>
          </w:pPr>
          <w:hyperlink w:anchor="_Toc93998805" w:history="1">
            <w:r w:rsidR="009A0D40" w:rsidRPr="006F33E0">
              <w:rPr>
                <w:rStyle w:val="Hiperpovezava"/>
                <w:rFonts w:cstheme="minorHAnsi"/>
                <w:noProof/>
              </w:rPr>
              <w:t>2</w:t>
            </w:r>
            <w:r w:rsidR="009A0D40">
              <w:rPr>
                <w:rFonts w:eastAsiaTheme="minorEastAsia"/>
                <w:noProof/>
                <w:lang w:eastAsia="sl-SI"/>
              </w:rPr>
              <w:tab/>
            </w:r>
            <w:r w:rsidR="009A0D40" w:rsidRPr="006F33E0">
              <w:rPr>
                <w:rStyle w:val="Hiperpovezava"/>
                <w:rFonts w:cstheme="minorHAnsi"/>
                <w:noProof/>
              </w:rPr>
              <w:t>Glavne spremembe na evidencah</w:t>
            </w:r>
            <w:r w:rsidR="009A0D40">
              <w:rPr>
                <w:noProof/>
                <w:webHidden/>
              </w:rPr>
              <w:tab/>
            </w:r>
            <w:r w:rsidR="009A0D40">
              <w:rPr>
                <w:noProof/>
                <w:webHidden/>
              </w:rPr>
              <w:fldChar w:fldCharType="begin"/>
            </w:r>
            <w:r w:rsidR="009A0D40">
              <w:rPr>
                <w:noProof/>
                <w:webHidden/>
              </w:rPr>
              <w:instrText xml:space="preserve"> PAGEREF _Toc93998805 \h </w:instrText>
            </w:r>
            <w:r w:rsidR="009A0D40">
              <w:rPr>
                <w:noProof/>
                <w:webHidden/>
              </w:rPr>
            </w:r>
            <w:r w:rsidR="009A0D40">
              <w:rPr>
                <w:noProof/>
                <w:webHidden/>
              </w:rPr>
              <w:fldChar w:fldCharType="separate"/>
            </w:r>
            <w:r w:rsidR="009A0D40">
              <w:rPr>
                <w:noProof/>
                <w:webHidden/>
              </w:rPr>
              <w:t>2</w:t>
            </w:r>
            <w:r w:rsidR="009A0D40">
              <w:rPr>
                <w:noProof/>
                <w:webHidden/>
              </w:rPr>
              <w:fldChar w:fldCharType="end"/>
            </w:r>
          </w:hyperlink>
        </w:p>
        <w:p w14:paraId="0E5B51EB" w14:textId="4099F6E0" w:rsidR="009A0D40" w:rsidRDefault="00A07462">
          <w:pPr>
            <w:pStyle w:val="Kazalovsebine2"/>
            <w:tabs>
              <w:tab w:val="left" w:pos="880"/>
              <w:tab w:val="right" w:leader="dot" w:pos="9227"/>
            </w:tabs>
            <w:rPr>
              <w:rFonts w:eastAsiaTheme="minorEastAsia"/>
              <w:noProof/>
              <w:lang w:eastAsia="sl-SI"/>
            </w:rPr>
          </w:pPr>
          <w:hyperlink w:anchor="_Toc93998806" w:history="1">
            <w:r w:rsidR="009A0D40" w:rsidRPr="006F33E0">
              <w:rPr>
                <w:rStyle w:val="Hiperpovezava"/>
                <w:noProof/>
              </w:rPr>
              <w:t>2.1</w:t>
            </w:r>
            <w:r w:rsidR="009A0D40">
              <w:rPr>
                <w:rFonts w:eastAsiaTheme="minorEastAsia"/>
                <w:noProof/>
                <w:lang w:eastAsia="sl-SI"/>
              </w:rPr>
              <w:tab/>
            </w:r>
            <w:r w:rsidR="009A0D40" w:rsidRPr="006F33E0">
              <w:rPr>
                <w:rStyle w:val="Hiperpovezava"/>
                <w:noProof/>
              </w:rPr>
              <w:t>Umik evidenc zemljiški kataster, kataster stavb in register nepremičnin</w:t>
            </w:r>
            <w:r w:rsidR="009A0D40">
              <w:rPr>
                <w:noProof/>
                <w:webHidden/>
              </w:rPr>
              <w:tab/>
            </w:r>
            <w:r w:rsidR="009A0D40">
              <w:rPr>
                <w:noProof/>
                <w:webHidden/>
              </w:rPr>
              <w:fldChar w:fldCharType="begin"/>
            </w:r>
            <w:r w:rsidR="009A0D40">
              <w:rPr>
                <w:noProof/>
                <w:webHidden/>
              </w:rPr>
              <w:instrText xml:space="preserve"> PAGEREF _Toc93998806 \h </w:instrText>
            </w:r>
            <w:r w:rsidR="009A0D40">
              <w:rPr>
                <w:noProof/>
                <w:webHidden/>
              </w:rPr>
            </w:r>
            <w:r w:rsidR="009A0D40">
              <w:rPr>
                <w:noProof/>
                <w:webHidden/>
              </w:rPr>
              <w:fldChar w:fldCharType="separate"/>
            </w:r>
            <w:r w:rsidR="009A0D40">
              <w:rPr>
                <w:noProof/>
                <w:webHidden/>
              </w:rPr>
              <w:t>2</w:t>
            </w:r>
            <w:r w:rsidR="009A0D40">
              <w:rPr>
                <w:noProof/>
                <w:webHidden/>
              </w:rPr>
              <w:fldChar w:fldCharType="end"/>
            </w:r>
          </w:hyperlink>
        </w:p>
        <w:p w14:paraId="60626D93" w14:textId="43F9DB2F" w:rsidR="009A0D40" w:rsidRDefault="00A07462">
          <w:pPr>
            <w:pStyle w:val="Kazalovsebine2"/>
            <w:tabs>
              <w:tab w:val="left" w:pos="880"/>
              <w:tab w:val="right" w:leader="dot" w:pos="9227"/>
            </w:tabs>
            <w:rPr>
              <w:rFonts w:eastAsiaTheme="minorEastAsia"/>
              <w:noProof/>
              <w:lang w:eastAsia="sl-SI"/>
            </w:rPr>
          </w:pPr>
          <w:hyperlink w:anchor="_Toc93998807" w:history="1">
            <w:r w:rsidR="009A0D40" w:rsidRPr="006F33E0">
              <w:rPr>
                <w:rStyle w:val="Hiperpovezava"/>
                <w:noProof/>
              </w:rPr>
              <w:t>2.2</w:t>
            </w:r>
            <w:r w:rsidR="009A0D40">
              <w:rPr>
                <w:rFonts w:eastAsiaTheme="minorEastAsia"/>
                <w:noProof/>
                <w:lang w:eastAsia="sl-SI"/>
              </w:rPr>
              <w:tab/>
            </w:r>
            <w:r w:rsidR="009A0D40" w:rsidRPr="006F33E0">
              <w:rPr>
                <w:rStyle w:val="Hiperpovezava"/>
                <w:noProof/>
              </w:rPr>
              <w:t>Nova evidenca kataster nepremičnin</w:t>
            </w:r>
            <w:r w:rsidR="009A0D40">
              <w:rPr>
                <w:noProof/>
                <w:webHidden/>
              </w:rPr>
              <w:tab/>
            </w:r>
            <w:r w:rsidR="009A0D40">
              <w:rPr>
                <w:noProof/>
                <w:webHidden/>
              </w:rPr>
              <w:fldChar w:fldCharType="begin"/>
            </w:r>
            <w:r w:rsidR="009A0D40">
              <w:rPr>
                <w:noProof/>
                <w:webHidden/>
              </w:rPr>
              <w:instrText xml:space="preserve"> PAGEREF _Toc93998807 \h </w:instrText>
            </w:r>
            <w:r w:rsidR="009A0D40">
              <w:rPr>
                <w:noProof/>
                <w:webHidden/>
              </w:rPr>
            </w:r>
            <w:r w:rsidR="009A0D40">
              <w:rPr>
                <w:noProof/>
                <w:webHidden/>
              </w:rPr>
              <w:fldChar w:fldCharType="separate"/>
            </w:r>
            <w:r w:rsidR="009A0D40">
              <w:rPr>
                <w:noProof/>
                <w:webHidden/>
              </w:rPr>
              <w:t>2</w:t>
            </w:r>
            <w:r w:rsidR="009A0D40">
              <w:rPr>
                <w:noProof/>
                <w:webHidden/>
              </w:rPr>
              <w:fldChar w:fldCharType="end"/>
            </w:r>
          </w:hyperlink>
        </w:p>
        <w:p w14:paraId="3B128C00" w14:textId="5DEA432F" w:rsidR="009A0D40" w:rsidRDefault="00A07462">
          <w:pPr>
            <w:pStyle w:val="Kazalovsebine2"/>
            <w:tabs>
              <w:tab w:val="left" w:pos="880"/>
              <w:tab w:val="right" w:leader="dot" w:pos="9227"/>
            </w:tabs>
            <w:rPr>
              <w:rFonts w:eastAsiaTheme="minorEastAsia"/>
              <w:noProof/>
              <w:lang w:eastAsia="sl-SI"/>
            </w:rPr>
          </w:pPr>
          <w:hyperlink w:anchor="_Toc93998808" w:history="1">
            <w:r w:rsidR="009A0D40" w:rsidRPr="006F33E0">
              <w:rPr>
                <w:rStyle w:val="Hiperpovezava"/>
                <w:noProof/>
              </w:rPr>
              <w:t>2.3</w:t>
            </w:r>
            <w:r w:rsidR="009A0D40">
              <w:rPr>
                <w:rFonts w:eastAsiaTheme="minorEastAsia"/>
                <w:noProof/>
                <w:lang w:eastAsia="sl-SI"/>
              </w:rPr>
              <w:tab/>
            </w:r>
            <w:r w:rsidR="009A0D40" w:rsidRPr="006F33E0">
              <w:rPr>
                <w:rStyle w:val="Hiperpovezava"/>
                <w:noProof/>
              </w:rPr>
              <w:t>Spremembe v registru prostorskih enot</w:t>
            </w:r>
            <w:r w:rsidR="009A0D40">
              <w:rPr>
                <w:noProof/>
                <w:webHidden/>
              </w:rPr>
              <w:tab/>
            </w:r>
            <w:r w:rsidR="009A0D40">
              <w:rPr>
                <w:noProof/>
                <w:webHidden/>
              </w:rPr>
              <w:fldChar w:fldCharType="begin"/>
            </w:r>
            <w:r w:rsidR="009A0D40">
              <w:rPr>
                <w:noProof/>
                <w:webHidden/>
              </w:rPr>
              <w:instrText xml:space="preserve"> PAGEREF _Toc93998808 \h </w:instrText>
            </w:r>
            <w:r w:rsidR="009A0D40">
              <w:rPr>
                <w:noProof/>
                <w:webHidden/>
              </w:rPr>
            </w:r>
            <w:r w:rsidR="009A0D40">
              <w:rPr>
                <w:noProof/>
                <w:webHidden/>
              </w:rPr>
              <w:fldChar w:fldCharType="separate"/>
            </w:r>
            <w:r w:rsidR="009A0D40">
              <w:rPr>
                <w:noProof/>
                <w:webHidden/>
              </w:rPr>
              <w:t>2</w:t>
            </w:r>
            <w:r w:rsidR="009A0D40">
              <w:rPr>
                <w:noProof/>
                <w:webHidden/>
              </w:rPr>
              <w:fldChar w:fldCharType="end"/>
            </w:r>
          </w:hyperlink>
        </w:p>
        <w:p w14:paraId="5191AF8B" w14:textId="01133F47" w:rsidR="009A0D40" w:rsidRDefault="00A07462">
          <w:pPr>
            <w:pStyle w:val="Kazalovsebine2"/>
            <w:tabs>
              <w:tab w:val="left" w:pos="880"/>
              <w:tab w:val="right" w:leader="dot" w:pos="9227"/>
            </w:tabs>
            <w:rPr>
              <w:rFonts w:eastAsiaTheme="minorEastAsia"/>
              <w:noProof/>
              <w:lang w:eastAsia="sl-SI"/>
            </w:rPr>
          </w:pPr>
          <w:hyperlink w:anchor="_Toc93998809" w:history="1">
            <w:r w:rsidR="009A0D40" w:rsidRPr="006F33E0">
              <w:rPr>
                <w:rStyle w:val="Hiperpovezava"/>
                <w:noProof/>
              </w:rPr>
              <w:t>2.4</w:t>
            </w:r>
            <w:r w:rsidR="009A0D40">
              <w:rPr>
                <w:rFonts w:eastAsiaTheme="minorEastAsia"/>
                <w:noProof/>
                <w:lang w:eastAsia="sl-SI"/>
              </w:rPr>
              <w:tab/>
            </w:r>
            <w:r w:rsidR="009A0D40" w:rsidRPr="006F33E0">
              <w:rPr>
                <w:rStyle w:val="Hiperpovezava"/>
                <w:noProof/>
              </w:rPr>
              <w:t>Nova evidenca register naslovov</w:t>
            </w:r>
            <w:r w:rsidR="009A0D40">
              <w:rPr>
                <w:noProof/>
                <w:webHidden/>
              </w:rPr>
              <w:tab/>
            </w:r>
            <w:r w:rsidR="009A0D40">
              <w:rPr>
                <w:noProof/>
                <w:webHidden/>
              </w:rPr>
              <w:fldChar w:fldCharType="begin"/>
            </w:r>
            <w:r w:rsidR="009A0D40">
              <w:rPr>
                <w:noProof/>
                <w:webHidden/>
              </w:rPr>
              <w:instrText xml:space="preserve"> PAGEREF _Toc93998809 \h </w:instrText>
            </w:r>
            <w:r w:rsidR="009A0D40">
              <w:rPr>
                <w:noProof/>
                <w:webHidden/>
              </w:rPr>
            </w:r>
            <w:r w:rsidR="009A0D40">
              <w:rPr>
                <w:noProof/>
                <w:webHidden/>
              </w:rPr>
              <w:fldChar w:fldCharType="separate"/>
            </w:r>
            <w:r w:rsidR="009A0D40">
              <w:rPr>
                <w:noProof/>
                <w:webHidden/>
              </w:rPr>
              <w:t>3</w:t>
            </w:r>
            <w:r w:rsidR="009A0D40">
              <w:rPr>
                <w:noProof/>
                <w:webHidden/>
              </w:rPr>
              <w:fldChar w:fldCharType="end"/>
            </w:r>
          </w:hyperlink>
        </w:p>
        <w:p w14:paraId="5D0855A4" w14:textId="71C51107" w:rsidR="009A0D40" w:rsidRDefault="00A07462">
          <w:pPr>
            <w:pStyle w:val="Kazalovsebine2"/>
            <w:tabs>
              <w:tab w:val="left" w:pos="880"/>
              <w:tab w:val="right" w:leader="dot" w:pos="9227"/>
            </w:tabs>
            <w:rPr>
              <w:rFonts w:eastAsiaTheme="minorEastAsia"/>
              <w:noProof/>
              <w:lang w:eastAsia="sl-SI"/>
            </w:rPr>
          </w:pPr>
          <w:hyperlink w:anchor="_Toc93998810" w:history="1">
            <w:r w:rsidR="009A0D40" w:rsidRPr="006F33E0">
              <w:rPr>
                <w:rStyle w:val="Hiperpovezava"/>
                <w:noProof/>
              </w:rPr>
              <w:t>2.5</w:t>
            </w:r>
            <w:r w:rsidR="009A0D40">
              <w:rPr>
                <w:rFonts w:eastAsiaTheme="minorEastAsia"/>
                <w:noProof/>
                <w:lang w:eastAsia="sl-SI"/>
              </w:rPr>
              <w:tab/>
            </w:r>
            <w:r w:rsidR="009A0D40" w:rsidRPr="006F33E0">
              <w:rPr>
                <w:rStyle w:val="Hiperpovezava"/>
                <w:noProof/>
              </w:rPr>
              <w:t>Spremembe v katastru gospodarske javne infrastrukture</w:t>
            </w:r>
            <w:r w:rsidR="009A0D40">
              <w:rPr>
                <w:noProof/>
                <w:webHidden/>
              </w:rPr>
              <w:tab/>
            </w:r>
            <w:r w:rsidR="009A0D40">
              <w:rPr>
                <w:noProof/>
                <w:webHidden/>
              </w:rPr>
              <w:fldChar w:fldCharType="begin"/>
            </w:r>
            <w:r w:rsidR="009A0D40">
              <w:rPr>
                <w:noProof/>
                <w:webHidden/>
              </w:rPr>
              <w:instrText xml:space="preserve"> PAGEREF _Toc93998810 \h </w:instrText>
            </w:r>
            <w:r w:rsidR="009A0D40">
              <w:rPr>
                <w:noProof/>
                <w:webHidden/>
              </w:rPr>
            </w:r>
            <w:r w:rsidR="009A0D40">
              <w:rPr>
                <w:noProof/>
                <w:webHidden/>
              </w:rPr>
              <w:fldChar w:fldCharType="separate"/>
            </w:r>
            <w:r w:rsidR="009A0D40">
              <w:rPr>
                <w:noProof/>
                <w:webHidden/>
              </w:rPr>
              <w:t>3</w:t>
            </w:r>
            <w:r w:rsidR="009A0D40">
              <w:rPr>
                <w:noProof/>
                <w:webHidden/>
              </w:rPr>
              <w:fldChar w:fldCharType="end"/>
            </w:r>
          </w:hyperlink>
        </w:p>
        <w:p w14:paraId="23CA4EDE" w14:textId="573215BE" w:rsidR="009A0D40" w:rsidRDefault="00A07462">
          <w:pPr>
            <w:pStyle w:val="Kazalovsebine2"/>
            <w:tabs>
              <w:tab w:val="left" w:pos="880"/>
              <w:tab w:val="right" w:leader="dot" w:pos="9227"/>
            </w:tabs>
            <w:rPr>
              <w:rFonts w:eastAsiaTheme="minorEastAsia"/>
              <w:noProof/>
              <w:lang w:eastAsia="sl-SI"/>
            </w:rPr>
          </w:pPr>
          <w:hyperlink w:anchor="_Toc93998811" w:history="1">
            <w:r w:rsidR="009A0D40" w:rsidRPr="006F33E0">
              <w:rPr>
                <w:rStyle w:val="Hiperpovezava"/>
                <w:noProof/>
              </w:rPr>
              <w:t>2.6</w:t>
            </w:r>
            <w:r w:rsidR="009A0D40">
              <w:rPr>
                <w:rFonts w:eastAsiaTheme="minorEastAsia"/>
                <w:noProof/>
                <w:lang w:eastAsia="sl-SI"/>
              </w:rPr>
              <w:tab/>
            </w:r>
            <w:r w:rsidR="009A0D40" w:rsidRPr="006F33E0">
              <w:rPr>
                <w:rStyle w:val="Hiperpovezava"/>
                <w:noProof/>
              </w:rPr>
              <w:t>Splošne spremembe, vezane na vse evidence v okviru ZKN</w:t>
            </w:r>
            <w:r w:rsidR="009A0D40">
              <w:rPr>
                <w:noProof/>
                <w:webHidden/>
              </w:rPr>
              <w:tab/>
            </w:r>
            <w:r w:rsidR="009A0D40">
              <w:rPr>
                <w:noProof/>
                <w:webHidden/>
              </w:rPr>
              <w:fldChar w:fldCharType="begin"/>
            </w:r>
            <w:r w:rsidR="009A0D40">
              <w:rPr>
                <w:noProof/>
                <w:webHidden/>
              </w:rPr>
              <w:instrText xml:space="preserve"> PAGEREF _Toc93998811 \h </w:instrText>
            </w:r>
            <w:r w:rsidR="009A0D40">
              <w:rPr>
                <w:noProof/>
                <w:webHidden/>
              </w:rPr>
            </w:r>
            <w:r w:rsidR="009A0D40">
              <w:rPr>
                <w:noProof/>
                <w:webHidden/>
              </w:rPr>
              <w:fldChar w:fldCharType="separate"/>
            </w:r>
            <w:r w:rsidR="009A0D40">
              <w:rPr>
                <w:noProof/>
                <w:webHidden/>
              </w:rPr>
              <w:t>3</w:t>
            </w:r>
            <w:r w:rsidR="009A0D40">
              <w:rPr>
                <w:noProof/>
                <w:webHidden/>
              </w:rPr>
              <w:fldChar w:fldCharType="end"/>
            </w:r>
          </w:hyperlink>
        </w:p>
        <w:p w14:paraId="23406FC5" w14:textId="0ADD0856" w:rsidR="009A0D40" w:rsidRDefault="00A07462">
          <w:pPr>
            <w:pStyle w:val="Kazalovsebine1"/>
            <w:tabs>
              <w:tab w:val="left" w:pos="440"/>
              <w:tab w:val="right" w:leader="dot" w:pos="9227"/>
            </w:tabs>
            <w:rPr>
              <w:rFonts w:eastAsiaTheme="minorEastAsia"/>
              <w:noProof/>
              <w:lang w:eastAsia="sl-SI"/>
            </w:rPr>
          </w:pPr>
          <w:hyperlink w:anchor="_Toc93998812" w:history="1">
            <w:r w:rsidR="009A0D40" w:rsidRPr="006F33E0">
              <w:rPr>
                <w:rStyle w:val="Hiperpovezava"/>
                <w:rFonts w:cstheme="minorHAnsi"/>
                <w:noProof/>
              </w:rPr>
              <w:t>3</w:t>
            </w:r>
            <w:r w:rsidR="009A0D40">
              <w:rPr>
                <w:rFonts w:eastAsiaTheme="minorEastAsia"/>
                <w:noProof/>
                <w:lang w:eastAsia="sl-SI"/>
              </w:rPr>
              <w:tab/>
            </w:r>
            <w:r w:rsidR="009A0D40" w:rsidRPr="006F33E0">
              <w:rPr>
                <w:rStyle w:val="Hiperpovezava"/>
                <w:rFonts w:cstheme="minorHAnsi"/>
                <w:noProof/>
              </w:rPr>
              <w:t>Okvirni terminski načrt</w:t>
            </w:r>
            <w:r w:rsidR="009A0D40">
              <w:rPr>
                <w:noProof/>
                <w:webHidden/>
              </w:rPr>
              <w:tab/>
            </w:r>
            <w:r w:rsidR="009A0D40">
              <w:rPr>
                <w:noProof/>
                <w:webHidden/>
              </w:rPr>
              <w:fldChar w:fldCharType="begin"/>
            </w:r>
            <w:r w:rsidR="009A0D40">
              <w:rPr>
                <w:noProof/>
                <w:webHidden/>
              </w:rPr>
              <w:instrText xml:space="preserve"> PAGEREF _Toc93998812 \h </w:instrText>
            </w:r>
            <w:r w:rsidR="009A0D40">
              <w:rPr>
                <w:noProof/>
                <w:webHidden/>
              </w:rPr>
            </w:r>
            <w:r w:rsidR="009A0D40">
              <w:rPr>
                <w:noProof/>
                <w:webHidden/>
              </w:rPr>
              <w:fldChar w:fldCharType="separate"/>
            </w:r>
            <w:r w:rsidR="009A0D40">
              <w:rPr>
                <w:noProof/>
                <w:webHidden/>
              </w:rPr>
              <w:t>3</w:t>
            </w:r>
            <w:r w:rsidR="009A0D40">
              <w:rPr>
                <w:noProof/>
                <w:webHidden/>
              </w:rPr>
              <w:fldChar w:fldCharType="end"/>
            </w:r>
          </w:hyperlink>
        </w:p>
        <w:p w14:paraId="7A0C993A" w14:textId="4C21399D" w:rsidR="009A0D40" w:rsidRDefault="00A07462">
          <w:pPr>
            <w:pStyle w:val="Kazalovsebine1"/>
            <w:tabs>
              <w:tab w:val="left" w:pos="440"/>
              <w:tab w:val="right" w:leader="dot" w:pos="9227"/>
            </w:tabs>
            <w:rPr>
              <w:rFonts w:eastAsiaTheme="minorEastAsia"/>
              <w:noProof/>
              <w:lang w:eastAsia="sl-SI"/>
            </w:rPr>
          </w:pPr>
          <w:hyperlink w:anchor="_Toc93998813" w:history="1">
            <w:r w:rsidR="009A0D40" w:rsidRPr="006F33E0">
              <w:rPr>
                <w:rStyle w:val="Hiperpovezava"/>
                <w:rFonts w:cstheme="minorHAnsi"/>
                <w:noProof/>
              </w:rPr>
              <w:t>4</w:t>
            </w:r>
            <w:r w:rsidR="009A0D40">
              <w:rPr>
                <w:rFonts w:eastAsiaTheme="minorEastAsia"/>
                <w:noProof/>
                <w:lang w:eastAsia="sl-SI"/>
              </w:rPr>
              <w:tab/>
            </w:r>
            <w:r w:rsidR="009A0D40" w:rsidRPr="006F33E0">
              <w:rPr>
                <w:rStyle w:val="Hiperpovezava"/>
                <w:rFonts w:cstheme="minorHAnsi"/>
                <w:noProof/>
              </w:rPr>
              <w:t>Tehnično - vsebinske spremembe</w:t>
            </w:r>
            <w:r w:rsidR="009A0D40">
              <w:rPr>
                <w:noProof/>
                <w:webHidden/>
              </w:rPr>
              <w:tab/>
            </w:r>
            <w:r w:rsidR="009A0D40">
              <w:rPr>
                <w:noProof/>
                <w:webHidden/>
              </w:rPr>
              <w:fldChar w:fldCharType="begin"/>
            </w:r>
            <w:r w:rsidR="009A0D40">
              <w:rPr>
                <w:noProof/>
                <w:webHidden/>
              </w:rPr>
              <w:instrText xml:space="preserve"> PAGEREF _Toc93998813 \h </w:instrText>
            </w:r>
            <w:r w:rsidR="009A0D40">
              <w:rPr>
                <w:noProof/>
                <w:webHidden/>
              </w:rPr>
            </w:r>
            <w:r w:rsidR="009A0D40">
              <w:rPr>
                <w:noProof/>
                <w:webHidden/>
              </w:rPr>
              <w:fldChar w:fldCharType="separate"/>
            </w:r>
            <w:r w:rsidR="009A0D40">
              <w:rPr>
                <w:noProof/>
                <w:webHidden/>
              </w:rPr>
              <w:t>3</w:t>
            </w:r>
            <w:r w:rsidR="009A0D40">
              <w:rPr>
                <w:noProof/>
                <w:webHidden/>
              </w:rPr>
              <w:fldChar w:fldCharType="end"/>
            </w:r>
          </w:hyperlink>
        </w:p>
        <w:p w14:paraId="505F3CE8" w14:textId="34D1E4A0" w:rsidR="009A0D40" w:rsidRDefault="00A07462">
          <w:pPr>
            <w:pStyle w:val="Kazalovsebine2"/>
            <w:tabs>
              <w:tab w:val="left" w:pos="880"/>
              <w:tab w:val="right" w:leader="dot" w:pos="9227"/>
            </w:tabs>
            <w:rPr>
              <w:rFonts w:eastAsiaTheme="minorEastAsia"/>
              <w:noProof/>
              <w:lang w:eastAsia="sl-SI"/>
            </w:rPr>
          </w:pPr>
          <w:hyperlink w:anchor="_Toc93998814" w:history="1">
            <w:r w:rsidR="009A0D40" w:rsidRPr="006F33E0">
              <w:rPr>
                <w:rStyle w:val="Hiperpovezava"/>
                <w:noProof/>
              </w:rPr>
              <w:t>4.1</w:t>
            </w:r>
            <w:r w:rsidR="009A0D40">
              <w:rPr>
                <w:rFonts w:eastAsiaTheme="minorEastAsia"/>
                <w:noProof/>
                <w:lang w:eastAsia="sl-SI"/>
              </w:rPr>
              <w:tab/>
            </w:r>
            <w:r w:rsidR="009A0D40" w:rsidRPr="006F33E0">
              <w:rPr>
                <w:rStyle w:val="Hiperpovezava"/>
                <w:noProof/>
              </w:rPr>
              <w:t>Domena prostor4 in prehod na D96</w:t>
            </w:r>
            <w:r w:rsidR="009A0D40">
              <w:rPr>
                <w:noProof/>
                <w:webHidden/>
              </w:rPr>
              <w:tab/>
            </w:r>
            <w:r w:rsidR="009A0D40">
              <w:rPr>
                <w:noProof/>
                <w:webHidden/>
              </w:rPr>
              <w:fldChar w:fldCharType="begin"/>
            </w:r>
            <w:r w:rsidR="009A0D40">
              <w:rPr>
                <w:noProof/>
                <w:webHidden/>
              </w:rPr>
              <w:instrText xml:space="preserve"> PAGEREF _Toc93998814 \h </w:instrText>
            </w:r>
            <w:r w:rsidR="009A0D40">
              <w:rPr>
                <w:noProof/>
                <w:webHidden/>
              </w:rPr>
            </w:r>
            <w:r w:rsidR="009A0D40">
              <w:rPr>
                <w:noProof/>
                <w:webHidden/>
              </w:rPr>
              <w:fldChar w:fldCharType="separate"/>
            </w:r>
            <w:r w:rsidR="009A0D40">
              <w:rPr>
                <w:noProof/>
                <w:webHidden/>
              </w:rPr>
              <w:t>3</w:t>
            </w:r>
            <w:r w:rsidR="009A0D40">
              <w:rPr>
                <w:noProof/>
                <w:webHidden/>
              </w:rPr>
              <w:fldChar w:fldCharType="end"/>
            </w:r>
          </w:hyperlink>
        </w:p>
        <w:p w14:paraId="70B06D6A" w14:textId="600DD113" w:rsidR="009A0D40" w:rsidRDefault="00A07462">
          <w:pPr>
            <w:pStyle w:val="Kazalovsebine2"/>
            <w:tabs>
              <w:tab w:val="left" w:pos="880"/>
              <w:tab w:val="right" w:leader="dot" w:pos="9227"/>
            </w:tabs>
            <w:rPr>
              <w:rFonts w:eastAsiaTheme="minorEastAsia"/>
              <w:noProof/>
              <w:lang w:eastAsia="sl-SI"/>
            </w:rPr>
          </w:pPr>
          <w:hyperlink w:anchor="_Toc93998815" w:history="1">
            <w:r w:rsidR="009A0D40" w:rsidRPr="006F33E0">
              <w:rPr>
                <w:rStyle w:val="Hiperpovezava"/>
                <w:noProof/>
              </w:rPr>
              <w:t>4.2</w:t>
            </w:r>
            <w:r w:rsidR="009A0D40">
              <w:rPr>
                <w:rFonts w:eastAsiaTheme="minorEastAsia"/>
                <w:noProof/>
                <w:lang w:eastAsia="sl-SI"/>
              </w:rPr>
              <w:tab/>
            </w:r>
            <w:r w:rsidR="009A0D40" w:rsidRPr="006F33E0">
              <w:rPr>
                <w:rStyle w:val="Hiperpovezava"/>
                <w:noProof/>
              </w:rPr>
              <w:t>Kataster nepremičnin</w:t>
            </w:r>
            <w:r w:rsidR="009A0D40">
              <w:rPr>
                <w:noProof/>
                <w:webHidden/>
              </w:rPr>
              <w:tab/>
            </w:r>
            <w:r w:rsidR="009A0D40">
              <w:rPr>
                <w:noProof/>
                <w:webHidden/>
              </w:rPr>
              <w:fldChar w:fldCharType="begin"/>
            </w:r>
            <w:r w:rsidR="009A0D40">
              <w:rPr>
                <w:noProof/>
                <w:webHidden/>
              </w:rPr>
              <w:instrText xml:space="preserve"> PAGEREF _Toc93998815 \h </w:instrText>
            </w:r>
            <w:r w:rsidR="009A0D40">
              <w:rPr>
                <w:noProof/>
                <w:webHidden/>
              </w:rPr>
            </w:r>
            <w:r w:rsidR="009A0D40">
              <w:rPr>
                <w:noProof/>
                <w:webHidden/>
              </w:rPr>
              <w:fldChar w:fldCharType="separate"/>
            </w:r>
            <w:r w:rsidR="009A0D40">
              <w:rPr>
                <w:noProof/>
                <w:webHidden/>
              </w:rPr>
              <w:t>4</w:t>
            </w:r>
            <w:r w:rsidR="009A0D40">
              <w:rPr>
                <w:noProof/>
                <w:webHidden/>
              </w:rPr>
              <w:fldChar w:fldCharType="end"/>
            </w:r>
          </w:hyperlink>
        </w:p>
        <w:p w14:paraId="3B62733E" w14:textId="34A6FE32" w:rsidR="009A0D40" w:rsidRDefault="00A07462">
          <w:pPr>
            <w:pStyle w:val="Kazalovsebine3"/>
            <w:tabs>
              <w:tab w:val="left" w:pos="1320"/>
              <w:tab w:val="right" w:leader="dot" w:pos="9227"/>
            </w:tabs>
            <w:rPr>
              <w:rFonts w:eastAsiaTheme="minorEastAsia"/>
              <w:noProof/>
              <w:lang w:eastAsia="sl-SI"/>
            </w:rPr>
          </w:pPr>
          <w:hyperlink w:anchor="_Toc93998816" w:history="1">
            <w:r w:rsidR="009A0D40" w:rsidRPr="006F33E0">
              <w:rPr>
                <w:rStyle w:val="Hiperpovezava"/>
                <w:noProof/>
              </w:rPr>
              <w:t>4.2.1</w:t>
            </w:r>
            <w:r w:rsidR="009A0D40">
              <w:rPr>
                <w:rFonts w:eastAsiaTheme="minorEastAsia"/>
                <w:noProof/>
                <w:lang w:eastAsia="sl-SI"/>
              </w:rPr>
              <w:tab/>
            </w:r>
            <w:r w:rsidR="009A0D40" w:rsidRPr="006F33E0">
              <w:rPr>
                <w:rStyle w:val="Hiperpovezava"/>
                <w:noProof/>
              </w:rPr>
              <w:t>Parcele</w:t>
            </w:r>
            <w:r w:rsidR="009A0D40">
              <w:rPr>
                <w:noProof/>
                <w:webHidden/>
              </w:rPr>
              <w:tab/>
            </w:r>
            <w:r w:rsidR="009A0D40">
              <w:rPr>
                <w:noProof/>
                <w:webHidden/>
              </w:rPr>
              <w:fldChar w:fldCharType="begin"/>
            </w:r>
            <w:r w:rsidR="009A0D40">
              <w:rPr>
                <w:noProof/>
                <w:webHidden/>
              </w:rPr>
              <w:instrText xml:space="preserve"> PAGEREF _Toc93998816 \h </w:instrText>
            </w:r>
            <w:r w:rsidR="009A0D40">
              <w:rPr>
                <w:noProof/>
                <w:webHidden/>
              </w:rPr>
            </w:r>
            <w:r w:rsidR="009A0D40">
              <w:rPr>
                <w:noProof/>
                <w:webHidden/>
              </w:rPr>
              <w:fldChar w:fldCharType="separate"/>
            </w:r>
            <w:r w:rsidR="009A0D40">
              <w:rPr>
                <w:noProof/>
                <w:webHidden/>
              </w:rPr>
              <w:t>4</w:t>
            </w:r>
            <w:r w:rsidR="009A0D40">
              <w:rPr>
                <w:noProof/>
                <w:webHidden/>
              </w:rPr>
              <w:fldChar w:fldCharType="end"/>
            </w:r>
          </w:hyperlink>
        </w:p>
        <w:p w14:paraId="4AEBF58D" w14:textId="29CD1DF6" w:rsidR="009A0D40" w:rsidRDefault="00A07462">
          <w:pPr>
            <w:pStyle w:val="Kazalovsebine3"/>
            <w:tabs>
              <w:tab w:val="left" w:pos="1320"/>
              <w:tab w:val="right" w:leader="dot" w:pos="9227"/>
            </w:tabs>
            <w:rPr>
              <w:rFonts w:eastAsiaTheme="minorEastAsia"/>
              <w:noProof/>
              <w:lang w:eastAsia="sl-SI"/>
            </w:rPr>
          </w:pPr>
          <w:hyperlink w:anchor="_Toc93998817" w:history="1">
            <w:r w:rsidR="009A0D40" w:rsidRPr="006F33E0">
              <w:rPr>
                <w:rStyle w:val="Hiperpovezava"/>
                <w:rFonts w:cstheme="minorHAnsi"/>
                <w:noProof/>
              </w:rPr>
              <w:t>4.2.2</w:t>
            </w:r>
            <w:r w:rsidR="009A0D40">
              <w:rPr>
                <w:rFonts w:eastAsiaTheme="minorEastAsia"/>
                <w:noProof/>
                <w:lang w:eastAsia="sl-SI"/>
              </w:rPr>
              <w:tab/>
            </w:r>
            <w:r w:rsidR="009A0D40" w:rsidRPr="006F33E0">
              <w:rPr>
                <w:rStyle w:val="Hiperpovezava"/>
                <w:rFonts w:cstheme="minorHAnsi"/>
                <w:noProof/>
              </w:rPr>
              <w:t>Stavbe</w:t>
            </w:r>
            <w:r w:rsidR="009A0D40">
              <w:rPr>
                <w:noProof/>
                <w:webHidden/>
              </w:rPr>
              <w:tab/>
            </w:r>
            <w:r w:rsidR="009A0D40">
              <w:rPr>
                <w:noProof/>
                <w:webHidden/>
              </w:rPr>
              <w:fldChar w:fldCharType="begin"/>
            </w:r>
            <w:r w:rsidR="009A0D40">
              <w:rPr>
                <w:noProof/>
                <w:webHidden/>
              </w:rPr>
              <w:instrText xml:space="preserve"> PAGEREF _Toc93998817 \h </w:instrText>
            </w:r>
            <w:r w:rsidR="009A0D40">
              <w:rPr>
                <w:noProof/>
                <w:webHidden/>
              </w:rPr>
            </w:r>
            <w:r w:rsidR="009A0D40">
              <w:rPr>
                <w:noProof/>
                <w:webHidden/>
              </w:rPr>
              <w:fldChar w:fldCharType="separate"/>
            </w:r>
            <w:r w:rsidR="009A0D40">
              <w:rPr>
                <w:noProof/>
                <w:webHidden/>
              </w:rPr>
              <w:t>4</w:t>
            </w:r>
            <w:r w:rsidR="009A0D40">
              <w:rPr>
                <w:noProof/>
                <w:webHidden/>
              </w:rPr>
              <w:fldChar w:fldCharType="end"/>
            </w:r>
          </w:hyperlink>
        </w:p>
        <w:p w14:paraId="59380EDE" w14:textId="7C2FBDF7" w:rsidR="009A0D40" w:rsidRDefault="00A07462">
          <w:pPr>
            <w:pStyle w:val="Kazalovsebine3"/>
            <w:tabs>
              <w:tab w:val="left" w:pos="1320"/>
              <w:tab w:val="right" w:leader="dot" w:pos="9227"/>
            </w:tabs>
            <w:rPr>
              <w:rFonts w:eastAsiaTheme="minorEastAsia"/>
              <w:noProof/>
              <w:lang w:eastAsia="sl-SI"/>
            </w:rPr>
          </w:pPr>
          <w:hyperlink w:anchor="_Toc93998818" w:history="1">
            <w:r w:rsidR="009A0D40" w:rsidRPr="006F33E0">
              <w:rPr>
                <w:rStyle w:val="Hiperpovezava"/>
                <w:rFonts w:cstheme="minorHAnsi"/>
                <w:noProof/>
              </w:rPr>
              <w:t>4.2.3</w:t>
            </w:r>
            <w:r w:rsidR="009A0D40">
              <w:rPr>
                <w:rFonts w:eastAsiaTheme="minorEastAsia"/>
                <w:noProof/>
                <w:lang w:eastAsia="sl-SI"/>
              </w:rPr>
              <w:tab/>
            </w:r>
            <w:r w:rsidR="009A0D40" w:rsidRPr="006F33E0">
              <w:rPr>
                <w:rStyle w:val="Hiperpovezava"/>
                <w:rFonts w:cstheme="minorHAnsi"/>
                <w:noProof/>
              </w:rPr>
              <w:t>Lastniki</w:t>
            </w:r>
            <w:r w:rsidR="009A0D40">
              <w:rPr>
                <w:noProof/>
                <w:webHidden/>
              </w:rPr>
              <w:tab/>
            </w:r>
            <w:r w:rsidR="009A0D40">
              <w:rPr>
                <w:noProof/>
                <w:webHidden/>
              </w:rPr>
              <w:fldChar w:fldCharType="begin"/>
            </w:r>
            <w:r w:rsidR="009A0D40">
              <w:rPr>
                <w:noProof/>
                <w:webHidden/>
              </w:rPr>
              <w:instrText xml:space="preserve"> PAGEREF _Toc93998818 \h </w:instrText>
            </w:r>
            <w:r w:rsidR="009A0D40">
              <w:rPr>
                <w:noProof/>
                <w:webHidden/>
              </w:rPr>
            </w:r>
            <w:r w:rsidR="009A0D40">
              <w:rPr>
                <w:noProof/>
                <w:webHidden/>
              </w:rPr>
              <w:fldChar w:fldCharType="separate"/>
            </w:r>
            <w:r w:rsidR="009A0D40">
              <w:rPr>
                <w:noProof/>
                <w:webHidden/>
              </w:rPr>
              <w:t>5</w:t>
            </w:r>
            <w:r w:rsidR="009A0D40">
              <w:rPr>
                <w:noProof/>
                <w:webHidden/>
              </w:rPr>
              <w:fldChar w:fldCharType="end"/>
            </w:r>
          </w:hyperlink>
        </w:p>
        <w:p w14:paraId="569F4306" w14:textId="769F54D0" w:rsidR="009A0D40" w:rsidRDefault="00A07462">
          <w:pPr>
            <w:pStyle w:val="Kazalovsebine2"/>
            <w:tabs>
              <w:tab w:val="left" w:pos="880"/>
              <w:tab w:val="right" w:leader="dot" w:pos="9227"/>
            </w:tabs>
            <w:rPr>
              <w:rFonts w:eastAsiaTheme="minorEastAsia"/>
              <w:noProof/>
              <w:lang w:eastAsia="sl-SI"/>
            </w:rPr>
          </w:pPr>
          <w:hyperlink w:anchor="_Toc93998819" w:history="1">
            <w:r w:rsidR="009A0D40" w:rsidRPr="006F33E0">
              <w:rPr>
                <w:rStyle w:val="Hiperpovezava"/>
                <w:noProof/>
              </w:rPr>
              <w:t>4.3</w:t>
            </w:r>
            <w:r w:rsidR="009A0D40">
              <w:rPr>
                <w:rFonts w:eastAsiaTheme="minorEastAsia"/>
                <w:noProof/>
                <w:lang w:eastAsia="sl-SI"/>
              </w:rPr>
              <w:tab/>
            </w:r>
            <w:r w:rsidR="009A0D40" w:rsidRPr="006F33E0">
              <w:rPr>
                <w:rStyle w:val="Hiperpovezava"/>
                <w:noProof/>
              </w:rPr>
              <w:t>Register prostorskih enot</w:t>
            </w:r>
            <w:r w:rsidR="009A0D40">
              <w:rPr>
                <w:noProof/>
                <w:webHidden/>
              </w:rPr>
              <w:tab/>
            </w:r>
            <w:r w:rsidR="009A0D40">
              <w:rPr>
                <w:noProof/>
                <w:webHidden/>
              </w:rPr>
              <w:fldChar w:fldCharType="begin"/>
            </w:r>
            <w:r w:rsidR="009A0D40">
              <w:rPr>
                <w:noProof/>
                <w:webHidden/>
              </w:rPr>
              <w:instrText xml:space="preserve"> PAGEREF _Toc93998819 \h </w:instrText>
            </w:r>
            <w:r w:rsidR="009A0D40">
              <w:rPr>
                <w:noProof/>
                <w:webHidden/>
              </w:rPr>
            </w:r>
            <w:r w:rsidR="009A0D40">
              <w:rPr>
                <w:noProof/>
                <w:webHidden/>
              </w:rPr>
              <w:fldChar w:fldCharType="separate"/>
            </w:r>
            <w:r w:rsidR="009A0D40">
              <w:rPr>
                <w:noProof/>
                <w:webHidden/>
              </w:rPr>
              <w:t>5</w:t>
            </w:r>
            <w:r w:rsidR="009A0D40">
              <w:rPr>
                <w:noProof/>
                <w:webHidden/>
              </w:rPr>
              <w:fldChar w:fldCharType="end"/>
            </w:r>
          </w:hyperlink>
        </w:p>
        <w:p w14:paraId="36DB17FE" w14:textId="4724606B" w:rsidR="009A0D40" w:rsidRDefault="00A07462">
          <w:pPr>
            <w:pStyle w:val="Kazalovsebine2"/>
            <w:tabs>
              <w:tab w:val="left" w:pos="880"/>
              <w:tab w:val="right" w:leader="dot" w:pos="9227"/>
            </w:tabs>
            <w:rPr>
              <w:rFonts w:eastAsiaTheme="minorEastAsia"/>
              <w:noProof/>
              <w:lang w:eastAsia="sl-SI"/>
            </w:rPr>
          </w:pPr>
          <w:hyperlink w:anchor="_Toc93998820" w:history="1">
            <w:r w:rsidR="009A0D40" w:rsidRPr="006F33E0">
              <w:rPr>
                <w:rStyle w:val="Hiperpovezava"/>
                <w:noProof/>
              </w:rPr>
              <w:t>4.4</w:t>
            </w:r>
            <w:r w:rsidR="009A0D40">
              <w:rPr>
                <w:rFonts w:eastAsiaTheme="minorEastAsia"/>
                <w:noProof/>
                <w:lang w:eastAsia="sl-SI"/>
              </w:rPr>
              <w:tab/>
            </w:r>
            <w:r w:rsidR="009A0D40" w:rsidRPr="006F33E0">
              <w:rPr>
                <w:rStyle w:val="Hiperpovezava"/>
                <w:noProof/>
              </w:rPr>
              <w:t>Register naslovov</w:t>
            </w:r>
            <w:r w:rsidR="009A0D40">
              <w:rPr>
                <w:noProof/>
                <w:webHidden/>
              </w:rPr>
              <w:tab/>
            </w:r>
            <w:r w:rsidR="009A0D40">
              <w:rPr>
                <w:noProof/>
                <w:webHidden/>
              </w:rPr>
              <w:fldChar w:fldCharType="begin"/>
            </w:r>
            <w:r w:rsidR="009A0D40">
              <w:rPr>
                <w:noProof/>
                <w:webHidden/>
              </w:rPr>
              <w:instrText xml:space="preserve"> PAGEREF _Toc93998820 \h </w:instrText>
            </w:r>
            <w:r w:rsidR="009A0D40">
              <w:rPr>
                <w:noProof/>
                <w:webHidden/>
              </w:rPr>
            </w:r>
            <w:r w:rsidR="009A0D40">
              <w:rPr>
                <w:noProof/>
                <w:webHidden/>
              </w:rPr>
              <w:fldChar w:fldCharType="separate"/>
            </w:r>
            <w:r w:rsidR="009A0D40">
              <w:rPr>
                <w:noProof/>
                <w:webHidden/>
              </w:rPr>
              <w:t>6</w:t>
            </w:r>
            <w:r w:rsidR="009A0D40">
              <w:rPr>
                <w:noProof/>
                <w:webHidden/>
              </w:rPr>
              <w:fldChar w:fldCharType="end"/>
            </w:r>
          </w:hyperlink>
        </w:p>
        <w:p w14:paraId="0E344ACF" w14:textId="720BE0A6" w:rsidR="009A0D40" w:rsidRDefault="00A07462">
          <w:pPr>
            <w:pStyle w:val="Kazalovsebine2"/>
            <w:tabs>
              <w:tab w:val="left" w:pos="880"/>
              <w:tab w:val="right" w:leader="dot" w:pos="9227"/>
            </w:tabs>
            <w:rPr>
              <w:rFonts w:eastAsiaTheme="minorEastAsia"/>
              <w:noProof/>
              <w:lang w:eastAsia="sl-SI"/>
            </w:rPr>
          </w:pPr>
          <w:hyperlink w:anchor="_Toc93998821" w:history="1">
            <w:r w:rsidR="009A0D40" w:rsidRPr="006F33E0">
              <w:rPr>
                <w:rStyle w:val="Hiperpovezava"/>
                <w:noProof/>
              </w:rPr>
              <w:t>4.5</w:t>
            </w:r>
            <w:r w:rsidR="009A0D40">
              <w:rPr>
                <w:rFonts w:eastAsiaTheme="minorEastAsia"/>
                <w:noProof/>
                <w:lang w:eastAsia="sl-SI"/>
              </w:rPr>
              <w:tab/>
            </w:r>
            <w:r w:rsidR="009A0D40" w:rsidRPr="006F33E0">
              <w:rPr>
                <w:rStyle w:val="Hiperpovezava"/>
                <w:noProof/>
              </w:rPr>
              <w:t>Kataster gospodarske javne infrastrukture</w:t>
            </w:r>
            <w:r w:rsidR="009A0D40">
              <w:rPr>
                <w:noProof/>
                <w:webHidden/>
              </w:rPr>
              <w:tab/>
            </w:r>
            <w:r w:rsidR="009A0D40">
              <w:rPr>
                <w:noProof/>
                <w:webHidden/>
              </w:rPr>
              <w:fldChar w:fldCharType="begin"/>
            </w:r>
            <w:r w:rsidR="009A0D40">
              <w:rPr>
                <w:noProof/>
                <w:webHidden/>
              </w:rPr>
              <w:instrText xml:space="preserve"> PAGEREF _Toc93998821 \h </w:instrText>
            </w:r>
            <w:r w:rsidR="009A0D40">
              <w:rPr>
                <w:noProof/>
                <w:webHidden/>
              </w:rPr>
            </w:r>
            <w:r w:rsidR="009A0D40">
              <w:rPr>
                <w:noProof/>
                <w:webHidden/>
              </w:rPr>
              <w:fldChar w:fldCharType="separate"/>
            </w:r>
            <w:r w:rsidR="009A0D40">
              <w:rPr>
                <w:noProof/>
                <w:webHidden/>
              </w:rPr>
              <w:t>6</w:t>
            </w:r>
            <w:r w:rsidR="009A0D40">
              <w:rPr>
                <w:noProof/>
                <w:webHidden/>
              </w:rPr>
              <w:fldChar w:fldCharType="end"/>
            </w:r>
          </w:hyperlink>
        </w:p>
        <w:p w14:paraId="0726B162" w14:textId="3D9F50C1" w:rsidR="009A0D40" w:rsidRDefault="00A07462">
          <w:pPr>
            <w:pStyle w:val="Kazalovsebine1"/>
            <w:tabs>
              <w:tab w:val="left" w:pos="440"/>
              <w:tab w:val="right" w:leader="dot" w:pos="9227"/>
            </w:tabs>
            <w:rPr>
              <w:rFonts w:eastAsiaTheme="minorEastAsia"/>
              <w:noProof/>
              <w:lang w:eastAsia="sl-SI"/>
            </w:rPr>
          </w:pPr>
          <w:hyperlink w:anchor="_Toc93998822" w:history="1">
            <w:r w:rsidR="009A0D40" w:rsidRPr="006F33E0">
              <w:rPr>
                <w:rStyle w:val="Hiperpovezava"/>
                <w:rFonts w:cstheme="minorHAnsi"/>
                <w:noProof/>
              </w:rPr>
              <w:t>5</w:t>
            </w:r>
            <w:r w:rsidR="009A0D40">
              <w:rPr>
                <w:rFonts w:eastAsiaTheme="minorEastAsia"/>
                <w:noProof/>
                <w:lang w:eastAsia="sl-SI"/>
              </w:rPr>
              <w:tab/>
            </w:r>
            <w:r w:rsidR="009A0D40" w:rsidRPr="006F33E0">
              <w:rPr>
                <w:rStyle w:val="Hiperpovezava"/>
                <w:rFonts w:cstheme="minorHAnsi"/>
                <w:noProof/>
              </w:rPr>
              <w:t>Storitve distribucije</w:t>
            </w:r>
            <w:r w:rsidR="009A0D40">
              <w:rPr>
                <w:noProof/>
                <w:webHidden/>
              </w:rPr>
              <w:tab/>
            </w:r>
            <w:r w:rsidR="009A0D40">
              <w:rPr>
                <w:noProof/>
                <w:webHidden/>
              </w:rPr>
              <w:fldChar w:fldCharType="begin"/>
            </w:r>
            <w:r w:rsidR="009A0D40">
              <w:rPr>
                <w:noProof/>
                <w:webHidden/>
              </w:rPr>
              <w:instrText xml:space="preserve"> PAGEREF _Toc93998822 \h </w:instrText>
            </w:r>
            <w:r w:rsidR="009A0D40">
              <w:rPr>
                <w:noProof/>
                <w:webHidden/>
              </w:rPr>
            </w:r>
            <w:r w:rsidR="009A0D40">
              <w:rPr>
                <w:noProof/>
                <w:webHidden/>
              </w:rPr>
              <w:fldChar w:fldCharType="separate"/>
            </w:r>
            <w:r w:rsidR="009A0D40">
              <w:rPr>
                <w:noProof/>
                <w:webHidden/>
              </w:rPr>
              <w:t>7</w:t>
            </w:r>
            <w:r w:rsidR="009A0D40">
              <w:rPr>
                <w:noProof/>
                <w:webHidden/>
              </w:rPr>
              <w:fldChar w:fldCharType="end"/>
            </w:r>
          </w:hyperlink>
        </w:p>
        <w:p w14:paraId="726FA955" w14:textId="7F1DBD74" w:rsidR="009A0D40" w:rsidRDefault="00A07462">
          <w:pPr>
            <w:pStyle w:val="Kazalovsebine2"/>
            <w:tabs>
              <w:tab w:val="left" w:pos="880"/>
              <w:tab w:val="right" w:leader="dot" w:pos="9227"/>
            </w:tabs>
            <w:rPr>
              <w:rFonts w:eastAsiaTheme="minorEastAsia"/>
              <w:noProof/>
              <w:lang w:eastAsia="sl-SI"/>
            </w:rPr>
          </w:pPr>
          <w:hyperlink w:anchor="_Toc93998823" w:history="1">
            <w:r w:rsidR="009A0D40" w:rsidRPr="006F33E0">
              <w:rPr>
                <w:rStyle w:val="Hiperpovezava"/>
                <w:noProof/>
              </w:rPr>
              <w:t>5.1</w:t>
            </w:r>
            <w:r w:rsidR="009A0D40">
              <w:rPr>
                <w:rFonts w:eastAsiaTheme="minorEastAsia"/>
                <w:noProof/>
                <w:lang w:eastAsia="sl-SI"/>
              </w:rPr>
              <w:tab/>
            </w:r>
            <w:r w:rsidR="009A0D40" w:rsidRPr="006F33E0">
              <w:rPr>
                <w:rStyle w:val="Hiperpovezava"/>
                <w:noProof/>
              </w:rPr>
              <w:t>Vpogledovalniki</w:t>
            </w:r>
            <w:r w:rsidR="009A0D40">
              <w:rPr>
                <w:noProof/>
                <w:webHidden/>
              </w:rPr>
              <w:tab/>
            </w:r>
            <w:r w:rsidR="009A0D40">
              <w:rPr>
                <w:noProof/>
                <w:webHidden/>
              </w:rPr>
              <w:fldChar w:fldCharType="begin"/>
            </w:r>
            <w:r w:rsidR="009A0D40">
              <w:rPr>
                <w:noProof/>
                <w:webHidden/>
              </w:rPr>
              <w:instrText xml:space="preserve"> PAGEREF _Toc93998823 \h </w:instrText>
            </w:r>
            <w:r w:rsidR="009A0D40">
              <w:rPr>
                <w:noProof/>
                <w:webHidden/>
              </w:rPr>
            </w:r>
            <w:r w:rsidR="009A0D40">
              <w:rPr>
                <w:noProof/>
                <w:webHidden/>
              </w:rPr>
              <w:fldChar w:fldCharType="separate"/>
            </w:r>
            <w:r w:rsidR="009A0D40">
              <w:rPr>
                <w:noProof/>
                <w:webHidden/>
              </w:rPr>
              <w:t>7</w:t>
            </w:r>
            <w:r w:rsidR="009A0D40">
              <w:rPr>
                <w:noProof/>
                <w:webHidden/>
              </w:rPr>
              <w:fldChar w:fldCharType="end"/>
            </w:r>
          </w:hyperlink>
        </w:p>
        <w:p w14:paraId="40C00C94" w14:textId="7A9E5236" w:rsidR="009A0D40" w:rsidRDefault="00A07462">
          <w:pPr>
            <w:pStyle w:val="Kazalovsebine2"/>
            <w:tabs>
              <w:tab w:val="left" w:pos="880"/>
              <w:tab w:val="right" w:leader="dot" w:pos="9227"/>
            </w:tabs>
            <w:rPr>
              <w:rFonts w:eastAsiaTheme="minorEastAsia"/>
              <w:noProof/>
              <w:lang w:eastAsia="sl-SI"/>
            </w:rPr>
          </w:pPr>
          <w:hyperlink w:anchor="_Toc93998824" w:history="1">
            <w:r w:rsidR="009A0D40" w:rsidRPr="006F33E0">
              <w:rPr>
                <w:rStyle w:val="Hiperpovezava"/>
                <w:noProof/>
              </w:rPr>
              <w:t>5.2</w:t>
            </w:r>
            <w:r w:rsidR="009A0D40">
              <w:rPr>
                <w:rFonts w:eastAsiaTheme="minorEastAsia"/>
                <w:noProof/>
                <w:lang w:eastAsia="sl-SI"/>
              </w:rPr>
              <w:tab/>
            </w:r>
            <w:r w:rsidR="009A0D40" w:rsidRPr="006F33E0">
              <w:rPr>
                <w:rStyle w:val="Hiperpovezava"/>
                <w:noProof/>
              </w:rPr>
              <w:t>Servisi</w:t>
            </w:r>
            <w:r w:rsidR="009A0D40">
              <w:rPr>
                <w:noProof/>
                <w:webHidden/>
              </w:rPr>
              <w:tab/>
            </w:r>
            <w:r w:rsidR="009A0D40">
              <w:rPr>
                <w:noProof/>
                <w:webHidden/>
              </w:rPr>
              <w:fldChar w:fldCharType="begin"/>
            </w:r>
            <w:r w:rsidR="009A0D40">
              <w:rPr>
                <w:noProof/>
                <w:webHidden/>
              </w:rPr>
              <w:instrText xml:space="preserve"> PAGEREF _Toc93998824 \h </w:instrText>
            </w:r>
            <w:r w:rsidR="009A0D40">
              <w:rPr>
                <w:noProof/>
                <w:webHidden/>
              </w:rPr>
            </w:r>
            <w:r w:rsidR="009A0D40">
              <w:rPr>
                <w:noProof/>
                <w:webHidden/>
              </w:rPr>
              <w:fldChar w:fldCharType="separate"/>
            </w:r>
            <w:r w:rsidR="009A0D40">
              <w:rPr>
                <w:noProof/>
                <w:webHidden/>
              </w:rPr>
              <w:t>7</w:t>
            </w:r>
            <w:r w:rsidR="009A0D40">
              <w:rPr>
                <w:noProof/>
                <w:webHidden/>
              </w:rPr>
              <w:fldChar w:fldCharType="end"/>
            </w:r>
          </w:hyperlink>
        </w:p>
        <w:p w14:paraId="22AF566B" w14:textId="0EF75E3A" w:rsidR="009A0D40" w:rsidRDefault="00A07462">
          <w:pPr>
            <w:pStyle w:val="Kazalovsebine1"/>
            <w:tabs>
              <w:tab w:val="left" w:pos="440"/>
              <w:tab w:val="right" w:leader="dot" w:pos="9227"/>
            </w:tabs>
            <w:rPr>
              <w:rFonts w:eastAsiaTheme="minorEastAsia"/>
              <w:noProof/>
              <w:lang w:eastAsia="sl-SI"/>
            </w:rPr>
          </w:pPr>
          <w:hyperlink w:anchor="_Toc93998825" w:history="1">
            <w:r w:rsidR="009A0D40" w:rsidRPr="006F33E0">
              <w:rPr>
                <w:rStyle w:val="Hiperpovezava"/>
                <w:rFonts w:cstheme="minorHAnsi"/>
                <w:noProof/>
              </w:rPr>
              <w:t>6</w:t>
            </w:r>
            <w:r w:rsidR="009A0D40">
              <w:rPr>
                <w:rFonts w:eastAsiaTheme="minorEastAsia"/>
                <w:noProof/>
                <w:lang w:eastAsia="sl-SI"/>
              </w:rPr>
              <w:tab/>
            </w:r>
            <w:r w:rsidR="009A0D40" w:rsidRPr="006F33E0">
              <w:rPr>
                <w:rStyle w:val="Hiperpovezava"/>
                <w:rFonts w:cstheme="minorHAnsi"/>
                <w:noProof/>
              </w:rPr>
              <w:t>Migracija identifikatorjev</w:t>
            </w:r>
            <w:r w:rsidR="009A0D40">
              <w:rPr>
                <w:noProof/>
                <w:webHidden/>
              </w:rPr>
              <w:tab/>
            </w:r>
            <w:r w:rsidR="009A0D40">
              <w:rPr>
                <w:noProof/>
                <w:webHidden/>
              </w:rPr>
              <w:fldChar w:fldCharType="begin"/>
            </w:r>
            <w:r w:rsidR="009A0D40">
              <w:rPr>
                <w:noProof/>
                <w:webHidden/>
              </w:rPr>
              <w:instrText xml:space="preserve"> PAGEREF _Toc93998825 \h </w:instrText>
            </w:r>
            <w:r w:rsidR="009A0D40">
              <w:rPr>
                <w:noProof/>
                <w:webHidden/>
              </w:rPr>
            </w:r>
            <w:r w:rsidR="009A0D40">
              <w:rPr>
                <w:noProof/>
                <w:webHidden/>
              </w:rPr>
              <w:fldChar w:fldCharType="separate"/>
            </w:r>
            <w:r w:rsidR="009A0D40">
              <w:rPr>
                <w:noProof/>
                <w:webHidden/>
              </w:rPr>
              <w:t>8</w:t>
            </w:r>
            <w:r w:rsidR="009A0D40">
              <w:rPr>
                <w:noProof/>
                <w:webHidden/>
              </w:rPr>
              <w:fldChar w:fldCharType="end"/>
            </w:r>
          </w:hyperlink>
        </w:p>
        <w:p w14:paraId="3B9319BE" w14:textId="1004B2C9" w:rsidR="009A0D40" w:rsidRDefault="00A07462">
          <w:pPr>
            <w:pStyle w:val="Kazalovsebine1"/>
            <w:tabs>
              <w:tab w:val="left" w:pos="440"/>
              <w:tab w:val="right" w:leader="dot" w:pos="9227"/>
            </w:tabs>
            <w:rPr>
              <w:rFonts w:eastAsiaTheme="minorEastAsia"/>
              <w:noProof/>
              <w:lang w:eastAsia="sl-SI"/>
            </w:rPr>
          </w:pPr>
          <w:hyperlink w:anchor="_Toc93998826" w:history="1">
            <w:r w:rsidR="009A0D40" w:rsidRPr="006F33E0">
              <w:rPr>
                <w:rStyle w:val="Hiperpovezava"/>
                <w:rFonts w:cstheme="minorHAnsi"/>
                <w:noProof/>
              </w:rPr>
              <w:t>7</w:t>
            </w:r>
            <w:r w:rsidR="009A0D40">
              <w:rPr>
                <w:rFonts w:eastAsiaTheme="minorEastAsia"/>
                <w:noProof/>
                <w:lang w:eastAsia="sl-SI"/>
              </w:rPr>
              <w:tab/>
            </w:r>
            <w:r w:rsidR="009A0D40" w:rsidRPr="006F33E0">
              <w:rPr>
                <w:rStyle w:val="Hiperpovezava"/>
                <w:rFonts w:cstheme="minorHAnsi"/>
                <w:noProof/>
              </w:rPr>
              <w:t>Priloge</w:t>
            </w:r>
            <w:r w:rsidR="009A0D40">
              <w:rPr>
                <w:noProof/>
                <w:webHidden/>
              </w:rPr>
              <w:tab/>
            </w:r>
            <w:r w:rsidR="009A0D40">
              <w:rPr>
                <w:noProof/>
                <w:webHidden/>
              </w:rPr>
              <w:fldChar w:fldCharType="begin"/>
            </w:r>
            <w:r w:rsidR="009A0D40">
              <w:rPr>
                <w:noProof/>
                <w:webHidden/>
              </w:rPr>
              <w:instrText xml:space="preserve"> PAGEREF _Toc93998826 \h </w:instrText>
            </w:r>
            <w:r w:rsidR="009A0D40">
              <w:rPr>
                <w:noProof/>
                <w:webHidden/>
              </w:rPr>
            </w:r>
            <w:r w:rsidR="009A0D40">
              <w:rPr>
                <w:noProof/>
                <w:webHidden/>
              </w:rPr>
              <w:fldChar w:fldCharType="separate"/>
            </w:r>
            <w:r w:rsidR="009A0D40">
              <w:rPr>
                <w:noProof/>
                <w:webHidden/>
              </w:rPr>
              <w:t>8</w:t>
            </w:r>
            <w:r w:rsidR="009A0D40">
              <w:rPr>
                <w:noProof/>
                <w:webHidden/>
              </w:rPr>
              <w:fldChar w:fldCharType="end"/>
            </w:r>
          </w:hyperlink>
        </w:p>
        <w:p w14:paraId="154F63D2" w14:textId="7371278D" w:rsidR="009A0D40" w:rsidRDefault="00A07462">
          <w:pPr>
            <w:pStyle w:val="Kazalovsebine1"/>
            <w:tabs>
              <w:tab w:val="left" w:pos="440"/>
              <w:tab w:val="right" w:leader="dot" w:pos="9227"/>
            </w:tabs>
            <w:rPr>
              <w:rFonts w:eastAsiaTheme="minorEastAsia"/>
              <w:noProof/>
              <w:lang w:eastAsia="sl-SI"/>
            </w:rPr>
          </w:pPr>
          <w:hyperlink w:anchor="_Toc93998827" w:history="1">
            <w:r w:rsidR="009A0D40" w:rsidRPr="006F33E0">
              <w:rPr>
                <w:rStyle w:val="Hiperpovezava"/>
                <w:rFonts w:cstheme="minorHAnsi"/>
                <w:noProof/>
              </w:rPr>
              <w:t>8</w:t>
            </w:r>
            <w:r w:rsidR="009A0D40">
              <w:rPr>
                <w:rFonts w:eastAsiaTheme="minorEastAsia"/>
                <w:noProof/>
                <w:lang w:eastAsia="sl-SI"/>
              </w:rPr>
              <w:tab/>
            </w:r>
            <w:r w:rsidR="009A0D40" w:rsidRPr="006F33E0">
              <w:rPr>
                <w:rStyle w:val="Hiperpovezava"/>
                <w:rFonts w:cstheme="minorHAnsi"/>
                <w:noProof/>
              </w:rPr>
              <w:t>Zakonodaja</w:t>
            </w:r>
            <w:r w:rsidR="009A0D40">
              <w:rPr>
                <w:noProof/>
                <w:webHidden/>
              </w:rPr>
              <w:tab/>
            </w:r>
            <w:r w:rsidR="009A0D40">
              <w:rPr>
                <w:noProof/>
                <w:webHidden/>
              </w:rPr>
              <w:fldChar w:fldCharType="begin"/>
            </w:r>
            <w:r w:rsidR="009A0D40">
              <w:rPr>
                <w:noProof/>
                <w:webHidden/>
              </w:rPr>
              <w:instrText xml:space="preserve"> PAGEREF _Toc93998827 \h </w:instrText>
            </w:r>
            <w:r w:rsidR="009A0D40">
              <w:rPr>
                <w:noProof/>
                <w:webHidden/>
              </w:rPr>
            </w:r>
            <w:r w:rsidR="009A0D40">
              <w:rPr>
                <w:noProof/>
                <w:webHidden/>
              </w:rPr>
              <w:fldChar w:fldCharType="separate"/>
            </w:r>
            <w:r w:rsidR="009A0D40">
              <w:rPr>
                <w:noProof/>
                <w:webHidden/>
              </w:rPr>
              <w:t>8</w:t>
            </w:r>
            <w:r w:rsidR="009A0D40">
              <w:rPr>
                <w:noProof/>
                <w:webHidden/>
              </w:rPr>
              <w:fldChar w:fldCharType="end"/>
            </w:r>
          </w:hyperlink>
        </w:p>
        <w:p w14:paraId="25452A0F" w14:textId="21B521F1" w:rsidR="00964C81" w:rsidRPr="00683FD2" w:rsidRDefault="00964C81" w:rsidP="00ED1205">
          <w:pPr>
            <w:rPr>
              <w:rFonts w:cstheme="minorHAnsi"/>
            </w:rPr>
          </w:pPr>
          <w:r w:rsidRPr="00683FD2">
            <w:rPr>
              <w:rFonts w:cstheme="minorHAnsi"/>
            </w:rPr>
            <w:fldChar w:fldCharType="end"/>
          </w:r>
        </w:p>
      </w:sdtContent>
    </w:sdt>
    <w:p w14:paraId="0D84B926" w14:textId="77777777" w:rsidR="00E54915" w:rsidRPr="000413B7" w:rsidRDefault="00E54915" w:rsidP="00ED1205">
      <w:pPr>
        <w:pStyle w:val="Golobesedilo"/>
        <w:rPr>
          <w:rFonts w:asciiTheme="minorHAnsi" w:hAnsiTheme="minorHAnsi" w:cstheme="minorHAnsi"/>
        </w:rPr>
      </w:pPr>
    </w:p>
    <w:p w14:paraId="4F576DC1" w14:textId="0C3D46EC" w:rsidR="00964C81" w:rsidRPr="000413B7" w:rsidRDefault="00964C81" w:rsidP="00ED1205">
      <w:pPr>
        <w:pStyle w:val="Golobesedilo"/>
        <w:rPr>
          <w:rFonts w:asciiTheme="minorHAnsi" w:hAnsiTheme="minorHAnsi" w:cstheme="minorHAnsi"/>
        </w:rPr>
      </w:pPr>
    </w:p>
    <w:p w14:paraId="25D6879B" w14:textId="321CFDCE" w:rsidR="00964C81" w:rsidRPr="000413B7" w:rsidRDefault="00964C81" w:rsidP="00ED1205">
      <w:pPr>
        <w:pStyle w:val="Golobesedilo"/>
        <w:rPr>
          <w:rFonts w:asciiTheme="minorHAnsi" w:hAnsiTheme="minorHAnsi" w:cstheme="minorHAnsi"/>
        </w:rPr>
      </w:pPr>
    </w:p>
    <w:p w14:paraId="1D41A007" w14:textId="77777777" w:rsidR="00964C81" w:rsidRPr="000413B7" w:rsidRDefault="00964C81" w:rsidP="00ED1205">
      <w:pPr>
        <w:pStyle w:val="Golobesedilo"/>
        <w:rPr>
          <w:rFonts w:asciiTheme="minorHAnsi" w:hAnsiTheme="minorHAnsi" w:cstheme="minorHAnsi"/>
        </w:rPr>
      </w:pPr>
    </w:p>
    <w:p w14:paraId="5FB33B7D" w14:textId="24F49D84" w:rsidR="00964C81" w:rsidRPr="00683FD2" w:rsidRDefault="00964C81" w:rsidP="00ED1205">
      <w:pPr>
        <w:rPr>
          <w:rFonts w:cstheme="minorHAnsi"/>
        </w:rPr>
      </w:pPr>
      <w:r w:rsidRPr="00683FD2">
        <w:rPr>
          <w:rFonts w:cstheme="minorHAnsi"/>
        </w:rPr>
        <w:br w:type="page"/>
      </w:r>
    </w:p>
    <w:p w14:paraId="0E65BF96" w14:textId="64CED367" w:rsidR="00E54915" w:rsidRPr="00410B34" w:rsidRDefault="00E54915" w:rsidP="00ED1205">
      <w:pPr>
        <w:pStyle w:val="Naslov1"/>
        <w:rPr>
          <w:rFonts w:asciiTheme="minorHAnsi" w:hAnsiTheme="minorHAnsi" w:cstheme="minorHAnsi"/>
          <w:b/>
          <w:bCs/>
        </w:rPr>
      </w:pPr>
      <w:bookmarkStart w:id="0" w:name="_Toc93998804"/>
      <w:r w:rsidRPr="00410B34">
        <w:rPr>
          <w:rFonts w:asciiTheme="minorHAnsi" w:hAnsiTheme="minorHAnsi" w:cstheme="minorHAnsi"/>
          <w:b/>
          <w:bCs/>
        </w:rPr>
        <w:lastRenderedPageBreak/>
        <w:t>Uvod</w:t>
      </w:r>
      <w:bookmarkEnd w:id="0"/>
    </w:p>
    <w:p w14:paraId="70739250" w14:textId="1C1FA83E" w:rsidR="00E54915" w:rsidRPr="00170A65" w:rsidRDefault="00E54915" w:rsidP="008E6BFE">
      <w:pPr>
        <w:rPr>
          <w:rFonts w:cstheme="minorHAnsi"/>
        </w:rPr>
      </w:pPr>
      <w:r w:rsidRPr="00683FD2">
        <w:rPr>
          <w:rFonts w:cstheme="minorHAnsi"/>
        </w:rPr>
        <w:t xml:space="preserve">Geodetska uprava RS skladno z uvedbo </w:t>
      </w:r>
      <w:hyperlink r:id="rId14" w:history="1">
        <w:r w:rsidRPr="00683FD2">
          <w:rPr>
            <w:rStyle w:val="Hiperpovezava"/>
            <w:rFonts w:cstheme="minorHAnsi"/>
          </w:rPr>
          <w:t>Zakona o katastru nepremičnin</w:t>
        </w:r>
      </w:hyperlink>
      <w:r w:rsidRPr="00683FD2">
        <w:rPr>
          <w:rFonts w:cstheme="minorHAnsi"/>
        </w:rPr>
        <w:t xml:space="preserve"> (Uradni list RS, št. 54/21; v nadaljnjem besedilu: ZKN) prenavlja informacijski sistem za vodenje </w:t>
      </w:r>
      <w:r w:rsidR="003C46AF" w:rsidRPr="00170A65">
        <w:rPr>
          <w:rFonts w:cstheme="minorHAnsi"/>
        </w:rPr>
        <w:t xml:space="preserve">podatkov  </w:t>
      </w:r>
      <w:r w:rsidRPr="00170A65">
        <w:rPr>
          <w:rFonts w:cstheme="minorHAnsi"/>
        </w:rPr>
        <w:t>o nepremičninah</w:t>
      </w:r>
      <w:r w:rsidR="003C46AF" w:rsidRPr="00170A65">
        <w:rPr>
          <w:rFonts w:cstheme="minorHAnsi"/>
        </w:rPr>
        <w:t>, registra prostorskih enot in državne meje</w:t>
      </w:r>
      <w:r w:rsidR="003C46AF" w:rsidRPr="00683FD2">
        <w:rPr>
          <w:rFonts w:cstheme="minorHAnsi"/>
        </w:rPr>
        <w:t>.</w:t>
      </w:r>
    </w:p>
    <w:p w14:paraId="3493E9A0" w14:textId="2FD6B02F" w:rsidR="00E54915" w:rsidRPr="00170A65" w:rsidRDefault="00E54915" w:rsidP="008E6BFE">
      <w:pPr>
        <w:rPr>
          <w:rFonts w:cstheme="minorHAnsi"/>
        </w:rPr>
      </w:pPr>
      <w:r w:rsidRPr="00170A65">
        <w:rPr>
          <w:rFonts w:cstheme="minorHAnsi"/>
        </w:rPr>
        <w:t>ZKN kot temeljni sistemski predpis ureja vodenje podatkov o nepremičninah, državni meji</w:t>
      </w:r>
      <w:r w:rsidR="003C46AF" w:rsidRPr="00170A65">
        <w:rPr>
          <w:rFonts w:cstheme="minorHAnsi"/>
        </w:rPr>
        <w:t xml:space="preserve">, </w:t>
      </w:r>
      <w:r w:rsidRPr="00170A65">
        <w:rPr>
          <w:rFonts w:cstheme="minorHAnsi"/>
        </w:rPr>
        <w:t>prostorskih enotah</w:t>
      </w:r>
      <w:r w:rsidR="003C46AF" w:rsidRPr="00170A65">
        <w:rPr>
          <w:rFonts w:cstheme="minorHAnsi"/>
        </w:rPr>
        <w:t xml:space="preserve"> in naslov</w:t>
      </w:r>
      <w:r w:rsidR="00305329">
        <w:rPr>
          <w:rFonts w:cstheme="minorHAnsi"/>
        </w:rPr>
        <w:t>ih</w:t>
      </w:r>
      <w:r w:rsidR="003C46AF" w:rsidRPr="00170A65">
        <w:rPr>
          <w:rFonts w:cstheme="minorHAnsi"/>
        </w:rPr>
        <w:t xml:space="preserve"> </w:t>
      </w:r>
      <w:r w:rsidRPr="00170A65">
        <w:rPr>
          <w:rFonts w:cstheme="minorHAnsi"/>
        </w:rPr>
        <w:t xml:space="preserve">v Sloveniji. Podatki o parcelah, stavbah in delih stavb na območju države se bodo po novem evidentirali v enotni evidenci z imenom </w:t>
      </w:r>
      <w:r w:rsidR="003C46AF" w:rsidRPr="000413B7">
        <w:rPr>
          <w:rFonts w:cstheme="minorHAnsi"/>
          <w:b/>
          <w:bCs/>
        </w:rPr>
        <w:t>k</w:t>
      </w:r>
      <w:r w:rsidRPr="000413B7">
        <w:rPr>
          <w:rFonts w:cstheme="minorHAnsi"/>
          <w:b/>
          <w:bCs/>
        </w:rPr>
        <w:t>ataster nepremičnin</w:t>
      </w:r>
      <w:r w:rsidRPr="00170A65">
        <w:rPr>
          <w:rFonts w:cstheme="minorHAnsi"/>
        </w:rPr>
        <w:t xml:space="preserve"> in ne več v treh ločenih evidencah kot zdaj (zemljiškem katastru, katastru stavb in registru nepremičnin). ZKN uvaja enoten postopek evidentiranja nepremičnin</w:t>
      </w:r>
      <w:r w:rsidR="003C46AF" w:rsidRPr="00170A65">
        <w:rPr>
          <w:rFonts w:cstheme="minorHAnsi"/>
        </w:rPr>
        <w:t xml:space="preserve"> </w:t>
      </w:r>
      <w:r w:rsidR="00B750A3">
        <w:rPr>
          <w:rFonts w:cstheme="minorHAnsi"/>
        </w:rPr>
        <w:t>s</w:t>
      </w:r>
      <w:r w:rsidR="003C46AF" w:rsidRPr="00170A65">
        <w:rPr>
          <w:rFonts w:cstheme="minorHAnsi"/>
        </w:rPr>
        <w:t xml:space="preserve"> t. i. katastrskim postopkom </w:t>
      </w:r>
      <w:r w:rsidRPr="00170A65">
        <w:rPr>
          <w:rFonts w:cstheme="minorHAnsi"/>
        </w:rPr>
        <w:t>ter omogoča možnost evidentiranja območja služnosti in območja stavbne pravice. Zakon ustrezneje ureja način vodenja sestavin delov stavb, kot so atriji in parkirna mesta, vpise podatkov o parcelah, stavbah in delih stavb ter spreminjanje teh podatkov ob upoštevanju pravne varnosti lastnikov nepremičnin</w:t>
      </w:r>
      <w:r w:rsidR="003C46AF" w:rsidRPr="00170A65">
        <w:rPr>
          <w:rFonts w:cstheme="minorHAnsi"/>
        </w:rPr>
        <w:t xml:space="preserve">. </w:t>
      </w:r>
    </w:p>
    <w:p w14:paraId="6AA29CDB" w14:textId="1D165FA7" w:rsidR="00015E29" w:rsidRPr="00170A65" w:rsidRDefault="00015E29" w:rsidP="008E6BFE">
      <w:pPr>
        <w:rPr>
          <w:rFonts w:cstheme="minorHAnsi"/>
        </w:rPr>
      </w:pPr>
      <w:r w:rsidRPr="00170A65">
        <w:rPr>
          <w:rFonts w:cstheme="minorHAnsi"/>
        </w:rPr>
        <w:t xml:space="preserve">ZKN vzpostavlja novo evidenco </w:t>
      </w:r>
      <w:r w:rsidRPr="000413B7">
        <w:rPr>
          <w:rFonts w:cstheme="minorHAnsi"/>
          <w:b/>
          <w:bCs/>
        </w:rPr>
        <w:t>register naslovov</w:t>
      </w:r>
      <w:r w:rsidRPr="00170A65">
        <w:rPr>
          <w:rFonts w:cstheme="minorHAnsi"/>
        </w:rPr>
        <w:t xml:space="preserve">, </w:t>
      </w:r>
      <w:r w:rsidR="00305329">
        <w:rPr>
          <w:rFonts w:cstheme="minorHAnsi"/>
        </w:rPr>
        <w:t>to</w:t>
      </w:r>
      <w:r w:rsidRPr="00170A65">
        <w:rPr>
          <w:rFonts w:cstheme="minorHAnsi"/>
        </w:rPr>
        <w:t xml:space="preserve"> je evidenca podatkov o naslovih v Republiki Sloveniji, ki so se do</w:t>
      </w:r>
      <w:r w:rsidR="00B750A3">
        <w:rPr>
          <w:rFonts w:cstheme="minorHAnsi"/>
        </w:rPr>
        <w:t xml:space="preserve"> </w:t>
      </w:r>
      <w:r w:rsidRPr="00170A65">
        <w:rPr>
          <w:rFonts w:cstheme="minorHAnsi"/>
        </w:rPr>
        <w:t>se</w:t>
      </w:r>
      <w:r w:rsidR="00B750A3">
        <w:rPr>
          <w:rFonts w:cstheme="minorHAnsi"/>
        </w:rPr>
        <w:t>da</w:t>
      </w:r>
      <w:r w:rsidRPr="00170A65">
        <w:rPr>
          <w:rFonts w:cstheme="minorHAnsi"/>
        </w:rPr>
        <w:t xml:space="preserve">j vodili kot sestavni del registra prostorskih enot. V večini evropskih držav je </w:t>
      </w:r>
      <w:r w:rsidR="00305329">
        <w:rPr>
          <w:rFonts w:cstheme="minorHAnsi"/>
        </w:rPr>
        <w:t>to</w:t>
      </w:r>
      <w:r w:rsidRPr="00170A65">
        <w:rPr>
          <w:rFonts w:cstheme="minorHAnsi"/>
        </w:rPr>
        <w:t xml:space="preserve"> eden izmed ključnih</w:t>
      </w:r>
      <w:r w:rsidR="00B750A3">
        <w:rPr>
          <w:rFonts w:cstheme="minorHAnsi"/>
        </w:rPr>
        <w:t xml:space="preserve"> </w:t>
      </w:r>
      <w:r w:rsidRPr="00170A65">
        <w:rPr>
          <w:rFonts w:cstheme="minorHAnsi"/>
        </w:rPr>
        <w:t xml:space="preserve">registrov, ki ga vodi in vzdržuje organ državne uprave z namenom souporabe in delovanja </w:t>
      </w:r>
      <w:proofErr w:type="spellStart"/>
      <w:r w:rsidRPr="00170A65">
        <w:rPr>
          <w:rFonts w:cstheme="minorHAnsi"/>
        </w:rPr>
        <w:t>eUprave</w:t>
      </w:r>
      <w:proofErr w:type="spellEnd"/>
      <w:r w:rsidRPr="00170A65">
        <w:rPr>
          <w:rFonts w:cstheme="minorHAnsi"/>
        </w:rPr>
        <w:t>.</w:t>
      </w:r>
    </w:p>
    <w:p w14:paraId="7EB51D12" w14:textId="7B6E4400" w:rsidR="00ED1205" w:rsidRDefault="00E54915" w:rsidP="008E6BFE">
      <w:pPr>
        <w:rPr>
          <w:rFonts w:cstheme="minorHAnsi"/>
        </w:rPr>
      </w:pPr>
      <w:r w:rsidRPr="00170A65">
        <w:rPr>
          <w:rFonts w:cstheme="minorHAnsi"/>
        </w:rPr>
        <w:t>V tem dokumentu so na kratko orisane glavne spremembe zaradi prenove informacijskih sistemov.</w:t>
      </w:r>
    </w:p>
    <w:p w14:paraId="4DCD38A0" w14:textId="2F441557" w:rsidR="00E54915" w:rsidRPr="00410B34" w:rsidRDefault="00E54915" w:rsidP="00ED1205">
      <w:pPr>
        <w:pStyle w:val="Naslov1"/>
        <w:rPr>
          <w:rFonts w:asciiTheme="minorHAnsi" w:hAnsiTheme="minorHAnsi" w:cstheme="minorHAnsi"/>
          <w:b/>
          <w:bCs/>
        </w:rPr>
      </w:pPr>
      <w:bookmarkStart w:id="1" w:name="_Toc93998805"/>
      <w:r w:rsidRPr="00410B34">
        <w:rPr>
          <w:rFonts w:asciiTheme="minorHAnsi" w:hAnsiTheme="minorHAnsi" w:cstheme="minorHAnsi"/>
          <w:b/>
          <w:bCs/>
        </w:rPr>
        <w:t>Glavne spremembe na evidencah</w:t>
      </w:r>
      <w:bookmarkEnd w:id="1"/>
    </w:p>
    <w:p w14:paraId="55022837" w14:textId="6A8BAA1B" w:rsidR="00E54915" w:rsidRDefault="00E54915" w:rsidP="00ED1205">
      <w:pPr>
        <w:pStyle w:val="Golobesedilo"/>
        <w:rPr>
          <w:rFonts w:asciiTheme="minorHAnsi" w:hAnsiTheme="minorHAnsi" w:cstheme="minorHAnsi"/>
        </w:rPr>
      </w:pPr>
      <w:r w:rsidRPr="000413B7">
        <w:rPr>
          <w:rFonts w:asciiTheme="minorHAnsi" w:hAnsiTheme="minorHAnsi" w:cstheme="minorHAnsi"/>
        </w:rPr>
        <w:t xml:space="preserve">Na osnovi ZKN so v nadaljevanju na kratko opisane glavne spremembe v evidencah. </w:t>
      </w:r>
    </w:p>
    <w:p w14:paraId="4ECDBADE" w14:textId="1DEECF05" w:rsidR="00E54915" w:rsidRPr="00D1624F" w:rsidRDefault="00E54915" w:rsidP="00B750A3">
      <w:pPr>
        <w:pStyle w:val="Naslov2"/>
      </w:pPr>
      <w:bookmarkStart w:id="2" w:name="_Toc93998806"/>
      <w:r w:rsidRPr="00D1624F">
        <w:t xml:space="preserve">Umik evidenc </w:t>
      </w:r>
      <w:r w:rsidR="00B750A3">
        <w:t>z</w:t>
      </w:r>
      <w:r w:rsidRPr="00D1624F">
        <w:t xml:space="preserve">emljiški kataster, </w:t>
      </w:r>
      <w:r w:rsidR="00B750A3">
        <w:t>k</w:t>
      </w:r>
      <w:r w:rsidRPr="00D1624F">
        <w:t xml:space="preserve">ataster stavb in </w:t>
      </w:r>
      <w:r w:rsidR="00B750A3">
        <w:t>r</w:t>
      </w:r>
      <w:r w:rsidRPr="00D1624F">
        <w:t>egister nepremičnin</w:t>
      </w:r>
      <w:bookmarkEnd w:id="2"/>
    </w:p>
    <w:p w14:paraId="4586BE46" w14:textId="59AA16D8" w:rsidR="00E54915" w:rsidRPr="00170A65" w:rsidRDefault="00E54915" w:rsidP="00ED1205">
      <w:pPr>
        <w:rPr>
          <w:rFonts w:cstheme="minorHAnsi"/>
        </w:rPr>
      </w:pPr>
      <w:r w:rsidRPr="00683FD2">
        <w:rPr>
          <w:rFonts w:cstheme="minorHAnsi"/>
        </w:rPr>
        <w:t xml:space="preserve">Podatki o parcelah, stavbah in delih stavb, </w:t>
      </w:r>
      <w:r w:rsidR="00305329">
        <w:rPr>
          <w:rFonts w:cstheme="minorHAnsi"/>
        </w:rPr>
        <w:t xml:space="preserve">ki </w:t>
      </w:r>
      <w:r w:rsidRPr="00683FD2">
        <w:rPr>
          <w:rFonts w:cstheme="minorHAnsi"/>
        </w:rPr>
        <w:t>so se do sedaj vodili v različnih evidencah (</w:t>
      </w:r>
      <w:r w:rsidR="003C46AF" w:rsidRPr="00683FD2">
        <w:rPr>
          <w:rFonts w:cstheme="minorHAnsi"/>
        </w:rPr>
        <w:t>z</w:t>
      </w:r>
      <w:r w:rsidRPr="00170A65">
        <w:rPr>
          <w:rFonts w:cstheme="minorHAnsi"/>
        </w:rPr>
        <w:t xml:space="preserve">emljiški kataster, </w:t>
      </w:r>
      <w:r w:rsidR="003C46AF" w:rsidRPr="00170A65">
        <w:rPr>
          <w:rFonts w:cstheme="minorHAnsi"/>
        </w:rPr>
        <w:t>k</w:t>
      </w:r>
      <w:r w:rsidRPr="00170A65">
        <w:rPr>
          <w:rFonts w:cstheme="minorHAnsi"/>
        </w:rPr>
        <w:t xml:space="preserve">ataster stavb in </w:t>
      </w:r>
      <w:r w:rsidR="003C46AF" w:rsidRPr="00170A65">
        <w:rPr>
          <w:rFonts w:cstheme="minorHAnsi"/>
        </w:rPr>
        <w:t>r</w:t>
      </w:r>
      <w:r w:rsidRPr="00170A65">
        <w:rPr>
          <w:rFonts w:cstheme="minorHAnsi"/>
        </w:rPr>
        <w:t>egister nepremičnin)</w:t>
      </w:r>
      <w:r w:rsidR="00305329">
        <w:rPr>
          <w:rFonts w:cstheme="minorHAnsi"/>
        </w:rPr>
        <w:t>,</w:t>
      </w:r>
      <w:r w:rsidRPr="00170A65">
        <w:rPr>
          <w:rFonts w:cstheme="minorHAnsi"/>
        </w:rPr>
        <w:t xml:space="preserve"> se po novem evidentirajo v enotni evidenci z imenom </w:t>
      </w:r>
      <w:r w:rsidR="003C46AF" w:rsidRPr="00170A65">
        <w:rPr>
          <w:rFonts w:cstheme="minorHAnsi"/>
        </w:rPr>
        <w:t>k</w:t>
      </w:r>
      <w:r w:rsidRPr="00170A65">
        <w:rPr>
          <w:rFonts w:cstheme="minorHAnsi"/>
        </w:rPr>
        <w:t xml:space="preserve">ataster nepremičnin.  </w:t>
      </w:r>
    </w:p>
    <w:p w14:paraId="5D3E6549" w14:textId="27A85B34" w:rsidR="00E54915" w:rsidRPr="000413B7" w:rsidRDefault="00E54915" w:rsidP="00615E89">
      <w:pPr>
        <w:pStyle w:val="Naslov2"/>
      </w:pPr>
      <w:bookmarkStart w:id="3" w:name="_Toc93998807"/>
      <w:r w:rsidRPr="000413B7">
        <w:t xml:space="preserve">Nova evidenca </w:t>
      </w:r>
      <w:r w:rsidR="003C46AF" w:rsidRPr="000413B7">
        <w:t>k</w:t>
      </w:r>
      <w:r w:rsidRPr="000413B7">
        <w:t>ataster nepremičnin</w:t>
      </w:r>
      <w:bookmarkEnd w:id="3"/>
    </w:p>
    <w:p w14:paraId="3DC083E7" w14:textId="5F5FB25C" w:rsidR="00E54915" w:rsidRPr="00170A65" w:rsidRDefault="00E54915" w:rsidP="00ED1205">
      <w:pPr>
        <w:rPr>
          <w:rFonts w:cstheme="minorHAnsi"/>
        </w:rPr>
      </w:pPr>
      <w:r w:rsidRPr="00683FD2">
        <w:rPr>
          <w:rFonts w:cstheme="minorHAnsi"/>
        </w:rPr>
        <w:t>Kataster nepremičnin je temeljna evidenca podatkov o položaju, obliki, fizičnih in drugih lastnostih p</w:t>
      </w:r>
      <w:r w:rsidRPr="00D71F9A">
        <w:rPr>
          <w:rFonts w:cstheme="minorHAnsi"/>
        </w:rPr>
        <w:t>arcel, stavb in delov stavb, ki izkazuje dejansko stanje nepremičnin. Sestavljen je iz vpisanih podatkov o parcelah, stavbah in delih stavb ter zbirke listin. Podatki, ki se vodijo v katastru nepremičnin</w:t>
      </w:r>
      <w:r w:rsidR="00305329">
        <w:rPr>
          <w:rFonts w:cstheme="minorHAnsi"/>
        </w:rPr>
        <w:t>,</w:t>
      </w:r>
      <w:r w:rsidRPr="00D71F9A">
        <w:rPr>
          <w:rFonts w:cstheme="minorHAnsi"/>
        </w:rPr>
        <w:t xml:space="preserve"> so navedeni v 11. čle</w:t>
      </w:r>
      <w:r w:rsidRPr="00170A65">
        <w:rPr>
          <w:rFonts w:cstheme="minorHAnsi"/>
        </w:rPr>
        <w:t>nu ZKN.</w:t>
      </w:r>
    </w:p>
    <w:p w14:paraId="1D90FB5A" w14:textId="4801BF1B" w:rsidR="00E54915" w:rsidRPr="000413B7" w:rsidRDefault="00E54915" w:rsidP="00615E89">
      <w:pPr>
        <w:pStyle w:val="Naslov2"/>
      </w:pPr>
      <w:bookmarkStart w:id="4" w:name="_Toc93998808"/>
      <w:r w:rsidRPr="000413B7">
        <w:t xml:space="preserve">Spremembe v </w:t>
      </w:r>
      <w:r w:rsidR="003C46AF" w:rsidRPr="000413B7">
        <w:t>r</w:t>
      </w:r>
      <w:r w:rsidRPr="000413B7">
        <w:t>egistr</w:t>
      </w:r>
      <w:r w:rsidR="003C46AF" w:rsidRPr="000413B7">
        <w:t>u</w:t>
      </w:r>
      <w:r w:rsidRPr="000413B7">
        <w:t xml:space="preserve"> prostorskih enot</w:t>
      </w:r>
      <w:bookmarkEnd w:id="4"/>
    </w:p>
    <w:p w14:paraId="3A58DF09" w14:textId="04649E07" w:rsidR="00237360" w:rsidRDefault="00E54915" w:rsidP="00237360">
      <w:pPr>
        <w:pStyle w:val="Golobesedilo"/>
        <w:rPr>
          <w:rFonts w:asciiTheme="minorHAnsi" w:hAnsiTheme="minorHAnsi" w:cstheme="minorHAnsi"/>
        </w:rPr>
      </w:pPr>
      <w:r w:rsidRPr="000413B7">
        <w:rPr>
          <w:rFonts w:asciiTheme="minorHAnsi" w:hAnsiTheme="minorHAnsi" w:cstheme="minorHAnsi"/>
        </w:rPr>
        <w:t xml:space="preserve">Register prostorskih enot </w:t>
      </w:r>
      <w:r w:rsidR="00315922">
        <w:rPr>
          <w:rFonts w:asciiTheme="minorHAnsi" w:hAnsiTheme="minorHAnsi" w:cstheme="minorHAnsi"/>
        </w:rPr>
        <w:t xml:space="preserve">(v nadaljnjem besedilu: RPE) </w:t>
      </w:r>
      <w:r w:rsidRPr="000413B7">
        <w:rPr>
          <w:rFonts w:asciiTheme="minorHAnsi" w:hAnsiTheme="minorHAnsi" w:cstheme="minorHAnsi"/>
        </w:rPr>
        <w:t xml:space="preserve">je evidenca o administrativno določenih prostorskih enotah. Prostorske enote, ki se vodijo v </w:t>
      </w:r>
      <w:r w:rsidR="00315922">
        <w:rPr>
          <w:rFonts w:asciiTheme="minorHAnsi" w:hAnsiTheme="minorHAnsi" w:cstheme="minorHAnsi"/>
        </w:rPr>
        <w:t>RPE</w:t>
      </w:r>
      <w:r w:rsidR="00305329">
        <w:rPr>
          <w:rFonts w:asciiTheme="minorHAnsi" w:hAnsiTheme="minorHAnsi" w:cstheme="minorHAnsi"/>
        </w:rPr>
        <w:t>,</w:t>
      </w:r>
      <w:r w:rsidRPr="000413B7">
        <w:rPr>
          <w:rFonts w:asciiTheme="minorHAnsi" w:hAnsiTheme="minorHAnsi" w:cstheme="minorHAnsi"/>
        </w:rPr>
        <w:t xml:space="preserve"> so navedene v 116. členu ZKN. V prenovljeni evidenci ni več prostorskih okolišev</w:t>
      </w:r>
      <w:r w:rsidR="00237360">
        <w:rPr>
          <w:rFonts w:asciiTheme="minorHAnsi" w:hAnsiTheme="minorHAnsi" w:cstheme="minorHAnsi"/>
        </w:rPr>
        <w:t xml:space="preserve"> ter državne meje</w:t>
      </w:r>
      <w:r w:rsidRPr="000413B7">
        <w:rPr>
          <w:rFonts w:asciiTheme="minorHAnsi" w:hAnsiTheme="minorHAnsi" w:cstheme="minorHAnsi"/>
        </w:rPr>
        <w:t>, dodane pa so kohezijske regije.</w:t>
      </w:r>
      <w:r w:rsidR="00464426" w:rsidRPr="000413B7">
        <w:rPr>
          <w:rFonts w:asciiTheme="minorHAnsi" w:hAnsiTheme="minorHAnsi" w:cstheme="minorHAnsi"/>
        </w:rPr>
        <w:t xml:space="preserve"> </w:t>
      </w:r>
      <w:r w:rsidR="00237360">
        <w:rPr>
          <w:rFonts w:asciiTheme="minorHAnsi" w:hAnsiTheme="minorHAnsi" w:cstheme="minorHAnsi"/>
        </w:rPr>
        <w:t xml:space="preserve">Območje države se vodi v </w:t>
      </w:r>
      <w:r w:rsidR="00237360" w:rsidRPr="00237360">
        <w:rPr>
          <w:rFonts w:asciiTheme="minorHAnsi" w:hAnsiTheme="minorHAnsi" w:cstheme="minorHAnsi"/>
        </w:rPr>
        <w:t>evidenc</w:t>
      </w:r>
      <w:r w:rsidR="00237360">
        <w:rPr>
          <w:rFonts w:asciiTheme="minorHAnsi" w:hAnsiTheme="minorHAnsi" w:cstheme="minorHAnsi"/>
        </w:rPr>
        <w:t>i</w:t>
      </w:r>
      <w:r w:rsidR="00237360" w:rsidRPr="00237360">
        <w:rPr>
          <w:rFonts w:asciiTheme="minorHAnsi" w:hAnsiTheme="minorHAnsi" w:cstheme="minorHAnsi"/>
        </w:rPr>
        <w:t xml:space="preserve"> </w:t>
      </w:r>
      <w:r w:rsidR="00464426" w:rsidRPr="00237360">
        <w:rPr>
          <w:rFonts w:asciiTheme="minorHAnsi" w:hAnsiTheme="minorHAnsi" w:cstheme="minorHAnsi"/>
        </w:rPr>
        <w:t>državne meje</w:t>
      </w:r>
      <w:r w:rsidR="00237360">
        <w:rPr>
          <w:rFonts w:asciiTheme="minorHAnsi" w:hAnsiTheme="minorHAnsi" w:cstheme="minorHAnsi"/>
        </w:rPr>
        <w:t>.</w:t>
      </w:r>
      <w:r w:rsidR="00C255AA" w:rsidRPr="00237360">
        <w:rPr>
          <w:rFonts w:asciiTheme="minorHAnsi" w:hAnsiTheme="minorHAnsi" w:cstheme="minorHAnsi"/>
        </w:rPr>
        <w:t xml:space="preserve"> </w:t>
      </w:r>
    </w:p>
    <w:p w14:paraId="554D2357" w14:textId="77777777" w:rsidR="00237360" w:rsidRDefault="00237360" w:rsidP="00237360">
      <w:pPr>
        <w:pStyle w:val="Golobesedilo"/>
        <w:rPr>
          <w:rFonts w:asciiTheme="minorHAnsi" w:hAnsiTheme="minorHAnsi" w:cstheme="minorHAnsi"/>
        </w:rPr>
      </w:pPr>
    </w:p>
    <w:p w14:paraId="601F3B83" w14:textId="02C0739E" w:rsidR="00E54915" w:rsidRPr="000413B7" w:rsidRDefault="00E54915" w:rsidP="00615E89">
      <w:pPr>
        <w:pStyle w:val="Naslov2"/>
      </w:pPr>
      <w:bookmarkStart w:id="5" w:name="_Toc93998809"/>
      <w:r w:rsidRPr="000413B7">
        <w:lastRenderedPageBreak/>
        <w:t xml:space="preserve">Nova evidenca </w:t>
      </w:r>
      <w:r w:rsidR="00C255AA" w:rsidRPr="000413B7">
        <w:t>r</w:t>
      </w:r>
      <w:r w:rsidRPr="000413B7">
        <w:t>egister naslovov</w:t>
      </w:r>
      <w:bookmarkEnd w:id="5"/>
    </w:p>
    <w:p w14:paraId="293AF0E0" w14:textId="77777777" w:rsidR="00E54915" w:rsidRPr="00683FD2" w:rsidRDefault="00E54915" w:rsidP="00ED1205">
      <w:pPr>
        <w:rPr>
          <w:rFonts w:cstheme="minorHAnsi"/>
        </w:rPr>
      </w:pPr>
      <w:r w:rsidRPr="00683FD2">
        <w:rPr>
          <w:rFonts w:cstheme="minorHAnsi"/>
        </w:rPr>
        <w:t>Register naslovov je nova evidenca podatkov o naslovih, v kateri se vodijo naslednji podatki:</w:t>
      </w:r>
    </w:p>
    <w:p w14:paraId="55378483" w14:textId="7FC32A81" w:rsidR="00E54915" w:rsidRPr="00D71F9A" w:rsidRDefault="5D1A3826" w:rsidP="00ED1205">
      <w:pPr>
        <w:pStyle w:val="Bullet"/>
        <w:rPr>
          <w:rFonts w:cstheme="minorHAnsi"/>
        </w:rPr>
      </w:pPr>
      <w:r w:rsidRPr="00D71F9A">
        <w:rPr>
          <w:rFonts w:cstheme="minorHAnsi"/>
        </w:rPr>
        <w:t>številka naslova,</w:t>
      </w:r>
    </w:p>
    <w:p w14:paraId="4DE365D6" w14:textId="553854A2" w:rsidR="00E54915" w:rsidRPr="00170A65" w:rsidRDefault="5D1A3826" w:rsidP="00ED1205">
      <w:pPr>
        <w:pStyle w:val="Bullet"/>
        <w:rPr>
          <w:rFonts w:cstheme="minorHAnsi"/>
        </w:rPr>
      </w:pPr>
      <w:r w:rsidRPr="00170A65">
        <w:rPr>
          <w:rFonts w:cstheme="minorHAnsi"/>
        </w:rPr>
        <w:t>naslov,</w:t>
      </w:r>
    </w:p>
    <w:p w14:paraId="27C6B130" w14:textId="1202CE37" w:rsidR="00E54915" w:rsidRPr="00170A65" w:rsidRDefault="5D1A3826" w:rsidP="00ED1205">
      <w:pPr>
        <w:pStyle w:val="Bullet"/>
        <w:rPr>
          <w:rFonts w:cstheme="minorHAnsi"/>
        </w:rPr>
      </w:pPr>
      <w:proofErr w:type="spellStart"/>
      <w:r w:rsidRPr="00170A65">
        <w:rPr>
          <w:rFonts w:cstheme="minorHAnsi"/>
        </w:rPr>
        <w:t>centroid</w:t>
      </w:r>
      <w:proofErr w:type="spellEnd"/>
      <w:r w:rsidRPr="00170A65">
        <w:rPr>
          <w:rFonts w:cstheme="minorHAnsi"/>
        </w:rPr>
        <w:t xml:space="preserve"> naslova in</w:t>
      </w:r>
    </w:p>
    <w:p w14:paraId="0C884E3D" w14:textId="2CA82C1C" w:rsidR="00E54915" w:rsidRPr="00170A65" w:rsidRDefault="5D1A3826" w:rsidP="00ED1205">
      <w:pPr>
        <w:pStyle w:val="Bullet"/>
        <w:rPr>
          <w:rFonts w:cstheme="minorHAnsi"/>
        </w:rPr>
      </w:pPr>
      <w:r w:rsidRPr="00170A65">
        <w:rPr>
          <w:rFonts w:cstheme="minorHAnsi"/>
        </w:rPr>
        <w:t xml:space="preserve">prostorske enote, na območju katerih je </w:t>
      </w:r>
      <w:proofErr w:type="spellStart"/>
      <w:r w:rsidRPr="00170A65">
        <w:rPr>
          <w:rFonts w:cstheme="minorHAnsi"/>
        </w:rPr>
        <w:t>centroid</w:t>
      </w:r>
      <w:proofErr w:type="spellEnd"/>
      <w:r w:rsidRPr="00170A65">
        <w:rPr>
          <w:rFonts w:cstheme="minorHAnsi"/>
        </w:rPr>
        <w:t xml:space="preserve"> naslova.</w:t>
      </w:r>
    </w:p>
    <w:p w14:paraId="642E3ECB" w14:textId="77777777" w:rsidR="00E54915" w:rsidRPr="00170A65" w:rsidRDefault="00E54915" w:rsidP="00ED1205">
      <w:pPr>
        <w:rPr>
          <w:rFonts w:cstheme="minorHAnsi"/>
        </w:rPr>
      </w:pPr>
      <w:r w:rsidRPr="00170A65">
        <w:rPr>
          <w:rFonts w:cstheme="minorHAnsi"/>
        </w:rPr>
        <w:t>Naslov sestavljajo občina, naselje, ulica, hišna številka ter dodatek k hišni številki in številka stanovanja oziroma številka poslovnega prostora, če obstajata.</w:t>
      </w:r>
    </w:p>
    <w:p w14:paraId="5D2BDA45" w14:textId="2C75BC8F" w:rsidR="00E54915" w:rsidRPr="000413B7" w:rsidRDefault="00E54915" w:rsidP="00615E89">
      <w:pPr>
        <w:pStyle w:val="Naslov2"/>
      </w:pPr>
      <w:bookmarkStart w:id="6" w:name="_Toc93998810"/>
      <w:r w:rsidRPr="000413B7">
        <w:t xml:space="preserve">Spremembe v </w:t>
      </w:r>
      <w:r w:rsidR="00C255AA" w:rsidRPr="000413B7">
        <w:t xml:space="preserve">katastru </w:t>
      </w:r>
      <w:r w:rsidRPr="000413B7">
        <w:t>gospodarske javne infrastrukture</w:t>
      </w:r>
      <w:bookmarkEnd w:id="6"/>
    </w:p>
    <w:p w14:paraId="766171D0" w14:textId="04049505" w:rsidR="00E54915" w:rsidRPr="000413B7" w:rsidRDefault="00B04A97" w:rsidP="5D1A3826">
      <w:pPr>
        <w:rPr>
          <w:rFonts w:cstheme="minorHAnsi"/>
        </w:rPr>
      </w:pPr>
      <w:r w:rsidRPr="000413B7">
        <w:rPr>
          <w:rFonts w:cstheme="minorHAnsi"/>
        </w:rPr>
        <w:t xml:space="preserve">Spremembe </w:t>
      </w:r>
      <w:r w:rsidR="00B750A3">
        <w:rPr>
          <w:rFonts w:cstheme="minorHAnsi"/>
        </w:rPr>
        <w:t>v katastru gospodarske javne infrastrukture (v nadalj</w:t>
      </w:r>
      <w:r w:rsidR="00315922">
        <w:rPr>
          <w:rFonts w:cstheme="minorHAnsi"/>
        </w:rPr>
        <w:t>njem besedilu</w:t>
      </w:r>
      <w:r w:rsidR="00B750A3">
        <w:rPr>
          <w:rFonts w:cstheme="minorHAnsi"/>
        </w:rPr>
        <w:t xml:space="preserve">: </w:t>
      </w:r>
      <w:r w:rsidR="00654D3B" w:rsidRPr="000413B7">
        <w:rPr>
          <w:rFonts w:cstheme="minorHAnsi"/>
        </w:rPr>
        <w:t>GJI</w:t>
      </w:r>
      <w:r w:rsidR="00B750A3">
        <w:rPr>
          <w:rFonts w:cstheme="minorHAnsi"/>
        </w:rPr>
        <w:t>)</w:t>
      </w:r>
      <w:r w:rsidR="00654D3B" w:rsidRPr="000413B7">
        <w:rPr>
          <w:rFonts w:cstheme="minorHAnsi"/>
        </w:rPr>
        <w:t xml:space="preserve"> </w:t>
      </w:r>
      <w:r w:rsidRPr="000413B7">
        <w:rPr>
          <w:rFonts w:cstheme="minorHAnsi"/>
        </w:rPr>
        <w:t>so tehnične narave, vsebinski obseg podatkov ostaja enak. Podrobnosti o novem podatkovnem modelu in relacijah so predstavljene v poglavju o tehničnih spremembah.</w:t>
      </w:r>
    </w:p>
    <w:p w14:paraId="30E6A25B" w14:textId="23DD83DB" w:rsidR="00E54915" w:rsidRPr="000413B7" w:rsidRDefault="00E54915" w:rsidP="00615E89">
      <w:pPr>
        <w:pStyle w:val="Naslov2"/>
      </w:pPr>
      <w:bookmarkStart w:id="7" w:name="_Toc93998811"/>
      <w:r w:rsidRPr="000413B7">
        <w:t>Splošne spremembe, vezane na vse evidence v okviru ZKN</w:t>
      </w:r>
      <w:bookmarkEnd w:id="7"/>
    </w:p>
    <w:p w14:paraId="2CC63088" w14:textId="7F6C48F7" w:rsidR="00A86DE3" w:rsidRDefault="00E54915" w:rsidP="00A86DE3">
      <w:pPr>
        <w:rPr>
          <w:rFonts w:cstheme="minorHAnsi"/>
        </w:rPr>
      </w:pPr>
      <w:r w:rsidRPr="00683FD2">
        <w:rPr>
          <w:rFonts w:cstheme="minorHAnsi"/>
        </w:rPr>
        <w:t>Sedanji enolični strojni povezovalni identifikatorji v evidencah (PC_MID, STA_SID, DST_SID, HS_MID ter drugi RPE MID</w:t>
      </w:r>
      <w:r w:rsidR="0099234C">
        <w:rPr>
          <w:rFonts w:cstheme="minorHAnsi"/>
        </w:rPr>
        <w:t>-</w:t>
      </w:r>
      <w:r w:rsidRPr="00683FD2">
        <w:rPr>
          <w:rFonts w:cstheme="minorHAnsi"/>
        </w:rPr>
        <w:t xml:space="preserve">i) so v novih evidencah </w:t>
      </w:r>
      <w:r w:rsidR="00305329" w:rsidRPr="00683FD2">
        <w:rPr>
          <w:rFonts w:cstheme="minorHAnsi"/>
        </w:rPr>
        <w:t>nadomeščen</w:t>
      </w:r>
      <w:r w:rsidR="00305329">
        <w:rPr>
          <w:rFonts w:cstheme="minorHAnsi"/>
        </w:rPr>
        <w:t>i</w:t>
      </w:r>
      <w:r w:rsidR="00305329" w:rsidRPr="00683FD2">
        <w:rPr>
          <w:rFonts w:cstheme="minorHAnsi"/>
        </w:rPr>
        <w:t xml:space="preserve"> </w:t>
      </w:r>
      <w:r w:rsidRPr="00683FD2">
        <w:rPr>
          <w:rFonts w:cstheme="minorHAnsi"/>
        </w:rPr>
        <w:t>z novim</w:t>
      </w:r>
      <w:r w:rsidR="00305329">
        <w:rPr>
          <w:rFonts w:cstheme="minorHAnsi"/>
        </w:rPr>
        <w:t>i</w:t>
      </w:r>
      <w:r w:rsidRPr="00683FD2">
        <w:rPr>
          <w:rFonts w:cstheme="minorHAnsi"/>
        </w:rPr>
        <w:t xml:space="preserve"> enoličnimi vsebinsko-strojnimi identifikatorji (EID). </w:t>
      </w:r>
      <w:r w:rsidR="00A86DE3" w:rsidRPr="00683FD2" w:rsidDel="00015E29">
        <w:rPr>
          <w:rFonts w:cstheme="minorHAnsi"/>
        </w:rPr>
        <w:t xml:space="preserve">Več podrobnosti </w:t>
      </w:r>
      <w:r w:rsidR="00A86DE3">
        <w:rPr>
          <w:rFonts w:cstheme="minorHAnsi"/>
        </w:rPr>
        <w:t xml:space="preserve">v </w:t>
      </w:r>
      <w:r w:rsidR="00A86DE3" w:rsidRPr="00A86DE3">
        <w:rPr>
          <w:rFonts w:cstheme="minorHAnsi"/>
        </w:rPr>
        <w:t>poglavju 6 Migracija identifikatorjev</w:t>
      </w:r>
      <w:r w:rsidR="00A86DE3">
        <w:rPr>
          <w:rFonts w:cstheme="minorHAnsi"/>
        </w:rPr>
        <w:t xml:space="preserve"> in v </w:t>
      </w:r>
      <w:r w:rsidR="00A86DE3" w:rsidRPr="00683FD2" w:rsidDel="00015E29">
        <w:rPr>
          <w:rFonts w:cstheme="minorHAnsi"/>
        </w:rPr>
        <w:t xml:space="preserve">dokumentu </w:t>
      </w:r>
      <w:hyperlink r:id="rId15" w:history="1">
        <w:r w:rsidR="00A86DE3" w:rsidRPr="001748E7" w:rsidDel="00015E29">
          <w:rPr>
            <w:rStyle w:val="Hiperpovezava"/>
            <w:rFonts w:cstheme="minorHAnsi"/>
          </w:rPr>
          <w:t>GU_DO2_UPO_migracija_identifikatorjev_EID.docx</w:t>
        </w:r>
      </w:hyperlink>
      <w:r w:rsidR="00A86DE3" w:rsidRPr="00683FD2" w:rsidDel="00015E29">
        <w:rPr>
          <w:rFonts w:cstheme="minorHAnsi"/>
        </w:rPr>
        <w:t xml:space="preserve">. </w:t>
      </w:r>
    </w:p>
    <w:p w14:paraId="441B4AD8" w14:textId="4A408AE0" w:rsidR="00015E29" w:rsidRDefault="00015E29" w:rsidP="00ED1205">
      <w:pPr>
        <w:rPr>
          <w:rFonts w:cstheme="minorHAnsi"/>
        </w:rPr>
      </w:pPr>
    </w:p>
    <w:p w14:paraId="66A1385E" w14:textId="16F0F78B" w:rsidR="00E54915" w:rsidRPr="009A0D40" w:rsidRDefault="00E54915" w:rsidP="009A0D40">
      <w:pPr>
        <w:pStyle w:val="header1"/>
      </w:pPr>
      <w:bookmarkStart w:id="8" w:name="_Toc93998812"/>
      <w:r w:rsidRPr="009A0D40">
        <w:t>Okvirni terminski načrt</w:t>
      </w:r>
      <w:bookmarkEnd w:id="8"/>
    </w:p>
    <w:p w14:paraId="72B11A40" w14:textId="17D3B60E" w:rsidR="00E54915" w:rsidRPr="00170A65" w:rsidRDefault="5D1A3826" w:rsidP="00ED1205">
      <w:pPr>
        <w:rPr>
          <w:rFonts w:cstheme="minorHAnsi"/>
        </w:rPr>
      </w:pPr>
      <w:r w:rsidRPr="00D71F9A">
        <w:rPr>
          <w:rFonts w:cstheme="minorHAnsi"/>
        </w:rPr>
        <w:t xml:space="preserve">Februar 2022 – </w:t>
      </w:r>
      <w:r w:rsidR="00C87DED">
        <w:rPr>
          <w:rFonts w:cstheme="minorHAnsi"/>
        </w:rPr>
        <w:t xml:space="preserve">prva verzija </w:t>
      </w:r>
      <w:r w:rsidRPr="00D71F9A">
        <w:rPr>
          <w:rFonts w:cstheme="minorHAnsi"/>
        </w:rPr>
        <w:t>dokumentacij</w:t>
      </w:r>
      <w:r w:rsidR="00C87DED">
        <w:rPr>
          <w:rFonts w:cstheme="minorHAnsi"/>
        </w:rPr>
        <w:t>e</w:t>
      </w:r>
      <w:r w:rsidRPr="00D71F9A">
        <w:rPr>
          <w:rFonts w:cstheme="minorHAnsi"/>
        </w:rPr>
        <w:t xml:space="preserve"> in primeri testnih izvozov iz katastra nepremičnin (parcele in stavbe), registra prostorskih enot, </w:t>
      </w:r>
      <w:r w:rsidRPr="00170A65">
        <w:rPr>
          <w:rFonts w:cstheme="minorHAnsi"/>
        </w:rPr>
        <w:t xml:space="preserve">registra naslovov in </w:t>
      </w:r>
      <w:r w:rsidR="0099234C">
        <w:rPr>
          <w:rFonts w:cstheme="minorHAnsi"/>
        </w:rPr>
        <w:t xml:space="preserve">katastra </w:t>
      </w:r>
      <w:r w:rsidRPr="00170A65">
        <w:rPr>
          <w:rFonts w:cstheme="minorHAnsi"/>
        </w:rPr>
        <w:t>gospodarske javne infrastrukture</w:t>
      </w:r>
      <w:r w:rsidR="001C3A19">
        <w:rPr>
          <w:rFonts w:cstheme="minorHAnsi"/>
        </w:rPr>
        <w:t>.</w:t>
      </w:r>
    </w:p>
    <w:p w14:paraId="7E7E2A29" w14:textId="20C3F1CD" w:rsidR="00E54915" w:rsidRPr="00170A65" w:rsidRDefault="00C87DED" w:rsidP="00ED1205">
      <w:pPr>
        <w:rPr>
          <w:rFonts w:cstheme="minorHAnsi"/>
        </w:rPr>
      </w:pPr>
      <w:r>
        <w:rPr>
          <w:rFonts w:cstheme="minorHAnsi"/>
        </w:rPr>
        <w:t>April</w:t>
      </w:r>
      <w:r w:rsidRPr="00170A65">
        <w:rPr>
          <w:rFonts w:cstheme="minorHAnsi"/>
        </w:rPr>
        <w:t xml:space="preserve"> </w:t>
      </w:r>
      <w:r w:rsidR="5D1A3826" w:rsidRPr="00170A65">
        <w:rPr>
          <w:rFonts w:cstheme="minorHAnsi"/>
        </w:rPr>
        <w:t>2022 – dostop do testnega okolja za razvijalce zunanjih sistemov</w:t>
      </w:r>
      <w:r w:rsidR="0099234C">
        <w:rPr>
          <w:rFonts w:cstheme="minorHAnsi"/>
        </w:rPr>
        <w:t>,</w:t>
      </w:r>
      <w:r w:rsidR="5D1A3826" w:rsidRPr="00170A65">
        <w:rPr>
          <w:rFonts w:cstheme="minorHAnsi"/>
        </w:rPr>
        <w:t xml:space="preserve"> ki dostopajo do podatkov preko spletnih servisov</w:t>
      </w:r>
      <w:r w:rsidR="001C3A19">
        <w:rPr>
          <w:rFonts w:cstheme="minorHAnsi"/>
        </w:rPr>
        <w:t>.</w:t>
      </w:r>
    </w:p>
    <w:p w14:paraId="4924593C" w14:textId="182016EC" w:rsidR="00E54915" w:rsidRDefault="5D1A3826" w:rsidP="00ED1205">
      <w:pPr>
        <w:rPr>
          <w:rFonts w:cstheme="minorHAnsi"/>
        </w:rPr>
      </w:pPr>
      <w:r w:rsidRPr="00170A65">
        <w:rPr>
          <w:rFonts w:cstheme="minorHAnsi"/>
        </w:rPr>
        <w:t>Junij 2022 – predv</w:t>
      </w:r>
      <w:r w:rsidR="00305329">
        <w:rPr>
          <w:rFonts w:cstheme="minorHAnsi"/>
        </w:rPr>
        <w:t>id</w:t>
      </w:r>
      <w:r w:rsidRPr="00170A65">
        <w:rPr>
          <w:rFonts w:cstheme="minorHAnsi"/>
        </w:rPr>
        <w:t xml:space="preserve">oma prehod </w:t>
      </w:r>
      <w:r w:rsidR="00305329">
        <w:rPr>
          <w:rFonts w:cstheme="minorHAnsi"/>
        </w:rPr>
        <w:t>na</w:t>
      </w:r>
      <w:r w:rsidR="00305329" w:rsidRPr="00170A65">
        <w:rPr>
          <w:rFonts w:cstheme="minorHAnsi"/>
        </w:rPr>
        <w:t xml:space="preserve"> </w:t>
      </w:r>
      <w:r w:rsidRPr="00170A65">
        <w:rPr>
          <w:rFonts w:cstheme="minorHAnsi"/>
        </w:rPr>
        <w:t>uporabo novih informacijskih rešitev</w:t>
      </w:r>
      <w:r w:rsidR="001C3A19">
        <w:rPr>
          <w:rFonts w:cstheme="minorHAnsi"/>
        </w:rPr>
        <w:t>.</w:t>
      </w:r>
      <w:r w:rsidRPr="00170A65">
        <w:rPr>
          <w:rFonts w:cstheme="minorHAnsi"/>
        </w:rPr>
        <w:t xml:space="preserve"> </w:t>
      </w:r>
    </w:p>
    <w:p w14:paraId="128033D5" w14:textId="05129808" w:rsidR="00E54915" w:rsidRPr="00410B34" w:rsidRDefault="00E54915" w:rsidP="009A0D40">
      <w:pPr>
        <w:pStyle w:val="Naslov1"/>
        <w:spacing w:before="480"/>
        <w:ind w:left="431" w:hanging="431"/>
        <w:rPr>
          <w:b/>
          <w:bCs/>
        </w:rPr>
      </w:pPr>
      <w:bookmarkStart w:id="9" w:name="_Toc93998813"/>
      <w:r w:rsidRPr="00410B34">
        <w:rPr>
          <w:b/>
          <w:bCs/>
        </w:rPr>
        <w:t>Tehnično - vsebinske spremembe</w:t>
      </w:r>
      <w:bookmarkEnd w:id="9"/>
      <w:r w:rsidRPr="00410B34">
        <w:rPr>
          <w:b/>
          <w:bCs/>
        </w:rPr>
        <w:t xml:space="preserve"> </w:t>
      </w:r>
    </w:p>
    <w:p w14:paraId="5B512E78" w14:textId="17437469" w:rsidR="00E54915" w:rsidRPr="00AF1B7B" w:rsidRDefault="00B50991" w:rsidP="000D76BD">
      <w:pPr>
        <w:pStyle w:val="Naslov2"/>
      </w:pPr>
      <w:bookmarkStart w:id="10" w:name="_Toc93998814"/>
      <w:r w:rsidRPr="00AF1B7B">
        <w:t>D</w:t>
      </w:r>
      <w:r w:rsidR="00E54915" w:rsidRPr="00AF1B7B">
        <w:t>omen</w:t>
      </w:r>
      <w:r w:rsidRPr="00AF1B7B">
        <w:t>a</w:t>
      </w:r>
      <w:r w:rsidR="00E54915" w:rsidRPr="00AF1B7B">
        <w:t xml:space="preserve"> prostor4 in prehod na D96</w:t>
      </w:r>
      <w:bookmarkEnd w:id="10"/>
    </w:p>
    <w:p w14:paraId="6F0E4EC4" w14:textId="225376AC" w:rsidR="00B50991" w:rsidRPr="00170A65" w:rsidRDefault="5D1A3826" w:rsidP="00ED1205">
      <w:pPr>
        <w:rPr>
          <w:rFonts w:cstheme="minorHAnsi"/>
        </w:rPr>
      </w:pPr>
      <w:r w:rsidRPr="00683FD2">
        <w:rPr>
          <w:rFonts w:cstheme="minorHAnsi"/>
        </w:rPr>
        <w:t xml:space="preserve">Uporabnike obstoječih storitev </w:t>
      </w:r>
      <w:r w:rsidR="00B50991" w:rsidRPr="00683FD2">
        <w:rPr>
          <w:rFonts w:cstheme="minorHAnsi"/>
        </w:rPr>
        <w:t xml:space="preserve">obveščamo, da je Geodetska uprava RS že pričela z umikom podatkov v starem koordinatnem sistemu D48 (v </w:t>
      </w:r>
      <w:r w:rsidR="00B50991" w:rsidRPr="00D71F9A">
        <w:rPr>
          <w:rFonts w:cstheme="minorHAnsi"/>
        </w:rPr>
        <w:t>izvozih podatkov –</w:t>
      </w:r>
      <w:r w:rsidR="00B50991" w:rsidRPr="00170A65">
        <w:rPr>
          <w:rFonts w:cstheme="minorHAnsi"/>
        </w:rPr>
        <w:t xml:space="preserve"> </w:t>
      </w:r>
      <w:proofErr w:type="spellStart"/>
      <w:r w:rsidR="00B50991" w:rsidRPr="00170A65">
        <w:rPr>
          <w:rFonts w:cstheme="minorHAnsi"/>
        </w:rPr>
        <w:t>eGP</w:t>
      </w:r>
      <w:proofErr w:type="spellEnd"/>
      <w:r w:rsidR="00315922">
        <w:rPr>
          <w:rFonts w:cstheme="minorHAnsi"/>
        </w:rPr>
        <w:t>,</w:t>
      </w:r>
      <w:r w:rsidR="00B50991" w:rsidRPr="00170A65">
        <w:rPr>
          <w:rFonts w:cstheme="minorHAnsi"/>
        </w:rPr>
        <w:t xml:space="preserve"> PGP in </w:t>
      </w:r>
      <w:r w:rsidR="00305329">
        <w:rPr>
          <w:rFonts w:cstheme="minorHAnsi"/>
        </w:rPr>
        <w:t xml:space="preserve">pri </w:t>
      </w:r>
      <w:r w:rsidR="00B50991" w:rsidRPr="00170A65">
        <w:rPr>
          <w:rFonts w:cstheme="minorHAnsi"/>
        </w:rPr>
        <w:t>prevzem</w:t>
      </w:r>
      <w:r w:rsidR="00305329">
        <w:rPr>
          <w:rFonts w:cstheme="minorHAnsi"/>
        </w:rPr>
        <w:t>u</w:t>
      </w:r>
      <w:r w:rsidR="00B50991" w:rsidRPr="00170A65">
        <w:rPr>
          <w:rFonts w:cstheme="minorHAnsi"/>
        </w:rPr>
        <w:t xml:space="preserve"> na okencu), med tem ko bodo obstoječe storitve na domeni prostor4.(si)gov.si dostopne še do prehoda v uporabo novih informacijskih rešitev to je predvidoma </w:t>
      </w:r>
      <w:r w:rsidR="00305329">
        <w:rPr>
          <w:rFonts w:cstheme="minorHAnsi"/>
        </w:rPr>
        <w:t xml:space="preserve">do </w:t>
      </w:r>
      <w:r w:rsidR="00B50991" w:rsidRPr="00170A65">
        <w:rPr>
          <w:rFonts w:cstheme="minorHAnsi"/>
        </w:rPr>
        <w:t>junija 2022.</w:t>
      </w:r>
    </w:p>
    <w:p w14:paraId="00848641" w14:textId="5CAEF768" w:rsidR="00E54915" w:rsidRPr="00170A65" w:rsidRDefault="00B50991" w:rsidP="00ED1205">
      <w:pPr>
        <w:rPr>
          <w:rFonts w:cstheme="minorHAnsi"/>
        </w:rPr>
      </w:pPr>
      <w:r w:rsidRPr="00170A65">
        <w:rPr>
          <w:rFonts w:cstheme="minorHAnsi"/>
        </w:rPr>
        <w:t>Vseeno</w:t>
      </w:r>
      <w:r w:rsidR="00E54915" w:rsidRPr="00170A65">
        <w:rPr>
          <w:rFonts w:cstheme="minorHAnsi"/>
        </w:rPr>
        <w:t xml:space="preserve"> svetujemo, v kolikor še niste, </w:t>
      </w:r>
      <w:r w:rsidRPr="00170A65">
        <w:rPr>
          <w:rFonts w:cstheme="minorHAnsi"/>
        </w:rPr>
        <w:t xml:space="preserve">da </w:t>
      </w:r>
      <w:r w:rsidR="00E54915" w:rsidRPr="00170A65">
        <w:rPr>
          <w:rFonts w:cstheme="minorHAnsi"/>
        </w:rPr>
        <w:t xml:space="preserve">preidete na novi državni koordinatni sistem D96/TM ter na storitve na domeni </w:t>
      </w:r>
      <w:proofErr w:type="spellStart"/>
      <w:r w:rsidR="00E54915" w:rsidRPr="00170A65">
        <w:rPr>
          <w:rFonts w:cstheme="minorHAnsi"/>
        </w:rPr>
        <w:t>storitve.eprostor</w:t>
      </w:r>
      <w:proofErr w:type="spellEnd"/>
      <w:r w:rsidR="00E54915" w:rsidRPr="00170A65">
        <w:rPr>
          <w:rFonts w:cstheme="minorHAnsi"/>
        </w:rPr>
        <w:t>.(si)gov</w:t>
      </w:r>
      <w:r w:rsidR="003F6416">
        <w:rPr>
          <w:rFonts w:cstheme="minorHAnsi"/>
        </w:rPr>
        <w:t>.si</w:t>
      </w:r>
      <w:r w:rsidR="00E54915" w:rsidRPr="00170A65">
        <w:rPr>
          <w:rFonts w:cstheme="minorHAnsi"/>
        </w:rPr>
        <w:t>, saj se bodo le tako preprečile morebitne težave pri prehod</w:t>
      </w:r>
      <w:r w:rsidRPr="00170A65">
        <w:rPr>
          <w:rFonts w:cstheme="minorHAnsi"/>
        </w:rPr>
        <w:t>u</w:t>
      </w:r>
      <w:r w:rsidR="00E54915" w:rsidRPr="00170A65">
        <w:rPr>
          <w:rFonts w:cstheme="minorHAnsi"/>
        </w:rPr>
        <w:t xml:space="preserve"> na nove podatkovne strukture v </w:t>
      </w:r>
      <w:r w:rsidR="00EA36F3">
        <w:rPr>
          <w:rFonts w:cstheme="minorHAnsi"/>
        </w:rPr>
        <w:t xml:space="preserve">juniju </w:t>
      </w:r>
      <w:r w:rsidR="00E54915" w:rsidRPr="00170A65">
        <w:rPr>
          <w:rFonts w:cstheme="minorHAnsi"/>
        </w:rPr>
        <w:t>2022.</w:t>
      </w:r>
    </w:p>
    <w:p w14:paraId="7EF012EC" w14:textId="31FFB05E" w:rsidR="00E54915" w:rsidRPr="000413B7" w:rsidRDefault="00E54915" w:rsidP="000D76BD">
      <w:pPr>
        <w:pStyle w:val="Naslov2"/>
      </w:pPr>
      <w:bookmarkStart w:id="11" w:name="_Toc93998815"/>
      <w:r w:rsidRPr="000413B7">
        <w:lastRenderedPageBreak/>
        <w:t>Kataster nepremičnin</w:t>
      </w:r>
      <w:bookmarkEnd w:id="11"/>
    </w:p>
    <w:p w14:paraId="5B12EE87" w14:textId="001A6A14" w:rsidR="00E54915" w:rsidRPr="00E4524C" w:rsidRDefault="00E54915" w:rsidP="00ED1205">
      <w:pPr>
        <w:rPr>
          <w:rFonts w:cstheme="minorHAnsi"/>
        </w:rPr>
      </w:pPr>
      <w:r w:rsidRPr="00683FD2">
        <w:rPr>
          <w:rFonts w:cstheme="minorHAnsi"/>
        </w:rPr>
        <w:t xml:space="preserve">Kataster nepremičnin združuje podatke o parcelah, stavbah, </w:t>
      </w:r>
      <w:r w:rsidR="00464426" w:rsidRPr="00683FD2">
        <w:rPr>
          <w:rFonts w:cstheme="minorHAnsi"/>
        </w:rPr>
        <w:t xml:space="preserve">delih stavb ter </w:t>
      </w:r>
      <w:r w:rsidRPr="00683FD2">
        <w:rPr>
          <w:rFonts w:cstheme="minorHAnsi"/>
        </w:rPr>
        <w:t xml:space="preserve">podrejenih in povezanih podatkih. </w:t>
      </w:r>
    </w:p>
    <w:p w14:paraId="0055A88F" w14:textId="55C9E81C" w:rsidR="00E54915" w:rsidRPr="000413B7" w:rsidRDefault="00E54915" w:rsidP="000D76BD">
      <w:pPr>
        <w:pStyle w:val="Naslov3"/>
      </w:pPr>
      <w:bookmarkStart w:id="12" w:name="_Toc93998816"/>
      <w:r w:rsidRPr="000D76BD">
        <w:t>Parcele</w:t>
      </w:r>
      <w:bookmarkEnd w:id="12"/>
    </w:p>
    <w:p w14:paraId="71301E8F" w14:textId="39187EFE" w:rsidR="00E54915" w:rsidRPr="00170A65" w:rsidRDefault="00E54915" w:rsidP="00ED1205">
      <w:pPr>
        <w:rPr>
          <w:rFonts w:cstheme="minorHAnsi"/>
        </w:rPr>
      </w:pPr>
      <w:r w:rsidRPr="00683FD2">
        <w:rPr>
          <w:rFonts w:cstheme="minorHAnsi"/>
        </w:rPr>
        <w:t xml:space="preserve">Parcelni deli se ne vodijo več, temveč le parcele. Vsaka parcela ima opisne in grafične podatke, posledično </w:t>
      </w:r>
      <w:r w:rsidR="00464426" w:rsidRPr="00D71F9A">
        <w:rPr>
          <w:rFonts w:cstheme="minorHAnsi"/>
        </w:rPr>
        <w:t xml:space="preserve">v novem sistemu </w:t>
      </w:r>
      <w:r w:rsidRPr="00170A65">
        <w:rPr>
          <w:rFonts w:cstheme="minorHAnsi"/>
        </w:rPr>
        <w:t xml:space="preserve">ne more več priti do situacije, ko parcela nima grafike oz. obratno, grafični zapis nima atributnih podatkov. </w:t>
      </w:r>
    </w:p>
    <w:p w14:paraId="56ABA0C5" w14:textId="77777777" w:rsidR="00E54915" w:rsidRPr="00170A65" w:rsidRDefault="00E54915" w:rsidP="00ED1205">
      <w:pPr>
        <w:rPr>
          <w:rFonts w:cstheme="minorHAnsi"/>
        </w:rPr>
      </w:pPr>
      <w:r w:rsidRPr="00170A65">
        <w:rPr>
          <w:rFonts w:cstheme="minorHAnsi"/>
        </w:rPr>
        <w:t xml:space="preserve">Vse parcele so sestavljene iz daljic, katere določa par točk. </w:t>
      </w:r>
    </w:p>
    <w:p w14:paraId="05522BB7" w14:textId="69552DE2" w:rsidR="00E54915" w:rsidRPr="00683FD2" w:rsidRDefault="00E54915" w:rsidP="00ED1205">
      <w:pPr>
        <w:rPr>
          <w:rFonts w:cstheme="minorHAnsi"/>
        </w:rPr>
      </w:pPr>
      <w:r w:rsidRPr="00D71F9A">
        <w:rPr>
          <w:rFonts w:cstheme="minorHAnsi"/>
        </w:rPr>
        <w:t>Visokonivojski model povezav tabel s tabelo parcel je prikazan na sledečem diagramu. Ob vsaki tabeli je dopisan tudi komentar z opisom vsebine tabele</w:t>
      </w:r>
      <w:r w:rsidRPr="00683FD2">
        <w:rPr>
          <w:rFonts w:cstheme="minorHAnsi"/>
        </w:rPr>
        <w:t xml:space="preserve">. </w:t>
      </w:r>
    </w:p>
    <w:p w14:paraId="3C63B571" w14:textId="2D7A343C" w:rsidR="00E54915" w:rsidRPr="000413B7" w:rsidRDefault="00C76925" w:rsidP="00ED1205">
      <w:pPr>
        <w:pStyle w:val="Golobesedil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43E6F2EE" wp14:editId="03091224">
            <wp:extent cx="5857875" cy="3095625"/>
            <wp:effectExtent l="0" t="0" r="9525" b="9525"/>
            <wp:docPr id="3" name="Slika 3" descr="model povezav tabel s tabelo parce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ka 3" descr="model povezav tabel s tabelo parcel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47F19" w14:textId="7B624028" w:rsidR="00E54915" w:rsidRDefault="00E54915" w:rsidP="000F5B89">
      <w:pPr>
        <w:pStyle w:val="Napisslika"/>
      </w:pPr>
      <w:r w:rsidRPr="00683FD2">
        <w:t>Slika 1: Parcele model</w:t>
      </w:r>
      <w:r w:rsidR="002E6E82" w:rsidRPr="00683FD2">
        <w:t xml:space="preserve"> (slika v prilogi </w:t>
      </w:r>
      <w:hyperlink r:id="rId17" w:history="1">
        <w:r w:rsidR="00DF3FFF" w:rsidRPr="001C3A19">
          <w:rPr>
            <w:rStyle w:val="Hiperpovezava"/>
          </w:rPr>
          <w:t>Parcele.png</w:t>
        </w:r>
      </w:hyperlink>
      <w:r w:rsidR="002E6E82" w:rsidRPr="00683FD2">
        <w:t>)</w:t>
      </w:r>
    </w:p>
    <w:p w14:paraId="035025DC" w14:textId="54D46A39" w:rsidR="00071529" w:rsidRPr="00683FD2" w:rsidRDefault="00071529" w:rsidP="000413B7">
      <w:pPr>
        <w:pStyle w:val="Napisslika"/>
        <w:jc w:val="left"/>
      </w:pPr>
      <w:r>
        <w:t xml:space="preserve">Predvidena vsebina je, zgolj za </w:t>
      </w:r>
      <w:r w:rsidR="00305329">
        <w:t>prvo seznanitev</w:t>
      </w:r>
      <w:r>
        <w:t xml:space="preserve">, razvidna iz priloge </w:t>
      </w:r>
      <w:hyperlink r:id="rId18" w:history="1">
        <w:r w:rsidR="00DD0B76" w:rsidRPr="001C3A19">
          <w:rPr>
            <w:rStyle w:val="Hiperpovezava"/>
          </w:rPr>
          <w:t>GU_DO2_SIST_TD_WFS_opisi.pdf</w:t>
        </w:r>
      </w:hyperlink>
      <w:r>
        <w:t xml:space="preserve">. Opozarjamo, da ne gre za dokončno strukturo in </w:t>
      </w:r>
      <w:r w:rsidR="00E96805">
        <w:t xml:space="preserve">da </w:t>
      </w:r>
      <w:r>
        <w:t xml:space="preserve">dokument ne predstavlja tehnične vsebinske dokumentacije. </w:t>
      </w:r>
    </w:p>
    <w:p w14:paraId="70FCD41F" w14:textId="319AE307" w:rsidR="00E54915" w:rsidRPr="000413B7" w:rsidRDefault="00E54915" w:rsidP="00ED1205">
      <w:pPr>
        <w:pStyle w:val="Naslov3"/>
        <w:rPr>
          <w:rFonts w:asciiTheme="minorHAnsi" w:hAnsiTheme="minorHAnsi" w:cstheme="minorHAnsi"/>
        </w:rPr>
      </w:pPr>
      <w:bookmarkStart w:id="13" w:name="_Toc93998817"/>
      <w:r w:rsidRPr="000413B7">
        <w:rPr>
          <w:rFonts w:asciiTheme="minorHAnsi" w:hAnsiTheme="minorHAnsi" w:cstheme="minorHAnsi"/>
        </w:rPr>
        <w:t>Stavbe</w:t>
      </w:r>
      <w:bookmarkEnd w:id="13"/>
    </w:p>
    <w:p w14:paraId="2E6294A3" w14:textId="191B3DC9" w:rsidR="00E54915" w:rsidRPr="00683FD2" w:rsidRDefault="00E54915" w:rsidP="00ED1205">
      <w:pPr>
        <w:rPr>
          <w:rFonts w:cstheme="minorHAnsi"/>
        </w:rPr>
      </w:pPr>
      <w:r w:rsidRPr="00683FD2">
        <w:rPr>
          <w:rFonts w:cstheme="minorHAnsi"/>
        </w:rPr>
        <w:t xml:space="preserve">Model </w:t>
      </w:r>
      <w:r w:rsidR="00305329">
        <w:rPr>
          <w:rFonts w:cstheme="minorHAnsi"/>
        </w:rPr>
        <w:t xml:space="preserve">podatkov o </w:t>
      </w:r>
      <w:r w:rsidR="00305329" w:rsidRPr="00683FD2">
        <w:rPr>
          <w:rFonts w:cstheme="minorHAnsi"/>
        </w:rPr>
        <w:t xml:space="preserve"> </w:t>
      </w:r>
      <w:r w:rsidRPr="00683FD2">
        <w:rPr>
          <w:rFonts w:cstheme="minorHAnsi"/>
        </w:rPr>
        <w:t>stavb</w:t>
      </w:r>
      <w:r w:rsidR="00305329">
        <w:rPr>
          <w:rFonts w:cstheme="minorHAnsi"/>
        </w:rPr>
        <w:t>ah</w:t>
      </w:r>
      <w:r w:rsidRPr="00683FD2">
        <w:rPr>
          <w:rFonts w:cstheme="minorHAnsi"/>
        </w:rPr>
        <w:t xml:space="preserve"> ostaja v osnovi enak, so bile pa dodane nove vsebinske tabele. Gre za podatke o stanovanjih, etažah, sestavinah delov stavb in stvarno-pravnih pravicah.</w:t>
      </w:r>
    </w:p>
    <w:p w14:paraId="1ABD5894" w14:textId="77777777" w:rsidR="00E54915" w:rsidRPr="00683FD2" w:rsidRDefault="00E54915" w:rsidP="00ED1205">
      <w:pPr>
        <w:rPr>
          <w:rFonts w:cstheme="minorHAnsi"/>
        </w:rPr>
      </w:pPr>
      <w:r w:rsidRPr="00683FD2">
        <w:rPr>
          <w:rFonts w:cstheme="minorHAnsi"/>
        </w:rPr>
        <w:t xml:space="preserve">Visokonivojski model povezav tabel s tabelo stavb je prikazan na sledečem diagramu. Ob vsaki tabeli je dopisan tudi komentar z opisom vsebine tabele. </w:t>
      </w:r>
    </w:p>
    <w:p w14:paraId="6CFBD472" w14:textId="451E13C6" w:rsidR="00E54915" w:rsidRPr="00683FD2" w:rsidRDefault="005336E0" w:rsidP="00ED1205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3EF0430E" wp14:editId="7443E40F">
            <wp:extent cx="5857875" cy="3448050"/>
            <wp:effectExtent l="0" t="0" r="9525" b="0"/>
            <wp:docPr id="4" name="Slika 4" descr="model povezav tabel s tabelo stav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ka 4" descr="model povezav tabel s tabelo stavb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1F97A" w14:textId="43F45A42" w:rsidR="00E54915" w:rsidRDefault="00E54915" w:rsidP="000F5B89">
      <w:pPr>
        <w:pStyle w:val="Napisslika"/>
      </w:pPr>
      <w:r w:rsidRPr="00683FD2">
        <w:t>Slika 2: Stavbe -  model</w:t>
      </w:r>
      <w:r w:rsidR="002E6E82" w:rsidRPr="00683FD2">
        <w:t xml:space="preserve"> (</w:t>
      </w:r>
      <w:r w:rsidR="002E6E82" w:rsidRPr="00E4524C">
        <w:t xml:space="preserve">slika v prilogi </w:t>
      </w:r>
      <w:hyperlink r:id="rId20" w:history="1">
        <w:r w:rsidR="00DF3FFF" w:rsidRPr="001C3A19">
          <w:rPr>
            <w:rStyle w:val="Hiperpovezava"/>
          </w:rPr>
          <w:t>Stavbe.png</w:t>
        </w:r>
      </w:hyperlink>
      <w:r w:rsidR="002E6E82" w:rsidRPr="00D71F9A">
        <w:t>)</w:t>
      </w:r>
    </w:p>
    <w:p w14:paraId="403DAD83" w14:textId="2700B604" w:rsidR="00BA4FBF" w:rsidRPr="00D71F9A" w:rsidRDefault="00BA4FBF" w:rsidP="000413B7">
      <w:pPr>
        <w:pStyle w:val="Napisslika"/>
        <w:jc w:val="left"/>
      </w:pPr>
      <w:r>
        <w:t xml:space="preserve">Predvidena vsebina je, zgolj za </w:t>
      </w:r>
      <w:r w:rsidR="00305329">
        <w:t>prvo seznanitev</w:t>
      </w:r>
      <w:r>
        <w:t xml:space="preserve">, razvidna iz priloge </w:t>
      </w:r>
      <w:hyperlink r:id="rId21" w:history="1">
        <w:r w:rsidR="00DD0B76" w:rsidRPr="001C3A19">
          <w:rPr>
            <w:rStyle w:val="Hiperpovezava"/>
          </w:rPr>
          <w:t>GU_DO2_SIST_TD_WFS_opisi.pdf</w:t>
        </w:r>
      </w:hyperlink>
      <w:r>
        <w:t xml:space="preserve">. Opozarjamo, da ne gre za dokončno strukturo in </w:t>
      </w:r>
      <w:r w:rsidR="00E96805">
        <w:t xml:space="preserve">da </w:t>
      </w:r>
      <w:r>
        <w:t xml:space="preserve">dokument ne predstavlja tehnične vsebinske dokumentacije. </w:t>
      </w:r>
    </w:p>
    <w:p w14:paraId="5BDC9C93" w14:textId="5227E9BB" w:rsidR="00E54915" w:rsidRPr="000413B7" w:rsidRDefault="00E54915" w:rsidP="00ED1205">
      <w:pPr>
        <w:pStyle w:val="Naslov3"/>
        <w:rPr>
          <w:rFonts w:asciiTheme="minorHAnsi" w:hAnsiTheme="minorHAnsi" w:cstheme="minorHAnsi"/>
        </w:rPr>
      </w:pPr>
      <w:bookmarkStart w:id="14" w:name="_Toc93998818"/>
      <w:r w:rsidRPr="000413B7">
        <w:rPr>
          <w:rFonts w:asciiTheme="minorHAnsi" w:hAnsiTheme="minorHAnsi" w:cstheme="minorHAnsi"/>
        </w:rPr>
        <w:t>Lastniki</w:t>
      </w:r>
      <w:bookmarkEnd w:id="14"/>
    </w:p>
    <w:p w14:paraId="396F987B" w14:textId="5FAE0E78" w:rsidR="00E54915" w:rsidRPr="00170A65" w:rsidRDefault="00E54915" w:rsidP="00ED1205">
      <w:pPr>
        <w:rPr>
          <w:rFonts w:cstheme="minorHAnsi"/>
        </w:rPr>
      </w:pPr>
      <w:r w:rsidRPr="00683FD2">
        <w:rPr>
          <w:rFonts w:cstheme="minorHAnsi"/>
        </w:rPr>
        <w:t>Model vodenja lastništev v katastru nepremičnin je prevzet iz zemljiške knjige. Prenesen je princip vodenja pravic, ki so določene na posame</w:t>
      </w:r>
      <w:r w:rsidRPr="00D71F9A">
        <w:rPr>
          <w:rFonts w:cstheme="minorHAnsi"/>
        </w:rPr>
        <w:t xml:space="preserve">znega imetnika. Podatki o lastnikih so </w:t>
      </w:r>
      <w:r w:rsidR="00305329">
        <w:rPr>
          <w:rFonts w:cstheme="minorHAnsi"/>
        </w:rPr>
        <w:t>torej prevzeti</w:t>
      </w:r>
      <w:r w:rsidR="00305329" w:rsidRPr="00D71F9A">
        <w:rPr>
          <w:rFonts w:cstheme="minorHAnsi"/>
        </w:rPr>
        <w:t xml:space="preserve"> </w:t>
      </w:r>
      <w:r w:rsidRPr="00D71F9A">
        <w:rPr>
          <w:rFonts w:cstheme="minorHAnsi"/>
        </w:rPr>
        <w:t>iz zemljiške knjige in se prikazujejo na enak način kot v zemljiški knjigi</w:t>
      </w:r>
      <w:r w:rsidRPr="00170A65">
        <w:rPr>
          <w:rFonts w:cstheme="minorHAnsi"/>
        </w:rPr>
        <w:t xml:space="preserve">. </w:t>
      </w:r>
    </w:p>
    <w:p w14:paraId="5D0D2CD6" w14:textId="319BDD78" w:rsidR="00001F2B" w:rsidRDefault="00001F2B" w:rsidP="00ED1205">
      <w:pPr>
        <w:rPr>
          <w:rFonts w:cstheme="minorHAnsi"/>
        </w:rPr>
      </w:pPr>
      <w:r w:rsidRPr="00170A65">
        <w:rPr>
          <w:rFonts w:cstheme="minorHAnsi"/>
        </w:rPr>
        <w:t xml:space="preserve">Še vedno se ohranjajo </w:t>
      </w:r>
      <w:proofErr w:type="spellStart"/>
      <w:r w:rsidRPr="00170A65">
        <w:rPr>
          <w:rFonts w:cstheme="minorHAnsi"/>
        </w:rPr>
        <w:t>t.i</w:t>
      </w:r>
      <w:proofErr w:type="spellEnd"/>
      <w:r w:rsidRPr="00170A65">
        <w:rPr>
          <w:rFonts w:cstheme="minorHAnsi"/>
        </w:rPr>
        <w:t>. posebni podatki o lastnikih (</w:t>
      </w:r>
      <w:proofErr w:type="spellStart"/>
      <w:r w:rsidRPr="00170A65">
        <w:rPr>
          <w:rFonts w:cstheme="minorHAnsi"/>
        </w:rPr>
        <w:t>t.i</w:t>
      </w:r>
      <w:proofErr w:type="spellEnd"/>
      <w:r w:rsidRPr="00170A65">
        <w:rPr>
          <w:rFonts w:cstheme="minorHAnsi"/>
        </w:rPr>
        <w:t>. registrski lastniki</w:t>
      </w:r>
      <w:r w:rsidR="00E96805">
        <w:rPr>
          <w:rFonts w:cstheme="minorHAnsi"/>
        </w:rPr>
        <w:t>,</w:t>
      </w:r>
      <w:r w:rsidRPr="00170A65">
        <w:rPr>
          <w:rFonts w:cstheme="minorHAnsi"/>
        </w:rPr>
        <w:t xml:space="preserve"> zajeti na podlagi popisa nepremičnin 2006/2007 in naknadno vzdrževani)</w:t>
      </w:r>
      <w:r w:rsidR="00E47997">
        <w:rPr>
          <w:rFonts w:cstheme="minorHAnsi"/>
        </w:rPr>
        <w:t>,</w:t>
      </w:r>
      <w:r w:rsidRPr="00170A65">
        <w:rPr>
          <w:rFonts w:cstheme="minorHAnsi"/>
        </w:rPr>
        <w:t xml:space="preserve"> vendar le na delih stavb, kjer lastništvo v zemljiški knjigi še ni urejeno. </w:t>
      </w:r>
    </w:p>
    <w:p w14:paraId="4E6A78E9" w14:textId="546C457B" w:rsidR="00E4524C" w:rsidRPr="00E4524C" w:rsidRDefault="00E4524C" w:rsidP="00ED1205">
      <w:pPr>
        <w:rPr>
          <w:rFonts w:cstheme="minorHAnsi"/>
        </w:rPr>
      </w:pPr>
      <w:r>
        <w:rPr>
          <w:rFonts w:cstheme="minorHAnsi"/>
        </w:rPr>
        <w:t>Zagotavljanje javnosti podatkov katastra nepremičnin</w:t>
      </w:r>
      <w:r w:rsidR="00D71F9A" w:rsidRPr="00D71F9A">
        <w:rPr>
          <w:rFonts w:cstheme="minorHAnsi"/>
        </w:rPr>
        <w:t>, evidence državne meje, registra prostorskih enot in registra naslovov</w:t>
      </w:r>
      <w:r w:rsidR="00D71F9A">
        <w:rPr>
          <w:rFonts w:cstheme="minorHAnsi"/>
        </w:rPr>
        <w:t xml:space="preserve"> ureja ZKN v s</w:t>
      </w:r>
      <w:r w:rsidR="00D71F9A" w:rsidRPr="00D71F9A">
        <w:rPr>
          <w:rFonts w:cstheme="minorHAnsi"/>
        </w:rPr>
        <w:t>edm</w:t>
      </w:r>
      <w:r w:rsidR="00D71F9A">
        <w:rPr>
          <w:rFonts w:cstheme="minorHAnsi"/>
        </w:rPr>
        <w:t>em</w:t>
      </w:r>
      <w:r w:rsidR="00D71F9A" w:rsidRPr="00D71F9A">
        <w:rPr>
          <w:rFonts w:cstheme="minorHAnsi"/>
        </w:rPr>
        <w:t xml:space="preserve"> del</w:t>
      </w:r>
      <w:r w:rsidR="00D71F9A">
        <w:rPr>
          <w:rFonts w:cstheme="minorHAnsi"/>
        </w:rPr>
        <w:t>u</w:t>
      </w:r>
      <w:r w:rsidR="00D71F9A" w:rsidRPr="00D71F9A">
        <w:rPr>
          <w:rFonts w:cstheme="minorHAnsi"/>
        </w:rPr>
        <w:t xml:space="preserve"> IZKAZOVANJE IN IZDAJANJE PODATKOV</w:t>
      </w:r>
      <w:r w:rsidR="00D71F9A">
        <w:rPr>
          <w:rFonts w:cstheme="minorHAnsi"/>
        </w:rPr>
        <w:t>.</w:t>
      </w:r>
    </w:p>
    <w:p w14:paraId="6B85BA7E" w14:textId="130CC966" w:rsidR="00E54915" w:rsidRPr="000413B7" w:rsidRDefault="00E54915" w:rsidP="00615E89">
      <w:pPr>
        <w:pStyle w:val="Naslov2"/>
      </w:pPr>
      <w:bookmarkStart w:id="15" w:name="_Toc93998819"/>
      <w:r w:rsidRPr="000413B7">
        <w:t>R</w:t>
      </w:r>
      <w:r w:rsidR="000413B7">
        <w:t>egister prostorskih enot</w:t>
      </w:r>
      <w:bookmarkEnd w:id="15"/>
    </w:p>
    <w:p w14:paraId="045076C1" w14:textId="30FAF3DB" w:rsidR="00E54915" w:rsidRPr="00170A65" w:rsidRDefault="00E54915" w:rsidP="00ED1205">
      <w:pPr>
        <w:rPr>
          <w:rFonts w:cstheme="minorHAnsi"/>
        </w:rPr>
      </w:pPr>
      <w:r w:rsidRPr="00683FD2">
        <w:rPr>
          <w:rFonts w:cstheme="minorHAnsi"/>
        </w:rPr>
        <w:t>Podatkovni model RPE se je spremenil na nivoju povezovanja posameznih enot. Podatki RPE ne izhajajo več iz prostorskih okolišev, ampak so med s</w:t>
      </w:r>
      <w:r w:rsidR="00E47997">
        <w:rPr>
          <w:rFonts w:cstheme="minorHAnsi"/>
        </w:rPr>
        <w:t>eboj</w:t>
      </w:r>
      <w:r w:rsidRPr="00170A65">
        <w:rPr>
          <w:rFonts w:cstheme="minorHAnsi"/>
        </w:rPr>
        <w:t xml:space="preserve"> neodvisni.</w:t>
      </w:r>
      <w:r w:rsidR="00001F2B" w:rsidRPr="00170A65">
        <w:rPr>
          <w:rFonts w:cstheme="minorHAnsi"/>
        </w:rPr>
        <w:t xml:space="preserve"> Ostaja pa vsebinska hierarhija </w:t>
      </w:r>
      <w:r w:rsidR="00202AF7">
        <w:rPr>
          <w:rFonts w:cstheme="minorHAnsi"/>
        </w:rPr>
        <w:t xml:space="preserve">nekaterih </w:t>
      </w:r>
      <w:r w:rsidR="00001F2B" w:rsidRPr="00170A65">
        <w:rPr>
          <w:rFonts w:cstheme="minorHAnsi"/>
        </w:rPr>
        <w:t xml:space="preserve">podatkov (npr. naselja znotraj občin). </w:t>
      </w:r>
      <w:r w:rsidRPr="00170A65">
        <w:rPr>
          <w:rFonts w:cstheme="minorHAnsi"/>
        </w:rPr>
        <w:t xml:space="preserve"> </w:t>
      </w:r>
    </w:p>
    <w:p w14:paraId="78527C1D" w14:textId="02F057ED" w:rsidR="00E54915" w:rsidRPr="00170A65" w:rsidRDefault="00E54915" w:rsidP="00ED1205">
      <w:pPr>
        <w:rPr>
          <w:rFonts w:cstheme="minorHAnsi"/>
        </w:rPr>
      </w:pPr>
      <w:r w:rsidRPr="00170A65">
        <w:rPr>
          <w:rFonts w:cstheme="minorHAnsi"/>
        </w:rPr>
        <w:t xml:space="preserve">Dodatno je bila vsebina hišnih številk umaknjena iz RPE in </w:t>
      </w:r>
      <w:r w:rsidR="00B32335">
        <w:rPr>
          <w:rFonts w:cstheme="minorHAnsi"/>
        </w:rPr>
        <w:t>se</w:t>
      </w:r>
      <w:r w:rsidRPr="00170A65">
        <w:rPr>
          <w:rFonts w:cstheme="minorHAnsi"/>
        </w:rPr>
        <w:t xml:space="preserve"> </w:t>
      </w:r>
      <w:r w:rsidR="00E96805">
        <w:rPr>
          <w:rFonts w:cstheme="minorHAnsi"/>
        </w:rPr>
        <w:t xml:space="preserve">po novem </w:t>
      </w:r>
      <w:r w:rsidR="00202AF7">
        <w:rPr>
          <w:rFonts w:cstheme="minorHAnsi"/>
        </w:rPr>
        <w:t>vod</w:t>
      </w:r>
      <w:r w:rsidR="00B32335">
        <w:rPr>
          <w:rFonts w:cstheme="minorHAnsi"/>
        </w:rPr>
        <w:t>i v</w:t>
      </w:r>
      <w:r w:rsidR="00202AF7">
        <w:rPr>
          <w:rFonts w:cstheme="minorHAnsi"/>
        </w:rPr>
        <w:t xml:space="preserve"> </w:t>
      </w:r>
      <w:r w:rsidRPr="00170A65">
        <w:rPr>
          <w:rFonts w:cstheme="minorHAnsi"/>
        </w:rPr>
        <w:t>katastr</w:t>
      </w:r>
      <w:r w:rsidR="00B32335">
        <w:rPr>
          <w:rFonts w:cstheme="minorHAnsi"/>
        </w:rPr>
        <w:t>u</w:t>
      </w:r>
      <w:r w:rsidRPr="00170A65">
        <w:rPr>
          <w:rFonts w:cstheme="minorHAnsi"/>
        </w:rPr>
        <w:t xml:space="preserve"> nepremičnin. Povezave tabele hišnih številk na enote RPE so vidne v spodnjem diagramu.</w:t>
      </w:r>
    </w:p>
    <w:p w14:paraId="662BB486" w14:textId="080F5708" w:rsidR="00E54915" w:rsidRPr="00170A65" w:rsidRDefault="00E54915" w:rsidP="00ED1205">
      <w:pPr>
        <w:rPr>
          <w:rFonts w:cstheme="minorHAnsi"/>
        </w:rPr>
      </w:pPr>
      <w:r w:rsidRPr="00170A65">
        <w:rPr>
          <w:rFonts w:cstheme="minorHAnsi"/>
        </w:rPr>
        <w:t xml:space="preserve">Podrobnejše informacije o RPE so na voljo v ločenem dokumentu </w:t>
      </w:r>
      <w:r w:rsidR="00E96805">
        <w:rPr>
          <w:rFonts w:cstheme="minorHAnsi"/>
        </w:rPr>
        <w:t>-</w:t>
      </w:r>
      <w:r w:rsidRPr="00170A65">
        <w:rPr>
          <w:rFonts w:cstheme="minorHAnsi"/>
        </w:rPr>
        <w:t xml:space="preserve"> </w:t>
      </w:r>
      <w:hyperlink r:id="rId22" w:history="1">
        <w:r w:rsidRPr="00EF5708">
          <w:rPr>
            <w:rStyle w:val="Hiperpovezava"/>
            <w:rFonts w:cstheme="minorHAnsi"/>
          </w:rPr>
          <w:t>GU_DO2_SIST_TD_RPE_</w:t>
        </w:r>
        <w:r w:rsidR="00BD6A8D" w:rsidRPr="00EF5708">
          <w:rPr>
            <w:rStyle w:val="Hiperpovezava"/>
            <w:rFonts w:cstheme="minorHAnsi"/>
          </w:rPr>
          <w:t>struktura</w:t>
        </w:r>
        <w:r w:rsidRPr="00EF5708">
          <w:rPr>
            <w:rStyle w:val="Hiperpovezava"/>
            <w:rFonts w:cstheme="minorHAnsi"/>
          </w:rPr>
          <w:t>.docx</w:t>
        </w:r>
      </w:hyperlink>
    </w:p>
    <w:p w14:paraId="2711AB44" w14:textId="330F91F0" w:rsidR="00E54915" w:rsidRPr="00170A65" w:rsidRDefault="00E54915" w:rsidP="00ED1205">
      <w:pPr>
        <w:rPr>
          <w:rFonts w:cstheme="minorHAnsi"/>
        </w:rPr>
      </w:pPr>
      <w:r w:rsidRPr="00170A65">
        <w:rPr>
          <w:rFonts w:cstheme="minorHAnsi"/>
        </w:rPr>
        <w:lastRenderedPageBreak/>
        <w:t>Visokonivojski model povezav tabel RPE je prikazan na sledečem diagramu. Ob vsaki tabeli je dopisan tudi komentar z opisom vsebine tabele.</w:t>
      </w:r>
    </w:p>
    <w:p w14:paraId="775E6479" w14:textId="03E72D00" w:rsidR="00E54915" w:rsidRPr="00683FD2" w:rsidRDefault="005336E0" w:rsidP="00ED1205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7F8A796" wp14:editId="2C9DA9E7">
            <wp:extent cx="5857875" cy="2486025"/>
            <wp:effectExtent l="0" t="0" r="9525" b="9525"/>
            <wp:docPr id="5" name="Slika 5" descr="model povezav tabel RP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ka 5" descr="model povezav tabel RPE 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C3652" w14:textId="3B7B8B99" w:rsidR="00E54915" w:rsidRDefault="00E54915" w:rsidP="000F5B89">
      <w:pPr>
        <w:pStyle w:val="Napisslika"/>
      </w:pPr>
      <w:r w:rsidRPr="00683FD2">
        <w:t>Slika 3: RPE model</w:t>
      </w:r>
      <w:r w:rsidR="002E6E82" w:rsidRPr="00683FD2">
        <w:t xml:space="preserve"> (</w:t>
      </w:r>
      <w:r w:rsidR="002E6E82" w:rsidRPr="00E4524C">
        <w:t xml:space="preserve">slika v prilogi </w:t>
      </w:r>
      <w:hyperlink r:id="rId24" w:history="1">
        <w:r w:rsidR="00DF3FFF" w:rsidRPr="00EF5708">
          <w:rPr>
            <w:rStyle w:val="Hiperpovezava"/>
          </w:rPr>
          <w:t>RPE_in_HS.png</w:t>
        </w:r>
      </w:hyperlink>
      <w:r w:rsidR="002E6E82" w:rsidRPr="00E4524C">
        <w:t>)</w:t>
      </w:r>
    </w:p>
    <w:p w14:paraId="2315B97D" w14:textId="753B1A7A" w:rsidR="00BA4FBF" w:rsidRPr="00D71F9A" w:rsidRDefault="00BA4FBF" w:rsidP="000413B7">
      <w:pPr>
        <w:pStyle w:val="Napisslika"/>
        <w:jc w:val="left"/>
      </w:pPr>
      <w:r>
        <w:t xml:space="preserve">Predvidena vsebina je, zgolj za </w:t>
      </w:r>
      <w:r w:rsidR="00202AF7">
        <w:t>prvo seznanitev</w:t>
      </w:r>
      <w:r>
        <w:t xml:space="preserve">, razvidna iz priloge </w:t>
      </w:r>
      <w:hyperlink r:id="rId25" w:history="1">
        <w:r w:rsidR="00DD0B76" w:rsidRPr="001C3A19">
          <w:rPr>
            <w:rStyle w:val="Hiperpovezava"/>
          </w:rPr>
          <w:t>GU_DO2_SIST_TD_WFS_opisi.pdf</w:t>
        </w:r>
      </w:hyperlink>
      <w:r>
        <w:t xml:space="preserve">. Opozarjamo, da ne gre za dokončno strukturo in </w:t>
      </w:r>
      <w:r w:rsidR="00E96805">
        <w:t xml:space="preserve">da </w:t>
      </w:r>
      <w:r>
        <w:t xml:space="preserve">dokument ne predstavlja tehnične vsebinske dokumentacije. </w:t>
      </w:r>
    </w:p>
    <w:p w14:paraId="37ACA7A1" w14:textId="71CF33C8" w:rsidR="00E54915" w:rsidRPr="000413B7" w:rsidRDefault="00E54915" w:rsidP="00615E89">
      <w:pPr>
        <w:pStyle w:val="Naslov2"/>
      </w:pPr>
      <w:bookmarkStart w:id="16" w:name="_Toc93998820"/>
      <w:r w:rsidRPr="000413B7">
        <w:t>Register naslovov</w:t>
      </w:r>
      <w:bookmarkEnd w:id="16"/>
    </w:p>
    <w:p w14:paraId="6501056C" w14:textId="16B6E8A0" w:rsidR="00C87DED" w:rsidRDefault="00E54915" w:rsidP="00ED1205">
      <w:pPr>
        <w:rPr>
          <w:rFonts w:cstheme="minorHAnsi"/>
        </w:rPr>
      </w:pPr>
      <w:r w:rsidRPr="00683FD2">
        <w:rPr>
          <w:rFonts w:cstheme="minorHAnsi"/>
        </w:rPr>
        <w:t>Register naslovov se uvaja z vzpostavitvijo katastra nepremičnin</w:t>
      </w:r>
      <w:r w:rsidR="00001F2B" w:rsidRPr="00683FD2">
        <w:rPr>
          <w:rFonts w:cstheme="minorHAnsi"/>
        </w:rPr>
        <w:t xml:space="preserve">. Pod številko naslova so združeni vsi podatki, ki </w:t>
      </w:r>
      <w:r w:rsidR="00001F2B" w:rsidRPr="00D71F9A">
        <w:rPr>
          <w:rFonts w:cstheme="minorHAnsi"/>
        </w:rPr>
        <w:t xml:space="preserve">sestavljajo naslov. Poleg podatkov o občini, </w:t>
      </w:r>
      <w:r w:rsidR="00001F2B" w:rsidRPr="00170A65">
        <w:rPr>
          <w:rFonts w:cstheme="minorHAnsi"/>
        </w:rPr>
        <w:t xml:space="preserve">naselju, ulici, hišni številki ter dodatku k hišni številki je dodana še številka stanovanja oziroma poslovnega prostora, če obstaja. </w:t>
      </w:r>
      <w:r w:rsidRPr="00170A65">
        <w:rPr>
          <w:rFonts w:cstheme="minorHAnsi"/>
        </w:rPr>
        <w:t xml:space="preserve">Torej </w:t>
      </w:r>
      <w:r w:rsidR="00001F2B" w:rsidRPr="00170A65">
        <w:rPr>
          <w:rFonts w:cstheme="minorHAnsi"/>
        </w:rPr>
        <w:t xml:space="preserve">bodo </w:t>
      </w:r>
      <w:r w:rsidRPr="00170A65">
        <w:rPr>
          <w:rFonts w:cstheme="minorHAnsi"/>
        </w:rPr>
        <w:t>naslovi večstanovanjskih</w:t>
      </w:r>
      <w:r w:rsidR="00001F2B" w:rsidRPr="00170A65">
        <w:rPr>
          <w:rFonts w:cstheme="minorHAnsi"/>
        </w:rPr>
        <w:t xml:space="preserve">/poslovnih </w:t>
      </w:r>
      <w:r w:rsidRPr="00170A65">
        <w:rPr>
          <w:rFonts w:cstheme="minorHAnsi"/>
        </w:rPr>
        <w:t xml:space="preserve">stavb, poleg poznanih podatkov o </w:t>
      </w:r>
      <w:r w:rsidR="00001F2B" w:rsidRPr="00170A65">
        <w:rPr>
          <w:rFonts w:cstheme="minorHAnsi"/>
        </w:rPr>
        <w:t xml:space="preserve">občini, </w:t>
      </w:r>
      <w:r w:rsidRPr="00170A65">
        <w:rPr>
          <w:rFonts w:cstheme="minorHAnsi"/>
        </w:rPr>
        <w:t>naselju, ulici, hišni številki in dodatku, ter pošti vsebovali še podatek o številki stanovanja</w:t>
      </w:r>
      <w:r w:rsidR="00202AF7">
        <w:rPr>
          <w:rFonts w:cstheme="minorHAnsi"/>
        </w:rPr>
        <w:t>/poslovnega prostora</w:t>
      </w:r>
      <w:r w:rsidRPr="00170A65">
        <w:rPr>
          <w:rFonts w:cstheme="minorHAnsi"/>
        </w:rPr>
        <w:t xml:space="preserve">. Enostanovanjske stavbe </w:t>
      </w:r>
      <w:r w:rsidR="00001F2B" w:rsidRPr="00170A65">
        <w:rPr>
          <w:rFonts w:cstheme="minorHAnsi"/>
        </w:rPr>
        <w:t>oziroma stavbe z enim delom</w:t>
      </w:r>
      <w:r w:rsidR="00237360">
        <w:rPr>
          <w:rFonts w:cstheme="minorHAnsi"/>
        </w:rPr>
        <w:t xml:space="preserve"> so v registru naslovov </w:t>
      </w:r>
      <w:r w:rsidR="00C87DED">
        <w:rPr>
          <w:rFonts w:cstheme="minorHAnsi"/>
        </w:rPr>
        <w:t>v</w:t>
      </w:r>
      <w:r w:rsidR="00237360">
        <w:rPr>
          <w:rFonts w:cstheme="minorHAnsi"/>
        </w:rPr>
        <w:t>pisan</w:t>
      </w:r>
      <w:r w:rsidR="00B32335">
        <w:rPr>
          <w:rFonts w:cstheme="minorHAnsi"/>
        </w:rPr>
        <w:t>e</w:t>
      </w:r>
      <w:r w:rsidR="00237360">
        <w:rPr>
          <w:rFonts w:cstheme="minorHAnsi"/>
        </w:rPr>
        <w:t xml:space="preserve"> </w:t>
      </w:r>
      <w:r w:rsidR="00C87DED">
        <w:rPr>
          <w:rFonts w:cstheme="minorHAnsi"/>
        </w:rPr>
        <w:t xml:space="preserve">brez </w:t>
      </w:r>
      <w:r w:rsidRPr="00170A65">
        <w:rPr>
          <w:rFonts w:cstheme="minorHAnsi"/>
        </w:rPr>
        <w:t>številk stanovanj</w:t>
      </w:r>
      <w:r w:rsidR="00001F2B" w:rsidRPr="00170A65">
        <w:rPr>
          <w:rFonts w:cstheme="minorHAnsi"/>
        </w:rPr>
        <w:t>/poslovnih prostorov</w:t>
      </w:r>
      <w:r w:rsidR="00C87DED">
        <w:rPr>
          <w:rFonts w:cstheme="minorHAnsi"/>
        </w:rPr>
        <w:t>.</w:t>
      </w:r>
    </w:p>
    <w:p w14:paraId="0F21EBC8" w14:textId="36F36310" w:rsidR="00E54915" w:rsidRPr="00170A65" w:rsidRDefault="00E54915" w:rsidP="00ED1205">
      <w:pPr>
        <w:rPr>
          <w:rFonts w:cstheme="minorHAnsi"/>
        </w:rPr>
      </w:pPr>
      <w:r w:rsidRPr="00170A65">
        <w:rPr>
          <w:rFonts w:cstheme="minorHAnsi"/>
        </w:rPr>
        <w:t xml:space="preserve">Podrobnejše informacije o registru naslovov so na voljo v ločenem dokumentu - </w:t>
      </w:r>
      <w:hyperlink r:id="rId26" w:history="1">
        <w:r w:rsidRPr="00EF5708">
          <w:rPr>
            <w:rStyle w:val="Hiperpovezava"/>
            <w:rFonts w:cstheme="minorHAnsi"/>
          </w:rPr>
          <w:t>GU_DO2_U</w:t>
        </w:r>
        <w:r w:rsidRPr="00EF5708">
          <w:rPr>
            <w:rStyle w:val="Hiperpovezava"/>
            <w:rFonts w:cstheme="minorHAnsi"/>
          </w:rPr>
          <w:t>P</w:t>
        </w:r>
        <w:r w:rsidRPr="00EF5708">
          <w:rPr>
            <w:rStyle w:val="Hiperpovezava"/>
            <w:rFonts w:cstheme="minorHAnsi"/>
          </w:rPr>
          <w:t>O_Register naslovov in Servisi.docx</w:t>
        </w:r>
      </w:hyperlink>
    </w:p>
    <w:p w14:paraId="235F0909" w14:textId="2BDF4021" w:rsidR="00E54915" w:rsidRPr="000413B7" w:rsidRDefault="00B32335" w:rsidP="00615E89">
      <w:pPr>
        <w:pStyle w:val="Naslov2"/>
      </w:pPr>
      <w:bookmarkStart w:id="17" w:name="_Toc93998821"/>
      <w:r>
        <w:t>Kataster gospodarske javne infrastrukture</w:t>
      </w:r>
      <w:bookmarkEnd w:id="17"/>
    </w:p>
    <w:p w14:paraId="384CC80B" w14:textId="17C7CC70" w:rsidR="00170A65" w:rsidRPr="00170A65" w:rsidRDefault="00170A65" w:rsidP="00170A65">
      <w:pPr>
        <w:pStyle w:val="Golobesedilo"/>
        <w:rPr>
          <w:rFonts w:asciiTheme="minorHAnsi" w:hAnsiTheme="minorHAnsi" w:cstheme="minorHAnsi"/>
        </w:rPr>
      </w:pPr>
      <w:r w:rsidRPr="00170A65">
        <w:rPr>
          <w:rFonts w:asciiTheme="minorHAnsi" w:hAnsiTheme="minorHAnsi" w:cstheme="minorHAnsi"/>
        </w:rPr>
        <w:t>Kataster gospodarske javne infrastrukture obsega podatke treh topologij - linije, točke in poligon</w:t>
      </w:r>
      <w:r w:rsidR="00202AF7">
        <w:rPr>
          <w:rFonts w:asciiTheme="minorHAnsi" w:hAnsiTheme="minorHAnsi" w:cstheme="minorHAnsi"/>
        </w:rPr>
        <w:t>e</w:t>
      </w:r>
      <w:r w:rsidRPr="00170A65">
        <w:rPr>
          <w:rFonts w:asciiTheme="minorHAnsi" w:hAnsiTheme="minorHAnsi" w:cstheme="minorHAnsi"/>
        </w:rPr>
        <w:t xml:space="preserve">. V teh osnovnih tabelah so na voljo podatki za vse </w:t>
      </w:r>
      <w:r w:rsidR="00256057">
        <w:rPr>
          <w:rFonts w:asciiTheme="minorHAnsi" w:hAnsiTheme="minorHAnsi" w:cstheme="minorHAnsi"/>
        </w:rPr>
        <w:t>tematike</w:t>
      </w:r>
      <w:r w:rsidR="00256057" w:rsidRPr="00170A65">
        <w:rPr>
          <w:rFonts w:asciiTheme="minorHAnsi" w:hAnsiTheme="minorHAnsi" w:cstheme="minorHAnsi"/>
        </w:rPr>
        <w:t xml:space="preserve"> </w:t>
      </w:r>
      <w:r w:rsidRPr="00170A65">
        <w:rPr>
          <w:rFonts w:asciiTheme="minorHAnsi" w:hAnsiTheme="minorHAnsi" w:cstheme="minorHAnsi"/>
        </w:rPr>
        <w:t xml:space="preserve">GJI. </w:t>
      </w:r>
    </w:p>
    <w:p w14:paraId="02A3F03C" w14:textId="006E9F84" w:rsidR="00170A65" w:rsidRPr="00170A65" w:rsidRDefault="00170A65" w:rsidP="00170A65">
      <w:pPr>
        <w:pStyle w:val="Golobesedilo"/>
        <w:rPr>
          <w:rFonts w:asciiTheme="minorHAnsi" w:hAnsiTheme="minorHAnsi" w:cstheme="minorHAnsi"/>
        </w:rPr>
      </w:pPr>
      <w:r w:rsidRPr="00170A65">
        <w:rPr>
          <w:rFonts w:asciiTheme="minorHAnsi" w:hAnsiTheme="minorHAnsi" w:cstheme="minorHAnsi"/>
        </w:rPr>
        <w:t xml:space="preserve">Vsi elementi GJI imajo določenega upravljavca, nekateri pa tudi izvajalca. Podatki o </w:t>
      </w:r>
      <w:proofErr w:type="spellStart"/>
      <w:r w:rsidRPr="00170A65">
        <w:rPr>
          <w:rFonts w:asciiTheme="minorHAnsi" w:hAnsiTheme="minorHAnsi" w:cstheme="minorHAnsi"/>
        </w:rPr>
        <w:t>t.i</w:t>
      </w:r>
      <w:proofErr w:type="spellEnd"/>
      <w:r w:rsidRPr="00170A65">
        <w:rPr>
          <w:rFonts w:asciiTheme="minorHAnsi" w:hAnsiTheme="minorHAnsi" w:cstheme="minorHAnsi"/>
        </w:rPr>
        <w:t xml:space="preserve">. udeležencih na posameznem elementu GJI se vodijo v tabelah UPRAVLJAVCI_IZVAJALCI_X. </w:t>
      </w:r>
    </w:p>
    <w:p w14:paraId="6643D31C" w14:textId="77777777" w:rsidR="00170A65" w:rsidRPr="00170A65" w:rsidRDefault="00170A65" w:rsidP="00170A65">
      <w:pPr>
        <w:pStyle w:val="Golobesedilo"/>
        <w:rPr>
          <w:rFonts w:asciiTheme="minorHAnsi" w:hAnsiTheme="minorHAnsi" w:cstheme="minorHAnsi"/>
        </w:rPr>
      </w:pPr>
    </w:p>
    <w:p w14:paraId="7BFDD109" w14:textId="77777777" w:rsidR="00256057" w:rsidRDefault="00170A65" w:rsidP="00ED1205">
      <w:pPr>
        <w:rPr>
          <w:rFonts w:ascii="Consolas" w:hAnsi="Consolas" w:cstheme="minorHAnsi"/>
          <w:sz w:val="21"/>
          <w:szCs w:val="21"/>
        </w:rPr>
      </w:pPr>
      <w:r w:rsidRPr="00170A65">
        <w:rPr>
          <w:rFonts w:cstheme="minorHAnsi"/>
        </w:rPr>
        <w:t xml:space="preserve">V sklopu GJI se vodijo tudi podatki o omrežnih priključnih točkah - OPT, ki pripadajo posameznemu delu stavbe. Uvedba novega modela GJI pa obsega še podatke o </w:t>
      </w:r>
      <w:proofErr w:type="spellStart"/>
      <w:r w:rsidRPr="00170A65">
        <w:rPr>
          <w:rFonts w:cstheme="minorHAnsi"/>
        </w:rPr>
        <w:t>t.i</w:t>
      </w:r>
      <w:proofErr w:type="spellEnd"/>
      <w:r w:rsidRPr="00170A65">
        <w:rPr>
          <w:rFonts w:cstheme="minorHAnsi"/>
        </w:rPr>
        <w:t xml:space="preserve">. priključnem mestu OPT, ki je vezano na posamezno stavbo.  </w:t>
      </w:r>
    </w:p>
    <w:p w14:paraId="30683D97" w14:textId="5FFAEC29" w:rsidR="00E54915" w:rsidRPr="00683FD2" w:rsidRDefault="00E54915" w:rsidP="00ED1205">
      <w:pPr>
        <w:rPr>
          <w:rFonts w:cstheme="minorHAnsi"/>
        </w:rPr>
      </w:pPr>
      <w:r w:rsidRPr="00683FD2">
        <w:rPr>
          <w:rFonts w:cstheme="minorHAnsi"/>
        </w:rPr>
        <w:t>Nov podatkovni model zbirnega katastra javne infrastrukture je prikazan na sledečem diagramu</w:t>
      </w:r>
      <w:r w:rsidR="00E96805">
        <w:rPr>
          <w:rFonts w:cstheme="minorHAnsi"/>
        </w:rPr>
        <w:t>.</w:t>
      </w:r>
    </w:p>
    <w:p w14:paraId="2A0F8520" w14:textId="4F914072" w:rsidR="00E54915" w:rsidRPr="000413B7" w:rsidRDefault="000F5B89" w:rsidP="00ED1205">
      <w:pPr>
        <w:pStyle w:val="Golobesedilo"/>
        <w:rPr>
          <w:rFonts w:asciiTheme="minorHAnsi" w:hAnsiTheme="minorHAnsi" w:cstheme="minorHAnsi"/>
        </w:rPr>
      </w:pPr>
      <w:r w:rsidRPr="000413B7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12624104" wp14:editId="5E64E3A2">
            <wp:extent cx="5760720" cy="2723515"/>
            <wp:effectExtent l="19050" t="19050" r="11430" b="19685"/>
            <wp:docPr id="12" name="Slika 12" descr="Slika, ki vsebuje besede besedilo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lika 12" descr="Slika, ki vsebuje besede besedilo&#10;&#10;Opis je samodejno ustvarjen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35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72EA1A" w14:textId="661571F3" w:rsidR="00E54915" w:rsidRDefault="5D1A3826" w:rsidP="000F5B89">
      <w:pPr>
        <w:pStyle w:val="Napisslika"/>
      </w:pPr>
      <w:r w:rsidRPr="00683FD2">
        <w:t xml:space="preserve">Slika 4: GJI </w:t>
      </w:r>
      <w:r w:rsidR="0049483B" w:rsidRPr="00683FD2">
        <w:t>–</w:t>
      </w:r>
      <w:r w:rsidRPr="00683FD2">
        <w:t xml:space="preserve"> model</w:t>
      </w:r>
      <w:r w:rsidR="0049483B" w:rsidRPr="00683FD2">
        <w:t xml:space="preserve"> (slika v prilogi </w:t>
      </w:r>
      <w:hyperlink r:id="rId28" w:history="1">
        <w:r w:rsidR="00DF3FFF" w:rsidRPr="00EF5708">
          <w:rPr>
            <w:rStyle w:val="Hiperpovezava"/>
          </w:rPr>
          <w:t>GJI.png</w:t>
        </w:r>
      </w:hyperlink>
      <w:r w:rsidR="0049483B" w:rsidRPr="00683FD2">
        <w:t>)</w:t>
      </w:r>
    </w:p>
    <w:p w14:paraId="62E96544" w14:textId="2C6D8D25" w:rsidR="00BA4FBF" w:rsidRDefault="00BA4FBF" w:rsidP="00BA4FBF">
      <w:pPr>
        <w:pStyle w:val="Napisslika"/>
        <w:jc w:val="left"/>
      </w:pPr>
      <w:r>
        <w:t xml:space="preserve">Predvidena vsebina je, zgolj za </w:t>
      </w:r>
      <w:r w:rsidR="00782854">
        <w:t>prvo seznanitev</w:t>
      </w:r>
      <w:r>
        <w:t xml:space="preserve">, razvidna iz priloge </w:t>
      </w:r>
      <w:hyperlink r:id="rId29" w:history="1">
        <w:r w:rsidR="00DD0B76" w:rsidRPr="001C3A19">
          <w:rPr>
            <w:rStyle w:val="Hiperpovezava"/>
          </w:rPr>
          <w:t>GU_DO2_SIST_TD_WFS_opisi.pdf</w:t>
        </w:r>
      </w:hyperlink>
      <w:r>
        <w:t xml:space="preserve">. Opozarjamo, da ne gre za dokončno strukturo in </w:t>
      </w:r>
      <w:r w:rsidR="005C4452">
        <w:t xml:space="preserve">da </w:t>
      </w:r>
      <w:r>
        <w:t xml:space="preserve">dokument ne predstavlja tehnične vsebinske dokumentacije. </w:t>
      </w:r>
    </w:p>
    <w:p w14:paraId="5C0E96F7" w14:textId="7F109CB7" w:rsidR="00E54915" w:rsidRPr="00410B34" w:rsidRDefault="00E54915" w:rsidP="00ED1205">
      <w:pPr>
        <w:pStyle w:val="Naslov1"/>
        <w:rPr>
          <w:rFonts w:asciiTheme="minorHAnsi" w:hAnsiTheme="minorHAnsi" w:cstheme="minorHAnsi"/>
          <w:b/>
          <w:bCs/>
        </w:rPr>
      </w:pPr>
      <w:bookmarkStart w:id="18" w:name="_Toc93998822"/>
      <w:r w:rsidRPr="00410B34">
        <w:rPr>
          <w:rFonts w:asciiTheme="minorHAnsi" w:hAnsiTheme="minorHAnsi" w:cstheme="minorHAnsi"/>
          <w:b/>
          <w:bCs/>
        </w:rPr>
        <w:t>Storitve distribucije</w:t>
      </w:r>
      <w:bookmarkEnd w:id="18"/>
    </w:p>
    <w:p w14:paraId="36C2659C" w14:textId="02070B1C" w:rsidR="00E54915" w:rsidRPr="00683FD2" w:rsidRDefault="00E54915" w:rsidP="00ED1205">
      <w:pPr>
        <w:rPr>
          <w:rFonts w:cstheme="minorHAnsi"/>
        </w:rPr>
      </w:pPr>
      <w:r w:rsidRPr="00683FD2">
        <w:rPr>
          <w:rFonts w:cstheme="minorHAnsi"/>
        </w:rPr>
        <w:t>V okviru prenove informacijskih sistemov bodo prenovljene tudi naslednje storitve za uporabnike:</w:t>
      </w:r>
    </w:p>
    <w:p w14:paraId="5AC0F061" w14:textId="041D6871" w:rsidR="00E54915" w:rsidRPr="00D71F9A" w:rsidRDefault="5D1A3826" w:rsidP="00ED1205">
      <w:pPr>
        <w:pStyle w:val="Bullet"/>
        <w:rPr>
          <w:rFonts w:cstheme="minorHAnsi"/>
        </w:rPr>
      </w:pPr>
      <w:r w:rsidRPr="00D71F9A">
        <w:rPr>
          <w:rFonts w:cstheme="minorHAnsi"/>
        </w:rPr>
        <w:t>portal Prostor,</w:t>
      </w:r>
    </w:p>
    <w:p w14:paraId="36D2A9DB" w14:textId="1F4BF708" w:rsidR="00E54915" w:rsidRPr="00170A65" w:rsidRDefault="5D1A3826" w:rsidP="00ED1205">
      <w:pPr>
        <w:pStyle w:val="Bullet"/>
        <w:rPr>
          <w:rFonts w:cstheme="minorHAnsi"/>
        </w:rPr>
      </w:pPr>
      <w:r w:rsidRPr="00170A65">
        <w:rPr>
          <w:rFonts w:cstheme="minorHAnsi"/>
        </w:rPr>
        <w:t>javni vpogled v podatke Geodetske uprave (JV),</w:t>
      </w:r>
    </w:p>
    <w:p w14:paraId="4ACB109F" w14:textId="074EC9CA" w:rsidR="00E54915" w:rsidRPr="00170A65" w:rsidRDefault="5D1A3826" w:rsidP="00ED1205">
      <w:pPr>
        <w:pStyle w:val="Bullet"/>
        <w:rPr>
          <w:rFonts w:cstheme="minorHAnsi"/>
        </w:rPr>
      </w:pPr>
      <w:r w:rsidRPr="00170A65">
        <w:rPr>
          <w:rFonts w:cstheme="minorHAnsi"/>
        </w:rPr>
        <w:t>osebni vpogled v podatke o lastnih nepremičninah (OV),</w:t>
      </w:r>
    </w:p>
    <w:p w14:paraId="6B498A56" w14:textId="668BE741" w:rsidR="00E54915" w:rsidRPr="009E4B1C" w:rsidRDefault="5D1A3826" w:rsidP="00ED1205">
      <w:pPr>
        <w:pStyle w:val="Bullet"/>
        <w:rPr>
          <w:rFonts w:cstheme="minorHAnsi"/>
        </w:rPr>
      </w:pPr>
      <w:r w:rsidRPr="00170A65">
        <w:rPr>
          <w:rFonts w:cstheme="minorHAnsi"/>
        </w:rPr>
        <w:t xml:space="preserve">vpogled v podatke o nepremičninah za registrirane </w:t>
      </w:r>
      <w:r w:rsidRPr="009E4B1C">
        <w:rPr>
          <w:rFonts w:cstheme="minorHAnsi"/>
        </w:rPr>
        <w:t>uporabnike (RV</w:t>
      </w:r>
      <w:r w:rsidR="00347F4C" w:rsidRPr="009E4B1C">
        <w:rPr>
          <w:rFonts w:cstheme="minorHAnsi"/>
        </w:rPr>
        <w:t>; prej PREG</w:t>
      </w:r>
      <w:r w:rsidRPr="009E4B1C">
        <w:rPr>
          <w:rFonts w:cstheme="minorHAnsi"/>
        </w:rPr>
        <w:t>),</w:t>
      </w:r>
    </w:p>
    <w:p w14:paraId="7F4CF8A1" w14:textId="6D26B7B2" w:rsidR="00E54915" w:rsidRPr="009E4B1C" w:rsidRDefault="00782854" w:rsidP="00ED1205">
      <w:pPr>
        <w:pStyle w:val="Bullet"/>
        <w:rPr>
          <w:rFonts w:cstheme="minorHAnsi"/>
        </w:rPr>
      </w:pPr>
      <w:r w:rsidRPr="009E4B1C">
        <w:rPr>
          <w:rFonts w:cstheme="minorHAnsi"/>
        </w:rPr>
        <w:t xml:space="preserve">aplikacija </w:t>
      </w:r>
      <w:r w:rsidR="5D1A3826" w:rsidRPr="009E4B1C">
        <w:rPr>
          <w:rFonts w:cstheme="minorHAnsi"/>
        </w:rPr>
        <w:t>za prevzem javnih geodetskih podatkov (JGP</w:t>
      </w:r>
      <w:r w:rsidR="00347F4C" w:rsidRPr="009E4B1C">
        <w:rPr>
          <w:rFonts w:cstheme="minorHAnsi"/>
        </w:rPr>
        <w:t xml:space="preserve">; prej </w:t>
      </w:r>
      <w:proofErr w:type="spellStart"/>
      <w:r w:rsidR="00347F4C" w:rsidRPr="009E4B1C">
        <w:rPr>
          <w:rFonts w:cstheme="minorHAnsi"/>
        </w:rPr>
        <w:t>eGP</w:t>
      </w:r>
      <w:proofErr w:type="spellEnd"/>
      <w:r w:rsidR="5D1A3826" w:rsidRPr="009E4B1C">
        <w:rPr>
          <w:rFonts w:cstheme="minorHAnsi"/>
        </w:rPr>
        <w:t>),</w:t>
      </w:r>
    </w:p>
    <w:p w14:paraId="3A798AC2" w14:textId="72169543" w:rsidR="00782854" w:rsidRPr="009E4B1C" w:rsidRDefault="00782854" w:rsidP="00ED1205">
      <w:pPr>
        <w:pStyle w:val="Bullet"/>
        <w:rPr>
          <w:rFonts w:cstheme="minorHAnsi"/>
        </w:rPr>
      </w:pPr>
      <w:r w:rsidRPr="009E4B1C">
        <w:rPr>
          <w:rFonts w:cstheme="minorHAnsi"/>
        </w:rPr>
        <w:t xml:space="preserve">aplikacija za prevzem </w:t>
      </w:r>
      <w:r w:rsidR="00347F4C" w:rsidRPr="009E4B1C">
        <w:rPr>
          <w:rFonts w:cstheme="minorHAnsi"/>
        </w:rPr>
        <w:t>osebnih geodetskih podatkov</w:t>
      </w:r>
      <w:r w:rsidRPr="009E4B1C">
        <w:rPr>
          <w:rFonts w:cstheme="minorHAnsi"/>
        </w:rPr>
        <w:t xml:space="preserve"> (OGP</w:t>
      </w:r>
      <w:r w:rsidR="00347F4C" w:rsidRPr="009E4B1C">
        <w:rPr>
          <w:rFonts w:cstheme="minorHAnsi"/>
        </w:rPr>
        <w:t>; prej PGP</w:t>
      </w:r>
      <w:r w:rsidRPr="009E4B1C">
        <w:rPr>
          <w:rFonts w:cstheme="minorHAnsi"/>
        </w:rPr>
        <w:t>),</w:t>
      </w:r>
    </w:p>
    <w:p w14:paraId="46EB2E33" w14:textId="137ACD04" w:rsidR="00E54915" w:rsidRPr="00170A65" w:rsidRDefault="5D1A3826" w:rsidP="00ED1205">
      <w:pPr>
        <w:pStyle w:val="Bullet"/>
        <w:rPr>
          <w:rFonts w:cstheme="minorHAnsi"/>
        </w:rPr>
      </w:pPr>
      <w:r w:rsidRPr="00170A65">
        <w:rPr>
          <w:rFonts w:cstheme="minorHAnsi"/>
        </w:rPr>
        <w:t>dopolnjen nabor in spremembe spletnih servisov</w:t>
      </w:r>
      <w:r w:rsidR="00782854">
        <w:rPr>
          <w:rFonts w:cstheme="minorHAnsi"/>
        </w:rPr>
        <w:t>.</w:t>
      </w:r>
    </w:p>
    <w:p w14:paraId="237D2C90" w14:textId="0C659513" w:rsidR="00E54915" w:rsidRPr="00170A65" w:rsidRDefault="5D1A3826" w:rsidP="00ED1205">
      <w:pPr>
        <w:rPr>
          <w:rFonts w:cstheme="minorHAnsi"/>
        </w:rPr>
      </w:pPr>
      <w:r w:rsidRPr="00170A65">
        <w:rPr>
          <w:rFonts w:cstheme="minorHAnsi"/>
        </w:rPr>
        <w:t xml:space="preserve">Vse prijave uporabnikov oz. aplikacij bodo potekale preko gradnika SI-PASS (storitev za spletno prijavo </w:t>
      </w:r>
      <w:hyperlink r:id="rId30" w:history="1">
        <w:r w:rsidR="00EF5708" w:rsidRPr="00043863">
          <w:rPr>
            <w:rStyle w:val="Hiperpovezava"/>
            <w:rFonts w:cstheme="minorHAnsi"/>
          </w:rPr>
          <w:t>https://sicas.gov.si/shibboleth-sp/about.html</w:t>
        </w:r>
      </w:hyperlink>
      <w:r w:rsidRPr="00170A65">
        <w:rPr>
          <w:rFonts w:cstheme="minorHAnsi"/>
        </w:rPr>
        <w:t xml:space="preserve">). </w:t>
      </w:r>
    </w:p>
    <w:p w14:paraId="142356C0" w14:textId="5659E6A6" w:rsidR="00E54915" w:rsidRPr="000413B7" w:rsidRDefault="00E54915" w:rsidP="00615E89">
      <w:pPr>
        <w:pStyle w:val="Naslov2"/>
      </w:pPr>
      <w:bookmarkStart w:id="19" w:name="_Toc93998823"/>
      <w:proofErr w:type="spellStart"/>
      <w:r w:rsidRPr="000413B7">
        <w:t>Vpogledovalniki</w:t>
      </w:r>
      <w:bookmarkEnd w:id="19"/>
      <w:proofErr w:type="spellEnd"/>
    </w:p>
    <w:p w14:paraId="2AC3AD56" w14:textId="257290AF" w:rsidR="00E54915" w:rsidRPr="00D71F9A" w:rsidRDefault="00E54915" w:rsidP="00ED1205">
      <w:pPr>
        <w:rPr>
          <w:rFonts w:cstheme="minorHAnsi"/>
        </w:rPr>
      </w:pPr>
      <w:r w:rsidRPr="00683FD2">
        <w:rPr>
          <w:rFonts w:cstheme="minorHAnsi"/>
        </w:rPr>
        <w:t xml:space="preserve">Vsi pregledovalniki podatkov (javni vpogled, osebni vpogled, registriran vpogled) </w:t>
      </w:r>
      <w:r w:rsidR="00BA4FBF">
        <w:rPr>
          <w:rFonts w:cstheme="minorHAnsi"/>
        </w:rPr>
        <w:t>bodo</w:t>
      </w:r>
      <w:r w:rsidR="00BA4FBF" w:rsidRPr="00683FD2">
        <w:rPr>
          <w:rFonts w:cstheme="minorHAnsi"/>
        </w:rPr>
        <w:t xml:space="preserve"> </w:t>
      </w:r>
      <w:r w:rsidRPr="00683FD2">
        <w:rPr>
          <w:rFonts w:cstheme="minorHAnsi"/>
        </w:rPr>
        <w:t>tehnološko in vizualno poenoteni.</w:t>
      </w:r>
    </w:p>
    <w:p w14:paraId="163AAF29" w14:textId="1EF4B703" w:rsidR="009A0ADD" w:rsidRPr="00170A65" w:rsidRDefault="009A0ADD" w:rsidP="009A0ADD">
      <w:pPr>
        <w:rPr>
          <w:rFonts w:cstheme="minorHAnsi"/>
        </w:rPr>
      </w:pPr>
      <w:r w:rsidRPr="00D71F9A">
        <w:rPr>
          <w:rFonts w:cstheme="minorHAnsi"/>
        </w:rPr>
        <w:t>V primeru zahteve po identifikaciji/avtoriza</w:t>
      </w:r>
      <w:r w:rsidRPr="00170A65">
        <w:rPr>
          <w:rFonts w:cstheme="minorHAnsi"/>
        </w:rPr>
        <w:t xml:space="preserve">ciji </w:t>
      </w:r>
      <w:r>
        <w:rPr>
          <w:rFonts w:cstheme="minorHAnsi"/>
        </w:rPr>
        <w:t>uporabnika,</w:t>
      </w:r>
      <w:r w:rsidRPr="00170A65">
        <w:rPr>
          <w:rFonts w:cstheme="minorHAnsi"/>
        </w:rPr>
        <w:t xml:space="preserve"> </w:t>
      </w:r>
      <w:r>
        <w:rPr>
          <w:rFonts w:cstheme="minorHAnsi"/>
        </w:rPr>
        <w:t xml:space="preserve">bo ta </w:t>
      </w:r>
      <w:r w:rsidRPr="00170A65">
        <w:rPr>
          <w:rFonts w:cstheme="minorHAnsi"/>
        </w:rPr>
        <w:t>poteka</w:t>
      </w:r>
      <w:r>
        <w:rPr>
          <w:rFonts w:cstheme="minorHAnsi"/>
        </w:rPr>
        <w:t>la</w:t>
      </w:r>
      <w:r w:rsidRPr="00170A65">
        <w:rPr>
          <w:rFonts w:cstheme="minorHAnsi"/>
        </w:rPr>
        <w:t xml:space="preserve"> preko skupnih gradnikov MJU.</w:t>
      </w:r>
    </w:p>
    <w:p w14:paraId="61BCA1D8" w14:textId="155B7F38" w:rsidR="00E54915" w:rsidRPr="000413B7" w:rsidRDefault="00E54915" w:rsidP="00615E89">
      <w:pPr>
        <w:pStyle w:val="Naslov2"/>
      </w:pPr>
      <w:bookmarkStart w:id="20" w:name="_Toc93998824"/>
      <w:r w:rsidRPr="000413B7">
        <w:t>Servisi</w:t>
      </w:r>
      <w:bookmarkEnd w:id="20"/>
    </w:p>
    <w:p w14:paraId="1C99C4F8" w14:textId="6341E180" w:rsidR="00E54915" w:rsidRPr="00D71F9A" w:rsidRDefault="5D1A3826" w:rsidP="00ED1205">
      <w:pPr>
        <w:rPr>
          <w:rFonts w:cstheme="minorHAnsi"/>
        </w:rPr>
      </w:pPr>
      <w:r w:rsidRPr="00683FD2">
        <w:rPr>
          <w:rFonts w:cstheme="minorHAnsi"/>
        </w:rPr>
        <w:t xml:space="preserve">Dodani </w:t>
      </w:r>
      <w:r w:rsidR="00BA4FBF">
        <w:rPr>
          <w:rFonts w:cstheme="minorHAnsi"/>
        </w:rPr>
        <w:t>bodo</w:t>
      </w:r>
      <w:r w:rsidR="00BA4FBF" w:rsidRPr="00683FD2">
        <w:rPr>
          <w:rFonts w:cstheme="minorHAnsi"/>
        </w:rPr>
        <w:t xml:space="preserve"> </w:t>
      </w:r>
      <w:r w:rsidRPr="00683FD2">
        <w:rPr>
          <w:rFonts w:cstheme="minorHAnsi"/>
        </w:rPr>
        <w:t xml:space="preserve">novi tipi servisov in sicer OGC Open API </w:t>
      </w:r>
      <w:proofErr w:type="spellStart"/>
      <w:r w:rsidRPr="00683FD2">
        <w:rPr>
          <w:rFonts w:cstheme="minorHAnsi"/>
        </w:rPr>
        <w:t>Rest</w:t>
      </w:r>
      <w:proofErr w:type="spellEnd"/>
      <w:r w:rsidRPr="00683FD2">
        <w:rPr>
          <w:rFonts w:cstheme="minorHAnsi"/>
        </w:rPr>
        <w:t xml:space="preserve"> servisi ter splošni </w:t>
      </w:r>
      <w:proofErr w:type="spellStart"/>
      <w:r w:rsidRPr="00683FD2">
        <w:rPr>
          <w:rFonts w:cstheme="minorHAnsi"/>
        </w:rPr>
        <w:t>Rest</w:t>
      </w:r>
      <w:proofErr w:type="spellEnd"/>
      <w:r w:rsidRPr="00683FD2">
        <w:rPr>
          <w:rFonts w:cstheme="minorHAnsi"/>
        </w:rPr>
        <w:t xml:space="preserve"> servisi. Pri obstoječih OGC WFS servisih </w:t>
      </w:r>
      <w:r w:rsidR="00BA4FBF">
        <w:rPr>
          <w:rFonts w:cstheme="minorHAnsi"/>
        </w:rPr>
        <w:t>bodo</w:t>
      </w:r>
      <w:r w:rsidR="00BA4FBF" w:rsidRPr="00683FD2">
        <w:rPr>
          <w:rFonts w:cstheme="minorHAnsi"/>
        </w:rPr>
        <w:t xml:space="preserve"> </w:t>
      </w:r>
      <w:r w:rsidRPr="00683FD2">
        <w:rPr>
          <w:rFonts w:cstheme="minorHAnsi"/>
        </w:rPr>
        <w:t>nekatere spremembe v način</w:t>
      </w:r>
      <w:r w:rsidR="00BA4FBF">
        <w:rPr>
          <w:rFonts w:cstheme="minorHAnsi"/>
        </w:rPr>
        <w:t>u</w:t>
      </w:r>
      <w:r w:rsidRPr="00683FD2">
        <w:rPr>
          <w:rFonts w:cstheme="minorHAnsi"/>
        </w:rPr>
        <w:t xml:space="preserve"> klicanja teh servisov, predvsem:</w:t>
      </w:r>
    </w:p>
    <w:p w14:paraId="568FEA56" w14:textId="7174CB68" w:rsidR="5D1A3826" w:rsidRPr="00170A65" w:rsidRDefault="009A0ADD" w:rsidP="5D1A3826">
      <w:pPr>
        <w:pStyle w:val="Bullet"/>
        <w:rPr>
          <w:rFonts w:cstheme="minorHAnsi"/>
        </w:rPr>
      </w:pPr>
      <w:r>
        <w:rPr>
          <w:rFonts w:cstheme="minorHAnsi"/>
        </w:rPr>
        <w:t>opus</w:t>
      </w:r>
      <w:r w:rsidR="00E47997">
        <w:rPr>
          <w:rFonts w:cstheme="minorHAnsi"/>
        </w:rPr>
        <w:t>t</w:t>
      </w:r>
      <w:r>
        <w:rPr>
          <w:rFonts w:cstheme="minorHAnsi"/>
        </w:rPr>
        <w:t>ila</w:t>
      </w:r>
      <w:r w:rsidRPr="00D71F9A">
        <w:rPr>
          <w:rFonts w:cstheme="minorHAnsi"/>
        </w:rPr>
        <w:t xml:space="preserve"> </w:t>
      </w:r>
      <w:r w:rsidR="5D1A3826" w:rsidRPr="00D71F9A">
        <w:rPr>
          <w:rFonts w:cstheme="minorHAnsi"/>
        </w:rPr>
        <w:t>se</w:t>
      </w:r>
      <w:r>
        <w:rPr>
          <w:rFonts w:cstheme="minorHAnsi"/>
        </w:rPr>
        <w:t xml:space="preserve"> bo</w:t>
      </w:r>
      <w:r w:rsidR="5D1A3826" w:rsidRPr="00D71F9A">
        <w:rPr>
          <w:rFonts w:cstheme="minorHAnsi"/>
        </w:rPr>
        <w:t xml:space="preserve"> obvezna avtorizacija za klice servisov z javnimi podatki, generalno </w:t>
      </w:r>
      <w:r w:rsidR="00256057">
        <w:rPr>
          <w:rFonts w:cstheme="minorHAnsi"/>
        </w:rPr>
        <w:t>bodo</w:t>
      </w:r>
      <w:r w:rsidR="00256057" w:rsidRPr="00D71F9A">
        <w:rPr>
          <w:rFonts w:cstheme="minorHAnsi"/>
        </w:rPr>
        <w:t xml:space="preserve"> </w:t>
      </w:r>
      <w:r w:rsidR="5D1A3826" w:rsidRPr="00D71F9A">
        <w:rPr>
          <w:rFonts w:cstheme="minorHAnsi"/>
        </w:rPr>
        <w:t>vsi servisi z javnimi podatki na voljo brez avtorizacije,</w:t>
      </w:r>
    </w:p>
    <w:p w14:paraId="550F691C" w14:textId="1674526E" w:rsidR="00E54915" w:rsidRPr="00170A65" w:rsidRDefault="5D1A3826" w:rsidP="5D1A3826">
      <w:pPr>
        <w:pStyle w:val="Bullet"/>
        <w:spacing w:before="0" w:after="0"/>
        <w:rPr>
          <w:rFonts w:cstheme="minorHAnsi"/>
        </w:rPr>
      </w:pPr>
      <w:r w:rsidRPr="00170A65">
        <w:rPr>
          <w:rFonts w:cstheme="minorHAnsi"/>
        </w:rPr>
        <w:lastRenderedPageBreak/>
        <w:t>posledično se</w:t>
      </w:r>
      <w:r w:rsidR="00256057">
        <w:rPr>
          <w:rFonts w:cstheme="minorHAnsi"/>
        </w:rPr>
        <w:t xml:space="preserve"> bo</w:t>
      </w:r>
      <w:r w:rsidRPr="00170A65">
        <w:rPr>
          <w:rFonts w:cstheme="minorHAnsi"/>
        </w:rPr>
        <w:t xml:space="preserve"> </w:t>
      </w:r>
      <w:r w:rsidR="00782854">
        <w:rPr>
          <w:rFonts w:cstheme="minorHAnsi"/>
        </w:rPr>
        <w:t>ukin</w:t>
      </w:r>
      <w:r w:rsidR="009A0ADD">
        <w:rPr>
          <w:rFonts w:cstheme="minorHAnsi"/>
        </w:rPr>
        <w:t>ila</w:t>
      </w:r>
      <w:r w:rsidR="00782854" w:rsidRPr="00170A65">
        <w:rPr>
          <w:rFonts w:cstheme="minorHAnsi"/>
        </w:rPr>
        <w:t xml:space="preserve"> </w:t>
      </w:r>
      <w:r w:rsidRPr="00170A65">
        <w:rPr>
          <w:rFonts w:cstheme="minorHAnsi"/>
        </w:rPr>
        <w:t xml:space="preserve">uporaba </w:t>
      </w:r>
      <w:proofErr w:type="spellStart"/>
      <w:r w:rsidRPr="00170A65">
        <w:rPr>
          <w:rFonts w:cstheme="minorHAnsi"/>
        </w:rPr>
        <w:t>Sessionid</w:t>
      </w:r>
      <w:proofErr w:type="spellEnd"/>
      <w:r w:rsidRPr="00170A65">
        <w:rPr>
          <w:rFonts w:cstheme="minorHAnsi"/>
        </w:rPr>
        <w:t xml:space="preserve"> (žetona), </w:t>
      </w:r>
    </w:p>
    <w:p w14:paraId="1DCCAE0D" w14:textId="2E475E89" w:rsidR="00E54915" w:rsidRPr="00170A65" w:rsidRDefault="009A0ADD" w:rsidP="5D1A3826">
      <w:pPr>
        <w:pStyle w:val="Bullet"/>
        <w:spacing w:before="0" w:after="0"/>
        <w:rPr>
          <w:rFonts w:cstheme="minorHAnsi"/>
        </w:rPr>
      </w:pPr>
      <w:r>
        <w:rPr>
          <w:rFonts w:cstheme="minorHAnsi"/>
        </w:rPr>
        <w:t xml:space="preserve">možna bo uporaba </w:t>
      </w:r>
      <w:r w:rsidR="5D1A3826" w:rsidRPr="00170A65">
        <w:rPr>
          <w:rFonts w:cstheme="minorHAnsi"/>
        </w:rPr>
        <w:t>standardnih filtrov po OGC/ISO standardih (standardni filtr</w:t>
      </w:r>
      <w:r>
        <w:rPr>
          <w:rFonts w:cstheme="minorHAnsi"/>
        </w:rPr>
        <w:t>i</w:t>
      </w:r>
      <w:r w:rsidR="5D1A3826" w:rsidRPr="00170A65">
        <w:rPr>
          <w:rFonts w:cstheme="minorHAnsi"/>
        </w:rPr>
        <w:t xml:space="preserve"> in CQL sintaks</w:t>
      </w:r>
      <w:r>
        <w:rPr>
          <w:rFonts w:cstheme="minorHAnsi"/>
        </w:rPr>
        <w:t>a</w:t>
      </w:r>
      <w:r w:rsidR="5D1A3826" w:rsidRPr="00170A65">
        <w:rPr>
          <w:rFonts w:cstheme="minorHAnsi"/>
        </w:rPr>
        <w:t xml:space="preserve">), </w:t>
      </w:r>
    </w:p>
    <w:p w14:paraId="7473F150" w14:textId="3C7BC1A8" w:rsidR="00E54915" w:rsidRPr="00683FD2" w:rsidRDefault="00E54915" w:rsidP="5D1A3826">
      <w:pPr>
        <w:pStyle w:val="Bullet"/>
        <w:numPr>
          <w:ilvl w:val="0"/>
          <w:numId w:val="0"/>
        </w:numPr>
        <w:ind w:left="357"/>
        <w:rPr>
          <w:rFonts w:cstheme="minorHAnsi"/>
        </w:rPr>
      </w:pPr>
    </w:p>
    <w:p w14:paraId="5DB25F09" w14:textId="77777777" w:rsidR="009A0ADD" w:rsidRPr="00170A65" w:rsidRDefault="009A0ADD" w:rsidP="009A0ADD">
      <w:pPr>
        <w:rPr>
          <w:rFonts w:cstheme="minorHAnsi"/>
        </w:rPr>
      </w:pPr>
      <w:r w:rsidRPr="00D71F9A">
        <w:rPr>
          <w:rFonts w:cstheme="minorHAnsi"/>
        </w:rPr>
        <w:t>V primeru zahteve po identifikaciji/avtoriza</w:t>
      </w:r>
      <w:r w:rsidRPr="00170A65">
        <w:rPr>
          <w:rFonts w:cstheme="minorHAnsi"/>
        </w:rPr>
        <w:t xml:space="preserve">ciji </w:t>
      </w:r>
      <w:r>
        <w:rPr>
          <w:rFonts w:cstheme="minorHAnsi"/>
        </w:rPr>
        <w:t>uporabnika</w:t>
      </w:r>
      <w:r w:rsidRPr="00170A65">
        <w:rPr>
          <w:rFonts w:cstheme="minorHAnsi"/>
        </w:rPr>
        <w:t xml:space="preserve"> </w:t>
      </w:r>
      <w:r>
        <w:rPr>
          <w:rFonts w:cstheme="minorHAnsi"/>
        </w:rPr>
        <w:t xml:space="preserve">bo ta </w:t>
      </w:r>
      <w:r w:rsidRPr="00170A65">
        <w:rPr>
          <w:rFonts w:cstheme="minorHAnsi"/>
        </w:rPr>
        <w:t>poteka</w:t>
      </w:r>
      <w:r>
        <w:rPr>
          <w:rFonts w:cstheme="minorHAnsi"/>
        </w:rPr>
        <w:t>la</w:t>
      </w:r>
      <w:r w:rsidRPr="00170A65">
        <w:rPr>
          <w:rFonts w:cstheme="minorHAnsi"/>
        </w:rPr>
        <w:t xml:space="preserve"> preko skupnih gradnikov MJU.</w:t>
      </w:r>
    </w:p>
    <w:p w14:paraId="26A3D6BE" w14:textId="7AE3C3C3" w:rsidR="00BA4FBF" w:rsidRDefault="00BA4FBF" w:rsidP="000413B7">
      <w:pPr>
        <w:pStyle w:val="Bullet"/>
        <w:numPr>
          <w:ilvl w:val="0"/>
          <w:numId w:val="0"/>
        </w:numPr>
      </w:pPr>
      <w:r>
        <w:t xml:space="preserve">Predvidena vsebina je, zgolj za </w:t>
      </w:r>
      <w:r w:rsidR="00782854">
        <w:t>prvo seznanitev</w:t>
      </w:r>
      <w:r>
        <w:t xml:space="preserve">, razvidna iz priloge </w:t>
      </w:r>
      <w:hyperlink r:id="rId31" w:history="1">
        <w:r w:rsidRPr="001C3A19">
          <w:rPr>
            <w:rStyle w:val="Hiperpovezava"/>
          </w:rPr>
          <w:t>GU_DO2</w:t>
        </w:r>
        <w:r w:rsidR="00DD0B76" w:rsidRPr="001C3A19">
          <w:rPr>
            <w:rStyle w:val="Hiperpovezava"/>
          </w:rPr>
          <w:t>_SIST_TD</w:t>
        </w:r>
        <w:r w:rsidRPr="001C3A19">
          <w:rPr>
            <w:rStyle w:val="Hiperpovezava"/>
          </w:rPr>
          <w:t>_WFS_</w:t>
        </w:r>
        <w:r w:rsidR="00DD0B76" w:rsidRPr="001C3A19">
          <w:rPr>
            <w:rStyle w:val="Hiperpovezava"/>
          </w:rPr>
          <w:t>opisi</w:t>
        </w:r>
        <w:r w:rsidRPr="001C3A19">
          <w:rPr>
            <w:rStyle w:val="Hiperpovezava"/>
          </w:rPr>
          <w:t>.pdf</w:t>
        </w:r>
      </w:hyperlink>
      <w:r>
        <w:t xml:space="preserve">. Opozarjamo, da ne gre za dokončno strukturo in dokument ne predstavlja tehnične vsebinske dokumentacije. </w:t>
      </w:r>
    </w:p>
    <w:p w14:paraId="09647C2F" w14:textId="24C99A1F" w:rsidR="00E54915" w:rsidRPr="00410B34" w:rsidRDefault="00E54915" w:rsidP="00ED1205">
      <w:pPr>
        <w:pStyle w:val="Naslov1"/>
        <w:rPr>
          <w:rFonts w:asciiTheme="minorHAnsi" w:hAnsiTheme="minorHAnsi" w:cstheme="minorHAnsi"/>
          <w:b/>
          <w:bCs/>
        </w:rPr>
      </w:pPr>
      <w:bookmarkStart w:id="21" w:name="_Toc93998825"/>
      <w:r w:rsidRPr="00410B34">
        <w:rPr>
          <w:rFonts w:asciiTheme="minorHAnsi" w:hAnsiTheme="minorHAnsi" w:cstheme="minorHAnsi"/>
          <w:b/>
          <w:bCs/>
        </w:rPr>
        <w:t>Migracija identifikatorjev</w:t>
      </w:r>
      <w:bookmarkEnd w:id="21"/>
    </w:p>
    <w:p w14:paraId="7097B00D" w14:textId="4E073101" w:rsidR="00E54915" w:rsidRPr="00F67745" w:rsidDel="00015E29" w:rsidRDefault="00E54915" w:rsidP="00F67745">
      <w:r w:rsidRPr="00683FD2" w:rsidDel="00015E29">
        <w:t>Za prehod oz. implementacijo katastra nepremičnin so bila sprejeta pravila o migraciji obstoječih stroj</w:t>
      </w:r>
      <w:r w:rsidR="00782854">
        <w:t>n</w:t>
      </w:r>
      <w:r w:rsidRPr="00683FD2" w:rsidDel="00015E29">
        <w:t>ih identifikatorjev</w:t>
      </w:r>
      <w:r w:rsidRPr="00D71F9A" w:rsidDel="00015E29">
        <w:t xml:space="preserve"> </w:t>
      </w:r>
      <w:proofErr w:type="spellStart"/>
      <w:r w:rsidRPr="00D71F9A" w:rsidDel="00015E29">
        <w:t>t.i</w:t>
      </w:r>
      <w:proofErr w:type="spellEnd"/>
      <w:r w:rsidRPr="00D71F9A" w:rsidDel="00015E29">
        <w:t>. MID-ih. Pod »</w:t>
      </w:r>
      <w:proofErr w:type="spellStart"/>
      <w:r w:rsidRPr="00D71F9A" w:rsidDel="00015E29">
        <w:t>mid</w:t>
      </w:r>
      <w:proofErr w:type="spellEnd"/>
      <w:r w:rsidRPr="00D71F9A" w:rsidDel="00015E29">
        <w:t xml:space="preserve">« polja se smatrajo polja STA_SID stavbe, DST_SID dela stavbe, PC_MID za </w:t>
      </w:r>
      <w:r w:rsidRPr="00170A65" w:rsidDel="00015E29">
        <w:t xml:space="preserve">parcele, HS_MID za hišne številke ter ostali XX_MID za druge enote iz RPE. </w:t>
      </w:r>
    </w:p>
    <w:p w14:paraId="535F80B7" w14:textId="01380A10" w:rsidR="00F67745" w:rsidRPr="00D71F9A" w:rsidRDefault="00E54915" w:rsidP="00627475">
      <w:pPr>
        <w:rPr>
          <w:rFonts w:cstheme="minorHAnsi"/>
        </w:rPr>
      </w:pPr>
      <w:r w:rsidRPr="00683FD2" w:rsidDel="00015E29">
        <w:rPr>
          <w:rFonts w:cstheme="minorHAnsi"/>
        </w:rPr>
        <w:t xml:space="preserve">Več podrobnosti je </w:t>
      </w:r>
      <w:r w:rsidR="00015E29" w:rsidRPr="00683FD2">
        <w:rPr>
          <w:rFonts w:cstheme="minorHAnsi"/>
        </w:rPr>
        <w:t xml:space="preserve">v </w:t>
      </w:r>
      <w:r w:rsidRPr="00683FD2" w:rsidDel="00015E29">
        <w:rPr>
          <w:rFonts w:cstheme="minorHAnsi"/>
        </w:rPr>
        <w:t xml:space="preserve">ločenem dokumentu </w:t>
      </w:r>
      <w:hyperlink r:id="rId32" w:history="1">
        <w:r w:rsidRPr="001748E7" w:rsidDel="00015E29">
          <w:rPr>
            <w:rStyle w:val="Hiperpovezava"/>
            <w:rFonts w:cstheme="minorHAnsi"/>
          </w:rPr>
          <w:t>GU_DO2_UPO_migracija_identifikatorjev_EID.docx</w:t>
        </w:r>
      </w:hyperlink>
      <w:r w:rsidRPr="00683FD2" w:rsidDel="00015E29">
        <w:rPr>
          <w:rFonts w:cstheme="minorHAnsi"/>
        </w:rPr>
        <w:t xml:space="preserve">. </w:t>
      </w:r>
    </w:p>
    <w:p w14:paraId="08380493" w14:textId="7DFE057C" w:rsidR="00015E29" w:rsidRPr="00A86DE3" w:rsidRDefault="00015E29" w:rsidP="00015E29">
      <w:pPr>
        <w:pStyle w:val="Naslov1"/>
        <w:rPr>
          <w:rFonts w:asciiTheme="minorHAnsi" w:hAnsiTheme="minorHAnsi" w:cstheme="minorHAnsi"/>
          <w:b/>
          <w:bCs/>
        </w:rPr>
      </w:pPr>
      <w:bookmarkStart w:id="22" w:name="_Toc93998826"/>
      <w:r w:rsidRPr="00A86DE3">
        <w:rPr>
          <w:rFonts w:asciiTheme="minorHAnsi" w:hAnsiTheme="minorHAnsi" w:cstheme="minorHAnsi"/>
          <w:b/>
          <w:bCs/>
        </w:rPr>
        <w:t>Priloge</w:t>
      </w:r>
      <w:bookmarkEnd w:id="22"/>
    </w:p>
    <w:p w14:paraId="04E0DEBD" w14:textId="3234D737" w:rsidR="00015E29" w:rsidRPr="00683FD2" w:rsidRDefault="00A07462" w:rsidP="00627475">
      <w:pPr>
        <w:rPr>
          <w:rFonts w:cstheme="minorHAnsi"/>
        </w:rPr>
      </w:pPr>
      <w:hyperlink r:id="rId33" w:history="1">
        <w:r w:rsidR="00015E29" w:rsidRPr="00EF5708">
          <w:rPr>
            <w:rStyle w:val="Hiperpovezava"/>
            <w:rFonts w:cstheme="minorHAnsi"/>
          </w:rPr>
          <w:t>GU_DO2_SIST_TD_RPE_</w:t>
        </w:r>
        <w:r w:rsidR="009A0ADD" w:rsidRPr="00EF5708">
          <w:rPr>
            <w:rStyle w:val="Hiperpovezava"/>
            <w:rFonts w:cstheme="minorHAnsi"/>
          </w:rPr>
          <w:t>struktura</w:t>
        </w:r>
        <w:r w:rsidR="00015E29" w:rsidRPr="00EF5708">
          <w:rPr>
            <w:rStyle w:val="Hiperpovezava"/>
            <w:rFonts w:cstheme="minorHAnsi"/>
          </w:rPr>
          <w:t>.docx</w:t>
        </w:r>
      </w:hyperlink>
    </w:p>
    <w:p w14:paraId="528B0F70" w14:textId="64D15340" w:rsidR="00015E29" w:rsidRPr="00D71F9A" w:rsidRDefault="00A07462" w:rsidP="00015E29">
      <w:pPr>
        <w:rPr>
          <w:rFonts w:cstheme="minorHAnsi"/>
        </w:rPr>
      </w:pPr>
      <w:hyperlink r:id="rId34" w:history="1">
        <w:r w:rsidR="00015E29" w:rsidRPr="00EF5708">
          <w:rPr>
            <w:rStyle w:val="Hiperpovezava"/>
            <w:rFonts w:cstheme="minorHAnsi"/>
          </w:rPr>
          <w:t>GU_DO2_UPO_Register naslovov in Servisi.docx</w:t>
        </w:r>
      </w:hyperlink>
    </w:p>
    <w:p w14:paraId="47D3879D" w14:textId="61A4DEEF" w:rsidR="00015E29" w:rsidRDefault="00A07462" w:rsidP="00627475">
      <w:pPr>
        <w:rPr>
          <w:rFonts w:cstheme="minorHAnsi"/>
        </w:rPr>
      </w:pPr>
      <w:hyperlink r:id="rId35" w:history="1">
        <w:r w:rsidR="00015E29" w:rsidRPr="001748E7" w:rsidDel="00015E29">
          <w:rPr>
            <w:rStyle w:val="Hiperpovezava"/>
            <w:rFonts w:cstheme="minorHAnsi"/>
          </w:rPr>
          <w:t>GU_DO2_UPO_migracija_identifikatorjev_EID.docx</w:t>
        </w:r>
      </w:hyperlink>
    </w:p>
    <w:p w14:paraId="39D23BA5" w14:textId="1C80073F" w:rsidR="00DF3FFF" w:rsidRDefault="00A07462" w:rsidP="00627475">
      <w:pPr>
        <w:rPr>
          <w:rFonts w:cstheme="minorHAnsi"/>
        </w:rPr>
      </w:pPr>
      <w:hyperlink r:id="rId36" w:history="1">
        <w:r w:rsidR="00DF3FFF" w:rsidRPr="001C3A19">
          <w:rPr>
            <w:rStyle w:val="Hiperpovezava"/>
            <w:rFonts w:cstheme="minorHAnsi"/>
          </w:rPr>
          <w:t>GU_DO2_</w:t>
        </w:r>
        <w:r w:rsidR="000413B7" w:rsidRPr="001C3A19">
          <w:rPr>
            <w:rStyle w:val="Hiperpovezava"/>
            <w:rFonts w:cstheme="minorHAnsi"/>
          </w:rPr>
          <w:t>SIST_TD_</w:t>
        </w:r>
        <w:r w:rsidR="00DF3FFF" w:rsidRPr="001C3A19">
          <w:rPr>
            <w:rStyle w:val="Hiperpovezava"/>
            <w:rFonts w:cstheme="minorHAnsi"/>
          </w:rPr>
          <w:t>WFS_</w:t>
        </w:r>
        <w:r w:rsidR="009A0ADD" w:rsidRPr="001C3A19">
          <w:rPr>
            <w:rStyle w:val="Hiperpovezava"/>
            <w:rFonts w:cstheme="minorHAnsi"/>
          </w:rPr>
          <w:t>opisi</w:t>
        </w:r>
        <w:r w:rsidR="00DF3FFF" w:rsidRPr="001C3A19">
          <w:rPr>
            <w:rStyle w:val="Hiperpovezava"/>
            <w:rFonts w:cstheme="minorHAnsi"/>
          </w:rPr>
          <w:t>.p</w:t>
        </w:r>
        <w:r w:rsidR="000413B7" w:rsidRPr="001C3A19">
          <w:rPr>
            <w:rStyle w:val="Hiperpovezava"/>
            <w:rFonts w:cstheme="minorHAnsi"/>
          </w:rPr>
          <w:t>df</w:t>
        </w:r>
      </w:hyperlink>
    </w:p>
    <w:p w14:paraId="543B1379" w14:textId="3C794C6F" w:rsidR="00DF3FFF" w:rsidRDefault="00A07462" w:rsidP="00627475">
      <w:pPr>
        <w:rPr>
          <w:rFonts w:cstheme="minorHAnsi"/>
        </w:rPr>
      </w:pPr>
      <w:hyperlink r:id="rId37" w:history="1">
        <w:r w:rsidR="00DF3FFF" w:rsidRPr="001748E7">
          <w:rPr>
            <w:rStyle w:val="Hiperpovezava"/>
            <w:rFonts w:cstheme="minorHAnsi"/>
          </w:rPr>
          <w:t>Parcele.png</w:t>
        </w:r>
      </w:hyperlink>
    </w:p>
    <w:p w14:paraId="5CD32703" w14:textId="1797469C" w:rsidR="00DF3FFF" w:rsidRDefault="00A07462" w:rsidP="00627475">
      <w:pPr>
        <w:rPr>
          <w:rFonts w:cstheme="minorHAnsi"/>
        </w:rPr>
      </w:pPr>
      <w:hyperlink r:id="rId38" w:history="1">
        <w:r w:rsidR="00DF3FFF" w:rsidRPr="001C3A19">
          <w:rPr>
            <w:rStyle w:val="Hiperpovezava"/>
            <w:rFonts w:cstheme="minorHAnsi"/>
          </w:rPr>
          <w:t>Stavbe.png</w:t>
        </w:r>
      </w:hyperlink>
    </w:p>
    <w:p w14:paraId="38549457" w14:textId="7A819C72" w:rsidR="00DF3FFF" w:rsidRDefault="00A07462" w:rsidP="00627475">
      <w:pPr>
        <w:rPr>
          <w:rFonts w:cstheme="minorHAnsi"/>
        </w:rPr>
      </w:pPr>
      <w:hyperlink r:id="rId39" w:history="1">
        <w:r w:rsidR="00DF3FFF" w:rsidRPr="00EF5708">
          <w:rPr>
            <w:rStyle w:val="Hiperpovezava"/>
            <w:rFonts w:cstheme="minorHAnsi"/>
          </w:rPr>
          <w:t>RPE_in_HS.png</w:t>
        </w:r>
      </w:hyperlink>
    </w:p>
    <w:p w14:paraId="4CAB9B01" w14:textId="5E80D08B" w:rsidR="00B140B7" w:rsidRPr="00D71F9A" w:rsidRDefault="00A07462" w:rsidP="00627475">
      <w:pPr>
        <w:rPr>
          <w:rFonts w:cstheme="minorHAnsi"/>
        </w:rPr>
      </w:pPr>
      <w:hyperlink r:id="rId40" w:history="1">
        <w:r w:rsidR="00DF3FFF" w:rsidRPr="00EF5708">
          <w:rPr>
            <w:rStyle w:val="Hiperpovezava"/>
            <w:rFonts w:cstheme="minorHAnsi"/>
          </w:rPr>
          <w:t>GJI.png</w:t>
        </w:r>
      </w:hyperlink>
    </w:p>
    <w:p w14:paraId="4BC2CA8A" w14:textId="026C9641" w:rsidR="00B140B7" w:rsidRPr="00A86DE3" w:rsidRDefault="00B140B7" w:rsidP="00B140B7">
      <w:pPr>
        <w:pStyle w:val="Naslov1"/>
        <w:rPr>
          <w:rFonts w:asciiTheme="minorHAnsi" w:hAnsiTheme="minorHAnsi" w:cstheme="minorHAnsi"/>
          <w:b/>
          <w:bCs/>
        </w:rPr>
      </w:pPr>
      <w:bookmarkStart w:id="23" w:name="_Toc93998827"/>
      <w:r w:rsidRPr="00A86DE3">
        <w:rPr>
          <w:rFonts w:asciiTheme="minorHAnsi" w:hAnsiTheme="minorHAnsi" w:cstheme="minorHAnsi"/>
          <w:b/>
          <w:bCs/>
        </w:rPr>
        <w:t>Zakonodaja</w:t>
      </w:r>
      <w:bookmarkEnd w:id="23"/>
    </w:p>
    <w:p w14:paraId="7BD93F94" w14:textId="79696E91" w:rsidR="00B140B7" w:rsidRPr="00683FD2" w:rsidRDefault="00A07462" w:rsidP="00B140B7">
      <w:pPr>
        <w:rPr>
          <w:rFonts w:cstheme="minorHAnsi"/>
        </w:rPr>
      </w:pPr>
      <w:hyperlink r:id="rId41" w:history="1">
        <w:r w:rsidR="00F67745">
          <w:rPr>
            <w:rStyle w:val="Hiperpovezava"/>
            <w:rFonts w:cstheme="minorHAnsi"/>
          </w:rPr>
          <w:t>Zakon o katastru n</w:t>
        </w:r>
        <w:r w:rsidR="00B140B7" w:rsidRPr="00683FD2">
          <w:rPr>
            <w:rStyle w:val="Hiperpovezava"/>
            <w:rFonts w:cstheme="minorHAnsi"/>
          </w:rPr>
          <w:t>epremičnin</w:t>
        </w:r>
      </w:hyperlink>
      <w:r w:rsidR="00B140B7" w:rsidRPr="00683FD2">
        <w:rPr>
          <w:rFonts w:cstheme="minorHAnsi"/>
        </w:rPr>
        <w:t xml:space="preserve"> (ZKN) </w:t>
      </w:r>
    </w:p>
    <w:p w14:paraId="5868FD90" w14:textId="09F27508" w:rsidR="00B140B7" w:rsidRPr="00683FD2" w:rsidRDefault="00A07462" w:rsidP="000413B7">
      <w:pPr>
        <w:ind w:firstLine="708"/>
        <w:rPr>
          <w:rFonts w:cstheme="minorHAnsi"/>
        </w:rPr>
      </w:pPr>
      <w:hyperlink r:id="rId42" w:history="1">
        <w:r w:rsidR="00B140B7" w:rsidRPr="00683FD2">
          <w:rPr>
            <w:rStyle w:val="Hiperpovezava"/>
            <w:rFonts w:cstheme="minorHAnsi"/>
          </w:rPr>
          <w:t>Pravilnik o evidenci državne meje</w:t>
        </w:r>
      </w:hyperlink>
      <w:r w:rsidR="00B140B7" w:rsidRPr="00683FD2">
        <w:rPr>
          <w:rFonts w:cstheme="minorHAnsi"/>
        </w:rPr>
        <w:t xml:space="preserve"> </w:t>
      </w:r>
    </w:p>
    <w:p w14:paraId="4ED46457" w14:textId="61701187" w:rsidR="00B140B7" w:rsidRPr="00683FD2" w:rsidRDefault="00A07462" w:rsidP="000413B7">
      <w:pPr>
        <w:ind w:firstLine="708"/>
        <w:rPr>
          <w:rFonts w:cstheme="minorHAnsi"/>
        </w:rPr>
      </w:pPr>
      <w:hyperlink r:id="rId43" w:history="1">
        <w:r w:rsidR="00B140B7" w:rsidRPr="00683FD2">
          <w:rPr>
            <w:rStyle w:val="Hiperpovezava"/>
            <w:rFonts w:cstheme="minorHAnsi"/>
          </w:rPr>
          <w:t>Pravilnik o potrdilih iz katastra nepremičnin in registra naslovov</w:t>
        </w:r>
      </w:hyperlink>
      <w:r w:rsidR="00B140B7" w:rsidRPr="00683FD2">
        <w:rPr>
          <w:rFonts w:cstheme="minorHAnsi"/>
        </w:rPr>
        <w:t xml:space="preserve"> </w:t>
      </w:r>
    </w:p>
    <w:p w14:paraId="451A2E14" w14:textId="5F5F8439" w:rsidR="00B140B7" w:rsidRPr="00683FD2" w:rsidRDefault="00A07462" w:rsidP="000413B7">
      <w:pPr>
        <w:ind w:firstLine="708"/>
        <w:rPr>
          <w:rFonts w:cstheme="minorHAnsi"/>
        </w:rPr>
      </w:pPr>
      <w:hyperlink r:id="rId44" w:history="1">
        <w:r w:rsidR="00B140B7" w:rsidRPr="00683FD2">
          <w:rPr>
            <w:rStyle w:val="Hiperpovezava"/>
            <w:rFonts w:cstheme="minorHAnsi"/>
          </w:rPr>
          <w:t>Pravilnik o podrobnejšem načinu oštevilčevanja in označevanja stanovanj in poslovnih prostorov</w:t>
        </w:r>
      </w:hyperlink>
      <w:r w:rsidR="00B140B7" w:rsidRPr="00683FD2">
        <w:rPr>
          <w:rFonts w:cstheme="minorHAnsi"/>
        </w:rPr>
        <w:t xml:space="preserve"> </w:t>
      </w:r>
    </w:p>
    <w:p w14:paraId="18669241" w14:textId="38844B0E" w:rsidR="00B140B7" w:rsidRPr="00683FD2" w:rsidRDefault="00A07462" w:rsidP="000413B7">
      <w:pPr>
        <w:ind w:left="708"/>
        <w:rPr>
          <w:rFonts w:cstheme="minorHAnsi"/>
        </w:rPr>
      </w:pPr>
      <w:hyperlink r:id="rId45" w:history="1">
        <w:r w:rsidR="00B140B7" w:rsidRPr="00683FD2">
          <w:rPr>
            <w:rStyle w:val="Hiperpovezava"/>
            <w:rFonts w:cstheme="minorHAnsi"/>
          </w:rPr>
          <w:t>Pravilnik o načinu vpisa in izbrisa upravljavcev v kataster nepremičnin</w:t>
        </w:r>
      </w:hyperlink>
      <w:r w:rsidR="00B140B7" w:rsidRPr="00683FD2">
        <w:rPr>
          <w:rFonts w:cstheme="minorHAnsi"/>
        </w:rPr>
        <w:t xml:space="preserve"> </w:t>
      </w:r>
    </w:p>
    <w:p w14:paraId="32058B0D" w14:textId="7C7013EC" w:rsidR="00B140B7" w:rsidRPr="00683FD2" w:rsidRDefault="00A07462" w:rsidP="000413B7">
      <w:pPr>
        <w:ind w:firstLine="708"/>
        <w:rPr>
          <w:rFonts w:cstheme="minorHAnsi"/>
        </w:rPr>
      </w:pPr>
      <w:hyperlink r:id="rId46" w:history="1">
        <w:r w:rsidR="00B140B7" w:rsidRPr="00683FD2">
          <w:rPr>
            <w:rStyle w:val="Hiperpovezava"/>
            <w:rFonts w:cstheme="minorHAnsi"/>
          </w:rPr>
          <w:t>Pravilnik o katastrskih občinah</w:t>
        </w:r>
      </w:hyperlink>
      <w:r w:rsidR="00B140B7" w:rsidRPr="00683FD2">
        <w:rPr>
          <w:rFonts w:cstheme="minorHAnsi"/>
        </w:rPr>
        <w:t xml:space="preserve"> </w:t>
      </w:r>
    </w:p>
    <w:p w14:paraId="19B4377C" w14:textId="0FDE8477" w:rsidR="00B140B7" w:rsidRPr="00683FD2" w:rsidRDefault="00A07462" w:rsidP="000413B7">
      <w:pPr>
        <w:ind w:firstLine="708"/>
        <w:rPr>
          <w:rFonts w:cstheme="minorHAnsi"/>
        </w:rPr>
      </w:pPr>
      <w:hyperlink r:id="rId47" w:history="1">
        <w:r w:rsidR="00B140B7" w:rsidRPr="00683FD2">
          <w:rPr>
            <w:rStyle w:val="Hiperpovezava"/>
            <w:rFonts w:cstheme="minorHAnsi"/>
          </w:rPr>
          <w:t>Pravilnik o Komisiji za strokovno presojo v katastrskih postopkih</w:t>
        </w:r>
      </w:hyperlink>
      <w:r w:rsidR="00B140B7" w:rsidRPr="00683FD2">
        <w:rPr>
          <w:rFonts w:cstheme="minorHAnsi"/>
        </w:rPr>
        <w:t xml:space="preserve"> </w:t>
      </w:r>
    </w:p>
    <w:p w14:paraId="31C147A5" w14:textId="37E4E340" w:rsidR="00B140B7" w:rsidRPr="00683FD2" w:rsidRDefault="00A07462" w:rsidP="000413B7">
      <w:pPr>
        <w:ind w:firstLine="708"/>
        <w:rPr>
          <w:rFonts w:cstheme="minorHAnsi"/>
        </w:rPr>
      </w:pPr>
      <w:hyperlink r:id="rId48" w:history="1">
        <w:r w:rsidR="00B140B7" w:rsidRPr="00683FD2">
          <w:rPr>
            <w:rStyle w:val="Hiperpovezava"/>
            <w:rFonts w:cstheme="minorHAnsi"/>
          </w:rPr>
          <w:t>Uredba o dejanskih rabah zemljišč</w:t>
        </w:r>
      </w:hyperlink>
      <w:r w:rsidR="00B140B7" w:rsidRPr="00683FD2">
        <w:rPr>
          <w:rFonts w:cstheme="minorHAnsi"/>
        </w:rPr>
        <w:t xml:space="preserve"> </w:t>
      </w:r>
    </w:p>
    <w:p w14:paraId="5EE6563D" w14:textId="431F81C6" w:rsidR="00B140B7" w:rsidRPr="00683FD2" w:rsidRDefault="00A07462" w:rsidP="000413B7">
      <w:pPr>
        <w:ind w:firstLine="708"/>
        <w:rPr>
          <w:rFonts w:cstheme="minorHAnsi"/>
        </w:rPr>
      </w:pPr>
      <w:hyperlink r:id="rId49" w:history="1">
        <w:r w:rsidR="00B140B7" w:rsidRPr="00683FD2">
          <w:rPr>
            <w:rStyle w:val="Hiperpovezava"/>
            <w:rFonts w:cstheme="minorHAnsi"/>
          </w:rPr>
          <w:t>Pravilnik o podrobnejši vsebini registra prostorskih enot</w:t>
        </w:r>
      </w:hyperlink>
      <w:r w:rsidR="00B140B7" w:rsidRPr="00683FD2">
        <w:rPr>
          <w:rFonts w:cstheme="minorHAnsi"/>
        </w:rPr>
        <w:t xml:space="preserve"> </w:t>
      </w:r>
    </w:p>
    <w:p w14:paraId="40E5D254" w14:textId="4EA771A9" w:rsidR="00B140B7" w:rsidRPr="00683FD2" w:rsidRDefault="00A07462" w:rsidP="000413B7">
      <w:pPr>
        <w:ind w:firstLine="708"/>
        <w:rPr>
          <w:rFonts w:cstheme="minorHAnsi"/>
        </w:rPr>
      </w:pPr>
      <w:hyperlink r:id="rId50" w:history="1">
        <w:r w:rsidR="00B140B7" w:rsidRPr="00683FD2">
          <w:rPr>
            <w:rStyle w:val="Hiperpovezava"/>
            <w:rFonts w:cstheme="minorHAnsi"/>
          </w:rPr>
          <w:t>Pravilnik o izpitu za bonitiranje zemljišč in o pooblastilu za bonitiranje</w:t>
        </w:r>
      </w:hyperlink>
    </w:p>
    <w:p w14:paraId="67AE3BE7" w14:textId="708B785E" w:rsidR="00B140B7" w:rsidRPr="00683FD2" w:rsidRDefault="00B140B7" w:rsidP="00627475">
      <w:pPr>
        <w:rPr>
          <w:rFonts w:cstheme="minorHAnsi"/>
        </w:rPr>
      </w:pPr>
    </w:p>
    <w:sectPr w:rsidR="00B140B7" w:rsidRPr="00683FD2" w:rsidSect="00ED1205">
      <w:footerReference w:type="default" r:id="rId51"/>
      <w:pgSz w:w="11906" w:h="16838"/>
      <w:pgMar w:top="1417" w:right="1335" w:bottom="1417" w:left="13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9050F" w14:textId="77777777" w:rsidR="002E4EB9" w:rsidRDefault="002E4EB9" w:rsidP="00ED1205">
      <w:pPr>
        <w:spacing w:before="0" w:after="0" w:line="240" w:lineRule="auto"/>
      </w:pPr>
      <w:r>
        <w:separator/>
      </w:r>
    </w:p>
  </w:endnote>
  <w:endnote w:type="continuationSeparator" w:id="0">
    <w:p w14:paraId="6B48B9ED" w14:textId="77777777" w:rsidR="002E4EB9" w:rsidRDefault="002E4EB9" w:rsidP="00ED120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36265" w14:textId="044F6266" w:rsidR="001C3A19" w:rsidRDefault="001C3A19">
    <w:pPr>
      <w:pStyle w:val="Noga"/>
      <w:jc w:val="center"/>
    </w:pPr>
  </w:p>
  <w:p w14:paraId="75F77156" w14:textId="77777777" w:rsidR="001C3A19" w:rsidRDefault="001C3A19">
    <w:pPr>
      <w:pStyle w:val="Nog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0411807"/>
      <w:docPartObj>
        <w:docPartGallery w:val="Page Numbers (Bottom of Page)"/>
        <w:docPartUnique/>
      </w:docPartObj>
    </w:sdtPr>
    <w:sdtEndPr/>
    <w:sdtContent>
      <w:p w14:paraId="11EEB2E1" w14:textId="7CE0D70B" w:rsidR="009A0D40" w:rsidRDefault="009A0D40">
        <w:pPr>
          <w:pStyle w:val="Nog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31EDCE" w14:textId="77777777" w:rsidR="009A0D40" w:rsidRDefault="009A0D40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6989C" w14:textId="77777777" w:rsidR="002E4EB9" w:rsidRDefault="002E4EB9" w:rsidP="00ED1205">
      <w:pPr>
        <w:spacing w:before="0" w:after="0" w:line="240" w:lineRule="auto"/>
      </w:pPr>
      <w:r>
        <w:separator/>
      </w:r>
    </w:p>
  </w:footnote>
  <w:footnote w:type="continuationSeparator" w:id="0">
    <w:p w14:paraId="44DC8E76" w14:textId="77777777" w:rsidR="002E4EB9" w:rsidRDefault="002E4EB9" w:rsidP="00ED120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9562A" w14:textId="4D53BD1D" w:rsidR="009A0D40" w:rsidRPr="009A0D40" w:rsidRDefault="009A0D40" w:rsidP="00410B34">
    <w:pPr>
      <w:pStyle w:val="Golobesedilo"/>
      <w:pBdr>
        <w:bottom w:val="single" w:sz="4" w:space="1" w:color="auto"/>
      </w:pBdr>
      <w:shd w:val="clear" w:color="auto" w:fill="F2F2F2" w:themeFill="background1" w:themeFillShade="F2"/>
      <w:rPr>
        <w:rFonts w:asciiTheme="minorHAnsi" w:hAnsiTheme="minorHAnsi" w:cstheme="minorHAnsi"/>
        <w:i/>
        <w:iCs/>
        <w:color w:val="808080" w:themeColor="background1" w:themeShade="80"/>
      </w:rPr>
    </w:pPr>
    <w:r w:rsidRPr="009A0D40">
      <w:rPr>
        <w:rFonts w:asciiTheme="minorHAnsi" w:hAnsiTheme="minorHAnsi" w:cstheme="minorHAnsi"/>
        <w:i/>
        <w:iCs/>
        <w:color w:val="808080" w:themeColor="background1" w:themeShade="80"/>
      </w:rPr>
      <w:t>Geodetska uprava RS</w:t>
    </w:r>
    <w:r w:rsidRPr="009A0D40">
      <w:rPr>
        <w:rFonts w:asciiTheme="minorHAnsi" w:hAnsiTheme="minorHAnsi" w:cstheme="minorHAnsi"/>
        <w:i/>
        <w:iCs/>
        <w:color w:val="808080" w:themeColor="background1" w:themeShade="80"/>
      </w:rPr>
      <w:tab/>
    </w:r>
    <w:r w:rsidRPr="009A0D40">
      <w:rPr>
        <w:rFonts w:asciiTheme="minorHAnsi" w:hAnsiTheme="minorHAnsi" w:cstheme="minorHAnsi"/>
        <w:i/>
        <w:iCs/>
        <w:color w:val="808080" w:themeColor="background1" w:themeShade="80"/>
      </w:rPr>
      <w:tab/>
    </w:r>
    <w:r w:rsidRPr="009A0D40">
      <w:rPr>
        <w:rFonts w:asciiTheme="minorHAnsi" w:hAnsiTheme="minorHAnsi" w:cstheme="minorHAnsi"/>
        <w:i/>
        <w:iCs/>
        <w:color w:val="808080" w:themeColor="background1" w:themeShade="80"/>
      </w:rPr>
      <w:tab/>
    </w:r>
    <w:r w:rsidRPr="009A0D40">
      <w:rPr>
        <w:rFonts w:asciiTheme="minorHAnsi" w:hAnsiTheme="minorHAnsi" w:cstheme="minorHAnsi"/>
        <w:i/>
        <w:iCs/>
        <w:color w:val="808080" w:themeColor="background1" w:themeShade="80"/>
      </w:rPr>
      <w:tab/>
    </w:r>
    <w:r w:rsidRPr="009A0D40">
      <w:rPr>
        <w:rFonts w:asciiTheme="minorHAnsi" w:hAnsiTheme="minorHAnsi" w:cstheme="minorHAnsi"/>
        <w:i/>
        <w:iCs/>
        <w:color w:val="808080" w:themeColor="background1" w:themeShade="80"/>
      </w:rPr>
      <w:tab/>
    </w:r>
    <w:r w:rsidRPr="009A0D40">
      <w:rPr>
        <w:rFonts w:asciiTheme="minorHAnsi" w:hAnsiTheme="minorHAnsi" w:cstheme="minorHAnsi"/>
        <w:i/>
        <w:iCs/>
        <w:color w:val="808080" w:themeColor="background1" w:themeShade="80"/>
      </w:rPr>
      <w:tab/>
    </w:r>
    <w:r w:rsidR="00410B34">
      <w:rPr>
        <w:rFonts w:asciiTheme="minorHAnsi" w:hAnsiTheme="minorHAnsi" w:cstheme="minorHAnsi"/>
        <w:i/>
        <w:iCs/>
        <w:color w:val="808080" w:themeColor="background1" w:themeShade="80"/>
      </w:rPr>
      <w:t xml:space="preserve">        </w:t>
    </w:r>
    <w:r w:rsidRPr="009A0D40">
      <w:rPr>
        <w:rFonts w:asciiTheme="minorHAnsi" w:hAnsiTheme="minorHAnsi" w:cstheme="minorHAnsi"/>
        <w:i/>
        <w:iCs/>
        <w:color w:val="808080" w:themeColor="background1" w:themeShade="80"/>
      </w:rPr>
      <w:t>Obvestilo uporabnikom DO2-1/2022</w:t>
    </w:r>
  </w:p>
  <w:p w14:paraId="3D89C759" w14:textId="747E9B3F" w:rsidR="009A0D40" w:rsidRDefault="009A0D40" w:rsidP="009A0D40">
    <w:pPr>
      <w:pStyle w:val="Glava"/>
      <w:tabs>
        <w:tab w:val="clear" w:pos="4536"/>
        <w:tab w:val="clear" w:pos="9072"/>
        <w:tab w:val="left" w:pos="3193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60BB"/>
    <w:multiLevelType w:val="multilevel"/>
    <w:tmpl w:val="8432ED4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3334A6B"/>
    <w:multiLevelType w:val="hybridMultilevel"/>
    <w:tmpl w:val="A14E9EF2"/>
    <w:lvl w:ilvl="0" w:tplc="3F3EBE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10D8C"/>
    <w:multiLevelType w:val="hybridMultilevel"/>
    <w:tmpl w:val="5C34CCBC"/>
    <w:lvl w:ilvl="0" w:tplc="A978E4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F0911"/>
    <w:multiLevelType w:val="hybridMultilevel"/>
    <w:tmpl w:val="FE9A1612"/>
    <w:lvl w:ilvl="0" w:tplc="A978E4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27D58"/>
    <w:multiLevelType w:val="multilevel"/>
    <w:tmpl w:val="2C22878A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4AA2CC4"/>
    <w:multiLevelType w:val="hybridMultilevel"/>
    <w:tmpl w:val="123AB9C8"/>
    <w:lvl w:ilvl="0" w:tplc="D06A303E">
      <w:start w:val="1"/>
      <w:numFmt w:val="decimal"/>
      <w:pStyle w:val="header2"/>
      <w:lvlText w:val="%1.1"/>
      <w:lvlJc w:val="left"/>
      <w:pPr>
        <w:ind w:left="1080" w:hanging="360"/>
      </w:pPr>
      <w:rPr>
        <w:rFonts w:ascii="Calibri" w:hAnsi="Calibri" w:hint="default"/>
        <w:color w:val="4472C4" w:themeColor="accent1"/>
        <w:sz w:val="28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377C7F"/>
    <w:multiLevelType w:val="hybridMultilevel"/>
    <w:tmpl w:val="045231DA"/>
    <w:lvl w:ilvl="0" w:tplc="53684614">
      <w:start w:val="1"/>
      <w:numFmt w:val="decimal"/>
      <w:pStyle w:val="Naslov2nov"/>
      <w:lvlText w:val="1.%1"/>
      <w:lvlJc w:val="right"/>
      <w:pPr>
        <w:ind w:left="1004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724" w:hanging="360"/>
      </w:pPr>
    </w:lvl>
    <w:lvl w:ilvl="2" w:tplc="0424001B" w:tentative="1">
      <w:start w:val="1"/>
      <w:numFmt w:val="lowerRoman"/>
      <w:lvlText w:val="%3."/>
      <w:lvlJc w:val="right"/>
      <w:pPr>
        <w:ind w:left="2444" w:hanging="180"/>
      </w:pPr>
    </w:lvl>
    <w:lvl w:ilvl="3" w:tplc="0424000F" w:tentative="1">
      <w:start w:val="1"/>
      <w:numFmt w:val="decimal"/>
      <w:lvlText w:val="%4."/>
      <w:lvlJc w:val="left"/>
      <w:pPr>
        <w:ind w:left="3164" w:hanging="360"/>
      </w:pPr>
    </w:lvl>
    <w:lvl w:ilvl="4" w:tplc="04240019" w:tentative="1">
      <w:start w:val="1"/>
      <w:numFmt w:val="lowerLetter"/>
      <w:lvlText w:val="%5."/>
      <w:lvlJc w:val="left"/>
      <w:pPr>
        <w:ind w:left="3884" w:hanging="360"/>
      </w:pPr>
    </w:lvl>
    <w:lvl w:ilvl="5" w:tplc="0424001B" w:tentative="1">
      <w:start w:val="1"/>
      <w:numFmt w:val="lowerRoman"/>
      <w:lvlText w:val="%6."/>
      <w:lvlJc w:val="right"/>
      <w:pPr>
        <w:ind w:left="4604" w:hanging="180"/>
      </w:pPr>
    </w:lvl>
    <w:lvl w:ilvl="6" w:tplc="0424000F" w:tentative="1">
      <w:start w:val="1"/>
      <w:numFmt w:val="decimal"/>
      <w:lvlText w:val="%7."/>
      <w:lvlJc w:val="left"/>
      <w:pPr>
        <w:ind w:left="5324" w:hanging="360"/>
      </w:pPr>
    </w:lvl>
    <w:lvl w:ilvl="7" w:tplc="04240019" w:tentative="1">
      <w:start w:val="1"/>
      <w:numFmt w:val="lowerLetter"/>
      <w:lvlText w:val="%8."/>
      <w:lvlJc w:val="left"/>
      <w:pPr>
        <w:ind w:left="6044" w:hanging="360"/>
      </w:pPr>
    </w:lvl>
    <w:lvl w:ilvl="8" w:tplc="0424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70164CF4"/>
    <w:multiLevelType w:val="hybridMultilevel"/>
    <w:tmpl w:val="C93480D0"/>
    <w:lvl w:ilvl="0" w:tplc="A978E4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BE3F9B"/>
    <w:multiLevelType w:val="hybridMultilevel"/>
    <w:tmpl w:val="21146F8A"/>
    <w:lvl w:ilvl="0" w:tplc="A978E4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3B1D11"/>
    <w:multiLevelType w:val="hybridMultilevel"/>
    <w:tmpl w:val="98EC2B92"/>
    <w:lvl w:ilvl="0" w:tplc="ECD09FBE">
      <w:start w:val="1"/>
      <w:numFmt w:val="decimal"/>
      <w:pStyle w:val="header3"/>
      <w:lvlText w:val="1.%1"/>
      <w:lvlJc w:val="right"/>
      <w:pPr>
        <w:ind w:left="144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2160" w:hanging="360"/>
      </w:pPr>
    </w:lvl>
    <w:lvl w:ilvl="2" w:tplc="0424001B" w:tentative="1">
      <w:start w:val="1"/>
      <w:numFmt w:val="lowerRoman"/>
      <w:lvlText w:val="%3."/>
      <w:lvlJc w:val="right"/>
      <w:pPr>
        <w:ind w:left="2880" w:hanging="180"/>
      </w:pPr>
    </w:lvl>
    <w:lvl w:ilvl="3" w:tplc="0424000F" w:tentative="1">
      <w:start w:val="1"/>
      <w:numFmt w:val="decimal"/>
      <w:lvlText w:val="%4."/>
      <w:lvlJc w:val="left"/>
      <w:pPr>
        <w:ind w:left="3600" w:hanging="360"/>
      </w:pPr>
    </w:lvl>
    <w:lvl w:ilvl="4" w:tplc="04240019" w:tentative="1">
      <w:start w:val="1"/>
      <w:numFmt w:val="lowerLetter"/>
      <w:lvlText w:val="%5."/>
      <w:lvlJc w:val="left"/>
      <w:pPr>
        <w:ind w:left="4320" w:hanging="360"/>
      </w:pPr>
    </w:lvl>
    <w:lvl w:ilvl="5" w:tplc="0424001B" w:tentative="1">
      <w:start w:val="1"/>
      <w:numFmt w:val="lowerRoman"/>
      <w:lvlText w:val="%6."/>
      <w:lvlJc w:val="right"/>
      <w:pPr>
        <w:ind w:left="5040" w:hanging="180"/>
      </w:pPr>
    </w:lvl>
    <w:lvl w:ilvl="6" w:tplc="0424000F" w:tentative="1">
      <w:start w:val="1"/>
      <w:numFmt w:val="decimal"/>
      <w:lvlText w:val="%7."/>
      <w:lvlJc w:val="left"/>
      <w:pPr>
        <w:ind w:left="5760" w:hanging="360"/>
      </w:pPr>
    </w:lvl>
    <w:lvl w:ilvl="7" w:tplc="04240019" w:tentative="1">
      <w:start w:val="1"/>
      <w:numFmt w:val="lowerLetter"/>
      <w:lvlText w:val="%8."/>
      <w:lvlJc w:val="left"/>
      <w:pPr>
        <w:ind w:left="6480" w:hanging="360"/>
      </w:pPr>
    </w:lvl>
    <w:lvl w:ilvl="8" w:tplc="042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5BF77EF"/>
    <w:multiLevelType w:val="hybridMultilevel"/>
    <w:tmpl w:val="A0183D2A"/>
    <w:lvl w:ilvl="0" w:tplc="A978E4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3B6176"/>
    <w:multiLevelType w:val="hybridMultilevel"/>
    <w:tmpl w:val="11B46A2C"/>
    <w:lvl w:ilvl="0" w:tplc="A978E4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BA0091"/>
    <w:multiLevelType w:val="hybridMultilevel"/>
    <w:tmpl w:val="D1DA21D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41000E"/>
    <w:multiLevelType w:val="hybridMultilevel"/>
    <w:tmpl w:val="8872F61E"/>
    <w:lvl w:ilvl="0" w:tplc="FFFFFFFF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5E2CF1"/>
    <w:multiLevelType w:val="hybridMultilevel"/>
    <w:tmpl w:val="91981A66"/>
    <w:lvl w:ilvl="0" w:tplc="A978E4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12"/>
  </w:num>
  <w:num w:numId="24">
    <w:abstractNumId w:val="2"/>
  </w:num>
  <w:num w:numId="25">
    <w:abstractNumId w:val="14"/>
  </w:num>
  <w:num w:numId="26">
    <w:abstractNumId w:val="3"/>
  </w:num>
  <w:num w:numId="27">
    <w:abstractNumId w:val="11"/>
  </w:num>
  <w:num w:numId="28">
    <w:abstractNumId w:val="7"/>
  </w:num>
  <w:num w:numId="29">
    <w:abstractNumId w:val="8"/>
  </w:num>
  <w:num w:numId="30">
    <w:abstractNumId w:val="10"/>
  </w:num>
  <w:num w:numId="31">
    <w:abstractNumId w:val="13"/>
  </w:num>
  <w:num w:numId="32">
    <w:abstractNumId w:val="4"/>
  </w:num>
  <w:num w:numId="33">
    <w:abstractNumId w:val="4"/>
  </w:num>
  <w:num w:numId="34">
    <w:abstractNumId w:val="1"/>
  </w:num>
  <w:num w:numId="35">
    <w:abstractNumId w:val="1"/>
    <w:lvlOverride w:ilvl="0">
      <w:startOverride w:val="1"/>
    </w:lvlOverride>
  </w:num>
  <w:num w:numId="36">
    <w:abstractNumId w:val="0"/>
  </w:num>
  <w:num w:numId="37">
    <w:abstractNumId w:val="6"/>
  </w:num>
  <w:num w:numId="38">
    <w:abstractNumId w:val="5"/>
  </w:num>
  <w:num w:numId="39">
    <w:abstractNumId w:val="9"/>
  </w:num>
  <w:num w:numId="40">
    <w:abstractNumId w:val="4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2D0"/>
    <w:rsid w:val="00001F2B"/>
    <w:rsid w:val="00015E29"/>
    <w:rsid w:val="000232B9"/>
    <w:rsid w:val="000413B7"/>
    <w:rsid w:val="00067D80"/>
    <w:rsid w:val="00071529"/>
    <w:rsid w:val="000C532A"/>
    <w:rsid w:val="000D76BD"/>
    <w:rsid w:val="000F5B89"/>
    <w:rsid w:val="00135645"/>
    <w:rsid w:val="00170A65"/>
    <w:rsid w:val="001748E7"/>
    <w:rsid w:val="001C3A19"/>
    <w:rsid w:val="00202AF7"/>
    <w:rsid w:val="00237360"/>
    <w:rsid w:val="00256057"/>
    <w:rsid w:val="00264B1E"/>
    <w:rsid w:val="002A5261"/>
    <w:rsid w:val="002E4EB9"/>
    <w:rsid w:val="002E6E82"/>
    <w:rsid w:val="00305329"/>
    <w:rsid w:val="00315922"/>
    <w:rsid w:val="00322D15"/>
    <w:rsid w:val="00341E6E"/>
    <w:rsid w:val="00347F4C"/>
    <w:rsid w:val="003C46AF"/>
    <w:rsid w:val="003F6416"/>
    <w:rsid w:val="00410B34"/>
    <w:rsid w:val="00435AD5"/>
    <w:rsid w:val="00464426"/>
    <w:rsid w:val="0049483B"/>
    <w:rsid w:val="004D5BDE"/>
    <w:rsid w:val="004E55E8"/>
    <w:rsid w:val="004F5182"/>
    <w:rsid w:val="00525E3C"/>
    <w:rsid w:val="005336E0"/>
    <w:rsid w:val="005C4452"/>
    <w:rsid w:val="00615E89"/>
    <w:rsid w:val="00627475"/>
    <w:rsid w:val="00654D3B"/>
    <w:rsid w:val="00683FD2"/>
    <w:rsid w:val="006B210A"/>
    <w:rsid w:val="007031D4"/>
    <w:rsid w:val="00782854"/>
    <w:rsid w:val="008108F6"/>
    <w:rsid w:val="008E6BFE"/>
    <w:rsid w:val="00922120"/>
    <w:rsid w:val="00931CA4"/>
    <w:rsid w:val="00964C81"/>
    <w:rsid w:val="0099234C"/>
    <w:rsid w:val="009A0ADD"/>
    <w:rsid w:val="009A0D40"/>
    <w:rsid w:val="009C3B6E"/>
    <w:rsid w:val="009E4B1C"/>
    <w:rsid w:val="00A07462"/>
    <w:rsid w:val="00A86DE3"/>
    <w:rsid w:val="00AF1B7B"/>
    <w:rsid w:val="00B04A97"/>
    <w:rsid w:val="00B140B7"/>
    <w:rsid w:val="00B32335"/>
    <w:rsid w:val="00B50991"/>
    <w:rsid w:val="00B70BCA"/>
    <w:rsid w:val="00B750A3"/>
    <w:rsid w:val="00BA4FBF"/>
    <w:rsid w:val="00BD6A8D"/>
    <w:rsid w:val="00C255AA"/>
    <w:rsid w:val="00C76925"/>
    <w:rsid w:val="00C87DED"/>
    <w:rsid w:val="00D1624F"/>
    <w:rsid w:val="00D71F9A"/>
    <w:rsid w:val="00DD0B76"/>
    <w:rsid w:val="00DF3FFF"/>
    <w:rsid w:val="00E20005"/>
    <w:rsid w:val="00E378CE"/>
    <w:rsid w:val="00E4524C"/>
    <w:rsid w:val="00E47997"/>
    <w:rsid w:val="00E54915"/>
    <w:rsid w:val="00E92461"/>
    <w:rsid w:val="00E96805"/>
    <w:rsid w:val="00EA3521"/>
    <w:rsid w:val="00EA36F3"/>
    <w:rsid w:val="00ED1205"/>
    <w:rsid w:val="00EF5708"/>
    <w:rsid w:val="00F34D2F"/>
    <w:rsid w:val="00F548B3"/>
    <w:rsid w:val="00F67745"/>
    <w:rsid w:val="00F87614"/>
    <w:rsid w:val="00FB02D0"/>
    <w:rsid w:val="5D1A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E1ADA"/>
  <w15:chartTrackingRefBased/>
  <w15:docId w15:val="{B14EA1B1-5113-44B0-83D7-AC02E05F1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E20005"/>
    <w:pPr>
      <w:spacing w:before="120"/>
      <w:jc w:val="both"/>
    </w:pPr>
  </w:style>
  <w:style w:type="paragraph" w:styleId="Naslov1">
    <w:name w:val="heading 1"/>
    <w:basedOn w:val="Navaden"/>
    <w:next w:val="Navaden"/>
    <w:link w:val="Naslov1Znak"/>
    <w:uiPriority w:val="9"/>
    <w:qFormat/>
    <w:rsid w:val="00964C81"/>
    <w:pPr>
      <w:keepNext/>
      <w:keepLines/>
      <w:numPr>
        <w:numId w:val="1"/>
      </w:numPr>
      <w:spacing w:before="36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AF1B7B"/>
    <w:pPr>
      <w:keepNext/>
      <w:keepLines/>
      <w:numPr>
        <w:ilvl w:val="1"/>
        <w:numId w:val="1"/>
      </w:numPr>
      <w:spacing w:before="24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0D76BD"/>
    <w:pPr>
      <w:keepNext/>
      <w:keepLines/>
      <w:numPr>
        <w:ilvl w:val="2"/>
        <w:numId w:val="1"/>
      </w:numPr>
      <w:spacing w:before="240" w:after="120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964C8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964C8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964C8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964C8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964C8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964C8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Golobesedilo">
    <w:name w:val="Plain Text"/>
    <w:basedOn w:val="Navaden"/>
    <w:link w:val="GolobesediloZnak"/>
    <w:uiPriority w:val="99"/>
    <w:unhideWhenUsed/>
    <w:rsid w:val="00BE41E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GolobesediloZnak">
    <w:name w:val="Golo besedilo Znak"/>
    <w:basedOn w:val="Privzetapisavaodstavka"/>
    <w:link w:val="Golobesedilo"/>
    <w:uiPriority w:val="99"/>
    <w:rsid w:val="00BE41EA"/>
    <w:rPr>
      <w:rFonts w:ascii="Consolas" w:hAnsi="Consolas"/>
      <w:sz w:val="21"/>
      <w:szCs w:val="21"/>
    </w:rPr>
  </w:style>
  <w:style w:type="character" w:customStyle="1" w:styleId="Naslov1Znak">
    <w:name w:val="Naslov 1 Znak"/>
    <w:basedOn w:val="Privzetapisavaodstavka"/>
    <w:link w:val="Naslov1"/>
    <w:uiPriority w:val="9"/>
    <w:rsid w:val="00964C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2Znak">
    <w:name w:val="Naslov 2 Znak"/>
    <w:basedOn w:val="Privzetapisavaodstavka"/>
    <w:link w:val="Naslov2"/>
    <w:uiPriority w:val="9"/>
    <w:rsid w:val="00615E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0D76B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964C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964C8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964C8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964C8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964C8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964C8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slovTOC">
    <w:name w:val="TOC Heading"/>
    <w:basedOn w:val="Naslov1"/>
    <w:next w:val="Navaden"/>
    <w:uiPriority w:val="39"/>
    <w:unhideWhenUsed/>
    <w:qFormat/>
    <w:rsid w:val="00964C81"/>
    <w:pPr>
      <w:numPr>
        <w:numId w:val="0"/>
      </w:numPr>
      <w:spacing w:before="240" w:after="0"/>
      <w:outlineLvl w:val="9"/>
    </w:pPr>
    <w:rPr>
      <w:lang w:eastAsia="sl-SI"/>
    </w:rPr>
  </w:style>
  <w:style w:type="paragraph" w:styleId="Kazalovsebine1">
    <w:name w:val="toc 1"/>
    <w:basedOn w:val="Navaden"/>
    <w:next w:val="Navaden"/>
    <w:autoRedefine/>
    <w:uiPriority w:val="39"/>
    <w:unhideWhenUsed/>
    <w:rsid w:val="00964C81"/>
    <w:pPr>
      <w:spacing w:after="100"/>
    </w:pPr>
  </w:style>
  <w:style w:type="character" w:styleId="Hiperpovezava">
    <w:name w:val="Hyperlink"/>
    <w:basedOn w:val="Privzetapisavaodstavka"/>
    <w:uiPriority w:val="99"/>
    <w:unhideWhenUsed/>
    <w:rsid w:val="00964C81"/>
    <w:rPr>
      <w:color w:val="0563C1" w:themeColor="hyperlink"/>
      <w:u w:val="single"/>
    </w:rPr>
  </w:style>
  <w:style w:type="paragraph" w:styleId="Odstavekseznama">
    <w:name w:val="List Paragraph"/>
    <w:basedOn w:val="Navaden"/>
    <w:link w:val="OdstavekseznamaZnak"/>
    <w:uiPriority w:val="34"/>
    <w:qFormat/>
    <w:rsid w:val="00964C81"/>
    <w:pPr>
      <w:ind w:left="720"/>
    </w:pPr>
  </w:style>
  <w:style w:type="paragraph" w:customStyle="1" w:styleId="Bullet">
    <w:name w:val="Bullet"/>
    <w:basedOn w:val="Odstavekseznama"/>
    <w:link w:val="BulletZnak"/>
    <w:qFormat/>
    <w:rsid w:val="00ED1205"/>
    <w:pPr>
      <w:numPr>
        <w:numId w:val="31"/>
      </w:numPr>
      <w:ind w:left="714" w:hanging="357"/>
      <w:contextualSpacing/>
    </w:pPr>
  </w:style>
  <w:style w:type="paragraph" w:styleId="Kazalovsebine2">
    <w:name w:val="toc 2"/>
    <w:basedOn w:val="Navaden"/>
    <w:next w:val="Navaden"/>
    <w:autoRedefine/>
    <w:uiPriority w:val="39"/>
    <w:unhideWhenUsed/>
    <w:rsid w:val="00ED1205"/>
    <w:pPr>
      <w:spacing w:after="100"/>
      <w:ind w:left="220"/>
    </w:pPr>
  </w:style>
  <w:style w:type="character" w:customStyle="1" w:styleId="OdstavekseznamaZnak">
    <w:name w:val="Odstavek seznama Znak"/>
    <w:basedOn w:val="Privzetapisavaodstavka"/>
    <w:link w:val="Odstavekseznama"/>
    <w:uiPriority w:val="34"/>
    <w:rsid w:val="00ED1205"/>
  </w:style>
  <w:style w:type="character" w:customStyle="1" w:styleId="BulletZnak">
    <w:name w:val="Bullet Znak"/>
    <w:basedOn w:val="OdstavekseznamaZnak"/>
    <w:link w:val="Bullet"/>
    <w:rsid w:val="00ED1205"/>
  </w:style>
  <w:style w:type="paragraph" w:styleId="Kazalovsebine3">
    <w:name w:val="toc 3"/>
    <w:basedOn w:val="Navaden"/>
    <w:next w:val="Navaden"/>
    <w:autoRedefine/>
    <w:uiPriority w:val="39"/>
    <w:unhideWhenUsed/>
    <w:rsid w:val="00ED1205"/>
    <w:pPr>
      <w:spacing w:after="100"/>
      <w:ind w:left="440"/>
    </w:pPr>
  </w:style>
  <w:style w:type="paragraph" w:styleId="Glava">
    <w:name w:val="header"/>
    <w:basedOn w:val="Navaden"/>
    <w:link w:val="GlavaZnak"/>
    <w:uiPriority w:val="99"/>
    <w:unhideWhenUsed/>
    <w:rsid w:val="00ED120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ED1205"/>
  </w:style>
  <w:style w:type="paragraph" w:styleId="Noga">
    <w:name w:val="footer"/>
    <w:basedOn w:val="Navaden"/>
    <w:link w:val="NogaZnak"/>
    <w:uiPriority w:val="99"/>
    <w:unhideWhenUsed/>
    <w:rsid w:val="00ED120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ED1205"/>
  </w:style>
  <w:style w:type="paragraph" w:customStyle="1" w:styleId="Napisslika">
    <w:name w:val="Napis_slika"/>
    <w:basedOn w:val="Golobesedilo"/>
    <w:link w:val="NapisslikaZnak"/>
    <w:qFormat/>
    <w:rsid w:val="000F5B89"/>
    <w:pPr>
      <w:spacing w:before="0" w:after="240"/>
      <w:jc w:val="center"/>
    </w:pPr>
    <w:rPr>
      <w:rFonts w:asciiTheme="minorHAnsi" w:hAnsiTheme="minorHAnsi" w:cstheme="minorHAnsi"/>
    </w:rPr>
  </w:style>
  <w:style w:type="character" w:customStyle="1" w:styleId="NapisslikaZnak">
    <w:name w:val="Napis_slika Znak"/>
    <w:basedOn w:val="GolobesediloZnak"/>
    <w:link w:val="Napisslika"/>
    <w:rsid w:val="000F5B89"/>
    <w:rPr>
      <w:rFonts w:ascii="Consolas" w:hAnsi="Consolas" w:cstheme="minorHAnsi"/>
      <w:sz w:val="21"/>
      <w:szCs w:val="21"/>
    </w:rPr>
  </w:style>
  <w:style w:type="character" w:styleId="Pripombasklic">
    <w:name w:val="annotation reference"/>
    <w:basedOn w:val="Privzetapisavaodstavka"/>
    <w:uiPriority w:val="99"/>
    <w:semiHidden/>
    <w:unhideWhenUsed/>
    <w:rsid w:val="00464426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464426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464426"/>
    <w:rPr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464426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464426"/>
    <w:rPr>
      <w:b/>
      <w:bCs/>
      <w:sz w:val="20"/>
      <w:szCs w:val="20"/>
    </w:rPr>
  </w:style>
  <w:style w:type="character" w:styleId="Nerazreenaomemba">
    <w:name w:val="Unresolved Mention"/>
    <w:basedOn w:val="Privzetapisavaodstavka"/>
    <w:uiPriority w:val="99"/>
    <w:semiHidden/>
    <w:unhideWhenUsed/>
    <w:rsid w:val="00341E6E"/>
    <w:rPr>
      <w:color w:val="605E5C"/>
      <w:shd w:val="clear" w:color="auto" w:fill="E1DFDD"/>
    </w:rPr>
  </w:style>
  <w:style w:type="character" w:styleId="SledenaHiperpovezava">
    <w:name w:val="FollowedHyperlink"/>
    <w:basedOn w:val="Privzetapisavaodstavka"/>
    <w:uiPriority w:val="99"/>
    <w:semiHidden/>
    <w:unhideWhenUsed/>
    <w:rsid w:val="00B50991"/>
    <w:rPr>
      <w:color w:val="954F72" w:themeColor="followedHyperlink"/>
      <w:u w:val="single"/>
    </w:rPr>
  </w:style>
  <w:style w:type="paragraph" w:styleId="Revizija">
    <w:name w:val="Revision"/>
    <w:hidden/>
    <w:uiPriority w:val="99"/>
    <w:semiHidden/>
    <w:rsid w:val="00170A65"/>
    <w:pPr>
      <w:spacing w:after="0" w:line="240" w:lineRule="auto"/>
    </w:pPr>
  </w:style>
  <w:style w:type="paragraph" w:customStyle="1" w:styleId="Naslov2nov">
    <w:name w:val="Naslov 2 nov"/>
    <w:basedOn w:val="Naslov2"/>
    <w:link w:val="Naslov2novZnak"/>
    <w:rsid w:val="00615E89"/>
    <w:pPr>
      <w:numPr>
        <w:ilvl w:val="0"/>
        <w:numId w:val="37"/>
      </w:numPr>
    </w:pPr>
  </w:style>
  <w:style w:type="paragraph" w:customStyle="1" w:styleId="header1">
    <w:name w:val="header 1"/>
    <w:basedOn w:val="Naslov1"/>
    <w:link w:val="header1Znak"/>
    <w:qFormat/>
    <w:rsid w:val="00410B34"/>
    <w:rPr>
      <w:rFonts w:asciiTheme="minorHAnsi" w:hAnsiTheme="minorHAnsi" w:cstheme="minorHAnsi"/>
      <w:b/>
      <w:bCs/>
    </w:rPr>
  </w:style>
  <w:style w:type="character" w:customStyle="1" w:styleId="Naslov2novZnak">
    <w:name w:val="Naslov 2 nov Znak"/>
    <w:basedOn w:val="Naslov2Znak"/>
    <w:link w:val="Naslov2nov"/>
    <w:rsid w:val="00615E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er2">
    <w:name w:val="header 2"/>
    <w:basedOn w:val="Navaden"/>
    <w:next w:val="Navaden"/>
    <w:link w:val="header2Znak"/>
    <w:qFormat/>
    <w:rsid w:val="00E92461"/>
    <w:pPr>
      <w:numPr>
        <w:numId w:val="38"/>
      </w:numPr>
    </w:pPr>
    <w:rPr>
      <w:sz w:val="28"/>
    </w:rPr>
  </w:style>
  <w:style w:type="character" w:customStyle="1" w:styleId="header1Znak">
    <w:name w:val="header 1 Znak"/>
    <w:basedOn w:val="Privzetapisavaodstavka"/>
    <w:link w:val="header1"/>
    <w:rsid w:val="00410B34"/>
    <w:rPr>
      <w:rFonts w:eastAsiaTheme="majorEastAsia" w:cstheme="minorHAnsi"/>
      <w:b/>
      <w:bCs/>
      <w:color w:val="2F5496" w:themeColor="accent1" w:themeShade="BF"/>
      <w:sz w:val="32"/>
      <w:szCs w:val="32"/>
    </w:rPr>
  </w:style>
  <w:style w:type="paragraph" w:customStyle="1" w:styleId="header3">
    <w:name w:val="header 3"/>
    <w:basedOn w:val="header2"/>
    <w:link w:val="header3Znak"/>
    <w:qFormat/>
    <w:rsid w:val="00E92461"/>
    <w:pPr>
      <w:numPr>
        <w:numId w:val="39"/>
      </w:numPr>
      <w:spacing w:before="0"/>
      <w:jc w:val="left"/>
    </w:pPr>
    <w:rPr>
      <w:rFonts w:ascii="Calibri" w:eastAsiaTheme="majorEastAsia" w:hAnsi="Calibri" w:cstheme="majorBidi"/>
      <w:color w:val="2F5496" w:themeColor="accent1" w:themeShade="BF"/>
      <w:szCs w:val="26"/>
    </w:rPr>
  </w:style>
  <w:style w:type="character" w:customStyle="1" w:styleId="header2Znak">
    <w:name w:val="header 2 Znak"/>
    <w:basedOn w:val="header1Znak"/>
    <w:link w:val="header2"/>
    <w:rsid w:val="000D76BD"/>
    <w:rPr>
      <w:rFonts w:ascii="Calibri" w:eastAsiaTheme="majorEastAsia" w:hAnsi="Calibri" w:cstheme="majorBidi"/>
      <w:b/>
      <w:bCs/>
      <w:color w:val="2F5496" w:themeColor="accent1" w:themeShade="BF"/>
      <w:sz w:val="28"/>
      <w:szCs w:val="26"/>
    </w:rPr>
  </w:style>
  <w:style w:type="character" w:customStyle="1" w:styleId="header3Znak">
    <w:name w:val="header 3 Znak"/>
    <w:basedOn w:val="header2Znak"/>
    <w:link w:val="header3"/>
    <w:rsid w:val="00E92461"/>
    <w:rPr>
      <w:rFonts w:ascii="Calibri" w:eastAsiaTheme="majorEastAsia" w:hAnsi="Calibri" w:cstheme="majorBidi"/>
      <w:b/>
      <w:bCs/>
      <w:color w:val="2F5496" w:themeColor="accent1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7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www.e-prostor.gov.si/fileadmin/Aktualno/KN_2022_obvescanje/Dokumenti/GU_DO2_SIST_TD_WFS_opisi.pdf" TargetMode="External"/><Relationship Id="rId26" Type="http://schemas.openxmlformats.org/officeDocument/2006/relationships/hyperlink" Target="https://www.e-prostor.gov.si/fileadmin/Aktualno/KN_2022_obvescanje/Dokumenti/GU_DO2_UPO_Register_naslovov_in_Servisi.docx" TargetMode="External"/><Relationship Id="rId39" Type="http://schemas.openxmlformats.org/officeDocument/2006/relationships/hyperlink" Target="https://www.e-prostor.gov.si/fileadmin/Aktualno/KN_2022_obvescanje/Dokumenti/RPE_in_HS.png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e-prostor.gov.si/fileadmin/Aktualno/KN_2022_obvescanje/Dokumenti/GU_DO2_SIST_TD_WFS_opisi.pdf" TargetMode="External"/><Relationship Id="rId34" Type="http://schemas.openxmlformats.org/officeDocument/2006/relationships/hyperlink" Target="https://www.e-prostor.gov.si/fileadmin/Aktualno/KN_2022_obvescanje/Dokumenti/GU_DO2_UPO_Register_naslovov_in_Servisi.docx" TargetMode="External"/><Relationship Id="rId42" Type="http://schemas.openxmlformats.org/officeDocument/2006/relationships/hyperlink" Target="http://www.pisrs.si/Pis.web/pregledPredpisa?id=PRAV14333" TargetMode="External"/><Relationship Id="rId47" Type="http://schemas.openxmlformats.org/officeDocument/2006/relationships/hyperlink" Target="http://www.pisrs.si/Pis.web/pregledPredpisa?id=PRAV14323" TargetMode="External"/><Relationship Id="rId50" Type="http://schemas.openxmlformats.org/officeDocument/2006/relationships/hyperlink" Target="http://www.pisrs.si/Pis.web/pregledPredpisa?id=PRAV14440" TargetMode="Externa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https://www.e-prostor.gov.si/fileadmin/Aktualno/KN_2022_obvescanje/Dokumenti/Parcele.png" TargetMode="External"/><Relationship Id="rId25" Type="http://schemas.openxmlformats.org/officeDocument/2006/relationships/hyperlink" Target="https://www.e-prostor.gov.si/fileadmin/Aktualno/KN_2022_obvescanje/Dokumenti/GU_DO2_SIST_TD_WFS_opisi.pdf" TargetMode="External"/><Relationship Id="rId33" Type="http://schemas.openxmlformats.org/officeDocument/2006/relationships/hyperlink" Target="https://www.e-prostor.gov.si/fileadmin/Aktualno/KN_2022_obvescanje/Dokumenti/GU_DO2_SIST_TD_RPE_struktura.docx" TargetMode="External"/><Relationship Id="rId38" Type="http://schemas.openxmlformats.org/officeDocument/2006/relationships/hyperlink" Target="https://www.e-prostor.gov.si/fileadmin/Aktualno/KN_2022_obvescanje/Dokumenti/Stavbe.png" TargetMode="External"/><Relationship Id="rId46" Type="http://schemas.openxmlformats.org/officeDocument/2006/relationships/hyperlink" Target="http://www.pisrs.si/Pis.web/pregledPredpisa?id=PRAV14367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hyperlink" Target="https://www.e-prostor.gov.si/fileadmin/Aktualno/KN_2022_obvescanje/Dokumenti/Stavbe.png" TargetMode="External"/><Relationship Id="rId29" Type="http://schemas.openxmlformats.org/officeDocument/2006/relationships/hyperlink" Target="https://www.e-prostor.gov.si/fileadmin/Aktualno/KN_2022_obvescanje/Dokumenti/GU_DO2_SIST_TD_WFS_opisi.pdf" TargetMode="External"/><Relationship Id="rId41" Type="http://schemas.openxmlformats.org/officeDocument/2006/relationships/hyperlink" Target="http://www.pisrs.si/Pis.web/pregledPredpisa?id=ZAKO7952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www.e-prostor.gov.si/fileadmin/Aktualno/KN_2022_obvescanje/Dokumenti/RPE_in_HS.png" TargetMode="External"/><Relationship Id="rId32" Type="http://schemas.openxmlformats.org/officeDocument/2006/relationships/hyperlink" Target="https://www.e-prostor.gov.si/fileadmin/Aktualno/KN_2022_obvescanje/Dokumenti/GU_DO2_UPO_migracija_identifikatorjev_EID.docx" TargetMode="External"/><Relationship Id="rId37" Type="http://schemas.openxmlformats.org/officeDocument/2006/relationships/hyperlink" Target="https://www.e-prostor.gov.si/fileadmin/Aktualno/KN_2022_obvescanje/Dokumenti/Parcele.png" TargetMode="External"/><Relationship Id="rId40" Type="http://schemas.openxmlformats.org/officeDocument/2006/relationships/hyperlink" Target="https://www.e-prostor.gov.si/fileadmin/Aktualno/KN_2022_obvescanje/Dokumenti/GJI.png" TargetMode="External"/><Relationship Id="rId45" Type="http://schemas.openxmlformats.org/officeDocument/2006/relationships/hyperlink" Target="http://www.pisrs.si/Pis.web/pregledPredpisa?id=PRAV14356" TargetMode="External"/><Relationship Id="rId53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https://www.e-prostor.gov.si/fileadmin/Aktualno/KN_2022_obvescanje/Dokumenti/GU_DO2_UPO_migracija_identifikatorjev_EID.docx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s://www.e-prostor.gov.si/fileadmin/Aktualno/KN_2022_obvescanje/Dokumenti/GJI.png" TargetMode="External"/><Relationship Id="rId36" Type="http://schemas.openxmlformats.org/officeDocument/2006/relationships/hyperlink" Target="https://www.e-prostor.gov.si/fileadmin/Aktualno/KN_2022_obvescanje/Dokumenti/GU_DO2_SIST_TD_WFS_opisi.pdf" TargetMode="External"/><Relationship Id="rId49" Type="http://schemas.openxmlformats.org/officeDocument/2006/relationships/hyperlink" Target="http://www.pisrs.si/Pis.web/pregledPredpisa?id=PRAV14446" TargetMode="External"/><Relationship Id="rId10" Type="http://schemas.openxmlformats.org/officeDocument/2006/relationships/footnotes" Target="footnotes.xml"/><Relationship Id="rId19" Type="http://schemas.openxmlformats.org/officeDocument/2006/relationships/image" Target="media/image2.png"/><Relationship Id="rId31" Type="http://schemas.openxmlformats.org/officeDocument/2006/relationships/hyperlink" Target="https://www.e-prostor.gov.si/fileadmin/Aktualno/KN_2022_obvescanje/Dokumenti/GU_DO2_SIST_TD_WFS_opisi.pdf" TargetMode="External"/><Relationship Id="rId44" Type="http://schemas.openxmlformats.org/officeDocument/2006/relationships/hyperlink" Target="http://www.pisrs.si/Pis.web/pregledPredpisa?id=PRAV14321" TargetMode="External"/><Relationship Id="rId52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uradni-list.si/glasilo-uradni-list-rs/vsebina/2021-01-1047?sop=2021-01-1047" TargetMode="External"/><Relationship Id="rId22" Type="http://schemas.openxmlformats.org/officeDocument/2006/relationships/hyperlink" Target="https://www.e-prostor.gov.si/fileadmin/Aktualno/KN_2022_obvescanje/Dokumenti/GU_DO2_SIST_TD_RPE_struktura.docx" TargetMode="External"/><Relationship Id="rId27" Type="http://schemas.openxmlformats.org/officeDocument/2006/relationships/image" Target="media/image4.png"/><Relationship Id="rId30" Type="http://schemas.openxmlformats.org/officeDocument/2006/relationships/hyperlink" Target="https://sicas.gov.si/shibboleth-sp/about.html" TargetMode="External"/><Relationship Id="rId35" Type="http://schemas.openxmlformats.org/officeDocument/2006/relationships/hyperlink" Target="https://www.e-prostor.gov.si/fileadmin/Aktualno/KN_2022_obvescanje/Dokumenti/GU_DO2_UPO_migracija_identifikatorjev_EID.docx" TargetMode="External"/><Relationship Id="rId43" Type="http://schemas.openxmlformats.org/officeDocument/2006/relationships/hyperlink" Target="http://www.pisrs.si/Pis.web/pregledPredpisa?id=PRAV14317" TargetMode="External"/><Relationship Id="rId48" Type="http://schemas.openxmlformats.org/officeDocument/2006/relationships/hyperlink" Target="http://www.pisrs.si/Pis.web/pregledPredpisa?id=URED8379" TargetMode="External"/><Relationship Id="rId8" Type="http://schemas.openxmlformats.org/officeDocument/2006/relationships/settings" Target="settings.xml"/><Relationship Id="rId5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475579203C7BC4289BDF33F8C2ABF92" ma:contentTypeVersion="7" ma:contentTypeDescription="Ustvari nov dokument." ma:contentTypeScope="" ma:versionID="e9320818381872454320eee27d219c73">
  <xsd:schema xmlns:xsd="http://www.w3.org/2001/XMLSchema" xmlns:xs="http://www.w3.org/2001/XMLSchema" xmlns:p="http://schemas.microsoft.com/office/2006/metadata/properties" xmlns:ns2="25bf3f26-7902-4a50-8d23-48bf00287f59" xmlns:ns3="56e741b2-aae7-4eab-8d59-59714bc26ae0" targetNamespace="http://schemas.microsoft.com/office/2006/metadata/properties" ma:root="true" ma:fieldsID="360482420f7eaa53c9330b988a40e531" ns2:_="" ns3:_="">
    <xsd:import namespace="25bf3f26-7902-4a50-8d23-48bf00287f59"/>
    <xsd:import namespace="56e741b2-aae7-4eab-8d59-59714bc26ae0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3:mju_proj_vrsta_dok" minOccurs="0"/>
                <xsd:element ref="ns3:mju_proj_status_dok" minOccurs="0"/>
                <xsd:element ref="ns2:TaxCatchAll" minOccurs="0"/>
                <xsd:element ref="ns3:SharedWithUsers" minOccurs="0"/>
                <xsd:element ref="ns3:SharedWithDetails" minOccurs="0"/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bf3f26-7902-4a50-8d23-48bf00287f59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8" nillable="true" ma:taxonomy="true" ma:internalName="TaxKeywordTaxHTField" ma:taxonomyFieldName="TaxKeyword" ma:displayName="Ključne besede za podjetje" ma:fieldId="{23f27201-bee3-471e-b2e7-b64fd8b7ca38}" ma:taxonomyMulti="true" ma:sspId="28e407da-5055-485f-9c32-b7fe3360f87a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2" nillable="true" ma:displayName="Taxonomy Catch All Column" ma:hidden="true" ma:list="{204c18bb-053b-46bd-89f0-c89a7777642a}" ma:internalName="TaxCatchAll" ma:showField="CatchAllData" ma:web="25bf3f26-7902-4a50-8d23-48bf00287f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15" nillable="true" ma:displayName="Vrednost ID-ja dokumenta" ma:description="Vrednost ID-ja dokumenta, dodeljenega temu elementu." ma:internalName="_dlc_DocId" ma:readOnly="true">
      <xsd:simpleType>
        <xsd:restriction base="dms:Text"/>
      </xsd:simpleType>
    </xsd:element>
    <xsd:element name="_dlc_DocIdUrl" ma:index="16" nillable="true" ma:displayName="ID dokumenta" ma:description="Trajna povezava do tega dokumenta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7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e741b2-aae7-4eab-8d59-59714bc26ae0" elementFormDefault="qualified">
    <xsd:import namespace="http://schemas.microsoft.com/office/2006/documentManagement/types"/>
    <xsd:import namespace="http://schemas.microsoft.com/office/infopath/2007/PartnerControls"/>
    <xsd:element name="mju_proj_vrsta_dok" ma:index="9" nillable="true" ma:displayName="Vrsta dokumenta" ma:format="Dropdown" ma:internalName="mju_proj_vrsta_dok">
      <xsd:simpleType>
        <xsd:restriction base="dms:Choice">
          <xsd:enumeration value="Analiza"/>
          <xsd:enumeration value="Dopis"/>
          <xsd:enumeration value="Navodila"/>
          <xsd:enumeration value="Plan"/>
          <xsd:enumeration value="Pogodba"/>
          <xsd:enumeration value="Pravilnik"/>
          <xsd:enumeration value="Specifikacija"/>
          <xsd:enumeration value="Zakon"/>
          <xsd:enumeration value="Drugo"/>
        </xsd:restriction>
      </xsd:simpleType>
    </xsd:element>
    <xsd:element name="mju_proj_status_dok" ma:index="10" nillable="true" ma:displayName="Status dokumenta" ma:format="Dropdown" ma:internalName="mju_proj_status_dok">
      <xsd:simpleType>
        <xsd:restriction base="dms:Choice">
          <xsd:enumeration value="Osnutek"/>
          <xsd:enumeration value="Potrjen"/>
        </xsd:restriction>
      </xsd:simpleType>
    </xsd:element>
    <xsd:element name="SharedWithUsers" ma:index="13" nillable="true" ma:displayName="V skupni rabi z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V skupni rabi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vsebin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5bf3f26-7902-4a50-8d23-48bf00287f59">NJHYVAEZ5TMJ-597443036-946</_dlc_DocId>
    <TaxCatchAll xmlns="25bf3f26-7902-4a50-8d23-48bf00287f59"/>
    <_dlc_DocIdUrl xmlns="25bf3f26-7902-4a50-8d23-48bf00287f59">
      <Url>https://extra.gov.si/sites/016_P_PDO_GURS/_layouts/15/DocIdRedir.aspx?ID=NJHYVAEZ5TMJ-597443036-946</Url>
      <Description>NJHYVAEZ5TMJ-597443036-946</Description>
    </_dlc_DocIdUrl>
    <TaxKeywordTaxHTField xmlns="25bf3f26-7902-4a50-8d23-48bf00287f59">
      <Terms xmlns="http://schemas.microsoft.com/office/infopath/2007/PartnerControls"/>
    </TaxKeywordTaxHTField>
    <mju_proj_vrsta_dok xmlns="56e741b2-aae7-4eab-8d59-59714bc26ae0" xsi:nil="true"/>
    <mju_proj_status_dok xmlns="56e741b2-aae7-4eab-8d59-59714bc26ae0" xsi:nil="true"/>
  </documentManagement>
</p:properties>
</file>

<file path=customXml/itemProps1.xml><?xml version="1.0" encoding="utf-8"?>
<ds:datastoreItem xmlns:ds="http://schemas.openxmlformats.org/officeDocument/2006/customXml" ds:itemID="{3729970A-8FB9-4D77-AE91-D17DF0D39FA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4CA5B3B-C8B1-42F1-8C76-58C0253166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bf3f26-7902-4a50-8d23-48bf00287f59"/>
    <ds:schemaRef ds:uri="56e741b2-aae7-4eab-8d59-59714bc26a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7B0F06-D84F-47E1-97F5-12539F677AC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972FB912-0167-4AA6-88BE-BFB2A55348F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C10C2C2-6A26-4676-8849-42D1919C3D98}">
  <ds:schemaRefs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56e741b2-aae7-4eab-8d59-59714bc26ae0"/>
    <ds:schemaRef ds:uri="25bf3f26-7902-4a50-8d23-48bf00287f59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2731</Words>
  <Characters>15572</Characters>
  <Application>Microsoft Office Word</Application>
  <DocSecurity>0</DocSecurity>
  <Lines>129</Lines>
  <Paragraphs>36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Uroš Mladenović</dc:creator>
  <cp:keywords/>
  <dc:description/>
  <cp:lastModifiedBy>Kristina Perko</cp:lastModifiedBy>
  <cp:revision>9</cp:revision>
  <dcterms:created xsi:type="dcterms:W3CDTF">2022-01-23T18:41:00Z</dcterms:created>
  <dcterms:modified xsi:type="dcterms:W3CDTF">2022-01-27T14:18:00Z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ContentTypeId">
    <vt:lpwstr>0x0101009475579203C7BC4289BDF33F8C2ABF92</vt:lpwstr>
  </property>
  <property fmtid="{D5CDD505-2E9C-101B-9397-08002B2CF9AE}" pid="4" name="_dlc_DocIdItemGuid">
    <vt:lpwstr>2d59e421-2338-4005-855f-46ab1b1d2329</vt:lpwstr>
  </property>
</Properties>
</file>