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BD8D5" w14:textId="77777777" w:rsidR="00C67C0E" w:rsidRDefault="008066FD">
      <w:pPr>
        <w:jc w:val="center"/>
        <w:rPr>
          <w:rFonts w:ascii="Merriweather" w:eastAsia="Merriweather" w:hAnsi="Merriweather" w:cs="Merriweather"/>
          <w:b/>
          <w:sz w:val="28"/>
          <w:szCs w:val="28"/>
        </w:rPr>
      </w:pPr>
      <w:r>
        <w:rPr>
          <w:rFonts w:ascii="Merriweather" w:eastAsia="Merriweather" w:hAnsi="Merriweather" w:cs="Merriweather"/>
          <w:b/>
          <w:sz w:val="28"/>
          <w:szCs w:val="28"/>
        </w:rPr>
        <w:t>Landscape Connectivity Lab</w:t>
      </w:r>
    </w:p>
    <w:p w14:paraId="31BBD8D6" w14:textId="77777777" w:rsidR="00C67C0E" w:rsidRDefault="008066FD">
      <w:pPr>
        <w:jc w:val="center"/>
        <w:rPr>
          <w:rFonts w:ascii="Merriweather" w:eastAsia="Merriweather" w:hAnsi="Merriweather" w:cs="Merriweather"/>
          <w:i/>
        </w:rPr>
      </w:pPr>
      <w:r>
        <w:rPr>
          <w:rFonts w:ascii="Merriweather" w:eastAsia="Merriweather" w:hAnsi="Merriweather" w:cs="Merriweather"/>
          <w:i/>
        </w:rPr>
        <w:t>Adapted from Lookingbill &amp; Minor 2017</w:t>
      </w:r>
    </w:p>
    <w:p w14:paraId="31BBD8D7" w14:textId="77777777" w:rsidR="00C67C0E" w:rsidRDefault="00C67C0E">
      <w:pPr>
        <w:jc w:val="center"/>
        <w:rPr>
          <w:rFonts w:ascii="Merriweather" w:eastAsia="Merriweather" w:hAnsi="Merriweather" w:cs="Merriweather"/>
          <w:i/>
        </w:rPr>
      </w:pPr>
    </w:p>
    <w:p w14:paraId="31BBD8D8" w14:textId="04D2DBA7" w:rsidR="00C67C0E" w:rsidRDefault="008066FD">
      <w:pPr>
        <w:rPr>
          <w:rFonts w:ascii="Merriweather" w:eastAsia="Merriweather" w:hAnsi="Merriweather" w:cs="Merriweather"/>
          <w:i/>
        </w:rPr>
      </w:pPr>
      <w:r>
        <w:rPr>
          <w:rFonts w:ascii="Merriweather" w:eastAsia="Merriweather" w:hAnsi="Merriweather" w:cs="Merriweather"/>
          <w:i/>
        </w:rPr>
        <w:t xml:space="preserve">We will work together on Part 1 in class, and you will be responsible for completing Part 2 on your own. </w:t>
      </w:r>
    </w:p>
    <w:p w14:paraId="31BBD8D9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8DA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noProof/>
        </w:rPr>
      </w:r>
      <w:r>
        <w:pict w14:anchorId="1E392B2E">
          <v:rect id="Horizontal Line 1" o:spid="_x0000_s1028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1BBD8DB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Part 1.</w:t>
      </w:r>
      <w:r>
        <w:rPr>
          <w:rFonts w:ascii="Merriweather" w:eastAsia="Merriweather" w:hAnsi="Merriweather" w:cs="Merriweather"/>
        </w:rPr>
        <w:t xml:space="preserve"> Intro to Landscape-Level Connectivity: Constructing Networks by Hand</w:t>
      </w:r>
    </w:p>
    <w:p w14:paraId="31BBD8DC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noProof/>
        </w:rPr>
        <w:drawing>
          <wp:inline distT="114300" distB="114300" distL="114300" distR="114300" wp14:anchorId="31BBD97E" wp14:editId="31BBD97F">
            <wp:extent cx="5257800" cy="47053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93852" w14:textId="77777777" w:rsidR="00E75621" w:rsidRDefault="00E75621">
      <w:pPr>
        <w:spacing w:line="360" w:lineRule="auto"/>
        <w:rPr>
          <w:rFonts w:ascii="Merriweather" w:eastAsia="Merriweather" w:hAnsi="Merriweather" w:cs="Merriweather"/>
        </w:rPr>
      </w:pPr>
      <w:r w:rsidRPr="00E75621">
        <w:rPr>
          <w:rFonts w:ascii="Merriweather" w:eastAsia="Merriweather" w:hAnsi="Merriweather" w:cs="Merriweather"/>
        </w:rPr>
        <w:drawing>
          <wp:inline distT="0" distB="0" distL="0" distR="0" wp14:anchorId="7E4E659C" wp14:editId="4D8FBE61">
            <wp:extent cx="4993419" cy="2456022"/>
            <wp:effectExtent l="0" t="0" r="0" b="0"/>
            <wp:docPr id="8332370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8623C7B-F944-7258-71E8-880C448130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8623C7B-F944-7258-71E8-880C448130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3034" cy="24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D8DD" w14:textId="1E877A3D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lastRenderedPageBreak/>
        <w:t>Step 1. Print the map above, or copy to a program where you can draw on it digitally. ( I also put a .png file into the folder for the lab).</w:t>
      </w:r>
      <w:r>
        <w:rPr>
          <w:rFonts w:ascii="Merriweather" w:eastAsia="Merriweather" w:hAnsi="Merriweather" w:cs="Merriweather"/>
        </w:rPr>
        <w:br/>
      </w:r>
    </w:p>
    <w:p w14:paraId="31BBD8DE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Step 2. From this map of potential habitat, identify the suitable habitat patches (or nodes)</w:t>
      </w:r>
    </w:p>
    <w:p w14:paraId="31BBD8DF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that meet the minimum area requirement for a hypothetical </w:t>
      </w:r>
      <w:r>
        <w:rPr>
          <w:rFonts w:ascii="Merriweather" w:eastAsia="Merriweather" w:hAnsi="Merriweather" w:cs="Merriweather"/>
          <w:u w:val="single"/>
        </w:rPr>
        <w:t>small mammal</w:t>
      </w:r>
      <w:r>
        <w:rPr>
          <w:rFonts w:ascii="Merriweather" w:eastAsia="Merriweather" w:hAnsi="Merriweather" w:cs="Merriweather"/>
        </w:rPr>
        <w:t xml:space="preserve"> (see</w:t>
      </w:r>
    </w:p>
    <w:p w14:paraId="31BBD8E0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Table below). Shade or color these areas.</w:t>
      </w:r>
      <w:r>
        <w:rPr>
          <w:rFonts w:ascii="Merriweather" w:eastAsia="Merriweather" w:hAnsi="Merriweather" w:cs="Merriweather"/>
        </w:rPr>
        <w:br/>
      </w:r>
    </w:p>
    <w:p w14:paraId="31BBD8E2" w14:textId="15BC13C9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Step 3. Next, on either separate pieces of paper/separate pages or in different colors on the same map,</w:t>
      </w:r>
      <w:r w:rsidR="004C7C82">
        <w:rPr>
          <w:rFonts w:ascii="Merriweather" w:eastAsia="Merriweather" w:hAnsi="Merriweather" w:cs="Merriweather"/>
        </w:rPr>
        <w:t xml:space="preserve"> </w:t>
      </w:r>
      <w:r>
        <w:rPr>
          <w:rFonts w:ascii="Merriweather" w:eastAsia="Merriweather" w:hAnsi="Merriweather" w:cs="Merriweather"/>
        </w:rPr>
        <w:t>identify and shade the patches that meet the minimum area requirements for a</w:t>
      </w:r>
    </w:p>
    <w:p w14:paraId="31BBD8E3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u w:val="single"/>
        </w:rPr>
        <w:t>large mammal</w:t>
      </w:r>
      <w:r>
        <w:rPr>
          <w:rFonts w:ascii="Merriweather" w:eastAsia="Merriweather" w:hAnsi="Merriweather" w:cs="Merriweather"/>
        </w:rPr>
        <w:t xml:space="preserve"> as defined in Table 1 below (i.e., identify its suitable habitat).</w:t>
      </w:r>
      <w:r>
        <w:rPr>
          <w:rFonts w:ascii="Merriweather" w:eastAsia="Merriweather" w:hAnsi="Merriweather" w:cs="Merriweather"/>
        </w:rPr>
        <w:br/>
      </w:r>
    </w:p>
    <w:p w14:paraId="31BBD8E4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Step 4. Using the maximum dispersal distances (defined in Table 1), draw the links</w:t>
      </w:r>
    </w:p>
    <w:p w14:paraId="31BBD8E5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among nodes of suitable habitat for each of the two species. Links should be</w:t>
      </w:r>
    </w:p>
    <w:p w14:paraId="31BBD8E6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drawn and measured as the shortest distance between patches. To do this, start</w:t>
      </w:r>
    </w:p>
    <w:p w14:paraId="31BBD8E7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counting from the edge of a habitat patch; diagonal distances count as only one</w:t>
      </w:r>
    </w:p>
    <w:p w14:paraId="31BBD8E8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cell length so it is possible to move in eight directions from a given cell (i.e., an</w:t>
      </w:r>
    </w:p>
    <w:p w14:paraId="31BBD8E9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8-neighbor rule). If the edge of a new habitat patch is reached within the allowable</w:t>
      </w:r>
    </w:p>
    <w:p w14:paraId="31BBD8EA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number of steps, then the two patches are connected. Dispersal can occur</w:t>
      </w:r>
    </w:p>
    <w:p w14:paraId="31BBD8EB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across any kind of cell (habitat or nonhabitat).</w:t>
      </w:r>
    </w:p>
    <w:p w14:paraId="31BBD8EC" w14:textId="77777777" w:rsidR="00C67C0E" w:rsidRDefault="00C67C0E">
      <w:pPr>
        <w:spacing w:line="360" w:lineRule="auto"/>
        <w:rPr>
          <w:rFonts w:ascii="Merriweather" w:eastAsia="Merriweather" w:hAnsi="Merriweather" w:cs="Merriweather"/>
        </w:rPr>
      </w:pPr>
    </w:p>
    <w:p w14:paraId="31BBD8ED" w14:textId="77777777" w:rsidR="00C67C0E" w:rsidRDefault="008066FD">
      <w:pPr>
        <w:spacing w:line="360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Step 5. Using the definitions provided in the Slides for this lab, calculate the </w:t>
      </w:r>
      <w:r>
        <w:rPr>
          <w:rFonts w:ascii="Merriweather" w:eastAsia="Merriweather" w:hAnsi="Merriweather" w:cs="Merriweather"/>
          <w:b/>
        </w:rPr>
        <w:t xml:space="preserve">largest component index </w:t>
      </w:r>
      <w:r>
        <w:rPr>
          <w:rFonts w:ascii="Merriweather" w:eastAsia="Merriweather" w:hAnsi="Merriweather" w:cs="Merriweather"/>
        </w:rPr>
        <w:t xml:space="preserve">and </w:t>
      </w:r>
      <w:r>
        <w:rPr>
          <w:rFonts w:ascii="Merriweather" w:eastAsia="Merriweather" w:hAnsi="Merriweather" w:cs="Merriweather"/>
          <w:b/>
        </w:rPr>
        <w:t xml:space="preserve">link density </w:t>
      </w:r>
      <w:r>
        <w:rPr>
          <w:rFonts w:ascii="Merriweather" w:eastAsia="Merriweather" w:hAnsi="Merriweather" w:cs="Merriweather"/>
        </w:rPr>
        <w:t>for each of the two species and add these values to Table 1.</w:t>
      </w:r>
    </w:p>
    <w:p w14:paraId="31BBD8EE" w14:textId="77777777" w:rsidR="00C67C0E" w:rsidRDefault="00C67C0E">
      <w:pPr>
        <w:rPr>
          <w:rFonts w:ascii="Merriweather" w:eastAsia="Merriweather" w:hAnsi="Merriweather" w:cs="Merriweather"/>
        </w:rPr>
      </w:pPr>
    </w:p>
    <w:tbl>
      <w:tblPr>
        <w:tblStyle w:val="a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  <w:gridCol w:w="2160"/>
      </w:tblGrid>
      <w:tr w:rsidR="00C67C0E" w14:paraId="31BBD8FD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8EF" w14:textId="77777777" w:rsidR="00C67C0E" w:rsidRDefault="00C67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8F0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Minimum</w:t>
            </w:r>
          </w:p>
          <w:p w14:paraId="31BBD8F1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habitat</w:t>
            </w:r>
          </w:p>
          <w:p w14:paraId="31BBD8F2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requirement (cells)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8F3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Maximum</w:t>
            </w:r>
          </w:p>
          <w:p w14:paraId="31BBD8F4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dispersal</w:t>
            </w:r>
          </w:p>
          <w:p w14:paraId="31BBD8F5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distance (cells)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8F6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Largest</w:t>
            </w:r>
          </w:p>
          <w:p w14:paraId="31BBD8F7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component</w:t>
            </w:r>
          </w:p>
          <w:p w14:paraId="31BBD8F8" w14:textId="1AF9381F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index</w:t>
            </w:r>
            <w:r w:rsidR="00034FF5">
              <w:rPr>
                <w:rFonts w:ascii="Merriweather" w:eastAsia="Merriweather" w:hAnsi="Merriweather" w:cs="Merriweather"/>
              </w:rPr>
              <w:t xml:space="preserve"> (H</w:t>
            </w:r>
            <w:r w:rsidR="00034FF5" w:rsidRPr="00034FF5">
              <w:rPr>
                <w:rFonts w:ascii="Merriweather" w:eastAsia="Merriweather" w:hAnsi="Merriweather" w:cs="Merriweather"/>
                <w:vertAlign w:val="subscript"/>
              </w:rPr>
              <w:t>lc</w:t>
            </w:r>
            <w:r w:rsidR="00034FF5">
              <w:rPr>
                <w:rFonts w:ascii="Merriweather" w:eastAsia="Merriweather" w:hAnsi="Merriweather" w:cs="Merriweather"/>
              </w:rPr>
              <w:t>/H</w:t>
            </w:r>
            <w:r w:rsidR="00034FF5" w:rsidRPr="00034FF5">
              <w:rPr>
                <w:rFonts w:ascii="Merriweather" w:eastAsia="Merriweather" w:hAnsi="Merriweather" w:cs="Merriweather"/>
                <w:vertAlign w:val="subscript"/>
              </w:rPr>
              <w:t>total</w:t>
            </w:r>
            <w:r w:rsidR="00034FF5">
              <w:rPr>
                <w:rFonts w:ascii="Merriweather" w:eastAsia="Merriweather" w:hAnsi="Merriweather" w:cs="Merriweather"/>
              </w:rPr>
              <w:t>)</w:t>
            </w:r>
          </w:p>
          <w:p w14:paraId="31BBD8F9" w14:textId="77777777" w:rsidR="00C67C0E" w:rsidRDefault="00C67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8FA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Link</w:t>
            </w:r>
          </w:p>
          <w:p w14:paraId="31BBD8FB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Density</w:t>
            </w:r>
          </w:p>
          <w:p w14:paraId="31BBD8FC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L/[n(n-1)/2]</w:t>
            </w:r>
          </w:p>
        </w:tc>
      </w:tr>
      <w:tr w:rsidR="00C67C0E" w14:paraId="31BBD904" w14:textId="77777777">
        <w:trPr>
          <w:trHeight w:val="7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8FE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Small</w:t>
            </w:r>
          </w:p>
          <w:p w14:paraId="31BBD8FF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mammal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0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1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1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2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2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 xml:space="preserve">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3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 xml:space="preserve"> </w:t>
            </w:r>
          </w:p>
        </w:tc>
      </w:tr>
      <w:tr w:rsidR="00C67C0E" w14:paraId="31BBD90B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5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Large</w:t>
            </w:r>
          </w:p>
          <w:p w14:paraId="31BBD906" w14:textId="77777777" w:rsidR="00C67C0E" w:rsidRDefault="008066FD">
            <w:pPr>
              <w:widowControl w:val="0"/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mammal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7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16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8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32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9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 xml:space="preserve">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D90A" w14:textId="77777777" w:rsidR="00C67C0E" w:rsidRDefault="008066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 xml:space="preserve"> </w:t>
            </w:r>
          </w:p>
        </w:tc>
      </w:tr>
    </w:tbl>
    <w:p w14:paraId="31BBD90C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0D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noProof/>
        </w:rPr>
      </w:r>
      <w:r>
        <w:pict w14:anchorId="407F6B28">
          <v:rect id="Horizontal Line 2" o:spid="_x0000_s102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1BBD90E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QUESTIONS FOR PART 1:</w:t>
      </w:r>
    </w:p>
    <w:p w14:paraId="31BBD90F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10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Q1</w:t>
      </w:r>
      <w:r>
        <w:rPr>
          <w:rFonts w:ascii="Merriweather" w:eastAsia="Merriweather" w:hAnsi="Merriweather" w:cs="Merriweather"/>
        </w:rPr>
        <w:t xml:space="preserve"> :</w:t>
      </w:r>
    </w:p>
    <w:p w14:paraId="31BBD911" w14:textId="77777777" w:rsidR="00C67C0E" w:rsidRDefault="008066FD">
      <w:pPr>
        <w:numPr>
          <w:ilvl w:val="0"/>
          <w:numId w:val="1"/>
        </w:num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lastRenderedPageBreak/>
        <w:t xml:space="preserve">Which species had the greatest connectivity for this landscape according to the largest component index? What about by the measure of link density? </w:t>
      </w:r>
    </w:p>
    <w:p w14:paraId="31BBD912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13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14" w14:textId="77777777" w:rsidR="00C67C0E" w:rsidRDefault="008066FD">
      <w:pPr>
        <w:numPr>
          <w:ilvl w:val="0"/>
          <w:numId w:val="1"/>
        </w:num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How do you think the differences in landscape-level connectivity would affect the long-term persistence of the two species on the sample landscape?</w:t>
      </w:r>
    </w:p>
    <w:p w14:paraId="31BBD915" w14:textId="77777777" w:rsidR="00C67C0E" w:rsidRDefault="00C67C0E">
      <w:pPr>
        <w:rPr>
          <w:rFonts w:ascii="Merriweather" w:eastAsia="Merriweather" w:hAnsi="Merriweather" w:cs="Merriweather"/>
          <w:b/>
        </w:rPr>
      </w:pPr>
    </w:p>
    <w:p w14:paraId="31BBD916" w14:textId="77777777" w:rsidR="00C67C0E" w:rsidRDefault="008066FD">
      <w:pPr>
        <w:numPr>
          <w:ilvl w:val="0"/>
          <w:numId w:val="1"/>
        </w:num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Landscape connectivity measures by themselves may not provide sufficient</w:t>
      </w:r>
    </w:p>
    <w:p w14:paraId="31BBD917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information for a species conservation plan. How might the total amount of</w:t>
      </w:r>
    </w:p>
    <w:p w14:paraId="31BBD918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habitat and number of patches in each of the networks also be important for</w:t>
      </w:r>
    </w:p>
    <w:p w14:paraId="31BBD919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the </w:t>
      </w:r>
      <w:r>
        <w:rPr>
          <w:rFonts w:ascii="Merriweather" w:eastAsia="Merriweather" w:hAnsi="Merriweather" w:cs="Merriweather"/>
          <w:i/>
        </w:rPr>
        <w:t>long-term persistence</w:t>
      </w:r>
      <w:r>
        <w:rPr>
          <w:rFonts w:ascii="Merriweather" w:eastAsia="Merriweather" w:hAnsi="Merriweather" w:cs="Merriweather"/>
        </w:rPr>
        <w:t xml:space="preserve"> of a species? </w:t>
      </w:r>
    </w:p>
    <w:p w14:paraId="31BBD91A" w14:textId="77777777" w:rsidR="00C67C0E" w:rsidRDefault="00C67C0E">
      <w:pPr>
        <w:ind w:left="720"/>
        <w:rPr>
          <w:rFonts w:ascii="Merriweather" w:eastAsia="Merriweather" w:hAnsi="Merriweather" w:cs="Merriweather"/>
          <w:b/>
        </w:rPr>
      </w:pPr>
    </w:p>
    <w:p w14:paraId="31BBD91B" w14:textId="77777777" w:rsidR="00C67C0E" w:rsidRDefault="008066FD">
      <w:pPr>
        <w:rPr>
          <w:rFonts w:ascii="Merriweather" w:eastAsia="Merriweather" w:hAnsi="Merriweather" w:cs="Merriweather"/>
          <w:b/>
        </w:rPr>
      </w:pPr>
      <w:r>
        <w:rPr>
          <w:rFonts w:ascii="Merriweather" w:eastAsia="Merriweather" w:hAnsi="Merriweather" w:cs="Merriweather"/>
          <w:b/>
        </w:rPr>
        <w:t xml:space="preserve">Q2: </w:t>
      </w:r>
      <w:r>
        <w:rPr>
          <w:rFonts w:ascii="Merriweather" w:eastAsia="Merriweather" w:hAnsi="Merriweather" w:cs="Merriweather"/>
        </w:rPr>
        <w:t xml:space="preserve"> </w:t>
      </w:r>
      <w:r>
        <w:rPr>
          <w:rFonts w:ascii="Merriweather" w:eastAsia="Merriweather" w:hAnsi="Merriweather" w:cs="Merriweather"/>
          <w:b/>
        </w:rPr>
        <w:t xml:space="preserve">“Umbrella species” is a term we use to describe a species that is the focus of conservation activities, under the assumption that in protecting that species, other members of its ecological community will also indirectly benefit. </w:t>
      </w:r>
    </w:p>
    <w:p w14:paraId="31BBD91C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1D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(a) What can you say about the ability to generalize about connectivity from</w:t>
      </w:r>
    </w:p>
    <w:p w14:paraId="31BBD91E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one species to another based on the results from this exercise?</w:t>
      </w:r>
    </w:p>
    <w:p w14:paraId="31BBD91F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20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26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27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28" w14:textId="77777777" w:rsidR="00C67C0E" w:rsidRDefault="008066FD">
      <w:pPr>
        <w:rPr>
          <w:rFonts w:ascii="Merriweather" w:eastAsia="Merriweather" w:hAnsi="Merriweather" w:cs="Merriweather"/>
          <w:b/>
        </w:rPr>
      </w:pPr>
      <w:r>
        <w:rPr>
          <w:rFonts w:ascii="Merriweather" w:eastAsia="Merriweather" w:hAnsi="Merriweather" w:cs="Merriweather"/>
          <w:b/>
        </w:rPr>
        <w:t xml:space="preserve">Q3: </w:t>
      </w:r>
      <w:r>
        <w:rPr>
          <w:rFonts w:ascii="Merriweather" w:eastAsia="Merriweather" w:hAnsi="Merriweather" w:cs="Merriweather"/>
        </w:rPr>
        <w:t xml:space="preserve"> </w:t>
      </w:r>
      <w:r>
        <w:rPr>
          <w:rFonts w:ascii="Merriweather" w:eastAsia="Merriweather" w:hAnsi="Merriweather" w:cs="Merriweather"/>
          <w:b/>
        </w:rPr>
        <w:t>A developer would like to remove some of the habitat to create a subdivision on</w:t>
      </w:r>
    </w:p>
    <w:p w14:paraId="31BBD929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a parcel of property, four cells in area, somewhere on the landscape.</w:t>
      </w:r>
      <w:r>
        <w:rPr>
          <w:rFonts w:ascii="Merriweather" w:eastAsia="Merriweather" w:hAnsi="Merriweather" w:cs="Merriweather"/>
        </w:rPr>
        <w:br/>
      </w:r>
    </w:p>
    <w:p w14:paraId="31BBD92A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(a) Where would be the most detrimental place(s) to locate this subdivision (put a circle on the map)?  Would this location be the same for the two species?</w:t>
      </w:r>
    </w:p>
    <w:p w14:paraId="31BBD92B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Provide a rationale for your choice(s).</w:t>
      </w:r>
      <w:r>
        <w:rPr>
          <w:rFonts w:ascii="Merriweather" w:eastAsia="Merriweather" w:hAnsi="Merriweather" w:cs="Merriweather"/>
        </w:rPr>
        <w:br/>
      </w:r>
    </w:p>
    <w:p w14:paraId="31BBD92C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(b) To offset development elsewhere, the developer is required by law to create</w:t>
      </w:r>
    </w:p>
    <w:p w14:paraId="31BBD92D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u w:val="single"/>
        </w:rPr>
        <w:t>four cells</w:t>
      </w:r>
      <w:r>
        <w:rPr>
          <w:rFonts w:ascii="Merriweather" w:eastAsia="Merriweather" w:hAnsi="Merriweather" w:cs="Merriweather"/>
        </w:rPr>
        <w:t xml:space="preserve"> of new habitat somewhere on the landscape. </w:t>
      </w:r>
      <w:r>
        <w:rPr>
          <w:rFonts w:ascii="Merriweather" w:eastAsia="Merriweather" w:hAnsi="Merriweather" w:cs="Merriweather"/>
        </w:rPr>
        <w:br/>
        <w:t xml:space="preserve">Where should these four cells go? </w:t>
      </w:r>
      <w:r>
        <w:rPr>
          <w:rFonts w:ascii="Merriweather" w:eastAsia="Merriweather" w:hAnsi="Merriweather" w:cs="Merriweather"/>
        </w:rPr>
        <w:br/>
      </w:r>
      <w:r>
        <w:rPr>
          <w:rFonts w:ascii="Merriweather" w:eastAsia="Merriweather" w:hAnsi="Merriweather" w:cs="Merriweather"/>
        </w:rPr>
        <w:br/>
        <w:t>Draw the four cells on the map and provide a rationale for your choice.</w:t>
      </w:r>
    </w:p>
    <w:p w14:paraId="31BBD92E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2F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30" w14:textId="307A1642" w:rsidR="00C67C0E" w:rsidRPr="00401137" w:rsidRDefault="00C5120B">
      <w:pPr>
        <w:rPr>
          <w:noProof/>
        </w:rPr>
      </w:pPr>
      <w:r w:rsidRPr="00401137">
        <w:rPr>
          <w:rFonts w:ascii="Merriweather" w:eastAsia="Merriweather" w:hAnsi="Merriweather" w:cs="Merriweather"/>
          <w:b/>
          <w:bCs/>
          <w:i/>
          <w:iCs/>
        </w:rPr>
        <w:t>INSERT A PHOTO OF YOUR MAP HERE</w:t>
      </w:r>
      <w:r w:rsidR="00401137">
        <w:rPr>
          <w:noProof/>
        </w:rPr>
        <w:t>:</w:t>
      </w:r>
      <w:r w:rsidRPr="00401137">
        <w:rPr>
          <w:noProof/>
        </w:rPr>
        <w:t xml:space="preserve"> </w:t>
      </w:r>
    </w:p>
    <w:p w14:paraId="31BBD931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noProof/>
        </w:rPr>
      </w:r>
      <w:r>
        <w:pict w14:anchorId="0EEF2CD7">
          <v:rect id="Horizontal Line 3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1BBD932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33" w14:textId="77777777" w:rsidR="00C67C0E" w:rsidRDefault="008066FD">
      <w:pPr>
        <w:rPr>
          <w:rFonts w:ascii="Merriweather" w:eastAsia="Merriweather" w:hAnsi="Merriweather" w:cs="Merriweather"/>
          <w:b/>
        </w:rPr>
      </w:pPr>
      <w:r>
        <w:br w:type="page"/>
      </w:r>
    </w:p>
    <w:p w14:paraId="31BBD934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lastRenderedPageBreak/>
        <w:t>Part 2.</w:t>
      </w:r>
      <w:r>
        <w:rPr>
          <w:rFonts w:ascii="Merriweather" w:eastAsia="Merriweather" w:hAnsi="Merriweather" w:cs="Merriweather"/>
        </w:rPr>
        <w:t xml:space="preserve"> Analyzing Landscape- and Patch-Level Connectivity</w:t>
      </w:r>
    </w:p>
    <w:p w14:paraId="31BBD935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36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In this exercise, you will examine the consequences of landscape connectivity</w:t>
      </w:r>
    </w:p>
    <w:p w14:paraId="31BBD937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among protected lands in the Willamette Valley ecoregion of the United States from</w:t>
      </w:r>
    </w:p>
    <w:p w14:paraId="31BBD938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the perspectives of a regional planner, wildlife biologist, and pathologist. Below is a map of</w:t>
      </w:r>
    </w:p>
    <w:p w14:paraId="31BBD939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the Protected Areas in the ecoregion. </w:t>
      </w:r>
    </w:p>
    <w:p w14:paraId="31BBD93A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noProof/>
        </w:rPr>
        <w:drawing>
          <wp:inline distT="114300" distB="114300" distL="114300" distR="114300" wp14:anchorId="31BBD982" wp14:editId="31BBD983">
            <wp:extent cx="5795963" cy="6179167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6179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BD93B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The maps below show the potential landscape networks of</w:t>
      </w:r>
      <w:r>
        <w:rPr>
          <w:rFonts w:ascii="Merriweather" w:eastAsia="Merriweather" w:hAnsi="Merriweather" w:cs="Merriweather"/>
          <w:b/>
        </w:rPr>
        <w:t xml:space="preserve"> three different species</w:t>
      </w:r>
      <w:r>
        <w:rPr>
          <w:rFonts w:ascii="Merriweather" w:eastAsia="Merriweather" w:hAnsi="Merriweather" w:cs="Merriweather"/>
        </w:rPr>
        <w:t xml:space="preserve"> for this</w:t>
      </w:r>
    </w:p>
    <w:p w14:paraId="31BBD93C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map of protected areas (see below). Each species has different minimum area</w:t>
      </w:r>
    </w:p>
    <w:p w14:paraId="31BBD93D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requirements and movement abilities. </w:t>
      </w:r>
    </w:p>
    <w:p w14:paraId="31BBD93E" w14:textId="77777777" w:rsidR="00C67C0E" w:rsidRDefault="008066FD">
      <w:pPr>
        <w:ind w:firstLine="720"/>
        <w:rPr>
          <w:rFonts w:ascii="Merriweather" w:eastAsia="Merriweather" w:hAnsi="Merriweather" w:cs="Merriweather"/>
          <w:i/>
        </w:rPr>
      </w:pPr>
      <w:r>
        <w:rPr>
          <w:rFonts w:ascii="Merriweather" w:eastAsia="Merriweather" w:hAnsi="Merriweather" w:cs="Merriweather"/>
        </w:rPr>
        <w:t xml:space="preserve">You have also been provided with two tables of Landscape- and Patch-level connectivity metrics for the Protected Areas.  Use this information to </w:t>
      </w:r>
      <w:r>
        <w:rPr>
          <w:rFonts w:ascii="Merriweather" w:eastAsia="Merriweather" w:hAnsi="Merriweather" w:cs="Merriweather"/>
          <w:i/>
        </w:rPr>
        <w:t>answer questions about the size and spatial configuration of the protected areas for the three species, and how the life history differences among species should influence their management.</w:t>
      </w:r>
    </w:p>
    <w:p w14:paraId="31BBD93F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lastRenderedPageBreak/>
        <w:t xml:space="preserve">Examine the three separate representations of potential connectivity based on the distribution of protected areas (maps below). </w:t>
      </w:r>
      <w:r>
        <w:rPr>
          <w:rFonts w:ascii="Merriweather" w:eastAsia="Merriweather" w:hAnsi="Merriweather" w:cs="Merriweather"/>
        </w:rPr>
        <w:br/>
      </w:r>
      <w:r>
        <w:rPr>
          <w:rFonts w:ascii="Merriweather" w:eastAsia="Merriweather" w:hAnsi="Merriweather" w:cs="Merriweather"/>
        </w:rPr>
        <w:t xml:space="preserve">One is for wolves with a home range of 1000 ha and a dispersal distance of 100 km; </w:t>
      </w:r>
      <w:r>
        <w:rPr>
          <w:rFonts w:ascii="Merriweather" w:eastAsia="Merriweather" w:hAnsi="Merriweather" w:cs="Merriweather"/>
        </w:rPr>
        <w:br/>
        <w:t xml:space="preserve">The second is for foxes with a home range of 100 ha and a dispersal distance of 10 km; </w:t>
      </w:r>
      <w:r>
        <w:rPr>
          <w:rFonts w:ascii="Merriweather" w:eastAsia="Merriweather" w:hAnsi="Merriweather" w:cs="Merriweather"/>
        </w:rPr>
        <w:br/>
        <w:t>The third is for mice with a home range of 1 ha and a dispersal distance of 1 km.</w:t>
      </w:r>
      <w:r>
        <w:rPr>
          <w:rFonts w:ascii="Merriweather" w:eastAsia="Merriweather" w:hAnsi="Merriweather" w:cs="Merriweather"/>
        </w:rPr>
        <w:br/>
      </w:r>
      <w:r>
        <w:rPr>
          <w:rFonts w:ascii="Merriweather" w:eastAsia="Merriweather" w:hAnsi="Merriweather" w:cs="Merriweather"/>
        </w:rPr>
        <w:br/>
        <w:t xml:space="preserve">Examine the tables of connectivity metrics for each of the three networks (tables below). In particular, note that the second table provides information for individual patches. </w:t>
      </w:r>
    </w:p>
    <w:p w14:paraId="31BBD940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1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noProof/>
        </w:rPr>
        <w:lastRenderedPageBreak/>
        <w:drawing>
          <wp:inline distT="114300" distB="114300" distL="114300" distR="114300" wp14:anchorId="31BBD984" wp14:editId="31BBD985">
            <wp:extent cx="6858000" cy="9309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30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erriweather" w:eastAsia="Merriweather" w:hAnsi="Merriweather" w:cs="Merriweather"/>
          <w:noProof/>
        </w:rPr>
        <w:lastRenderedPageBreak/>
        <w:drawing>
          <wp:inline distT="114300" distB="114300" distL="114300" distR="114300" wp14:anchorId="31BBD986" wp14:editId="31BBD987">
            <wp:extent cx="5424488" cy="142419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1424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BD942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3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noProof/>
        </w:rPr>
        <w:drawing>
          <wp:inline distT="114300" distB="114300" distL="114300" distR="114300" wp14:anchorId="31BBD988" wp14:editId="31BBD989">
            <wp:extent cx="5786438" cy="6557963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6557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BD944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5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6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7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8" w14:textId="77777777" w:rsidR="00C67C0E" w:rsidRDefault="00C67C0E">
      <w:pPr>
        <w:ind w:firstLine="720"/>
        <w:rPr>
          <w:rFonts w:ascii="Merriweather" w:eastAsia="Merriweather" w:hAnsi="Merriweather" w:cs="Merriweather"/>
        </w:rPr>
      </w:pPr>
    </w:p>
    <w:p w14:paraId="31BBD949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A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B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Calculate the missing values in the three bottom rows of Table 12.4</w:t>
      </w:r>
      <w:r>
        <w:rPr>
          <w:rFonts w:ascii="Merriweather" w:eastAsia="Merriweather" w:hAnsi="Merriweather" w:cs="Merriweather"/>
        </w:rPr>
        <w:t xml:space="preserve">. (you can just insert a new table w/ those numbers here, as you won’t be able to actually insert them into the image). </w:t>
      </w:r>
    </w:p>
    <w:p w14:paraId="31BBD94C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D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Use the information from the maps and tables to answer the questions below. </w:t>
      </w:r>
    </w:p>
    <w:p w14:paraId="31BBD94E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4F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50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Q4:</w:t>
      </w:r>
      <w:r>
        <w:rPr>
          <w:rFonts w:ascii="Merriweather" w:eastAsia="Merriweather" w:hAnsi="Merriweather" w:cs="Merriweather"/>
        </w:rPr>
        <w:t xml:space="preserve"> Compare the overall landscape-level connectivity for the three different species</w:t>
      </w:r>
    </w:p>
    <w:p w14:paraId="31BBD951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(i.e., largest component index and link density).</w:t>
      </w:r>
    </w:p>
    <w:p w14:paraId="31BBD952" w14:textId="77777777" w:rsidR="00C67C0E" w:rsidRDefault="008066FD">
      <w:pPr>
        <w:ind w:left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(a) Which species would have the highest connectivity assuming it relied solely on protected lands? Which species is potentially least connected?</w:t>
      </w:r>
    </w:p>
    <w:p w14:paraId="31BBD953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54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(b) How do these results compare to your expectations from Exercise 1? Do</w:t>
      </w:r>
    </w:p>
    <w:p w14:paraId="31BBD955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you see similar or dissimilar patterns?</w:t>
      </w:r>
    </w:p>
    <w:p w14:paraId="31BBD956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57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Q5:</w:t>
      </w:r>
      <w:r>
        <w:rPr>
          <w:rFonts w:ascii="Merriweather" w:eastAsia="Merriweather" w:hAnsi="Merriweather" w:cs="Merriweather"/>
        </w:rPr>
        <w:t xml:space="preserve"> Compare the mean patch-level connectivity metrics for the three species (i.e.,</w:t>
      </w:r>
    </w:p>
    <w:p w14:paraId="31BBD958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degree centrality and domain).</w:t>
      </w:r>
    </w:p>
    <w:p w14:paraId="31BBD959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(a) Which species seems to be best connected by these measures? Which species</w:t>
      </w:r>
    </w:p>
    <w:p w14:paraId="31BBD95A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is potentially least connected?</w:t>
      </w:r>
    </w:p>
    <w:p w14:paraId="31BBD95B" w14:textId="77777777" w:rsidR="00C67C0E" w:rsidRDefault="00C67C0E">
      <w:pPr>
        <w:ind w:firstLine="720"/>
        <w:rPr>
          <w:rFonts w:ascii="Merriweather" w:eastAsia="Merriweather" w:hAnsi="Merriweather" w:cs="Merriweather"/>
        </w:rPr>
      </w:pPr>
    </w:p>
    <w:p w14:paraId="31BBD95C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(b) How does this compare with your assessment from Question 4? Which species</w:t>
      </w:r>
    </w:p>
    <w:p w14:paraId="31BBD95D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would you expect to experience the most problems due to isolation in</w:t>
      </w:r>
    </w:p>
    <w:p w14:paraId="31BBD95E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the ecoregion according to these results?</w:t>
      </w:r>
    </w:p>
    <w:p w14:paraId="31BBD95F" w14:textId="77777777" w:rsidR="00C67C0E" w:rsidRDefault="00C67C0E">
      <w:pPr>
        <w:ind w:firstLine="720"/>
        <w:rPr>
          <w:rFonts w:ascii="Merriweather" w:eastAsia="Merriweather" w:hAnsi="Merriweather" w:cs="Merriweather"/>
        </w:rPr>
      </w:pPr>
    </w:p>
    <w:p w14:paraId="31BBD960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Q6:</w:t>
      </w:r>
      <w:r>
        <w:rPr>
          <w:rFonts w:ascii="Merriweather" w:eastAsia="Merriweather" w:hAnsi="Merriweather" w:cs="Merriweather"/>
        </w:rPr>
        <w:t xml:space="preserve"> Imagine you were asked to prioritize regional spending for habitat improvement</w:t>
      </w:r>
    </w:p>
    <w:p w14:paraId="31BBD961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on protected lands. Consider the relative importance of a specific patch</w:t>
      </w:r>
    </w:p>
    <w:p w14:paraId="31BBD962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(patch 1) to connectivity.</w:t>
      </w:r>
    </w:p>
    <w:p w14:paraId="31BBD963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(a) Is the patch equally important to the overall, broad-scale connectivity of the</w:t>
      </w:r>
    </w:p>
    <w:p w14:paraId="31BBD964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landscape for all three species relative to other protected areas in the ecoregion?</w:t>
      </w:r>
    </w:p>
    <w:p w14:paraId="31BBD965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Are other patches more important?</w:t>
      </w:r>
    </w:p>
    <w:p w14:paraId="31BBD966" w14:textId="77777777" w:rsidR="00C67C0E" w:rsidRDefault="00C67C0E">
      <w:pPr>
        <w:ind w:firstLine="720"/>
        <w:rPr>
          <w:rFonts w:ascii="Merriweather" w:eastAsia="Merriweather" w:hAnsi="Merriweather" w:cs="Merriweather"/>
        </w:rPr>
      </w:pPr>
    </w:p>
    <w:p w14:paraId="31BBD967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(b) Is the patch equally important to local dispersal movement for all three species</w:t>
      </w:r>
    </w:p>
    <w:p w14:paraId="31BBD968" w14:textId="77777777" w:rsidR="00C67C0E" w:rsidRDefault="008066FD">
      <w:pPr>
        <w:ind w:firstLine="72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relative to other protected areas in the ecoregion?</w:t>
      </w:r>
    </w:p>
    <w:p w14:paraId="31BBD969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6A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Q7:</w:t>
      </w:r>
      <w:r>
        <w:rPr>
          <w:rFonts w:ascii="Merriweather" w:eastAsia="Merriweather" w:hAnsi="Merriweather" w:cs="Merriweather"/>
        </w:rPr>
        <w:t xml:space="preserve"> Imagine you were a wildlife biologist tasked with establishing a reintroduction</w:t>
      </w:r>
    </w:p>
    <w:p w14:paraId="31BBD96B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program for an endangered species of fox. Which patch would be the most logical</w:t>
      </w:r>
    </w:p>
    <w:p w14:paraId="31BBD96C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location to transplant new individuals to maximize rapid dispersal of the</w:t>
      </w:r>
    </w:p>
    <w:p w14:paraId="31BBD96D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species to other nearby patches? Include in your justification a statement about</w:t>
      </w:r>
    </w:p>
    <w:p w14:paraId="31BBD96E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which metric is most important for this type of decision.</w:t>
      </w:r>
    </w:p>
    <w:p w14:paraId="31BBD96F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70" w14:textId="77777777" w:rsidR="00C67C0E" w:rsidRDefault="00C67C0E">
      <w:pPr>
        <w:ind w:firstLine="720"/>
        <w:rPr>
          <w:rFonts w:ascii="Merriweather" w:eastAsia="Merriweather" w:hAnsi="Merriweather" w:cs="Merriweather"/>
        </w:rPr>
      </w:pPr>
    </w:p>
    <w:p w14:paraId="31BBD971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lastRenderedPageBreak/>
        <w:t>Q8:</w:t>
      </w:r>
      <w:r>
        <w:rPr>
          <w:rFonts w:ascii="Merriweather" w:eastAsia="Merriweather" w:hAnsi="Merriweather" w:cs="Merriweather"/>
        </w:rPr>
        <w:t xml:space="preserve"> Consider a mouse-borne pathogen that threatens humans and has begun to</w:t>
      </w:r>
    </w:p>
    <w:p w14:paraId="31BBD972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invade the ecoregion. Which patches would be logical locations to focus eradication</w:t>
      </w:r>
    </w:p>
    <w:p w14:paraId="31BBD973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efforts to try to control the spread of this disease? Include in your justification</w:t>
      </w:r>
    </w:p>
    <w:p w14:paraId="31BBD974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 statement about which metric is most important for this type of Decision.</w:t>
      </w:r>
    </w:p>
    <w:p w14:paraId="31BBD975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76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77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Q9:</w:t>
      </w:r>
      <w:r>
        <w:rPr>
          <w:rFonts w:ascii="Merriweather" w:eastAsia="Merriweather" w:hAnsi="Merriweather" w:cs="Merriweather"/>
        </w:rPr>
        <w:t xml:space="preserve"> For learning purposes, several simplifying assumptions were made in this</w:t>
      </w:r>
    </w:p>
    <w:p w14:paraId="31BBD978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exercise. For example, what implicit assumptions were made about the matrix</w:t>
      </w:r>
    </w:p>
    <w:p w14:paraId="31BBD979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when constructing these networks? What types of land covers and landscape</w:t>
      </w:r>
    </w:p>
    <w:p w14:paraId="31BBD97A" w14:textId="77777777" w:rsidR="00C67C0E" w:rsidRDefault="008066FD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features might violate these assumptions?</w:t>
      </w:r>
    </w:p>
    <w:p w14:paraId="31BBD97B" w14:textId="77777777" w:rsidR="00C67C0E" w:rsidRDefault="00C67C0E">
      <w:pPr>
        <w:rPr>
          <w:rFonts w:ascii="Merriweather" w:eastAsia="Merriweather" w:hAnsi="Merriweather" w:cs="Merriweather"/>
        </w:rPr>
      </w:pPr>
    </w:p>
    <w:p w14:paraId="31BBD97C" w14:textId="77777777" w:rsidR="00C67C0E" w:rsidRDefault="00C67C0E">
      <w:pPr>
        <w:rPr>
          <w:rFonts w:ascii="Merriweather" w:eastAsia="Merriweather" w:hAnsi="Merriweather" w:cs="Merriweather"/>
        </w:rPr>
      </w:pPr>
    </w:p>
    <w:sectPr w:rsidR="00C67C0E">
      <w:headerReference w:type="defaul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231F57" w14:textId="77777777" w:rsidR="008066FD" w:rsidRDefault="008066FD">
      <w:pPr>
        <w:spacing w:line="240" w:lineRule="auto"/>
      </w:pPr>
      <w:r>
        <w:separator/>
      </w:r>
    </w:p>
  </w:endnote>
  <w:endnote w:type="continuationSeparator" w:id="0">
    <w:p w14:paraId="0068E3B4" w14:textId="77777777" w:rsidR="008066FD" w:rsidRDefault="008066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0ECDF96-D689-F842-90F9-2C70629116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4379124A-EF80-5C40-BC61-1F1C529E5A59}"/>
    <w:embedItalic r:id="rId3" w:fontKey="{851E4BB4-0FD5-A84E-A15F-89BA5349E9CA}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  <w:embedRegular r:id="rId4" w:fontKey="{0024BED0-51D6-DC45-8A23-3203B21E6B78}"/>
    <w:embedBold r:id="rId5" w:fontKey="{ED23E38A-FC29-C940-9C98-BBB24C1E5C6A}"/>
    <w:embedItalic r:id="rId6" w:fontKey="{805C76C1-56D4-F64A-B284-1574FA46AA04}"/>
    <w:embedBoldItalic r:id="rId7" w:fontKey="{C58BECD9-CF20-6743-AEF4-9BA7731167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548505C-9F13-6447-9AFB-9641A64DED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CB49C49-C8E3-774B-A9EC-740A1A3C08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AA4ACF" w14:textId="77777777" w:rsidR="008066FD" w:rsidRDefault="008066FD">
      <w:pPr>
        <w:spacing w:line="240" w:lineRule="auto"/>
      </w:pPr>
      <w:r>
        <w:separator/>
      </w:r>
    </w:p>
  </w:footnote>
  <w:footnote w:type="continuationSeparator" w:id="0">
    <w:p w14:paraId="1B9423A5" w14:textId="77777777" w:rsidR="008066FD" w:rsidRDefault="008066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BBD98A" w14:textId="77777777" w:rsidR="00C67C0E" w:rsidRDefault="00C67C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7A0035"/>
    <w:multiLevelType w:val="multilevel"/>
    <w:tmpl w:val="3D240B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257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C0E"/>
    <w:rsid w:val="00034FF5"/>
    <w:rsid w:val="00401137"/>
    <w:rsid w:val="004C7C82"/>
    <w:rsid w:val="008066FD"/>
    <w:rsid w:val="00834DD9"/>
    <w:rsid w:val="009A1852"/>
    <w:rsid w:val="00AA58E4"/>
    <w:rsid w:val="00C5120B"/>
    <w:rsid w:val="00C67C0E"/>
    <w:rsid w:val="00E7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1BBD8D5"/>
  <w15:docId w15:val="{4E5A5BC3-9EEB-4346-B2A7-8487CB9A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Ginger RH Allington</cp:lastModifiedBy>
  <cp:revision>2</cp:revision>
  <dcterms:created xsi:type="dcterms:W3CDTF">2026-09-29T17:40:00Z</dcterms:created>
  <dcterms:modified xsi:type="dcterms:W3CDTF">2026-09-29T17:40:00Z</dcterms:modified>
</cp:coreProperties>
</file>