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88153E" w:rsidRPr="008829D6" w:rsidRDefault="008C24B1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88153E" w:rsidRDefault="0088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928C953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0E5F3741" w14:textId="6CCB3DA2" w:rsidR="0088153E" w:rsidRDefault="008815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D76438" w14:textId="3C24D9FB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32CAD9B" w14:textId="492218F9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40CF77D" w14:textId="2E63E3AC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07F4AA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E5EE29E" w14:textId="2C28A58D" w:rsidR="008F30EC" w:rsidRDefault="008F30EC">
            <w:pPr>
              <w:rPr>
                <w:sz w:val="18"/>
                <w:szCs w:val="18"/>
              </w:rPr>
            </w:pPr>
          </w:p>
        </w:tc>
      </w:tr>
      <w:tr w:rsidR="0088153E" w14:paraId="1B731C95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C04DCB" w14:textId="358F16AE" w:rsidR="0088153E" w:rsidRDefault="0088153E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753A04" w14:textId="41460087" w:rsidR="0088153E" w:rsidRDefault="0088153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43F7A0F" w14:textId="7A3E40B9" w:rsidR="0088153E" w:rsidRDefault="0088153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123A3352" w14:textId="4C086CAF" w:rsidR="0088153E" w:rsidRDefault="0088153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CF882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DA76FA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2251AB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77777777" w:rsidR="002251AB" w:rsidRDefault="002251AB">
            <w:pPr>
              <w:jc w:val="center"/>
              <w:rPr>
                <w:rFonts w:hint="eastAsia"/>
                <w:color w:val="FF0000"/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2251AB" w:rsidRDefault="002F1B80">
            <w:pPr>
              <w:rPr>
                <w:rFonts w:hint="eastAsia"/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="002251AB" w:rsidRPr="00542245">
              <w:rPr>
                <w:rFonts w:hint="eastAsia"/>
                <w:sz w:val="18"/>
                <w:szCs w:val="18"/>
              </w:rPr>
              <w:t>isease_</w:t>
            </w:r>
            <w:r w:rsidR="002251AB"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2251AB" w:rsidRPr="00EF1931" w:rsidRDefault="00542245">
            <w:pPr>
              <w:rPr>
                <w:rFonts w:hint="eastAsia"/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2251AB" w:rsidRPr="00EF1931" w:rsidRDefault="00542245">
            <w:pPr>
              <w:rPr>
                <w:rFonts w:hint="eastAsia"/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2251AB" w:rsidRDefault="002251AB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2251AB" w:rsidRDefault="002251AB">
            <w:pPr>
              <w:rPr>
                <w:sz w:val="18"/>
                <w:szCs w:val="18"/>
              </w:rPr>
            </w:pPr>
          </w:p>
        </w:tc>
      </w:tr>
      <w:tr w:rsidR="0088153E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88153E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88153E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  <w:tr w:rsidR="0088153E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bookmarkStart w:id="0" w:name="_GoBack" w:colFirst="4" w:colLast="4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503F9654" w14:textId="32C71C43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</w:tc>
      </w:tr>
      <w:bookmarkEnd w:id="0"/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rFonts w:hint="eastAsia"/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rFonts w:hint="eastAsia"/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rFonts w:hint="eastAsia"/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lastRenderedPageBreak/>
              <w:t>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Default="008C24B1">
            <w: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序 </w:t>
            </w:r>
            <w:r>
              <w:rPr>
                <w:rFonts w:hint="eastAsia"/>
                <w:b/>
                <w:szCs w:val="21"/>
              </w:rPr>
              <w:lastRenderedPageBreak/>
              <w:t>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约 束 </w:t>
            </w:r>
            <w:r>
              <w:rPr>
                <w:rFonts w:hint="eastAsia"/>
                <w:b/>
                <w:szCs w:val="21"/>
              </w:rPr>
              <w:lastRenderedPageBreak/>
              <w:t>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</w:t>
            </w:r>
            <w:r>
              <w:rPr>
                <w:rFonts w:hint="eastAsia"/>
                <w:sz w:val="18"/>
                <w:szCs w:val="18"/>
              </w:rPr>
              <w:lastRenderedPageBreak/>
              <w:t>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lastRenderedPageBreak/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rFonts w:hint="eastAsia"/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</w:t>
            </w:r>
            <w:r>
              <w:rPr>
                <w:rFonts w:hint="eastAsia"/>
                <w:sz w:val="18"/>
                <w:szCs w:val="18"/>
              </w:rPr>
              <w:lastRenderedPageBreak/>
              <w:t>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62C2B1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0B7C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B8CF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hie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_complaint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0DB4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主诉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3C23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8C88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34B7F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A72FE1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D3F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9D3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present_illness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7EE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现病史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7E8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3CAD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CA99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D4A815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8A6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ED1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formerly_medical_history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57FA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2F09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84C9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3DCC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788AC9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40E0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FFFA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allergic_history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47F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ADA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E21D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2FB6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B7B68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7135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282D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family_medical_history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598E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B9FA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CE2F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0786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95AB11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E307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B02A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primary_diagmosis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50E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初步诊断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D12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4FB6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078C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B023B1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D06F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5E4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E5E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1A4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3C76D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C4F3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 xml:space="preserve">序 </w:t>
            </w:r>
            <w:r>
              <w:rPr>
                <w:b/>
                <w:szCs w:val="21"/>
              </w:rPr>
              <w:lastRenderedPageBreak/>
              <w:t>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296F0E06" w14:textId="6C64B276" w:rsidR="00F2215D" w:rsidRPr="006610E7" w:rsidRDefault="003B5285" w:rsidP="003B5285">
      <w:pPr>
        <w:pStyle w:val="af0"/>
        <w:numPr>
          <w:ilvl w:val="0"/>
          <w:numId w:val="4"/>
        </w:numPr>
      </w:pPr>
      <w:r>
        <w:rPr>
          <w:rFonts w:hint="eastAsia"/>
        </w:rPr>
        <w:t>将d_patient_detail</w:t>
      </w:r>
      <w:r>
        <w:t>中的</w:t>
      </w:r>
      <w:r>
        <w:rPr>
          <w:rFonts w:hint="eastAsia"/>
          <w:sz w:val="18"/>
          <w:szCs w:val="18"/>
        </w:rPr>
        <w:t>diagnosis</w:t>
      </w:r>
      <w:r>
        <w:rPr>
          <w:rFonts w:hint="eastAsia"/>
          <w:sz w:val="18"/>
          <w:szCs w:val="18"/>
        </w:rPr>
        <w:t>进行移至b_patient_base_info中</w:t>
      </w:r>
    </w:p>
    <w:p w14:paraId="186B6B06" w14:textId="416CC891" w:rsidR="006610E7" w:rsidRPr="00F2215D" w:rsidRDefault="006610E7" w:rsidP="003B5285">
      <w:pPr>
        <w:pStyle w:val="af0"/>
        <w:numPr>
          <w:ilvl w:val="0"/>
          <w:numId w:val="4"/>
        </w:numPr>
      </w:pPr>
      <w:r>
        <w:rPr>
          <w:sz w:val="18"/>
          <w:szCs w:val="18"/>
        </w:rPr>
        <w:t>在d_patient_detail中添加字段</w:t>
      </w:r>
      <w:r>
        <w:rPr>
          <w:rFonts w:hint="eastAsia"/>
          <w:sz w:val="18"/>
          <w:szCs w:val="18"/>
        </w:rPr>
        <w:t>“”</w:t>
      </w:r>
    </w:p>
    <w:sectPr w:rsidR="006610E7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9B8B0" w14:textId="77777777" w:rsidR="00E77798" w:rsidRDefault="00E77798" w:rsidP="00445DFF">
      <w:r>
        <w:separator/>
      </w:r>
    </w:p>
  </w:endnote>
  <w:endnote w:type="continuationSeparator" w:id="0">
    <w:p w14:paraId="3DBB9D1F" w14:textId="77777777" w:rsidR="00E77798" w:rsidRDefault="00E77798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76D5A" w14:textId="77777777" w:rsidR="00E77798" w:rsidRDefault="00E77798" w:rsidP="00445DFF">
      <w:r>
        <w:separator/>
      </w:r>
    </w:p>
  </w:footnote>
  <w:footnote w:type="continuationSeparator" w:id="0">
    <w:p w14:paraId="36CE2A7C" w14:textId="77777777" w:rsidR="00E77798" w:rsidRDefault="00E77798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D5E33"/>
    <w:rsid w:val="001D6A94"/>
    <w:rsid w:val="001E0871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D5D87"/>
    <w:rsid w:val="002F1B80"/>
    <w:rsid w:val="00301C40"/>
    <w:rsid w:val="00307612"/>
    <w:rsid w:val="00330F2B"/>
    <w:rsid w:val="0033611A"/>
    <w:rsid w:val="00337451"/>
    <w:rsid w:val="003534B3"/>
    <w:rsid w:val="003607F4"/>
    <w:rsid w:val="003A69F1"/>
    <w:rsid w:val="003A6F8C"/>
    <w:rsid w:val="003A72E6"/>
    <w:rsid w:val="003B5285"/>
    <w:rsid w:val="003E019D"/>
    <w:rsid w:val="00403EFD"/>
    <w:rsid w:val="004108C1"/>
    <w:rsid w:val="00412D1A"/>
    <w:rsid w:val="0042720B"/>
    <w:rsid w:val="00445DFF"/>
    <w:rsid w:val="004617DA"/>
    <w:rsid w:val="0048509A"/>
    <w:rsid w:val="00487B8B"/>
    <w:rsid w:val="0049416B"/>
    <w:rsid w:val="004A08E3"/>
    <w:rsid w:val="004A7E11"/>
    <w:rsid w:val="004B0968"/>
    <w:rsid w:val="004B23C0"/>
    <w:rsid w:val="004D1B30"/>
    <w:rsid w:val="004D5D27"/>
    <w:rsid w:val="004D75EB"/>
    <w:rsid w:val="004E1A69"/>
    <w:rsid w:val="004E1D6B"/>
    <w:rsid w:val="005011C6"/>
    <w:rsid w:val="00511E94"/>
    <w:rsid w:val="0051242C"/>
    <w:rsid w:val="00537325"/>
    <w:rsid w:val="00542245"/>
    <w:rsid w:val="00546308"/>
    <w:rsid w:val="00550FF8"/>
    <w:rsid w:val="00570602"/>
    <w:rsid w:val="00572110"/>
    <w:rsid w:val="00582E5A"/>
    <w:rsid w:val="0058384A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B4D0E"/>
    <w:rsid w:val="006B7050"/>
    <w:rsid w:val="00706C41"/>
    <w:rsid w:val="0071060D"/>
    <w:rsid w:val="00716A7A"/>
    <w:rsid w:val="00734C85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C24B1"/>
    <w:rsid w:val="008D5E07"/>
    <w:rsid w:val="008E0E4A"/>
    <w:rsid w:val="008E167C"/>
    <w:rsid w:val="008E63E3"/>
    <w:rsid w:val="008F1800"/>
    <w:rsid w:val="008F30EC"/>
    <w:rsid w:val="008F7BA6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7C83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56D7"/>
    <w:rsid w:val="00EA5901"/>
    <w:rsid w:val="00EB7C8A"/>
    <w:rsid w:val="00EC7F6A"/>
    <w:rsid w:val="00ED5F88"/>
    <w:rsid w:val="00EE1D49"/>
    <w:rsid w:val="00EF1931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6BA9E-73B7-44B0-AB52-6A3BB146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35</Pages>
  <Words>6969</Words>
  <Characters>39726</Characters>
  <Application>Microsoft Office Word</Application>
  <DocSecurity>0</DocSecurity>
  <Lines>331</Lines>
  <Paragraphs>93</Paragraphs>
  <ScaleCrop>false</ScaleCrop>
  <Company/>
  <LinksUpToDate>false</LinksUpToDate>
  <CharactersWithSpaces>46602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104</cp:revision>
  <dcterms:created xsi:type="dcterms:W3CDTF">2020-10-28T17:39:00Z</dcterms:created>
  <dcterms:modified xsi:type="dcterms:W3CDTF">2020-12-10T13:23:00Z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