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A1AB3" w14:textId="77777777" w:rsidR="005303D6" w:rsidRPr="009B5F99" w:rsidRDefault="00985F33" w:rsidP="0065762C">
      <w:pPr>
        <w:pStyle w:val="a3"/>
        <w:spacing w:before="120" w:line="276" w:lineRule="auto"/>
        <w:jc w:val="center"/>
        <w:rPr>
          <w:rFonts w:ascii="Calibri" w:hAnsi="Calibri" w:cs="Calibri"/>
          <w:b/>
          <w:color w:val="000000"/>
        </w:rPr>
      </w:pPr>
      <w:r w:rsidRPr="009B5F99">
        <w:rPr>
          <w:rFonts w:ascii="Calibri" w:hAnsi="Calibri" w:cs="Calibri"/>
          <w:color w:val="000000"/>
        </w:rPr>
        <w:t xml:space="preserve"> </w:t>
      </w:r>
      <w:r w:rsidR="00AB5DDB" w:rsidRPr="009B5F99">
        <w:rPr>
          <w:rFonts w:ascii="Calibri" w:hAnsi="Calibri" w:cs="Calibri"/>
          <w:color w:val="000000"/>
        </w:rPr>
        <w:t xml:space="preserve">                                                                                                                     </w:t>
      </w:r>
      <w:r w:rsidR="00AB5DDB" w:rsidRPr="009B5F99">
        <w:rPr>
          <w:rFonts w:ascii="Calibri" w:hAnsi="Calibri" w:cs="Calibri"/>
          <w:b/>
          <w:color w:val="000000"/>
        </w:rPr>
        <w:t>ΕΜΠΙΣΤΕΥΤΙΚΗ</w:t>
      </w:r>
    </w:p>
    <w:p w14:paraId="135F028C" w14:textId="77777777" w:rsidR="00E606EF" w:rsidRPr="009B5F99" w:rsidRDefault="00FB4229" w:rsidP="0065762C">
      <w:pPr>
        <w:pStyle w:val="a3"/>
        <w:spacing w:before="120" w:line="276" w:lineRule="auto"/>
        <w:jc w:val="center"/>
        <w:rPr>
          <w:rFonts w:ascii="Calibri" w:hAnsi="Calibri" w:cs="Calibri"/>
          <w:color w:val="000000"/>
        </w:rPr>
      </w:pPr>
      <w:r w:rsidRPr="009B5F99">
        <w:rPr>
          <w:rFonts w:ascii="Calibri" w:hAnsi="Calibri" w:cs="Calibri"/>
          <w:noProof/>
          <w:color w:val="000000"/>
          <w:lang w:eastAsia="el-GR"/>
        </w:rPr>
        <w:drawing>
          <wp:inline distT="0" distB="0" distL="0" distR="0" wp14:anchorId="116FA3F4" wp14:editId="02F18DED">
            <wp:extent cx="2695575" cy="1399540"/>
            <wp:effectExtent l="19050" t="0" r="9525" b="0"/>
            <wp:docPr id="5" name="Εικόνα 14" descr="https://www.enimerosi24.gr/wp-content/uploads/2020/08/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14" descr="https://www.enimerosi24.gr/wp-content/uploads/2020/08/ead.jpg"/>
                    <pic:cNvPicPr>
                      <a:picLocks noChangeAspect="1" noChangeArrowheads="1"/>
                    </pic:cNvPicPr>
                  </pic:nvPicPr>
                  <pic:blipFill>
                    <a:blip r:embed="rId8" cstate="print"/>
                    <a:srcRect/>
                    <a:stretch>
                      <a:fillRect/>
                    </a:stretch>
                  </pic:blipFill>
                  <pic:spPr bwMode="auto">
                    <a:xfrm>
                      <a:off x="0" y="0"/>
                      <a:ext cx="2695575" cy="1399540"/>
                    </a:xfrm>
                    <a:prstGeom prst="rect">
                      <a:avLst/>
                    </a:prstGeom>
                    <a:noFill/>
                    <a:ln w="9525">
                      <a:noFill/>
                      <a:miter lim="800000"/>
                      <a:headEnd/>
                      <a:tailEnd/>
                    </a:ln>
                  </pic:spPr>
                </pic:pic>
              </a:graphicData>
            </a:graphic>
          </wp:inline>
        </w:drawing>
      </w:r>
    </w:p>
    <w:p w14:paraId="3EF16D35" w14:textId="77777777" w:rsidR="00F84E1D" w:rsidRPr="009B5F99" w:rsidRDefault="00F84E1D" w:rsidP="0065762C">
      <w:pPr>
        <w:spacing w:before="120" w:after="120" w:line="276" w:lineRule="auto"/>
        <w:ind w:left="-84"/>
        <w:jc w:val="center"/>
        <w:rPr>
          <w:rFonts w:ascii="Calibri" w:hAnsi="Calibri" w:cs="Calibri"/>
          <w:b/>
          <w:szCs w:val="24"/>
        </w:rPr>
      </w:pPr>
      <w:r w:rsidRPr="009B5F99">
        <w:rPr>
          <w:rFonts w:ascii="Calibri" w:hAnsi="Calibri" w:cs="Calibri"/>
          <w:b/>
          <w:szCs w:val="24"/>
        </w:rPr>
        <w:t>ΜΟΝΑΔΑ ΕΠΙΘΕΩΡΗΣΕΩΝ ΚΑΙ ΕΛΕΓΧΩΝ</w:t>
      </w:r>
    </w:p>
    <w:p w14:paraId="4EF75482" w14:textId="77777777" w:rsidR="00F84E1D" w:rsidRPr="009B5F99" w:rsidRDefault="00F84E1D" w:rsidP="0065762C">
      <w:pPr>
        <w:spacing w:before="120" w:after="120" w:line="276" w:lineRule="auto"/>
        <w:ind w:left="-84"/>
        <w:jc w:val="center"/>
        <w:rPr>
          <w:rFonts w:ascii="Calibri" w:hAnsi="Calibri" w:cs="Calibri"/>
          <w:b/>
          <w:szCs w:val="24"/>
        </w:rPr>
      </w:pPr>
      <w:r w:rsidRPr="009B5F99">
        <w:rPr>
          <w:rFonts w:ascii="Calibri" w:hAnsi="Calibri" w:cs="Calibri"/>
          <w:b/>
          <w:szCs w:val="24"/>
        </w:rPr>
        <w:t>ΠΕΡΙΦΕΡΕΙΑΚΗ ΥΠΗΡΕΣΙΑ ΘΕΣΣΑΛΟΝΙΚΗΣ</w:t>
      </w:r>
    </w:p>
    <w:p w14:paraId="0171D94B" w14:textId="77777777" w:rsidR="00FB4229" w:rsidRPr="009B5F99" w:rsidRDefault="00FB4229" w:rsidP="0065762C">
      <w:pPr>
        <w:spacing w:before="120" w:after="120" w:line="276" w:lineRule="auto"/>
        <w:ind w:left="-84"/>
        <w:jc w:val="center"/>
        <w:rPr>
          <w:rFonts w:ascii="Calibri" w:hAnsi="Calibri" w:cs="Calibri"/>
          <w:b/>
          <w:szCs w:val="24"/>
        </w:rPr>
      </w:pPr>
      <w:r w:rsidRPr="009B5F99">
        <w:rPr>
          <w:rFonts w:ascii="Calibri" w:hAnsi="Calibri" w:cs="Calibri"/>
          <w:b/>
          <w:szCs w:val="24"/>
        </w:rPr>
        <w:t>ΥΠΟΤΟΜΕΑΣ ΕΛΕΓΧΩΝ Α’</w:t>
      </w:r>
    </w:p>
    <w:p w14:paraId="07A9D277" w14:textId="77777777" w:rsidR="00FB4229" w:rsidRPr="009B5F99" w:rsidRDefault="00FB4229" w:rsidP="0065762C">
      <w:pPr>
        <w:spacing w:before="120" w:after="120" w:line="276" w:lineRule="auto"/>
        <w:ind w:left="-84"/>
        <w:jc w:val="center"/>
        <w:rPr>
          <w:rFonts w:ascii="Calibri" w:hAnsi="Calibri" w:cs="Calibri"/>
          <w:b/>
          <w:szCs w:val="24"/>
        </w:rPr>
      </w:pPr>
    </w:p>
    <w:p w14:paraId="18FBC5E6" w14:textId="356DE895" w:rsidR="00F84E1D" w:rsidRPr="009B5F99" w:rsidRDefault="00F84E1D" w:rsidP="0065762C">
      <w:pPr>
        <w:spacing w:before="120" w:after="120" w:line="276" w:lineRule="auto"/>
        <w:ind w:left="-84"/>
        <w:jc w:val="center"/>
        <w:rPr>
          <w:rFonts w:ascii="Calibri" w:hAnsi="Calibri" w:cs="Calibri"/>
          <w:b/>
          <w:szCs w:val="24"/>
        </w:rPr>
      </w:pPr>
      <w:r w:rsidRPr="009B5F99">
        <w:rPr>
          <w:rFonts w:ascii="Calibri" w:hAnsi="Calibri" w:cs="Calibri"/>
          <w:b/>
          <w:szCs w:val="24"/>
        </w:rPr>
        <w:t>ΕΚΘΕΣΗ ΕΛΕΓΧΟΥ</w:t>
      </w:r>
    </w:p>
    <w:p w14:paraId="27748955" w14:textId="3F17A274" w:rsidR="008B6374" w:rsidRPr="009B5F99" w:rsidRDefault="0048475C" w:rsidP="008B6374">
      <w:pPr>
        <w:spacing w:before="120" w:after="120" w:line="276" w:lineRule="auto"/>
        <w:ind w:left="-84"/>
        <w:jc w:val="center"/>
        <w:rPr>
          <w:rFonts w:ascii="Calibri" w:hAnsi="Calibri" w:cs="Calibri"/>
          <w:b/>
          <w:szCs w:val="24"/>
        </w:rPr>
      </w:pPr>
      <w:r w:rsidRPr="005E113B">
        <w:rPr>
          <w:rFonts w:ascii="Calibri" w:hAnsi="Calibri" w:cs="Calibri"/>
          <w:b/>
          <w:szCs w:val="24"/>
        </w:rPr>
        <w:t>Κ</w:t>
      </w:r>
      <w:r w:rsidR="00D851A4" w:rsidRPr="00D851A4">
        <w:rPr>
          <w:rFonts w:ascii="Calibri" w:hAnsi="Calibri" w:cs="Calibri"/>
          <w:b/>
          <w:color w:val="FF0000"/>
          <w:szCs w:val="24"/>
        </w:rPr>
        <w:t>***</w:t>
      </w:r>
      <w:r w:rsidRPr="005E113B">
        <w:rPr>
          <w:rFonts w:ascii="Calibri" w:hAnsi="Calibri" w:cs="Calibri"/>
          <w:b/>
          <w:szCs w:val="24"/>
        </w:rPr>
        <w:t>/</w:t>
      </w:r>
      <w:r w:rsidR="00D851A4" w:rsidRPr="00D851A4">
        <w:rPr>
          <w:rFonts w:ascii="Calibri" w:hAnsi="Calibri" w:cs="Calibri"/>
          <w:b/>
          <w:szCs w:val="24"/>
        </w:rPr>
        <w:t>{{</w:t>
      </w:r>
      <w:proofErr w:type="spellStart"/>
      <w:r w:rsidR="00D851A4" w:rsidRPr="00D851A4">
        <w:rPr>
          <w:rFonts w:ascii="Calibri" w:hAnsi="Calibri" w:cs="Calibri"/>
          <w:b/>
          <w:szCs w:val="24"/>
        </w:rPr>
        <w:t>year</w:t>
      </w:r>
      <w:proofErr w:type="spellEnd"/>
      <w:r w:rsidR="00D851A4" w:rsidRPr="00D851A4">
        <w:rPr>
          <w:rFonts w:ascii="Calibri" w:hAnsi="Calibri" w:cs="Calibri"/>
          <w:b/>
          <w:szCs w:val="24"/>
        </w:rPr>
        <w:t>}}</w:t>
      </w:r>
    </w:p>
    <w:p w14:paraId="2223ACAE" w14:textId="77777777" w:rsidR="005303D6" w:rsidRPr="009B5F99" w:rsidRDefault="005303D6" w:rsidP="0065762C">
      <w:pPr>
        <w:pStyle w:val="a3"/>
        <w:spacing w:before="120" w:line="276" w:lineRule="auto"/>
        <w:rPr>
          <w:rFonts w:ascii="Calibri" w:hAnsi="Calibri" w:cs="Calibri"/>
          <w:color w:val="000000"/>
        </w:rPr>
      </w:pPr>
    </w:p>
    <w:p w14:paraId="4DA4629B" w14:textId="12359AA9" w:rsidR="00F84E1D" w:rsidRPr="003459D0" w:rsidRDefault="00F84E1D" w:rsidP="0065762C">
      <w:pPr>
        <w:pStyle w:val="a3"/>
        <w:spacing w:before="120" w:line="276" w:lineRule="auto"/>
        <w:jc w:val="center"/>
        <w:rPr>
          <w:rFonts w:ascii="Calibri" w:hAnsi="Calibri" w:cs="Calibri"/>
          <w:color w:val="000000"/>
        </w:rPr>
      </w:pPr>
      <w:r w:rsidRPr="009B5F99">
        <w:rPr>
          <w:rFonts w:ascii="Calibri" w:hAnsi="Calibri" w:cs="Calibri"/>
          <w:b/>
          <w:color w:val="000000"/>
        </w:rPr>
        <w:t>Ελεγχόμενος φορέας:</w:t>
      </w:r>
      <w:r w:rsidRPr="009B5F99">
        <w:rPr>
          <w:rFonts w:ascii="Calibri" w:hAnsi="Calibri" w:cs="Calibri"/>
        </w:rPr>
        <w:t xml:space="preserve"> </w:t>
      </w:r>
      <w:r w:rsidR="00D851A4" w:rsidRPr="00D851A4">
        <w:rPr>
          <w:rFonts w:ascii="Calibri" w:hAnsi="Calibri" w:cs="Calibri"/>
          <w:b/>
        </w:rPr>
        <w:t>{{</w:t>
      </w:r>
      <w:proofErr w:type="spellStart"/>
      <w:r w:rsidR="00986A8F" w:rsidRPr="00986A8F">
        <w:rPr>
          <w:rFonts w:ascii="Calibri" w:hAnsi="Calibri" w:cs="Calibri"/>
          <w:b/>
        </w:rPr>
        <w:t>authority_name</w:t>
      </w:r>
      <w:proofErr w:type="spellEnd"/>
      <w:r w:rsidR="00D851A4" w:rsidRPr="00D851A4">
        <w:rPr>
          <w:rFonts w:ascii="Calibri" w:hAnsi="Calibri" w:cs="Calibri"/>
          <w:b/>
        </w:rPr>
        <w:t>}</w:t>
      </w:r>
      <w:r w:rsidR="003459D0" w:rsidRPr="003459D0">
        <w:rPr>
          <w:rFonts w:ascii="Calibri" w:hAnsi="Calibri" w:cs="Calibri"/>
          <w:b/>
        </w:rPr>
        <w:t>}</w:t>
      </w:r>
    </w:p>
    <w:p w14:paraId="3667B484" w14:textId="77777777" w:rsidR="00D253A4" w:rsidRPr="009B5F99" w:rsidRDefault="00D253A4" w:rsidP="0065762C">
      <w:pPr>
        <w:pStyle w:val="a3"/>
        <w:spacing w:before="120" w:line="276" w:lineRule="auto"/>
        <w:jc w:val="center"/>
        <w:rPr>
          <w:rFonts w:ascii="Calibri" w:hAnsi="Calibri" w:cs="Calibri"/>
          <w:b/>
          <w:color w:val="000000"/>
        </w:rPr>
      </w:pPr>
    </w:p>
    <w:p w14:paraId="43850E7C" w14:textId="77777777" w:rsidR="00F84E1D" w:rsidRPr="009B5F99" w:rsidRDefault="005303D6" w:rsidP="0065762C">
      <w:pPr>
        <w:pStyle w:val="a3"/>
        <w:spacing w:before="120" w:line="276" w:lineRule="auto"/>
        <w:jc w:val="center"/>
        <w:rPr>
          <w:rFonts w:ascii="Calibri" w:hAnsi="Calibri" w:cs="Calibri"/>
          <w:b/>
          <w:color w:val="000000"/>
        </w:rPr>
      </w:pPr>
      <w:r w:rsidRPr="009B5F99">
        <w:rPr>
          <w:rFonts w:ascii="Calibri" w:hAnsi="Calibri" w:cs="Calibri"/>
          <w:b/>
          <w:color w:val="000000"/>
        </w:rPr>
        <w:t>Εντολή Ελέγχου:</w:t>
      </w:r>
      <w:r w:rsidR="00D84FB6" w:rsidRPr="009B5F99">
        <w:rPr>
          <w:rFonts w:ascii="Calibri" w:hAnsi="Calibri" w:cs="Calibri"/>
          <w:b/>
          <w:color w:val="000000"/>
        </w:rPr>
        <w:t xml:space="preserve"> </w:t>
      </w:r>
    </w:p>
    <w:p w14:paraId="4FE9F394" w14:textId="4AD75CF8" w:rsidR="004D5440" w:rsidRPr="00822294" w:rsidRDefault="00822294" w:rsidP="0065762C">
      <w:pPr>
        <w:pStyle w:val="a3"/>
        <w:spacing w:before="120" w:line="276" w:lineRule="auto"/>
        <w:jc w:val="center"/>
        <w:rPr>
          <w:rFonts w:ascii="Calibri" w:hAnsi="Calibri" w:cs="Calibri"/>
          <w:lang w:val="en-US"/>
        </w:rPr>
      </w:pPr>
      <w:r>
        <w:rPr>
          <w:rFonts w:ascii="Calibri" w:hAnsi="Calibri" w:cs="Calibri"/>
          <w:color w:val="000000"/>
          <w:lang w:val="en-US"/>
        </w:rPr>
        <w:t>{{</w:t>
      </w:r>
      <w:proofErr w:type="spellStart"/>
      <w:r w:rsidRPr="002E50EF">
        <w:rPr>
          <w:rFonts w:ascii="Calibri" w:hAnsi="Calibri" w:cs="Calibri"/>
          <w:color w:val="000000"/>
          <w:lang w:val="en-US"/>
        </w:rPr>
        <w:t>audit_order_number</w:t>
      </w:r>
      <w:proofErr w:type="spellEnd"/>
      <w:r>
        <w:rPr>
          <w:rFonts w:ascii="Calibri" w:hAnsi="Calibri" w:cs="Calibri"/>
          <w:color w:val="000000"/>
          <w:lang w:val="en-US"/>
        </w:rPr>
        <w:t>}}</w:t>
      </w:r>
    </w:p>
    <w:p w14:paraId="5D324816" w14:textId="77777777" w:rsidR="004D5440" w:rsidRPr="00C110DA" w:rsidRDefault="004D5440" w:rsidP="0065762C">
      <w:pPr>
        <w:pStyle w:val="a3"/>
        <w:spacing w:before="120" w:line="276" w:lineRule="auto"/>
        <w:jc w:val="center"/>
        <w:rPr>
          <w:rFonts w:ascii="Calibri" w:hAnsi="Calibri" w:cs="Calibri"/>
          <w:lang w:val="en-US"/>
        </w:rPr>
      </w:pPr>
    </w:p>
    <w:p w14:paraId="6D044D3B" w14:textId="77777777" w:rsidR="004D5440" w:rsidRPr="00C110DA" w:rsidRDefault="004D5440" w:rsidP="0065762C">
      <w:pPr>
        <w:pStyle w:val="a3"/>
        <w:spacing w:before="120" w:line="276" w:lineRule="auto"/>
        <w:jc w:val="center"/>
        <w:rPr>
          <w:rFonts w:ascii="Calibri" w:hAnsi="Calibri" w:cs="Calibri"/>
          <w:lang w:val="en-US"/>
        </w:rPr>
      </w:pPr>
    </w:p>
    <w:p w14:paraId="5913B716" w14:textId="176D1C3B" w:rsidR="00F84E1D" w:rsidRPr="00C110DA" w:rsidRDefault="00DC3400" w:rsidP="0065762C">
      <w:pPr>
        <w:spacing w:before="120" w:after="120" w:line="276" w:lineRule="auto"/>
        <w:jc w:val="center"/>
        <w:rPr>
          <w:rFonts w:ascii="Calibri" w:hAnsi="Calibri" w:cs="Calibri"/>
          <w:b/>
          <w:bCs/>
          <w:color w:val="000000"/>
          <w:szCs w:val="24"/>
          <w:lang w:val="en-US"/>
        </w:rPr>
      </w:pPr>
      <w:r w:rsidRPr="009B5F99">
        <w:rPr>
          <w:rFonts w:ascii="Calibri" w:hAnsi="Calibri" w:cs="Calibri"/>
          <w:b/>
          <w:bCs/>
          <w:color w:val="000000"/>
          <w:szCs w:val="24"/>
        </w:rPr>
        <w:t>ΕΠΙΘΕΩΡΗΤ</w:t>
      </w:r>
      <w:r w:rsidR="004F3582" w:rsidRPr="009B5F99">
        <w:rPr>
          <w:rFonts w:ascii="Calibri" w:hAnsi="Calibri" w:cs="Calibri"/>
          <w:b/>
          <w:bCs/>
          <w:color w:val="000000"/>
          <w:szCs w:val="24"/>
        </w:rPr>
        <w:t>ΕΣ</w:t>
      </w:r>
      <w:r w:rsidR="004F3582" w:rsidRPr="00C110DA">
        <w:rPr>
          <w:rFonts w:ascii="Calibri" w:hAnsi="Calibri" w:cs="Calibri"/>
          <w:b/>
          <w:bCs/>
          <w:color w:val="000000"/>
          <w:szCs w:val="24"/>
          <w:lang w:val="en-US"/>
        </w:rPr>
        <w:t xml:space="preserve"> </w:t>
      </w:r>
      <w:r w:rsidRPr="00C110DA">
        <w:rPr>
          <w:rFonts w:ascii="Calibri" w:hAnsi="Calibri" w:cs="Calibri"/>
          <w:b/>
          <w:bCs/>
          <w:color w:val="000000"/>
          <w:szCs w:val="24"/>
          <w:lang w:val="en-US"/>
        </w:rPr>
        <w:t xml:space="preserve">– </w:t>
      </w:r>
      <w:r w:rsidRPr="009B5F99">
        <w:rPr>
          <w:rFonts w:ascii="Calibri" w:hAnsi="Calibri" w:cs="Calibri"/>
          <w:b/>
          <w:bCs/>
          <w:color w:val="000000"/>
          <w:szCs w:val="24"/>
        </w:rPr>
        <w:t>ΕΛΕΓΚΤ</w:t>
      </w:r>
      <w:r w:rsidR="004F3582" w:rsidRPr="009B5F99">
        <w:rPr>
          <w:rFonts w:ascii="Calibri" w:hAnsi="Calibri" w:cs="Calibri"/>
          <w:b/>
          <w:bCs/>
          <w:color w:val="000000"/>
          <w:szCs w:val="24"/>
        </w:rPr>
        <w:t>ΕΣ</w:t>
      </w:r>
    </w:p>
    <w:p w14:paraId="20CEA56D" w14:textId="10C35200" w:rsidR="00F84E1D" w:rsidRPr="00C110DA" w:rsidRDefault="00D851A4" w:rsidP="0065762C">
      <w:pPr>
        <w:spacing w:before="120" w:after="120" w:line="276" w:lineRule="auto"/>
        <w:jc w:val="center"/>
        <w:rPr>
          <w:rFonts w:ascii="Calibri" w:hAnsi="Calibri" w:cs="Calibri"/>
          <w:b/>
          <w:bCs/>
          <w:color w:val="000000"/>
          <w:szCs w:val="24"/>
          <w:lang w:val="en-US"/>
        </w:rPr>
      </w:pPr>
      <w:r w:rsidRPr="00C110DA">
        <w:rPr>
          <w:rFonts w:ascii="Calibri" w:hAnsi="Calibri" w:cs="Calibri"/>
          <w:bCs/>
          <w:color w:val="000000"/>
          <w:szCs w:val="24"/>
          <w:lang w:val="en-US"/>
        </w:rPr>
        <w:t>{{inspectors}}</w:t>
      </w:r>
    </w:p>
    <w:p w14:paraId="32ACF85A" w14:textId="77777777" w:rsidR="00D253A4" w:rsidRPr="00C110DA" w:rsidRDefault="00D253A4" w:rsidP="0065762C">
      <w:pPr>
        <w:spacing w:before="120" w:after="120" w:line="276" w:lineRule="auto"/>
        <w:jc w:val="center"/>
        <w:rPr>
          <w:rFonts w:ascii="Calibri" w:hAnsi="Calibri" w:cs="Calibri"/>
          <w:b/>
          <w:bCs/>
          <w:color w:val="000000"/>
          <w:szCs w:val="24"/>
          <w:lang w:val="en-US"/>
        </w:rPr>
      </w:pPr>
    </w:p>
    <w:p w14:paraId="30C05F8D" w14:textId="77777777" w:rsidR="00B41142" w:rsidRPr="00C110DA" w:rsidRDefault="00B41142" w:rsidP="0065762C">
      <w:pPr>
        <w:spacing w:before="120" w:after="120" w:line="276" w:lineRule="auto"/>
        <w:jc w:val="center"/>
        <w:rPr>
          <w:rFonts w:ascii="Calibri" w:hAnsi="Calibri" w:cs="Calibri"/>
          <w:b/>
          <w:bCs/>
          <w:color w:val="000000"/>
          <w:szCs w:val="24"/>
          <w:lang w:val="en-US"/>
        </w:rPr>
      </w:pPr>
    </w:p>
    <w:p w14:paraId="5F1E694E" w14:textId="77777777" w:rsidR="00B41142" w:rsidRPr="00C110DA" w:rsidRDefault="00B41142" w:rsidP="0065762C">
      <w:pPr>
        <w:spacing w:before="120" w:after="120" w:line="276" w:lineRule="auto"/>
        <w:jc w:val="center"/>
        <w:rPr>
          <w:rFonts w:ascii="Calibri" w:hAnsi="Calibri" w:cs="Calibri"/>
          <w:b/>
          <w:bCs/>
          <w:color w:val="000000"/>
          <w:szCs w:val="24"/>
          <w:lang w:val="en-US"/>
        </w:rPr>
      </w:pPr>
    </w:p>
    <w:p w14:paraId="2CBAC14F" w14:textId="7632DDBD" w:rsidR="00F84E1D" w:rsidRPr="00986A8F" w:rsidRDefault="00F84E1D" w:rsidP="0065762C">
      <w:pPr>
        <w:spacing w:before="120" w:after="120" w:line="276" w:lineRule="auto"/>
        <w:jc w:val="center"/>
        <w:rPr>
          <w:rFonts w:ascii="Calibri" w:hAnsi="Calibri" w:cs="Calibri"/>
          <w:bCs/>
          <w:color w:val="000000"/>
          <w:szCs w:val="24"/>
          <w:lang w:val="en-US"/>
        </w:rPr>
      </w:pPr>
      <w:r w:rsidRPr="005E113B">
        <w:rPr>
          <w:rFonts w:ascii="Calibri" w:hAnsi="Calibri" w:cs="Calibri"/>
          <w:bCs/>
          <w:color w:val="000000"/>
          <w:szCs w:val="24"/>
        </w:rPr>
        <w:t>Θεσσαλονίκη</w:t>
      </w:r>
      <w:r w:rsidRPr="00986A8F">
        <w:rPr>
          <w:rFonts w:ascii="Calibri" w:hAnsi="Calibri" w:cs="Calibri"/>
          <w:bCs/>
          <w:color w:val="000000"/>
          <w:szCs w:val="24"/>
          <w:lang w:val="en-US"/>
        </w:rPr>
        <w:t xml:space="preserve">, </w:t>
      </w:r>
      <w:r w:rsidR="00986A8F" w:rsidRPr="00986A8F">
        <w:rPr>
          <w:rFonts w:ascii="Calibri" w:hAnsi="Calibri" w:cs="Calibri"/>
          <w:bCs/>
          <w:color w:val="000000"/>
          <w:szCs w:val="24"/>
        </w:rPr>
        <w:t>{{</w:t>
      </w:r>
      <w:proofErr w:type="spellStart"/>
      <w:r w:rsidR="00986A8F" w:rsidRPr="00986A8F">
        <w:rPr>
          <w:rFonts w:ascii="Calibri" w:hAnsi="Calibri" w:cs="Calibri"/>
          <w:bCs/>
          <w:color w:val="000000"/>
          <w:szCs w:val="24"/>
        </w:rPr>
        <w:t>month</w:t>
      </w:r>
      <w:proofErr w:type="spellEnd"/>
      <w:r w:rsidR="00986A8F" w:rsidRPr="00986A8F">
        <w:rPr>
          <w:rFonts w:ascii="Calibri" w:hAnsi="Calibri" w:cs="Calibri"/>
          <w:bCs/>
          <w:color w:val="000000"/>
          <w:szCs w:val="24"/>
        </w:rPr>
        <w:t>}} {{</w:t>
      </w:r>
      <w:proofErr w:type="spellStart"/>
      <w:r w:rsidR="00986A8F" w:rsidRPr="00986A8F">
        <w:rPr>
          <w:rFonts w:ascii="Calibri" w:hAnsi="Calibri" w:cs="Calibri"/>
          <w:bCs/>
          <w:color w:val="000000"/>
          <w:szCs w:val="24"/>
        </w:rPr>
        <w:t>year</w:t>
      </w:r>
      <w:proofErr w:type="spellEnd"/>
      <w:r w:rsidR="00986A8F" w:rsidRPr="00986A8F">
        <w:rPr>
          <w:rFonts w:ascii="Calibri" w:hAnsi="Calibri" w:cs="Calibri"/>
          <w:bCs/>
          <w:color w:val="000000"/>
          <w:szCs w:val="24"/>
        </w:rPr>
        <w:t>}}</w:t>
      </w:r>
    </w:p>
    <w:p w14:paraId="1396C3BA" w14:textId="77777777" w:rsidR="006B302F" w:rsidRPr="00986A8F" w:rsidRDefault="006B302F" w:rsidP="00BA2BB0">
      <w:pPr>
        <w:pStyle w:val="a3"/>
        <w:pageBreakBefore/>
        <w:spacing w:before="120" w:line="276" w:lineRule="auto"/>
        <w:rPr>
          <w:rFonts w:ascii="Calibri" w:hAnsi="Calibri" w:cs="Calibri"/>
          <w:color w:val="000000"/>
          <w:lang w:val="en-US"/>
        </w:rPr>
      </w:pPr>
    </w:p>
    <w:sdt>
      <w:sdtPr>
        <w:rPr>
          <w:rFonts w:ascii="Calibri" w:eastAsia="Calibri" w:hAnsi="Calibri" w:cs="Calibri"/>
          <w:b w:val="0"/>
          <w:bCs w:val="0"/>
          <w:color w:val="auto"/>
          <w:sz w:val="24"/>
          <w:szCs w:val="24"/>
        </w:rPr>
        <w:id w:val="1296564174"/>
        <w:docPartObj>
          <w:docPartGallery w:val="Table of Contents"/>
          <w:docPartUnique/>
        </w:docPartObj>
      </w:sdtPr>
      <w:sdtContent>
        <w:p w14:paraId="19DF69C0" w14:textId="77777777" w:rsidR="001D3B8C" w:rsidRPr="00986A8F" w:rsidRDefault="000868A1" w:rsidP="0065762C">
          <w:pPr>
            <w:pStyle w:val="afd"/>
            <w:spacing w:before="120" w:after="120"/>
            <w:rPr>
              <w:rFonts w:ascii="Calibri" w:hAnsi="Calibri" w:cs="Calibri"/>
              <w:color w:val="auto"/>
              <w:sz w:val="24"/>
              <w:szCs w:val="24"/>
              <w:u w:val="single"/>
              <w:lang w:val="en-US"/>
            </w:rPr>
          </w:pPr>
          <w:r w:rsidRPr="009B5F99">
            <w:rPr>
              <w:rFonts w:ascii="Calibri" w:hAnsi="Calibri" w:cs="Calibri"/>
              <w:color w:val="auto"/>
              <w:sz w:val="24"/>
              <w:szCs w:val="24"/>
              <w:u w:val="single"/>
            </w:rPr>
            <w:t>ΠΕΡΙΕΧΟΜΕΝΑ</w:t>
          </w:r>
        </w:p>
        <w:p w14:paraId="2AE8A08D" w14:textId="77777777" w:rsidR="000868A1" w:rsidRPr="00986A8F" w:rsidRDefault="000868A1" w:rsidP="0065762C">
          <w:pPr>
            <w:spacing w:before="120" w:after="120" w:line="276" w:lineRule="auto"/>
            <w:rPr>
              <w:rFonts w:ascii="Calibri" w:hAnsi="Calibri" w:cs="Calibri"/>
              <w:b/>
              <w:szCs w:val="24"/>
              <w:lang w:val="en-US"/>
            </w:rPr>
          </w:pPr>
        </w:p>
        <w:p w14:paraId="5654ED3C" w14:textId="03A21FF9" w:rsidR="00831358" w:rsidRDefault="00B70187">
          <w:pPr>
            <w:pStyle w:val="1b"/>
            <w:tabs>
              <w:tab w:val="right" w:leader="dot" w:pos="8380"/>
            </w:tabs>
            <w:rPr>
              <w:rFonts w:eastAsiaTheme="minorEastAsia" w:cstheme="minorBidi"/>
              <w:b w:val="0"/>
              <w:bCs w:val="0"/>
              <w:caps w:val="0"/>
              <w:noProof/>
              <w:kern w:val="2"/>
              <w:sz w:val="24"/>
              <w:szCs w:val="24"/>
              <w:lang w:eastAsia="el-GR"/>
              <w14:ligatures w14:val="standardContextual"/>
            </w:rPr>
          </w:pPr>
          <w:r w:rsidRPr="009B5F99">
            <w:rPr>
              <w:rFonts w:ascii="Calibri" w:hAnsi="Calibri" w:cs="Calibri"/>
              <w:noProof/>
              <w:sz w:val="24"/>
              <w:szCs w:val="24"/>
              <w:highlight w:val="yellow"/>
            </w:rPr>
            <w:fldChar w:fldCharType="begin"/>
          </w:r>
          <w:r w:rsidR="001D3B8C" w:rsidRPr="009B5F99">
            <w:rPr>
              <w:rFonts w:ascii="Calibri" w:hAnsi="Calibri" w:cs="Calibri"/>
              <w:sz w:val="24"/>
              <w:szCs w:val="24"/>
              <w:highlight w:val="yellow"/>
            </w:rPr>
            <w:instrText xml:space="preserve"> TOC \o "1-3" \h \z \u </w:instrText>
          </w:r>
          <w:r w:rsidRPr="009B5F99">
            <w:rPr>
              <w:rFonts w:ascii="Calibri" w:hAnsi="Calibri" w:cs="Calibri"/>
              <w:noProof/>
              <w:sz w:val="24"/>
              <w:szCs w:val="24"/>
              <w:highlight w:val="yellow"/>
            </w:rPr>
            <w:fldChar w:fldCharType="separate"/>
          </w:r>
          <w:hyperlink w:anchor="_Toc199487127" w:history="1">
            <w:r w:rsidR="00831358" w:rsidRPr="009E66A5">
              <w:rPr>
                <w:rStyle w:val="-"/>
                <w:rFonts w:ascii="Calibri" w:hAnsi="Calibri" w:cs="Calibri"/>
                <w:noProof/>
              </w:rPr>
              <w:t>ΠΕΡΙ ΠΡΟΣΤΑΣΙΑΣ ΠΡΟΣΩΠΙΚΩΝ ΔΕΔΟΜΕΝΩΝ</w:t>
            </w:r>
            <w:r w:rsidR="00831358">
              <w:rPr>
                <w:noProof/>
                <w:webHidden/>
              </w:rPr>
              <w:tab/>
            </w:r>
            <w:r w:rsidR="00831358">
              <w:rPr>
                <w:noProof/>
                <w:webHidden/>
              </w:rPr>
              <w:fldChar w:fldCharType="begin"/>
            </w:r>
            <w:r w:rsidR="00831358">
              <w:rPr>
                <w:noProof/>
                <w:webHidden/>
              </w:rPr>
              <w:instrText xml:space="preserve"> PAGEREF _Toc199487127 \h </w:instrText>
            </w:r>
            <w:r w:rsidR="00831358">
              <w:rPr>
                <w:noProof/>
                <w:webHidden/>
              </w:rPr>
            </w:r>
            <w:r w:rsidR="00831358">
              <w:rPr>
                <w:noProof/>
                <w:webHidden/>
              </w:rPr>
              <w:fldChar w:fldCharType="separate"/>
            </w:r>
            <w:r w:rsidR="00831358">
              <w:rPr>
                <w:noProof/>
                <w:webHidden/>
              </w:rPr>
              <w:t>3</w:t>
            </w:r>
            <w:r w:rsidR="00831358">
              <w:rPr>
                <w:noProof/>
                <w:webHidden/>
              </w:rPr>
              <w:fldChar w:fldCharType="end"/>
            </w:r>
          </w:hyperlink>
        </w:p>
        <w:p w14:paraId="131E0731" w14:textId="2652FD45"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28" w:history="1">
            <w:r w:rsidRPr="009E66A5">
              <w:rPr>
                <w:rStyle w:val="-"/>
                <w:rFonts w:ascii="Calibri" w:hAnsi="Calibri" w:cs="Calibri"/>
                <w:noProof/>
              </w:rPr>
              <w:t>ΑΡΚΤΙΚΟΛΕΞΑ</w:t>
            </w:r>
            <w:r>
              <w:rPr>
                <w:noProof/>
                <w:webHidden/>
              </w:rPr>
              <w:tab/>
            </w:r>
            <w:r>
              <w:rPr>
                <w:noProof/>
                <w:webHidden/>
              </w:rPr>
              <w:fldChar w:fldCharType="begin"/>
            </w:r>
            <w:r>
              <w:rPr>
                <w:noProof/>
                <w:webHidden/>
              </w:rPr>
              <w:instrText xml:space="preserve"> PAGEREF _Toc199487128 \h </w:instrText>
            </w:r>
            <w:r>
              <w:rPr>
                <w:noProof/>
                <w:webHidden/>
              </w:rPr>
            </w:r>
            <w:r>
              <w:rPr>
                <w:noProof/>
                <w:webHidden/>
              </w:rPr>
              <w:fldChar w:fldCharType="separate"/>
            </w:r>
            <w:r>
              <w:rPr>
                <w:noProof/>
                <w:webHidden/>
              </w:rPr>
              <w:t>4</w:t>
            </w:r>
            <w:r>
              <w:rPr>
                <w:noProof/>
                <w:webHidden/>
              </w:rPr>
              <w:fldChar w:fldCharType="end"/>
            </w:r>
          </w:hyperlink>
        </w:p>
        <w:p w14:paraId="0206A7F7" w14:textId="7961C929"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29" w:history="1">
            <w:r w:rsidRPr="009E66A5">
              <w:rPr>
                <w:rStyle w:val="-"/>
                <w:rFonts w:ascii="Calibri" w:hAnsi="Calibri" w:cs="Calibri"/>
                <w:noProof/>
              </w:rPr>
              <w:t>Α. ΓΕΝΙΚΑ ΣΤΟΙΧΕΙΑ ΕΛΕΓΧΟΥ</w:t>
            </w:r>
            <w:r>
              <w:rPr>
                <w:noProof/>
                <w:webHidden/>
              </w:rPr>
              <w:tab/>
            </w:r>
            <w:r>
              <w:rPr>
                <w:noProof/>
                <w:webHidden/>
              </w:rPr>
              <w:fldChar w:fldCharType="begin"/>
            </w:r>
            <w:r>
              <w:rPr>
                <w:noProof/>
                <w:webHidden/>
              </w:rPr>
              <w:instrText xml:space="preserve"> PAGEREF _Toc199487129 \h </w:instrText>
            </w:r>
            <w:r>
              <w:rPr>
                <w:noProof/>
                <w:webHidden/>
              </w:rPr>
            </w:r>
            <w:r>
              <w:rPr>
                <w:noProof/>
                <w:webHidden/>
              </w:rPr>
              <w:fldChar w:fldCharType="separate"/>
            </w:r>
            <w:r>
              <w:rPr>
                <w:noProof/>
                <w:webHidden/>
              </w:rPr>
              <w:t>5</w:t>
            </w:r>
            <w:r>
              <w:rPr>
                <w:noProof/>
                <w:webHidden/>
              </w:rPr>
              <w:fldChar w:fldCharType="end"/>
            </w:r>
          </w:hyperlink>
        </w:p>
        <w:p w14:paraId="546654F1" w14:textId="3FEF201D"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0" w:history="1">
            <w:r w:rsidRPr="009E66A5">
              <w:rPr>
                <w:rStyle w:val="-"/>
                <w:rFonts w:ascii="Calibri" w:hAnsi="Calibri" w:cs="Calibri"/>
                <w:noProof/>
              </w:rPr>
              <w:t>Α.1. Εντολή Διενέργειας Ελέγχου:</w:t>
            </w:r>
            <w:r>
              <w:rPr>
                <w:noProof/>
                <w:webHidden/>
              </w:rPr>
              <w:tab/>
            </w:r>
            <w:r>
              <w:rPr>
                <w:noProof/>
                <w:webHidden/>
              </w:rPr>
              <w:fldChar w:fldCharType="begin"/>
            </w:r>
            <w:r>
              <w:rPr>
                <w:noProof/>
                <w:webHidden/>
              </w:rPr>
              <w:instrText xml:space="preserve"> PAGEREF _Toc199487130 \h </w:instrText>
            </w:r>
            <w:r>
              <w:rPr>
                <w:noProof/>
                <w:webHidden/>
              </w:rPr>
            </w:r>
            <w:r>
              <w:rPr>
                <w:noProof/>
                <w:webHidden/>
              </w:rPr>
              <w:fldChar w:fldCharType="separate"/>
            </w:r>
            <w:r>
              <w:rPr>
                <w:noProof/>
                <w:webHidden/>
              </w:rPr>
              <w:t>5</w:t>
            </w:r>
            <w:r>
              <w:rPr>
                <w:noProof/>
                <w:webHidden/>
              </w:rPr>
              <w:fldChar w:fldCharType="end"/>
            </w:r>
          </w:hyperlink>
        </w:p>
        <w:p w14:paraId="74D593D1" w14:textId="192B1EE8"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1" w:history="1">
            <w:r w:rsidRPr="009E66A5">
              <w:rPr>
                <w:rStyle w:val="-"/>
                <w:rFonts w:ascii="Calibri" w:hAnsi="Calibri" w:cs="Calibri"/>
                <w:noProof/>
              </w:rPr>
              <w:t>Α.2. Επιθεωρητές – Ελεγκτές:</w:t>
            </w:r>
            <w:r>
              <w:rPr>
                <w:noProof/>
                <w:webHidden/>
              </w:rPr>
              <w:tab/>
            </w:r>
            <w:r>
              <w:rPr>
                <w:noProof/>
                <w:webHidden/>
              </w:rPr>
              <w:fldChar w:fldCharType="begin"/>
            </w:r>
            <w:r>
              <w:rPr>
                <w:noProof/>
                <w:webHidden/>
              </w:rPr>
              <w:instrText xml:space="preserve"> PAGEREF _Toc199487131 \h </w:instrText>
            </w:r>
            <w:r>
              <w:rPr>
                <w:noProof/>
                <w:webHidden/>
              </w:rPr>
            </w:r>
            <w:r>
              <w:rPr>
                <w:noProof/>
                <w:webHidden/>
              </w:rPr>
              <w:fldChar w:fldCharType="separate"/>
            </w:r>
            <w:r>
              <w:rPr>
                <w:noProof/>
                <w:webHidden/>
              </w:rPr>
              <w:t>5</w:t>
            </w:r>
            <w:r>
              <w:rPr>
                <w:noProof/>
                <w:webHidden/>
              </w:rPr>
              <w:fldChar w:fldCharType="end"/>
            </w:r>
          </w:hyperlink>
        </w:p>
        <w:p w14:paraId="4094A9D8" w14:textId="207AA671"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2" w:history="1">
            <w:r w:rsidRPr="009E66A5">
              <w:rPr>
                <w:rStyle w:val="-"/>
                <w:rFonts w:ascii="Calibri" w:hAnsi="Calibri" w:cs="Calibri"/>
                <w:noProof/>
              </w:rPr>
              <w:t>Α.3. Αντικείμενο Ελέγχου:</w:t>
            </w:r>
            <w:r>
              <w:rPr>
                <w:noProof/>
                <w:webHidden/>
              </w:rPr>
              <w:tab/>
            </w:r>
            <w:r>
              <w:rPr>
                <w:noProof/>
                <w:webHidden/>
              </w:rPr>
              <w:fldChar w:fldCharType="begin"/>
            </w:r>
            <w:r>
              <w:rPr>
                <w:noProof/>
                <w:webHidden/>
              </w:rPr>
              <w:instrText xml:space="preserve"> PAGEREF _Toc199487132 \h </w:instrText>
            </w:r>
            <w:r>
              <w:rPr>
                <w:noProof/>
                <w:webHidden/>
              </w:rPr>
            </w:r>
            <w:r>
              <w:rPr>
                <w:noProof/>
                <w:webHidden/>
              </w:rPr>
              <w:fldChar w:fldCharType="separate"/>
            </w:r>
            <w:r>
              <w:rPr>
                <w:noProof/>
                <w:webHidden/>
              </w:rPr>
              <w:t>5</w:t>
            </w:r>
            <w:r>
              <w:rPr>
                <w:noProof/>
                <w:webHidden/>
              </w:rPr>
              <w:fldChar w:fldCharType="end"/>
            </w:r>
          </w:hyperlink>
        </w:p>
        <w:p w14:paraId="2244931F" w14:textId="1A51B004"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3" w:history="1">
            <w:r w:rsidRPr="009E66A5">
              <w:rPr>
                <w:rStyle w:val="-"/>
                <w:rFonts w:ascii="Calibri" w:hAnsi="Calibri" w:cs="Calibri"/>
                <w:noProof/>
              </w:rPr>
              <w:t>Α.4. Ελεγχόμενος φορέας:</w:t>
            </w:r>
            <w:r>
              <w:rPr>
                <w:noProof/>
                <w:webHidden/>
              </w:rPr>
              <w:tab/>
            </w:r>
            <w:r>
              <w:rPr>
                <w:noProof/>
                <w:webHidden/>
              </w:rPr>
              <w:fldChar w:fldCharType="begin"/>
            </w:r>
            <w:r>
              <w:rPr>
                <w:noProof/>
                <w:webHidden/>
              </w:rPr>
              <w:instrText xml:space="preserve"> PAGEREF _Toc199487133 \h </w:instrText>
            </w:r>
            <w:r>
              <w:rPr>
                <w:noProof/>
                <w:webHidden/>
              </w:rPr>
            </w:r>
            <w:r>
              <w:rPr>
                <w:noProof/>
                <w:webHidden/>
              </w:rPr>
              <w:fldChar w:fldCharType="separate"/>
            </w:r>
            <w:r>
              <w:rPr>
                <w:noProof/>
                <w:webHidden/>
              </w:rPr>
              <w:t>5</w:t>
            </w:r>
            <w:r>
              <w:rPr>
                <w:noProof/>
                <w:webHidden/>
              </w:rPr>
              <w:fldChar w:fldCharType="end"/>
            </w:r>
          </w:hyperlink>
        </w:p>
        <w:p w14:paraId="3BCCC2F6" w14:textId="00E9F354"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4" w:history="1">
            <w:r w:rsidRPr="009E66A5">
              <w:rPr>
                <w:rStyle w:val="-"/>
                <w:rFonts w:ascii="Calibri" w:hAnsi="Calibri" w:cs="Calibri"/>
                <w:noProof/>
              </w:rPr>
              <w:t>Α.5. Νομική βάση του ελέγχου/Αρμοδιότητα της Ε.Α.Δ.</w:t>
            </w:r>
            <w:r>
              <w:rPr>
                <w:noProof/>
                <w:webHidden/>
              </w:rPr>
              <w:tab/>
            </w:r>
            <w:r>
              <w:rPr>
                <w:noProof/>
                <w:webHidden/>
              </w:rPr>
              <w:fldChar w:fldCharType="begin"/>
            </w:r>
            <w:r>
              <w:rPr>
                <w:noProof/>
                <w:webHidden/>
              </w:rPr>
              <w:instrText xml:space="preserve"> PAGEREF _Toc199487134 \h </w:instrText>
            </w:r>
            <w:r>
              <w:rPr>
                <w:noProof/>
                <w:webHidden/>
              </w:rPr>
            </w:r>
            <w:r>
              <w:rPr>
                <w:noProof/>
                <w:webHidden/>
              </w:rPr>
              <w:fldChar w:fldCharType="separate"/>
            </w:r>
            <w:r>
              <w:rPr>
                <w:noProof/>
                <w:webHidden/>
              </w:rPr>
              <w:t>5</w:t>
            </w:r>
            <w:r>
              <w:rPr>
                <w:noProof/>
                <w:webHidden/>
              </w:rPr>
              <w:fldChar w:fldCharType="end"/>
            </w:r>
          </w:hyperlink>
        </w:p>
        <w:p w14:paraId="396021C6" w14:textId="0CAB50A4"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5" w:history="1">
            <w:r w:rsidRPr="009E66A5">
              <w:rPr>
                <w:rStyle w:val="-"/>
                <w:rFonts w:ascii="Calibri" w:hAnsi="Calibri" w:cs="Calibri"/>
                <w:noProof/>
              </w:rPr>
              <w:t>Α.6. Νομικό Πλαίσιο του ελέγχου</w:t>
            </w:r>
            <w:r>
              <w:rPr>
                <w:noProof/>
                <w:webHidden/>
              </w:rPr>
              <w:tab/>
            </w:r>
            <w:r>
              <w:rPr>
                <w:noProof/>
                <w:webHidden/>
              </w:rPr>
              <w:fldChar w:fldCharType="begin"/>
            </w:r>
            <w:r>
              <w:rPr>
                <w:noProof/>
                <w:webHidden/>
              </w:rPr>
              <w:instrText xml:space="preserve"> PAGEREF _Toc199487135 \h </w:instrText>
            </w:r>
            <w:r>
              <w:rPr>
                <w:noProof/>
                <w:webHidden/>
              </w:rPr>
            </w:r>
            <w:r>
              <w:rPr>
                <w:noProof/>
                <w:webHidden/>
              </w:rPr>
              <w:fldChar w:fldCharType="separate"/>
            </w:r>
            <w:r>
              <w:rPr>
                <w:noProof/>
                <w:webHidden/>
              </w:rPr>
              <w:t>6</w:t>
            </w:r>
            <w:r>
              <w:rPr>
                <w:noProof/>
                <w:webHidden/>
              </w:rPr>
              <w:fldChar w:fldCharType="end"/>
            </w:r>
          </w:hyperlink>
        </w:p>
        <w:p w14:paraId="37FC6A91" w14:textId="590EBA7F"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6" w:history="1">
            <w:r w:rsidRPr="009E66A5">
              <w:rPr>
                <w:rStyle w:val="-"/>
                <w:rFonts w:ascii="Calibri" w:hAnsi="Calibri" w:cs="Calibri"/>
                <w:noProof/>
              </w:rPr>
              <w:t>Α.6.1. Σχετικά με την Ε.Α.Δ.</w:t>
            </w:r>
            <w:r>
              <w:rPr>
                <w:noProof/>
                <w:webHidden/>
              </w:rPr>
              <w:tab/>
            </w:r>
            <w:r>
              <w:rPr>
                <w:noProof/>
                <w:webHidden/>
              </w:rPr>
              <w:fldChar w:fldCharType="begin"/>
            </w:r>
            <w:r>
              <w:rPr>
                <w:noProof/>
                <w:webHidden/>
              </w:rPr>
              <w:instrText xml:space="preserve"> PAGEREF _Toc199487136 \h </w:instrText>
            </w:r>
            <w:r>
              <w:rPr>
                <w:noProof/>
                <w:webHidden/>
              </w:rPr>
            </w:r>
            <w:r>
              <w:rPr>
                <w:noProof/>
                <w:webHidden/>
              </w:rPr>
              <w:fldChar w:fldCharType="separate"/>
            </w:r>
            <w:r>
              <w:rPr>
                <w:noProof/>
                <w:webHidden/>
              </w:rPr>
              <w:t>6</w:t>
            </w:r>
            <w:r>
              <w:rPr>
                <w:noProof/>
                <w:webHidden/>
              </w:rPr>
              <w:fldChar w:fldCharType="end"/>
            </w:r>
          </w:hyperlink>
        </w:p>
        <w:p w14:paraId="69911B02" w14:textId="3967BD40"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7" w:history="1">
            <w:r w:rsidRPr="009E66A5">
              <w:rPr>
                <w:rStyle w:val="-"/>
                <w:rFonts w:ascii="Calibri" w:hAnsi="Calibri" w:cs="Calibri"/>
                <w:noProof/>
              </w:rPr>
              <w:t>Α.6.2 Σχετικά με τη διενέργεια του ελέγχου</w:t>
            </w:r>
            <w:r>
              <w:rPr>
                <w:noProof/>
                <w:webHidden/>
              </w:rPr>
              <w:tab/>
            </w:r>
            <w:r>
              <w:rPr>
                <w:noProof/>
                <w:webHidden/>
              </w:rPr>
              <w:fldChar w:fldCharType="begin"/>
            </w:r>
            <w:r>
              <w:rPr>
                <w:noProof/>
                <w:webHidden/>
              </w:rPr>
              <w:instrText xml:space="preserve"> PAGEREF _Toc199487137 \h </w:instrText>
            </w:r>
            <w:r>
              <w:rPr>
                <w:noProof/>
                <w:webHidden/>
              </w:rPr>
            </w:r>
            <w:r>
              <w:rPr>
                <w:noProof/>
                <w:webHidden/>
              </w:rPr>
              <w:fldChar w:fldCharType="separate"/>
            </w:r>
            <w:r>
              <w:rPr>
                <w:noProof/>
                <w:webHidden/>
              </w:rPr>
              <w:t>6</w:t>
            </w:r>
            <w:r>
              <w:rPr>
                <w:noProof/>
                <w:webHidden/>
              </w:rPr>
              <w:fldChar w:fldCharType="end"/>
            </w:r>
          </w:hyperlink>
        </w:p>
        <w:p w14:paraId="7EC60FDD" w14:textId="2E6B2244"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8" w:history="1">
            <w:r w:rsidRPr="009E66A5">
              <w:rPr>
                <w:rStyle w:val="-"/>
                <w:rFonts w:ascii="Calibri" w:hAnsi="Calibri" w:cs="Calibri"/>
                <w:noProof/>
              </w:rPr>
              <w:t>Α.7. Μεθοδολογία του Ελέγχου</w:t>
            </w:r>
            <w:r>
              <w:rPr>
                <w:noProof/>
                <w:webHidden/>
              </w:rPr>
              <w:tab/>
            </w:r>
            <w:r>
              <w:rPr>
                <w:noProof/>
                <w:webHidden/>
              </w:rPr>
              <w:fldChar w:fldCharType="begin"/>
            </w:r>
            <w:r>
              <w:rPr>
                <w:noProof/>
                <w:webHidden/>
              </w:rPr>
              <w:instrText xml:space="preserve"> PAGEREF _Toc199487138 \h </w:instrText>
            </w:r>
            <w:r>
              <w:rPr>
                <w:noProof/>
                <w:webHidden/>
              </w:rPr>
            </w:r>
            <w:r>
              <w:rPr>
                <w:noProof/>
                <w:webHidden/>
              </w:rPr>
              <w:fldChar w:fldCharType="separate"/>
            </w:r>
            <w:r>
              <w:rPr>
                <w:noProof/>
                <w:webHidden/>
              </w:rPr>
              <w:t>7</w:t>
            </w:r>
            <w:r>
              <w:rPr>
                <w:noProof/>
                <w:webHidden/>
              </w:rPr>
              <w:fldChar w:fldCharType="end"/>
            </w:r>
          </w:hyperlink>
        </w:p>
        <w:p w14:paraId="0F5B7FF5" w14:textId="575B5991"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39" w:history="1">
            <w:r w:rsidRPr="009E66A5">
              <w:rPr>
                <w:rStyle w:val="-"/>
                <w:rFonts w:ascii="Calibri" w:hAnsi="Calibri" w:cs="Calibri"/>
                <w:noProof/>
              </w:rPr>
              <w:t>Β. ΔΙΑΠΙΣΤΩΣΕΙΣ</w:t>
            </w:r>
            <w:r>
              <w:rPr>
                <w:noProof/>
                <w:webHidden/>
              </w:rPr>
              <w:tab/>
            </w:r>
            <w:r>
              <w:rPr>
                <w:noProof/>
                <w:webHidden/>
              </w:rPr>
              <w:fldChar w:fldCharType="begin"/>
            </w:r>
            <w:r>
              <w:rPr>
                <w:noProof/>
                <w:webHidden/>
              </w:rPr>
              <w:instrText xml:space="preserve"> PAGEREF _Toc199487139 \h </w:instrText>
            </w:r>
            <w:r>
              <w:rPr>
                <w:noProof/>
                <w:webHidden/>
              </w:rPr>
            </w:r>
            <w:r>
              <w:rPr>
                <w:noProof/>
                <w:webHidden/>
              </w:rPr>
              <w:fldChar w:fldCharType="separate"/>
            </w:r>
            <w:r>
              <w:rPr>
                <w:noProof/>
                <w:webHidden/>
              </w:rPr>
              <w:t>8</w:t>
            </w:r>
            <w:r>
              <w:rPr>
                <w:noProof/>
                <w:webHidden/>
              </w:rPr>
              <w:fldChar w:fldCharType="end"/>
            </w:r>
          </w:hyperlink>
        </w:p>
        <w:p w14:paraId="4448986B" w14:textId="65E5FB46"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0" w:history="1">
            <w:r w:rsidRPr="009E66A5">
              <w:rPr>
                <w:rStyle w:val="-"/>
                <w:rFonts w:ascii="Calibri" w:hAnsi="Calibri" w:cs="Calibri"/>
                <w:noProof/>
              </w:rPr>
              <w:t>Β.1. Ιστορικό</w:t>
            </w:r>
            <w:r>
              <w:rPr>
                <w:noProof/>
                <w:webHidden/>
              </w:rPr>
              <w:tab/>
            </w:r>
            <w:r>
              <w:rPr>
                <w:noProof/>
                <w:webHidden/>
              </w:rPr>
              <w:fldChar w:fldCharType="begin"/>
            </w:r>
            <w:r>
              <w:rPr>
                <w:noProof/>
                <w:webHidden/>
              </w:rPr>
              <w:instrText xml:space="preserve"> PAGEREF _Toc199487140 \h </w:instrText>
            </w:r>
            <w:r>
              <w:rPr>
                <w:noProof/>
                <w:webHidden/>
              </w:rPr>
            </w:r>
            <w:r>
              <w:rPr>
                <w:noProof/>
                <w:webHidden/>
              </w:rPr>
              <w:fldChar w:fldCharType="separate"/>
            </w:r>
            <w:r>
              <w:rPr>
                <w:noProof/>
                <w:webHidden/>
              </w:rPr>
              <w:t>8</w:t>
            </w:r>
            <w:r>
              <w:rPr>
                <w:noProof/>
                <w:webHidden/>
              </w:rPr>
              <w:fldChar w:fldCharType="end"/>
            </w:r>
          </w:hyperlink>
        </w:p>
        <w:p w14:paraId="300C267A" w14:textId="400785DA"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1" w:history="1">
            <w:r w:rsidRPr="009E66A5">
              <w:rPr>
                <w:rStyle w:val="-"/>
                <w:noProof/>
                <w:lang w:eastAsia="el-GR"/>
              </w:rPr>
              <w:t>Β.2.  Απευθείας αναθέσεις, η εκτιμώμενη αξία των οποίων υπερβαίνει αυτοτελώς τα κατά περίπτωση όρια της απευθείας ανάθεσης.</w:t>
            </w:r>
            <w:r>
              <w:rPr>
                <w:noProof/>
                <w:webHidden/>
              </w:rPr>
              <w:tab/>
            </w:r>
            <w:r>
              <w:rPr>
                <w:noProof/>
                <w:webHidden/>
              </w:rPr>
              <w:fldChar w:fldCharType="begin"/>
            </w:r>
            <w:r>
              <w:rPr>
                <w:noProof/>
                <w:webHidden/>
              </w:rPr>
              <w:instrText xml:space="preserve"> PAGEREF _Toc199487141 \h </w:instrText>
            </w:r>
            <w:r>
              <w:rPr>
                <w:noProof/>
                <w:webHidden/>
              </w:rPr>
            </w:r>
            <w:r>
              <w:rPr>
                <w:noProof/>
                <w:webHidden/>
              </w:rPr>
              <w:fldChar w:fldCharType="separate"/>
            </w:r>
            <w:r>
              <w:rPr>
                <w:noProof/>
                <w:webHidden/>
              </w:rPr>
              <w:t>9</w:t>
            </w:r>
            <w:r>
              <w:rPr>
                <w:noProof/>
                <w:webHidden/>
              </w:rPr>
              <w:fldChar w:fldCharType="end"/>
            </w:r>
          </w:hyperlink>
        </w:p>
        <w:p w14:paraId="5D2CD57C" w14:textId="01D42C0B"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2" w:history="1">
            <w:r w:rsidRPr="009E66A5">
              <w:rPr>
                <w:rStyle w:val="-"/>
                <w:noProof/>
                <w:lang w:eastAsia="el-GR"/>
              </w:rPr>
              <w:t xml:space="preserve">Β.3.  Απευθείας αναθέσεις, η εκτιμώμενη αξία των οποίων  ανά </w:t>
            </w:r>
            <w:r w:rsidRPr="009E66A5">
              <w:rPr>
                <w:rStyle w:val="-"/>
                <w:noProof/>
                <w:lang w:val="en-US" w:eastAsia="el-GR"/>
              </w:rPr>
              <w:t>cpv</w:t>
            </w:r>
            <w:r w:rsidRPr="009E66A5">
              <w:rPr>
                <w:rStyle w:val="-"/>
                <w:noProof/>
                <w:lang w:eastAsia="el-GR"/>
              </w:rPr>
              <w:t xml:space="preserve"> υπερβαίνει τα κατά περίπτωση όρια της απευθείας ανάθεσης.</w:t>
            </w:r>
            <w:r>
              <w:rPr>
                <w:noProof/>
                <w:webHidden/>
              </w:rPr>
              <w:tab/>
            </w:r>
            <w:r>
              <w:rPr>
                <w:noProof/>
                <w:webHidden/>
              </w:rPr>
              <w:fldChar w:fldCharType="begin"/>
            </w:r>
            <w:r>
              <w:rPr>
                <w:noProof/>
                <w:webHidden/>
              </w:rPr>
              <w:instrText xml:space="preserve"> PAGEREF _Toc199487142 \h </w:instrText>
            </w:r>
            <w:r>
              <w:rPr>
                <w:noProof/>
                <w:webHidden/>
              </w:rPr>
            </w:r>
            <w:r>
              <w:rPr>
                <w:noProof/>
                <w:webHidden/>
              </w:rPr>
              <w:fldChar w:fldCharType="separate"/>
            </w:r>
            <w:r>
              <w:rPr>
                <w:noProof/>
                <w:webHidden/>
              </w:rPr>
              <w:t>9</w:t>
            </w:r>
            <w:r>
              <w:rPr>
                <w:noProof/>
                <w:webHidden/>
              </w:rPr>
              <w:fldChar w:fldCharType="end"/>
            </w:r>
          </w:hyperlink>
        </w:p>
        <w:p w14:paraId="1C06D49C" w14:textId="191EBFF5"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3" w:history="1">
            <w:r w:rsidRPr="009E66A5">
              <w:rPr>
                <w:rStyle w:val="-"/>
                <w:noProof/>
                <w:lang w:eastAsia="el-GR"/>
              </w:rPr>
              <w:t xml:space="preserve">Β.4.  Απευθείας αναθέσεις, η εκτιμώμενη αξία των οποίων  ανά τάξη </w:t>
            </w:r>
            <w:r w:rsidRPr="009E66A5">
              <w:rPr>
                <w:rStyle w:val="-"/>
                <w:noProof/>
                <w:lang w:val="en-US" w:eastAsia="el-GR"/>
              </w:rPr>
              <w:t>cpv</w:t>
            </w:r>
            <w:r w:rsidRPr="009E66A5">
              <w:rPr>
                <w:rStyle w:val="-"/>
                <w:noProof/>
                <w:lang w:eastAsia="el-GR"/>
              </w:rPr>
              <w:t xml:space="preserve"> υπερβαίνει τα κατά περίπτωση όρια της απευθείας ανάθεσης.</w:t>
            </w:r>
            <w:r>
              <w:rPr>
                <w:noProof/>
                <w:webHidden/>
              </w:rPr>
              <w:tab/>
            </w:r>
            <w:r>
              <w:rPr>
                <w:noProof/>
                <w:webHidden/>
              </w:rPr>
              <w:fldChar w:fldCharType="begin"/>
            </w:r>
            <w:r>
              <w:rPr>
                <w:noProof/>
                <w:webHidden/>
              </w:rPr>
              <w:instrText xml:space="preserve"> PAGEREF _Toc199487143 \h </w:instrText>
            </w:r>
            <w:r>
              <w:rPr>
                <w:noProof/>
                <w:webHidden/>
              </w:rPr>
            </w:r>
            <w:r>
              <w:rPr>
                <w:noProof/>
                <w:webHidden/>
              </w:rPr>
              <w:fldChar w:fldCharType="separate"/>
            </w:r>
            <w:r>
              <w:rPr>
                <w:noProof/>
                <w:webHidden/>
              </w:rPr>
              <w:t>9</w:t>
            </w:r>
            <w:r>
              <w:rPr>
                <w:noProof/>
                <w:webHidden/>
              </w:rPr>
              <w:fldChar w:fldCharType="end"/>
            </w:r>
          </w:hyperlink>
        </w:p>
        <w:p w14:paraId="4D1720FD" w14:textId="53B2D8EE"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4" w:history="1">
            <w:r w:rsidRPr="009E66A5">
              <w:rPr>
                <w:rStyle w:val="-"/>
                <w:noProof/>
                <w:lang w:eastAsia="el-GR"/>
              </w:rPr>
              <w:t>Β.5.  Απευθείας αναθέσεις, στον ίδιο οικονομικό φορέα, η εκτιμώμενη αξία των οποίων  υπερβαίνει τα κατά περίπτωση όρια της απευθείας ανάθεσης.</w:t>
            </w:r>
            <w:r>
              <w:rPr>
                <w:noProof/>
                <w:webHidden/>
              </w:rPr>
              <w:tab/>
            </w:r>
            <w:r>
              <w:rPr>
                <w:noProof/>
                <w:webHidden/>
              </w:rPr>
              <w:fldChar w:fldCharType="begin"/>
            </w:r>
            <w:r>
              <w:rPr>
                <w:noProof/>
                <w:webHidden/>
              </w:rPr>
              <w:instrText xml:space="preserve"> PAGEREF _Toc199487144 \h </w:instrText>
            </w:r>
            <w:r>
              <w:rPr>
                <w:noProof/>
                <w:webHidden/>
              </w:rPr>
            </w:r>
            <w:r>
              <w:rPr>
                <w:noProof/>
                <w:webHidden/>
              </w:rPr>
              <w:fldChar w:fldCharType="separate"/>
            </w:r>
            <w:r>
              <w:rPr>
                <w:noProof/>
                <w:webHidden/>
              </w:rPr>
              <w:t>9</w:t>
            </w:r>
            <w:r>
              <w:rPr>
                <w:noProof/>
                <w:webHidden/>
              </w:rPr>
              <w:fldChar w:fldCharType="end"/>
            </w:r>
          </w:hyperlink>
        </w:p>
        <w:p w14:paraId="0B596C38" w14:textId="0E83CEA1"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5" w:history="1">
            <w:r w:rsidRPr="009E66A5">
              <w:rPr>
                <w:rStyle w:val="-"/>
                <w:noProof/>
                <w:lang w:eastAsia="el-GR"/>
              </w:rPr>
              <w:t>Γ. ΣΥΜΠΕΡΑΣΜΑΤΑ</w:t>
            </w:r>
            <w:r>
              <w:rPr>
                <w:noProof/>
                <w:webHidden/>
              </w:rPr>
              <w:tab/>
            </w:r>
            <w:r>
              <w:rPr>
                <w:noProof/>
                <w:webHidden/>
              </w:rPr>
              <w:fldChar w:fldCharType="begin"/>
            </w:r>
            <w:r>
              <w:rPr>
                <w:noProof/>
                <w:webHidden/>
              </w:rPr>
              <w:instrText xml:space="preserve"> PAGEREF _Toc199487145 \h </w:instrText>
            </w:r>
            <w:r>
              <w:rPr>
                <w:noProof/>
                <w:webHidden/>
              </w:rPr>
            </w:r>
            <w:r>
              <w:rPr>
                <w:noProof/>
                <w:webHidden/>
              </w:rPr>
              <w:fldChar w:fldCharType="separate"/>
            </w:r>
            <w:r>
              <w:rPr>
                <w:noProof/>
                <w:webHidden/>
              </w:rPr>
              <w:t>10</w:t>
            </w:r>
            <w:r>
              <w:rPr>
                <w:noProof/>
                <w:webHidden/>
              </w:rPr>
              <w:fldChar w:fldCharType="end"/>
            </w:r>
          </w:hyperlink>
        </w:p>
        <w:p w14:paraId="00995FD0" w14:textId="67589767"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6" w:history="1">
            <w:r w:rsidRPr="009E66A5">
              <w:rPr>
                <w:rStyle w:val="-"/>
                <w:noProof/>
                <w:lang w:eastAsia="el-GR"/>
              </w:rPr>
              <w:t>ΠΡΟΤΑΣΕΙΣ ΣΥΣΤΑΣΕΙΣ</w:t>
            </w:r>
            <w:r>
              <w:rPr>
                <w:noProof/>
                <w:webHidden/>
              </w:rPr>
              <w:tab/>
            </w:r>
            <w:r>
              <w:rPr>
                <w:noProof/>
                <w:webHidden/>
              </w:rPr>
              <w:fldChar w:fldCharType="begin"/>
            </w:r>
            <w:r>
              <w:rPr>
                <w:noProof/>
                <w:webHidden/>
              </w:rPr>
              <w:instrText xml:space="preserve"> PAGEREF _Toc199487146 \h </w:instrText>
            </w:r>
            <w:r>
              <w:rPr>
                <w:noProof/>
                <w:webHidden/>
              </w:rPr>
            </w:r>
            <w:r>
              <w:rPr>
                <w:noProof/>
                <w:webHidden/>
              </w:rPr>
              <w:fldChar w:fldCharType="separate"/>
            </w:r>
            <w:r>
              <w:rPr>
                <w:noProof/>
                <w:webHidden/>
              </w:rPr>
              <w:t>11</w:t>
            </w:r>
            <w:r>
              <w:rPr>
                <w:noProof/>
                <w:webHidden/>
              </w:rPr>
              <w:fldChar w:fldCharType="end"/>
            </w:r>
          </w:hyperlink>
        </w:p>
        <w:p w14:paraId="16FD5C46" w14:textId="26812F81"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7" w:history="1">
            <w:r w:rsidRPr="009E66A5">
              <w:rPr>
                <w:rStyle w:val="-"/>
                <w:noProof/>
                <w:lang w:eastAsia="el-GR"/>
              </w:rPr>
              <w:t>ΠΑΡΑΡΤΗΜΑ</w:t>
            </w:r>
            <w:r w:rsidRPr="009E66A5">
              <w:rPr>
                <w:rStyle w:val="-"/>
                <w:rFonts w:ascii="Calibri" w:hAnsi="Calibri" w:cs="Calibri"/>
                <w:noProof/>
                <w:lang w:eastAsia="el-GR"/>
              </w:rPr>
              <w:t xml:space="preserve"> Ι: ΝΟΜΙΚΟ ΠΛΑΙΣΙΟ</w:t>
            </w:r>
            <w:r>
              <w:rPr>
                <w:noProof/>
                <w:webHidden/>
              </w:rPr>
              <w:tab/>
            </w:r>
            <w:r>
              <w:rPr>
                <w:noProof/>
                <w:webHidden/>
              </w:rPr>
              <w:fldChar w:fldCharType="begin"/>
            </w:r>
            <w:r>
              <w:rPr>
                <w:noProof/>
                <w:webHidden/>
              </w:rPr>
              <w:instrText xml:space="preserve"> PAGEREF _Toc199487147 \h </w:instrText>
            </w:r>
            <w:r>
              <w:rPr>
                <w:noProof/>
                <w:webHidden/>
              </w:rPr>
            </w:r>
            <w:r>
              <w:rPr>
                <w:noProof/>
                <w:webHidden/>
              </w:rPr>
              <w:fldChar w:fldCharType="separate"/>
            </w:r>
            <w:r>
              <w:rPr>
                <w:noProof/>
                <w:webHidden/>
              </w:rPr>
              <w:t>12</w:t>
            </w:r>
            <w:r>
              <w:rPr>
                <w:noProof/>
                <w:webHidden/>
              </w:rPr>
              <w:fldChar w:fldCharType="end"/>
            </w:r>
          </w:hyperlink>
        </w:p>
        <w:p w14:paraId="10C99544" w14:textId="5132C620"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8" w:history="1">
            <w:r w:rsidRPr="009E66A5">
              <w:rPr>
                <w:rStyle w:val="-"/>
                <w:noProof/>
                <w:lang w:eastAsia="el-GR"/>
              </w:rPr>
              <w:t>ΠΑΡΑΡΤΗΜΑ</w:t>
            </w:r>
            <w:r w:rsidRPr="009E66A5">
              <w:rPr>
                <w:rStyle w:val="-"/>
                <w:rFonts w:ascii="Calibri" w:hAnsi="Calibri" w:cs="Calibri"/>
                <w:noProof/>
              </w:rPr>
              <w:t xml:space="preserve"> ΙΙ: </w:t>
            </w:r>
            <w:r w:rsidRPr="009E66A5">
              <w:rPr>
                <w:rStyle w:val="-"/>
                <w:rFonts w:ascii="Calibri" w:hAnsi="Calibri" w:cs="Calibri"/>
                <w:noProof/>
                <w:lang w:eastAsia="el-GR"/>
              </w:rPr>
              <w:t>ΕΜΠΙΣΤΕΥΤΙΚΗ ΚΑΤΑΣΤΑΣΗ ΟΝΟΜΑΤΕΠΩΝΥΜΩΝ ΤΩΝ ΠΡΟΣΩΠΩΝ ΤΑ ΟΠΟΙΑ ΑΝΑΦΕΡΟΝΤΑΙ ΜΕ ΑΡΧΙΚΑ ΣΤΟ ΣΩΜΑ ΤΗΣ ΕΚΘΕΣΗΣ</w:t>
            </w:r>
            <w:r>
              <w:rPr>
                <w:noProof/>
                <w:webHidden/>
              </w:rPr>
              <w:tab/>
            </w:r>
            <w:r>
              <w:rPr>
                <w:noProof/>
                <w:webHidden/>
              </w:rPr>
              <w:fldChar w:fldCharType="begin"/>
            </w:r>
            <w:r>
              <w:rPr>
                <w:noProof/>
                <w:webHidden/>
              </w:rPr>
              <w:instrText xml:space="preserve"> PAGEREF _Toc199487148 \h </w:instrText>
            </w:r>
            <w:r>
              <w:rPr>
                <w:noProof/>
                <w:webHidden/>
              </w:rPr>
            </w:r>
            <w:r>
              <w:rPr>
                <w:noProof/>
                <w:webHidden/>
              </w:rPr>
              <w:fldChar w:fldCharType="separate"/>
            </w:r>
            <w:r>
              <w:rPr>
                <w:noProof/>
                <w:webHidden/>
              </w:rPr>
              <w:t>18</w:t>
            </w:r>
            <w:r>
              <w:rPr>
                <w:noProof/>
                <w:webHidden/>
              </w:rPr>
              <w:fldChar w:fldCharType="end"/>
            </w:r>
          </w:hyperlink>
        </w:p>
        <w:p w14:paraId="20701AA6" w14:textId="0463EDF5" w:rsidR="00831358" w:rsidRDefault="00831358">
          <w:pPr>
            <w:pStyle w:val="1b"/>
            <w:tabs>
              <w:tab w:val="right" w:leader="dot" w:pos="8380"/>
            </w:tabs>
            <w:rPr>
              <w:rFonts w:eastAsiaTheme="minorEastAsia" w:cstheme="minorBidi"/>
              <w:b w:val="0"/>
              <w:bCs w:val="0"/>
              <w:caps w:val="0"/>
              <w:noProof/>
              <w:kern w:val="2"/>
              <w:sz w:val="24"/>
              <w:szCs w:val="24"/>
              <w:lang w:eastAsia="el-GR"/>
              <w14:ligatures w14:val="standardContextual"/>
            </w:rPr>
          </w:pPr>
          <w:hyperlink w:anchor="_Toc199487149" w:history="1">
            <w:r w:rsidRPr="009E66A5">
              <w:rPr>
                <w:rStyle w:val="-"/>
                <w:noProof/>
                <w:lang w:eastAsia="el-GR"/>
              </w:rPr>
              <w:t>ΠΑΡΑΡΤΗΜΑ</w:t>
            </w:r>
            <w:r w:rsidRPr="009E66A5">
              <w:rPr>
                <w:rStyle w:val="-"/>
                <w:rFonts w:ascii="Calibri" w:hAnsi="Calibri" w:cs="Calibri"/>
                <w:noProof/>
                <w:lang w:eastAsia="el-GR"/>
              </w:rPr>
              <w:t xml:space="preserve"> ΙΙΙ</w:t>
            </w:r>
            <w:r>
              <w:rPr>
                <w:noProof/>
                <w:webHidden/>
              </w:rPr>
              <w:tab/>
            </w:r>
            <w:r>
              <w:rPr>
                <w:noProof/>
                <w:webHidden/>
              </w:rPr>
              <w:fldChar w:fldCharType="begin"/>
            </w:r>
            <w:r>
              <w:rPr>
                <w:noProof/>
                <w:webHidden/>
              </w:rPr>
              <w:instrText xml:space="preserve"> PAGEREF _Toc199487149 \h </w:instrText>
            </w:r>
            <w:r>
              <w:rPr>
                <w:noProof/>
                <w:webHidden/>
              </w:rPr>
            </w:r>
            <w:r>
              <w:rPr>
                <w:noProof/>
                <w:webHidden/>
              </w:rPr>
              <w:fldChar w:fldCharType="separate"/>
            </w:r>
            <w:r>
              <w:rPr>
                <w:noProof/>
                <w:webHidden/>
              </w:rPr>
              <w:t>18</w:t>
            </w:r>
            <w:r>
              <w:rPr>
                <w:noProof/>
                <w:webHidden/>
              </w:rPr>
              <w:fldChar w:fldCharType="end"/>
            </w:r>
          </w:hyperlink>
        </w:p>
        <w:p w14:paraId="247C0218" w14:textId="07BB1256" w:rsidR="001D3B8C" w:rsidRPr="009B5F99" w:rsidRDefault="00B70187" w:rsidP="0065762C">
          <w:pPr>
            <w:spacing w:before="120" w:after="120" w:line="276" w:lineRule="auto"/>
            <w:rPr>
              <w:rFonts w:ascii="Calibri" w:hAnsi="Calibri" w:cs="Calibri"/>
              <w:b/>
              <w:szCs w:val="24"/>
            </w:rPr>
          </w:pPr>
          <w:r w:rsidRPr="009B5F99">
            <w:rPr>
              <w:rFonts w:ascii="Calibri" w:hAnsi="Calibri" w:cs="Calibri"/>
              <w:b/>
              <w:szCs w:val="24"/>
              <w:highlight w:val="yellow"/>
            </w:rPr>
            <w:fldChar w:fldCharType="end"/>
          </w:r>
        </w:p>
      </w:sdtContent>
    </w:sdt>
    <w:p w14:paraId="446928A9" w14:textId="77777777" w:rsidR="00256A5F" w:rsidRPr="009B5F99" w:rsidRDefault="00256A5F" w:rsidP="0065762C">
      <w:pPr>
        <w:spacing w:before="120" w:after="120" w:line="276" w:lineRule="auto"/>
        <w:jc w:val="left"/>
        <w:rPr>
          <w:rFonts w:ascii="Calibri" w:eastAsiaTheme="majorEastAsia" w:hAnsi="Calibri" w:cs="Calibri"/>
          <w:b/>
          <w:bCs/>
          <w:szCs w:val="24"/>
          <w:u w:val="single"/>
        </w:rPr>
      </w:pPr>
    </w:p>
    <w:p w14:paraId="1149C259" w14:textId="77777777" w:rsidR="00825F82" w:rsidRPr="009B5F99" w:rsidRDefault="00825F82">
      <w:pPr>
        <w:jc w:val="left"/>
        <w:rPr>
          <w:rFonts w:ascii="Calibri" w:hAnsi="Calibri" w:cs="Calibri"/>
          <w:b/>
          <w:szCs w:val="24"/>
        </w:rPr>
      </w:pPr>
      <w:r w:rsidRPr="009B5F99">
        <w:rPr>
          <w:rFonts w:ascii="Calibri" w:hAnsi="Calibri" w:cs="Calibri"/>
          <w:b/>
          <w:szCs w:val="24"/>
        </w:rPr>
        <w:br w:type="page"/>
      </w:r>
    </w:p>
    <w:p w14:paraId="55B199D6" w14:textId="14F33963" w:rsidR="00B92D32" w:rsidRPr="009B5F99" w:rsidRDefault="00104A41" w:rsidP="00825F82">
      <w:pPr>
        <w:keepNext/>
        <w:spacing w:before="120" w:after="120" w:line="276" w:lineRule="auto"/>
        <w:outlineLvl w:val="0"/>
        <w:rPr>
          <w:rFonts w:ascii="Calibri" w:hAnsi="Calibri" w:cs="Calibri"/>
          <w:b/>
          <w:szCs w:val="24"/>
        </w:rPr>
      </w:pPr>
      <w:bookmarkStart w:id="0" w:name="_Toc199487127"/>
      <w:r w:rsidRPr="009B5F99">
        <w:rPr>
          <w:rFonts w:ascii="Calibri" w:hAnsi="Calibri" w:cs="Calibri"/>
          <w:b/>
          <w:szCs w:val="24"/>
        </w:rPr>
        <w:lastRenderedPageBreak/>
        <w:t>ΠΕΡΙ ΠΡΟΣΤΑΣΙΑΣ ΠΡΟΣΩΠΙΚΩΝ ΔΕΔΟΜΕΝΩΝ</w:t>
      </w:r>
      <w:bookmarkEnd w:id="0"/>
    </w:p>
    <w:p w14:paraId="33D37942" w14:textId="77777777" w:rsidR="00104A41" w:rsidRPr="009B5F99" w:rsidRDefault="00104A41" w:rsidP="0065762C">
      <w:pPr>
        <w:pStyle w:val="a3"/>
        <w:spacing w:before="120" w:line="276" w:lineRule="auto"/>
        <w:rPr>
          <w:rFonts w:ascii="Calibri" w:hAnsi="Calibri" w:cs="Calibri"/>
          <w:bCs/>
          <w:iCs/>
          <w:u w:val="single"/>
        </w:rPr>
      </w:pPr>
      <w:proofErr w:type="spellStart"/>
      <w:r w:rsidRPr="009B5F99">
        <w:rPr>
          <w:rFonts w:ascii="Calibri" w:hAnsi="Calibri" w:cs="Calibri"/>
        </w:rPr>
        <w:t>Εφιστάται</w:t>
      </w:r>
      <w:proofErr w:type="spellEnd"/>
      <w:r w:rsidRPr="009B5F99">
        <w:rPr>
          <w:rFonts w:ascii="Calibri" w:hAnsi="Calibri" w:cs="Calibri"/>
        </w:rPr>
        <w:t xml:space="preserve"> η προσοχή στους αποδέκτες της παρούσης Έκθεσης Ελέγχου, ότι αυτή είναι εμπιστευτική και ενδέχεται να περιλαμβάνει δεδομένα προσωπικού χαρακτήρα, τα οποία προστατεύονται, ιδίως, από τις διατάξεις:</w:t>
      </w:r>
    </w:p>
    <w:p w14:paraId="52DFA241" w14:textId="77777777" w:rsidR="00104A41" w:rsidRPr="009B5F99" w:rsidRDefault="00104A41" w:rsidP="0065762C">
      <w:pPr>
        <w:pStyle w:val="a3"/>
        <w:numPr>
          <w:ilvl w:val="0"/>
          <w:numId w:val="3"/>
        </w:numPr>
        <w:spacing w:before="120" w:line="276" w:lineRule="auto"/>
        <w:rPr>
          <w:rFonts w:ascii="Calibri" w:hAnsi="Calibri" w:cs="Calibri"/>
        </w:rPr>
      </w:pPr>
      <w:r w:rsidRPr="009B5F99">
        <w:rPr>
          <w:rFonts w:ascii="Calibri" w:hAnsi="Calibri" w:cs="Calibri"/>
        </w:rPr>
        <w:t>του Κανονισμού (ΕΕ) 2016/679 του Ευρωπαϊκού Κοινοβουλίου και του Συμβουλίου, της 27ης Απριλίου 2016, για την προστασία των φυσικών προσώπων έναντι της επεξεργασίας των δεδομένων προσωπικού χαρακτήρα και για την ελεύθερη κυκλοφορία των δεδομένων αυτών και την κατάργηση της οδηγίας 95/46/ΕΚ (Γενικός Κανονισμός για την Προστασία Δεδομένων)</w:t>
      </w:r>
    </w:p>
    <w:p w14:paraId="68608A2D" w14:textId="77777777" w:rsidR="00104A41" w:rsidRPr="009B5F99" w:rsidRDefault="00104A41" w:rsidP="0065762C">
      <w:pPr>
        <w:pStyle w:val="a3"/>
        <w:numPr>
          <w:ilvl w:val="0"/>
          <w:numId w:val="3"/>
        </w:numPr>
        <w:spacing w:before="120" w:line="276" w:lineRule="auto"/>
        <w:rPr>
          <w:rFonts w:ascii="Calibri" w:hAnsi="Calibri" w:cs="Calibri"/>
        </w:rPr>
      </w:pPr>
      <w:r w:rsidRPr="009B5F99">
        <w:rPr>
          <w:rFonts w:ascii="Calibri" w:hAnsi="Calibri" w:cs="Calibri"/>
        </w:rPr>
        <w:t>της Οδηγίας (EE) 2016/680 του Ευρωπαϊκού Κοινοβουλίου και του Συμβουλίου, της 27ης Απριλίου 2016, για την προστασία των φυσικών προσώπων έναντι της επεξεργασίας δεδομένων προσωπικού χαρακτήρα από αρμόδιες αρχές για τους σκοπούς της πρόληψης, διερεύνησης, ανίχνευσης ή δίωξης ποινικών αδικημάτων ή της εκτέλεσης ποινικών κυρώσεων και για την ελεύθερη κυκλοφορία των δεδομένων αυτών και την κατάργηση της απόφασης-πλαίσιο 2008/977/ΔΕΥ του Συμβουλίου και</w:t>
      </w:r>
    </w:p>
    <w:p w14:paraId="5AA1D622" w14:textId="77777777" w:rsidR="00104A41" w:rsidRPr="009B5F99" w:rsidRDefault="00104A41" w:rsidP="0065762C">
      <w:pPr>
        <w:pStyle w:val="a3"/>
        <w:numPr>
          <w:ilvl w:val="0"/>
          <w:numId w:val="3"/>
        </w:numPr>
        <w:spacing w:before="120" w:line="276" w:lineRule="auto"/>
        <w:rPr>
          <w:rFonts w:ascii="Calibri" w:hAnsi="Calibri" w:cs="Calibri"/>
        </w:rPr>
      </w:pPr>
      <w:r w:rsidRPr="009B5F99">
        <w:rPr>
          <w:rFonts w:ascii="Calibri" w:hAnsi="Calibri" w:cs="Calibri"/>
        </w:rPr>
        <w:t>του ν.4624/2019, με θέμα «Αρχή Προστασίας Δεδομένων Προσωπικού Χαρακτήρα, μέτρα εφαρμογής του Κανονισμού (ΕΕ) 2016/679 του Ευρωπαϊκού Κοινοβουλίου και του Συμβουλίου της 27ης Απριλίου 2016 για την προστασία των φυσικών προσώπων έναντι της επεξεργασίας δεδομένων προσωπικού χαρακτήρα και ενσωμάτωση στην εθνική νομοθεσία της Οδηγίας (ΕΕ) 2016/680 του Ευρωπαϊκού Κοινοβουλίου και του Συμβουλίου της 27ης Απριλίου 2016 και άλλες διατάξεις», ως ισχύει.</w:t>
      </w:r>
    </w:p>
    <w:p w14:paraId="0DA0C4E0" w14:textId="77777777" w:rsidR="004824D4" w:rsidRPr="009B5F99" w:rsidRDefault="00104A41" w:rsidP="0065762C">
      <w:pPr>
        <w:pStyle w:val="a3"/>
        <w:spacing w:before="120" w:line="276" w:lineRule="auto"/>
        <w:rPr>
          <w:rFonts w:ascii="Calibri" w:hAnsi="Calibri" w:cs="Calibri"/>
        </w:rPr>
      </w:pPr>
      <w:r w:rsidRPr="009B5F99">
        <w:rPr>
          <w:rFonts w:ascii="Calibri" w:hAnsi="Calibri" w:cs="Calibri"/>
        </w:rPr>
        <w:t>Σημειώνεται ότι η επεξεργασία, στην οποία υποβάλλονται τα ως άνω δεδομένα, είναι νόμιμη και θεμιτή, σύμφωνα με τα διαλαμβανόμενα στο οικείο ευρωπαϊκό και εθνικό θεσμικό πλαίσιο, ενόψει του ότι είναι απαραίτητη για την εκπλήρωση καθήκοντος που εκτελείται προς το δημόσιο συμφέρον, κατά την άσκηση δημόσιας εξουσίας, η οποία έχει ανατεθεί στον υπεύθυνο επεξεργασίας αυτών.</w:t>
      </w:r>
    </w:p>
    <w:p w14:paraId="6BAD75C7" w14:textId="77777777" w:rsidR="00792B06" w:rsidRPr="009B5F99" w:rsidRDefault="00792B06" w:rsidP="0065762C">
      <w:pPr>
        <w:pStyle w:val="a3"/>
        <w:spacing w:before="120" w:line="276" w:lineRule="auto"/>
        <w:rPr>
          <w:rFonts w:ascii="Calibri" w:hAnsi="Calibri" w:cs="Calibri"/>
        </w:rPr>
      </w:pPr>
    </w:p>
    <w:p w14:paraId="788C3A2B" w14:textId="77205A7F" w:rsidR="00FF5A8E" w:rsidRPr="009B5F99" w:rsidRDefault="00FF5A8E" w:rsidP="00825F82">
      <w:pPr>
        <w:keepNext/>
        <w:spacing w:before="120" w:after="120" w:line="276" w:lineRule="auto"/>
        <w:outlineLvl w:val="0"/>
        <w:rPr>
          <w:rFonts w:ascii="Calibri" w:hAnsi="Calibri" w:cs="Calibri"/>
          <w:b/>
          <w:szCs w:val="24"/>
        </w:rPr>
      </w:pPr>
      <w:r w:rsidRPr="009B5F99">
        <w:rPr>
          <w:rFonts w:ascii="Calibri" w:hAnsi="Calibri" w:cs="Calibri"/>
          <w:szCs w:val="24"/>
        </w:rPr>
        <w:br w:type="page"/>
      </w:r>
      <w:bookmarkStart w:id="1" w:name="_Toc77316454"/>
      <w:bookmarkStart w:id="2" w:name="_Toc199487128"/>
      <w:r w:rsidRPr="009B5F99">
        <w:rPr>
          <w:rFonts w:ascii="Calibri" w:hAnsi="Calibri" w:cs="Calibri"/>
          <w:b/>
          <w:szCs w:val="24"/>
        </w:rPr>
        <w:lastRenderedPageBreak/>
        <w:t>ΑΡ</w:t>
      </w:r>
      <w:r w:rsidR="00B8743F" w:rsidRPr="009B5F99">
        <w:rPr>
          <w:rFonts w:ascii="Calibri" w:hAnsi="Calibri" w:cs="Calibri"/>
          <w:b/>
          <w:szCs w:val="24"/>
        </w:rPr>
        <w:t>Κ</w:t>
      </w:r>
      <w:r w:rsidRPr="009B5F99">
        <w:rPr>
          <w:rFonts w:ascii="Calibri" w:hAnsi="Calibri" w:cs="Calibri"/>
          <w:b/>
          <w:szCs w:val="24"/>
        </w:rPr>
        <w:t>ΤΙΚΟΛΕΞΑ</w:t>
      </w:r>
      <w:bookmarkEnd w:id="1"/>
      <w:bookmarkEnd w:id="2"/>
    </w:p>
    <w:p w14:paraId="19827AA8" w14:textId="0EF5AD31" w:rsidR="005E5A4D" w:rsidRDefault="005E5A4D"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BB4105">
        <w:rPr>
          <w:rFonts w:ascii="Calibri" w:hAnsi="Calibri" w:cs="Calibri"/>
          <w:b/>
          <w:szCs w:val="24"/>
        </w:rPr>
        <w:t>Α.Ε.</w:t>
      </w:r>
      <w:r>
        <w:rPr>
          <w:rFonts w:ascii="Calibri" w:hAnsi="Calibri" w:cs="Calibri"/>
          <w:szCs w:val="24"/>
        </w:rPr>
        <w:t xml:space="preserve"> : Ανώνυμη Εταιρία </w:t>
      </w:r>
    </w:p>
    <w:p w14:paraId="0201E1E2" w14:textId="63CF434E" w:rsidR="00D878F1" w:rsidRPr="005E5A4D" w:rsidRDefault="00D878F1"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D878F1">
        <w:rPr>
          <w:rFonts w:ascii="Calibri" w:hAnsi="Calibri" w:cs="Calibri"/>
          <w:b/>
          <w:szCs w:val="24"/>
        </w:rPr>
        <w:t>Α.Κ</w:t>
      </w:r>
      <w:r>
        <w:rPr>
          <w:rFonts w:ascii="Calibri" w:hAnsi="Calibri" w:cs="Calibri"/>
          <w:szCs w:val="24"/>
        </w:rPr>
        <w:t xml:space="preserve">. : Αστικός Κώδικας </w:t>
      </w:r>
    </w:p>
    <w:p w14:paraId="7551BA2D" w14:textId="1E17FE46" w:rsidR="00FF466A" w:rsidRPr="00FF466A" w:rsidRDefault="00FF466A"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proofErr w:type="spellStart"/>
      <w:r>
        <w:rPr>
          <w:rFonts w:ascii="Calibri" w:hAnsi="Calibri" w:cs="Calibri"/>
          <w:b/>
          <w:szCs w:val="24"/>
        </w:rPr>
        <w:t>α.ν</w:t>
      </w:r>
      <w:proofErr w:type="spellEnd"/>
      <w:r>
        <w:rPr>
          <w:rFonts w:ascii="Calibri" w:hAnsi="Calibri" w:cs="Calibri"/>
          <w:b/>
          <w:szCs w:val="24"/>
        </w:rPr>
        <w:t xml:space="preserve">. : </w:t>
      </w:r>
      <w:r w:rsidRPr="00FF466A">
        <w:rPr>
          <w:rFonts w:ascii="Calibri" w:hAnsi="Calibri" w:cs="Calibri"/>
          <w:szCs w:val="24"/>
        </w:rPr>
        <w:t xml:space="preserve">αναγκαστικός νόμος </w:t>
      </w:r>
    </w:p>
    <w:p w14:paraId="4372EF7E" w14:textId="57CF1923" w:rsidR="00D432C5" w:rsidRPr="00181A2C" w:rsidRDefault="00FF1175"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b/>
          <w:szCs w:val="24"/>
        </w:rPr>
      </w:pPr>
      <w:r>
        <w:rPr>
          <w:rFonts w:ascii="Calibri" w:hAnsi="Calibri" w:cs="Calibri"/>
          <w:b/>
          <w:szCs w:val="24"/>
        </w:rPr>
        <w:t xml:space="preserve">αριθ. </w:t>
      </w:r>
      <w:proofErr w:type="spellStart"/>
      <w:r>
        <w:rPr>
          <w:rFonts w:ascii="Calibri" w:hAnsi="Calibri" w:cs="Calibri"/>
          <w:b/>
          <w:szCs w:val="24"/>
        </w:rPr>
        <w:t>πρωτ</w:t>
      </w:r>
      <w:proofErr w:type="spellEnd"/>
      <w:r>
        <w:rPr>
          <w:rFonts w:ascii="Calibri" w:hAnsi="Calibri" w:cs="Calibri"/>
          <w:b/>
          <w:szCs w:val="24"/>
        </w:rPr>
        <w:t>.</w:t>
      </w:r>
      <w:r w:rsidR="00D432C5" w:rsidRPr="009B5F99">
        <w:rPr>
          <w:rFonts w:ascii="Calibri" w:hAnsi="Calibri" w:cs="Calibri"/>
          <w:b/>
          <w:szCs w:val="24"/>
        </w:rPr>
        <w:t xml:space="preserve">: </w:t>
      </w:r>
      <w:r w:rsidR="00D432C5" w:rsidRPr="009B5F99">
        <w:rPr>
          <w:rFonts w:ascii="Calibri" w:hAnsi="Calibri" w:cs="Calibri"/>
          <w:szCs w:val="24"/>
        </w:rPr>
        <w:t>Αριθμός Πρωτοκόλλου</w:t>
      </w:r>
    </w:p>
    <w:p w14:paraId="1712F2BF" w14:textId="69EEE9B0" w:rsidR="00181A2C" w:rsidRPr="00481309" w:rsidRDefault="00181A2C"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b/>
          <w:szCs w:val="24"/>
        </w:rPr>
      </w:pPr>
      <w:r>
        <w:rPr>
          <w:rFonts w:ascii="Calibri" w:hAnsi="Calibri" w:cs="Calibri"/>
          <w:b/>
          <w:szCs w:val="24"/>
        </w:rPr>
        <w:t xml:space="preserve">Α.Φ.Μ.: </w:t>
      </w:r>
      <w:r w:rsidRPr="00181A2C">
        <w:rPr>
          <w:rFonts w:ascii="Calibri" w:hAnsi="Calibri" w:cs="Calibri"/>
          <w:szCs w:val="24"/>
        </w:rPr>
        <w:t>Αριθμός Φορολογικού Μητρώου</w:t>
      </w:r>
      <w:r>
        <w:rPr>
          <w:rFonts w:ascii="Calibri" w:hAnsi="Calibri" w:cs="Calibri"/>
          <w:b/>
          <w:szCs w:val="24"/>
        </w:rPr>
        <w:t xml:space="preserve"> </w:t>
      </w:r>
    </w:p>
    <w:p w14:paraId="45A56427" w14:textId="6D23F4D7" w:rsidR="00481309" w:rsidRPr="00481309" w:rsidRDefault="00481309"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Pr>
          <w:rFonts w:ascii="Calibri" w:hAnsi="Calibri" w:cs="Calibri"/>
          <w:b/>
          <w:szCs w:val="24"/>
        </w:rPr>
        <w:t xml:space="preserve">Β.Δ.: </w:t>
      </w:r>
      <w:r w:rsidRPr="00481309">
        <w:rPr>
          <w:rFonts w:ascii="Calibri" w:hAnsi="Calibri" w:cs="Calibri"/>
          <w:szCs w:val="24"/>
        </w:rPr>
        <w:t xml:space="preserve">Βασιλικό Διάταγμα </w:t>
      </w:r>
    </w:p>
    <w:p w14:paraId="199D4C58" w14:textId="0B8C31F9" w:rsidR="00251675" w:rsidRPr="009B5F99" w:rsidRDefault="00251675"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9B5F99">
        <w:rPr>
          <w:rFonts w:ascii="Calibri" w:hAnsi="Calibri" w:cs="Calibri"/>
          <w:b/>
          <w:szCs w:val="24"/>
        </w:rPr>
        <w:t xml:space="preserve">Δ.Ε : </w:t>
      </w:r>
      <w:r w:rsidRPr="009B5F99">
        <w:rPr>
          <w:rFonts w:ascii="Calibri" w:hAnsi="Calibri" w:cs="Calibri"/>
          <w:szCs w:val="24"/>
        </w:rPr>
        <w:t>Δημοτική Ενότητα</w:t>
      </w:r>
    </w:p>
    <w:p w14:paraId="1C65CBC4" w14:textId="47423945" w:rsidR="00E03F81" w:rsidRDefault="00E03F81"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9B5F99">
        <w:rPr>
          <w:rFonts w:ascii="Calibri" w:hAnsi="Calibri" w:cs="Calibri"/>
          <w:b/>
          <w:szCs w:val="24"/>
        </w:rPr>
        <w:t>Δ.Ε.Υ.</w:t>
      </w:r>
      <w:r w:rsidRPr="009B5F99">
        <w:rPr>
          <w:rFonts w:ascii="Calibri" w:hAnsi="Calibri" w:cs="Calibri"/>
          <w:szCs w:val="24"/>
        </w:rPr>
        <w:t xml:space="preserve"> : Δικαιοσύνης και Εσωτερικών Υποθέσεων</w:t>
      </w:r>
    </w:p>
    <w:p w14:paraId="529BDEA3" w14:textId="47BDE761" w:rsidR="0093121B" w:rsidRDefault="0093121B"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93121B">
        <w:rPr>
          <w:rFonts w:ascii="Calibri" w:hAnsi="Calibri" w:cs="Calibri"/>
          <w:b/>
          <w:szCs w:val="24"/>
        </w:rPr>
        <w:t>Δ.Ο.Υ</w:t>
      </w:r>
      <w:r>
        <w:rPr>
          <w:rFonts w:ascii="Calibri" w:hAnsi="Calibri" w:cs="Calibri"/>
          <w:szCs w:val="24"/>
        </w:rPr>
        <w:t xml:space="preserve">.: Δημόσια Οικονομική Υπηρεσία  </w:t>
      </w:r>
    </w:p>
    <w:p w14:paraId="2DCF372D" w14:textId="40397D38" w:rsidR="0099060C" w:rsidRPr="009B5F99" w:rsidRDefault="0099060C"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99060C">
        <w:rPr>
          <w:rFonts w:ascii="Calibri" w:hAnsi="Calibri" w:cs="Calibri"/>
          <w:b/>
          <w:szCs w:val="24"/>
        </w:rPr>
        <w:t>Δ.Υ.Ε.Ε.:</w:t>
      </w:r>
      <w:r>
        <w:rPr>
          <w:rFonts w:ascii="Calibri" w:hAnsi="Calibri" w:cs="Calibri"/>
          <w:szCs w:val="24"/>
        </w:rPr>
        <w:t xml:space="preserve"> Δημοσιονομικές Υπηρεσίες Εποπτείας και Ελέγχου </w:t>
      </w:r>
    </w:p>
    <w:p w14:paraId="2B5A7A4F" w14:textId="2098D301" w:rsidR="00D432C5" w:rsidRPr="009B5F99" w:rsidRDefault="00D432C5" w:rsidP="000B4894">
      <w:pPr>
        <w:pStyle w:val="af3"/>
        <w:numPr>
          <w:ilvl w:val="0"/>
          <w:numId w:val="20"/>
        </w:numPr>
        <w:spacing w:before="80" w:after="80" w:line="276" w:lineRule="auto"/>
        <w:ind w:left="357" w:hanging="357"/>
        <w:contextualSpacing w:val="0"/>
        <w:rPr>
          <w:rFonts w:ascii="Calibri" w:hAnsi="Calibri" w:cs="Calibri"/>
          <w:b/>
          <w:szCs w:val="24"/>
        </w:rPr>
      </w:pPr>
      <w:r w:rsidRPr="009B5F99">
        <w:rPr>
          <w:rFonts w:ascii="Calibri" w:hAnsi="Calibri" w:cs="Calibri"/>
          <w:b/>
          <w:szCs w:val="24"/>
        </w:rPr>
        <w:t xml:space="preserve">Ε.Α.Δ.: </w:t>
      </w:r>
      <w:r w:rsidRPr="009B5F99">
        <w:rPr>
          <w:rFonts w:ascii="Calibri" w:hAnsi="Calibri" w:cs="Calibri"/>
          <w:szCs w:val="24"/>
        </w:rPr>
        <w:t>Εθνική Αρχή Διαφάνειας</w:t>
      </w:r>
    </w:p>
    <w:p w14:paraId="21E38C15" w14:textId="7BC938B9" w:rsidR="00823B75" w:rsidRPr="009B5F99" w:rsidRDefault="00823B75" w:rsidP="000B4894">
      <w:pPr>
        <w:pStyle w:val="af3"/>
        <w:numPr>
          <w:ilvl w:val="0"/>
          <w:numId w:val="20"/>
        </w:numPr>
        <w:spacing w:before="80" w:after="80" w:line="276" w:lineRule="auto"/>
        <w:ind w:left="357" w:hanging="357"/>
        <w:contextualSpacing w:val="0"/>
        <w:rPr>
          <w:rFonts w:ascii="Calibri" w:hAnsi="Calibri" w:cs="Calibri"/>
          <w:b/>
          <w:szCs w:val="24"/>
        </w:rPr>
      </w:pPr>
      <w:r w:rsidRPr="009B5F99">
        <w:rPr>
          <w:rFonts w:ascii="Calibri" w:hAnsi="Calibri" w:cs="Calibri"/>
          <w:b/>
          <w:szCs w:val="24"/>
        </w:rPr>
        <w:t xml:space="preserve">Ε.Ε.: </w:t>
      </w:r>
      <w:r w:rsidRPr="009B5F99">
        <w:rPr>
          <w:rFonts w:ascii="Calibri" w:hAnsi="Calibri" w:cs="Calibri"/>
          <w:szCs w:val="24"/>
        </w:rPr>
        <w:t>Ευρωπαϊκή Ένωση</w:t>
      </w:r>
      <w:r w:rsidRPr="009B5F99">
        <w:rPr>
          <w:rFonts w:ascii="Calibri" w:hAnsi="Calibri" w:cs="Calibri"/>
          <w:b/>
          <w:szCs w:val="24"/>
        </w:rPr>
        <w:t xml:space="preserve"> </w:t>
      </w:r>
    </w:p>
    <w:p w14:paraId="71921873" w14:textId="1BF3C370" w:rsidR="00823B75" w:rsidRDefault="00823B75" w:rsidP="000B4894">
      <w:pPr>
        <w:pStyle w:val="af3"/>
        <w:numPr>
          <w:ilvl w:val="0"/>
          <w:numId w:val="20"/>
        </w:numPr>
        <w:spacing w:before="80" w:after="80" w:line="276" w:lineRule="auto"/>
        <w:ind w:left="357" w:hanging="357"/>
        <w:contextualSpacing w:val="0"/>
        <w:rPr>
          <w:rFonts w:ascii="Calibri" w:hAnsi="Calibri" w:cs="Calibri"/>
          <w:szCs w:val="24"/>
        </w:rPr>
      </w:pPr>
      <w:r w:rsidRPr="009B5F99">
        <w:rPr>
          <w:rFonts w:ascii="Calibri" w:hAnsi="Calibri" w:cs="Calibri"/>
          <w:b/>
          <w:szCs w:val="24"/>
        </w:rPr>
        <w:t xml:space="preserve">Ε.Κ.: </w:t>
      </w:r>
      <w:r w:rsidRPr="009B5F99">
        <w:rPr>
          <w:rFonts w:ascii="Calibri" w:hAnsi="Calibri" w:cs="Calibri"/>
          <w:szCs w:val="24"/>
        </w:rPr>
        <w:t>Ευρωπαϊκός Κανονισμός</w:t>
      </w:r>
    </w:p>
    <w:p w14:paraId="719D66CB" w14:textId="6BB94636" w:rsidR="00BB4105" w:rsidRDefault="00BB4105" w:rsidP="000B4894">
      <w:pPr>
        <w:pStyle w:val="af3"/>
        <w:numPr>
          <w:ilvl w:val="0"/>
          <w:numId w:val="20"/>
        </w:numPr>
        <w:spacing w:before="80" w:after="80" w:line="276" w:lineRule="auto"/>
        <w:ind w:left="357" w:hanging="357"/>
        <w:contextualSpacing w:val="0"/>
        <w:rPr>
          <w:rFonts w:ascii="Calibri" w:hAnsi="Calibri" w:cs="Calibri"/>
          <w:szCs w:val="24"/>
        </w:rPr>
      </w:pPr>
      <w:r w:rsidRPr="00BB4105">
        <w:rPr>
          <w:rFonts w:ascii="Calibri" w:hAnsi="Calibri" w:cs="Calibri"/>
          <w:b/>
          <w:szCs w:val="24"/>
        </w:rPr>
        <w:t>Ε.Π.Ε.</w:t>
      </w:r>
      <w:r>
        <w:rPr>
          <w:rFonts w:ascii="Calibri" w:hAnsi="Calibri" w:cs="Calibri"/>
          <w:szCs w:val="24"/>
        </w:rPr>
        <w:t>: Εταιρία Περιορισμένης Ευθύνης</w:t>
      </w:r>
    </w:p>
    <w:p w14:paraId="3D679355" w14:textId="22E412BA" w:rsidR="003C12FE" w:rsidRDefault="003C12FE" w:rsidP="000B4894">
      <w:pPr>
        <w:pStyle w:val="af3"/>
        <w:numPr>
          <w:ilvl w:val="0"/>
          <w:numId w:val="20"/>
        </w:numPr>
        <w:spacing w:before="80" w:after="80" w:line="276" w:lineRule="auto"/>
        <w:ind w:left="357" w:hanging="357"/>
        <w:contextualSpacing w:val="0"/>
        <w:rPr>
          <w:rFonts w:ascii="Calibri" w:hAnsi="Calibri" w:cs="Calibri"/>
          <w:szCs w:val="24"/>
        </w:rPr>
      </w:pPr>
      <w:r w:rsidRPr="003C12FE">
        <w:rPr>
          <w:rFonts w:ascii="Calibri" w:hAnsi="Calibri" w:cs="Calibri"/>
          <w:b/>
          <w:szCs w:val="24"/>
        </w:rPr>
        <w:t xml:space="preserve">ΕΣ.Δ.Δ.Α.: </w:t>
      </w:r>
      <w:r w:rsidR="003F22B9" w:rsidRPr="003F22B9">
        <w:rPr>
          <w:rFonts w:ascii="Calibri" w:hAnsi="Calibri" w:cs="Calibri"/>
          <w:szCs w:val="24"/>
        </w:rPr>
        <w:t>Εσωτερικών Δημόσιας Διοίκησης και Αποκέντρωσης</w:t>
      </w:r>
    </w:p>
    <w:p w14:paraId="22AF351A" w14:textId="718C0C9B" w:rsidR="005A6DBD" w:rsidRPr="003F22B9" w:rsidRDefault="005A6DBD" w:rsidP="000B4894">
      <w:pPr>
        <w:pStyle w:val="af3"/>
        <w:numPr>
          <w:ilvl w:val="0"/>
          <w:numId w:val="20"/>
        </w:numPr>
        <w:spacing w:before="80" w:after="80" w:line="276" w:lineRule="auto"/>
        <w:ind w:left="357" w:hanging="357"/>
        <w:contextualSpacing w:val="0"/>
        <w:rPr>
          <w:rFonts w:ascii="Calibri" w:hAnsi="Calibri" w:cs="Calibri"/>
          <w:szCs w:val="24"/>
        </w:rPr>
      </w:pPr>
      <w:r w:rsidRPr="005A6DBD">
        <w:rPr>
          <w:rFonts w:ascii="Calibri" w:hAnsi="Calibri" w:cs="Calibri"/>
          <w:b/>
          <w:szCs w:val="24"/>
        </w:rPr>
        <w:t>Κ.Δ.Δ.:</w:t>
      </w:r>
      <w:r>
        <w:rPr>
          <w:rFonts w:ascii="Calibri" w:hAnsi="Calibri" w:cs="Calibri"/>
          <w:szCs w:val="24"/>
        </w:rPr>
        <w:t xml:space="preserve"> Κώδικας Διοικητικής Δικονομίας</w:t>
      </w:r>
    </w:p>
    <w:p w14:paraId="788A895C" w14:textId="0161AFB3" w:rsidR="007F173A" w:rsidRPr="0061333E" w:rsidRDefault="007F173A" w:rsidP="000B4894">
      <w:pPr>
        <w:pStyle w:val="af3"/>
        <w:numPr>
          <w:ilvl w:val="0"/>
          <w:numId w:val="20"/>
        </w:numPr>
        <w:spacing w:before="80" w:after="80" w:line="276" w:lineRule="auto"/>
        <w:ind w:left="357" w:hanging="357"/>
        <w:contextualSpacing w:val="0"/>
        <w:rPr>
          <w:rFonts w:ascii="Calibri" w:hAnsi="Calibri" w:cs="Calibri"/>
          <w:b/>
          <w:szCs w:val="24"/>
        </w:rPr>
      </w:pPr>
      <w:r w:rsidRPr="009B5F99">
        <w:rPr>
          <w:rFonts w:ascii="Calibri" w:hAnsi="Calibri" w:cs="Calibri"/>
          <w:b/>
          <w:bCs/>
          <w:iCs/>
          <w:color w:val="000000"/>
          <w:szCs w:val="24"/>
        </w:rPr>
        <w:t>Κ.Δ.Κ.</w:t>
      </w:r>
      <w:r w:rsidRPr="009B5F99">
        <w:rPr>
          <w:rFonts w:ascii="Calibri" w:hAnsi="Calibri" w:cs="Calibri"/>
          <w:bCs/>
          <w:iCs/>
          <w:color w:val="000000"/>
          <w:szCs w:val="24"/>
        </w:rPr>
        <w:t>: Κώδικας Δήμων και Κοινοτήτων</w:t>
      </w:r>
    </w:p>
    <w:p w14:paraId="1B9E1A54" w14:textId="2883A2F3" w:rsidR="0061333E" w:rsidRDefault="0061333E" w:rsidP="000B4894">
      <w:pPr>
        <w:pStyle w:val="af3"/>
        <w:numPr>
          <w:ilvl w:val="0"/>
          <w:numId w:val="20"/>
        </w:numPr>
        <w:spacing w:before="80" w:after="80" w:line="276" w:lineRule="auto"/>
        <w:ind w:left="357" w:hanging="357"/>
        <w:contextualSpacing w:val="0"/>
        <w:rPr>
          <w:rFonts w:ascii="Calibri" w:hAnsi="Calibri" w:cs="Calibri"/>
          <w:szCs w:val="24"/>
        </w:rPr>
      </w:pPr>
      <w:r>
        <w:rPr>
          <w:rFonts w:ascii="Calibri" w:hAnsi="Calibri" w:cs="Calibri"/>
          <w:b/>
          <w:bCs/>
          <w:iCs/>
          <w:color w:val="000000"/>
          <w:szCs w:val="24"/>
        </w:rPr>
        <w:t>Κ.</w:t>
      </w:r>
      <w:r>
        <w:rPr>
          <w:rFonts w:ascii="Calibri" w:hAnsi="Calibri" w:cs="Calibri"/>
          <w:b/>
          <w:szCs w:val="24"/>
        </w:rPr>
        <w:t xml:space="preserve">Ε.Δ.Ε. </w:t>
      </w:r>
      <w:r w:rsidRPr="0061333E">
        <w:rPr>
          <w:rFonts w:ascii="Calibri" w:hAnsi="Calibri" w:cs="Calibri"/>
          <w:szCs w:val="24"/>
        </w:rPr>
        <w:t xml:space="preserve">: </w:t>
      </w:r>
      <w:r w:rsidR="00C92BCE">
        <w:rPr>
          <w:rFonts w:ascii="Calibri" w:hAnsi="Calibri" w:cs="Calibri"/>
          <w:szCs w:val="24"/>
        </w:rPr>
        <w:t>Κεντρική Ένωση Δήμων Ελλάδος</w:t>
      </w:r>
    </w:p>
    <w:p w14:paraId="5D0F0A42" w14:textId="26B40F5A" w:rsidR="00247172" w:rsidRPr="0061333E" w:rsidRDefault="00247172" w:rsidP="000B4894">
      <w:pPr>
        <w:pStyle w:val="af3"/>
        <w:numPr>
          <w:ilvl w:val="0"/>
          <w:numId w:val="20"/>
        </w:numPr>
        <w:spacing w:before="80" w:after="80" w:line="276" w:lineRule="auto"/>
        <w:ind w:left="357" w:hanging="357"/>
        <w:contextualSpacing w:val="0"/>
        <w:rPr>
          <w:rFonts w:ascii="Calibri" w:hAnsi="Calibri" w:cs="Calibri"/>
          <w:szCs w:val="24"/>
        </w:rPr>
      </w:pPr>
      <w:r w:rsidRPr="00247172">
        <w:rPr>
          <w:rFonts w:ascii="Calibri" w:hAnsi="Calibri" w:cs="Calibri"/>
          <w:b/>
          <w:bCs/>
          <w:iCs/>
          <w:color w:val="000000"/>
          <w:szCs w:val="24"/>
        </w:rPr>
        <w:t>Κ.</w:t>
      </w:r>
      <w:r w:rsidRPr="00247172">
        <w:rPr>
          <w:rFonts w:ascii="Calibri" w:hAnsi="Calibri" w:cs="Calibri"/>
          <w:b/>
          <w:szCs w:val="24"/>
        </w:rPr>
        <w:t>Ο.Κ</w:t>
      </w:r>
      <w:r>
        <w:rPr>
          <w:rFonts w:ascii="Calibri" w:hAnsi="Calibri" w:cs="Calibri"/>
          <w:szCs w:val="24"/>
        </w:rPr>
        <w:t>.: Κώδικας Οδικής Κυκλοφορίας</w:t>
      </w:r>
    </w:p>
    <w:p w14:paraId="10F4C317" w14:textId="009D6D1A" w:rsidR="00376F81" w:rsidRPr="009B5F99" w:rsidRDefault="00376F81" w:rsidP="000B4894">
      <w:pPr>
        <w:pStyle w:val="af3"/>
        <w:numPr>
          <w:ilvl w:val="0"/>
          <w:numId w:val="20"/>
        </w:numPr>
        <w:spacing w:before="80" w:after="80" w:line="276" w:lineRule="auto"/>
        <w:ind w:left="357" w:hanging="357"/>
        <w:contextualSpacing w:val="0"/>
        <w:rPr>
          <w:rFonts w:ascii="Calibri" w:hAnsi="Calibri" w:cs="Calibri"/>
          <w:szCs w:val="24"/>
        </w:rPr>
      </w:pPr>
      <w:r w:rsidRPr="009B5F99">
        <w:rPr>
          <w:rFonts w:ascii="Calibri" w:hAnsi="Calibri" w:cs="Calibri"/>
          <w:b/>
          <w:bCs/>
          <w:iCs/>
          <w:color w:val="000000"/>
          <w:szCs w:val="24"/>
        </w:rPr>
        <w:t>Κ.</w:t>
      </w:r>
      <w:r w:rsidRPr="009B5F99">
        <w:rPr>
          <w:rFonts w:ascii="Calibri" w:hAnsi="Calibri" w:cs="Calibri"/>
          <w:b/>
          <w:szCs w:val="24"/>
        </w:rPr>
        <w:t xml:space="preserve">Υ.Α: </w:t>
      </w:r>
      <w:r w:rsidRPr="009B5F99">
        <w:rPr>
          <w:rFonts w:ascii="Calibri" w:hAnsi="Calibri" w:cs="Calibri"/>
          <w:szCs w:val="24"/>
        </w:rPr>
        <w:t xml:space="preserve">Κοινή Υπουργική Απόφαση </w:t>
      </w:r>
    </w:p>
    <w:p w14:paraId="3BC3C393" w14:textId="0A8C3385" w:rsidR="00903F25" w:rsidRPr="009B5F99" w:rsidRDefault="00903F25" w:rsidP="000B4894">
      <w:pPr>
        <w:pStyle w:val="af3"/>
        <w:numPr>
          <w:ilvl w:val="0"/>
          <w:numId w:val="20"/>
        </w:numPr>
        <w:spacing w:before="80" w:after="80" w:line="276" w:lineRule="auto"/>
        <w:ind w:left="357" w:hanging="357"/>
        <w:contextualSpacing w:val="0"/>
        <w:rPr>
          <w:rFonts w:ascii="Calibri" w:hAnsi="Calibri" w:cs="Calibri"/>
          <w:b/>
          <w:szCs w:val="24"/>
        </w:rPr>
      </w:pPr>
      <w:r w:rsidRPr="009B5F99">
        <w:rPr>
          <w:rFonts w:ascii="Calibri" w:eastAsia="Courier New" w:hAnsi="Calibri" w:cs="Calibri"/>
          <w:b/>
          <w:color w:val="000000"/>
          <w:szCs w:val="24"/>
        </w:rPr>
        <w:t>Ν.Π.Δ.Δ.</w:t>
      </w:r>
      <w:r w:rsidRPr="009B5F99">
        <w:rPr>
          <w:rFonts w:ascii="Calibri" w:eastAsia="Courier New" w:hAnsi="Calibri" w:cs="Calibri"/>
          <w:color w:val="000000"/>
          <w:szCs w:val="24"/>
        </w:rPr>
        <w:t xml:space="preserve">: </w:t>
      </w:r>
      <w:r w:rsidRPr="009B5F99">
        <w:rPr>
          <w:rFonts w:ascii="Calibri" w:hAnsi="Calibri" w:cs="Calibri"/>
          <w:szCs w:val="24"/>
        </w:rPr>
        <w:t>Νομικό Πρόσωπο Δημοσίου Δικαίου</w:t>
      </w:r>
    </w:p>
    <w:p w14:paraId="76D156C5" w14:textId="34DB0CE4" w:rsidR="00D432C5" w:rsidRPr="00933F62" w:rsidRDefault="00D432C5"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b/>
          <w:szCs w:val="24"/>
        </w:rPr>
      </w:pPr>
      <w:r w:rsidRPr="009B5F99">
        <w:rPr>
          <w:rFonts w:ascii="Calibri" w:hAnsi="Calibri" w:cs="Calibri"/>
          <w:b/>
          <w:szCs w:val="24"/>
        </w:rPr>
        <w:t>Ν.Π.</w:t>
      </w:r>
      <w:r w:rsidR="006E744D" w:rsidRPr="009B5F99">
        <w:rPr>
          <w:rFonts w:ascii="Calibri" w:hAnsi="Calibri" w:cs="Calibri"/>
          <w:b/>
          <w:szCs w:val="24"/>
        </w:rPr>
        <w:t>Ι</w:t>
      </w:r>
      <w:r w:rsidRPr="009B5F99">
        <w:rPr>
          <w:rFonts w:ascii="Calibri" w:hAnsi="Calibri" w:cs="Calibri"/>
          <w:b/>
          <w:szCs w:val="24"/>
        </w:rPr>
        <w:t xml:space="preserve">.Δ.: </w:t>
      </w:r>
      <w:r w:rsidRPr="009B5F99">
        <w:rPr>
          <w:rFonts w:ascii="Calibri" w:hAnsi="Calibri" w:cs="Calibri"/>
          <w:szCs w:val="24"/>
        </w:rPr>
        <w:t xml:space="preserve">Νομικό Πρόσωπο </w:t>
      </w:r>
      <w:r w:rsidR="006E744D" w:rsidRPr="009B5F99">
        <w:rPr>
          <w:rFonts w:ascii="Calibri" w:hAnsi="Calibri" w:cs="Calibri"/>
          <w:szCs w:val="24"/>
        </w:rPr>
        <w:t>Ιδιωτικού</w:t>
      </w:r>
      <w:r w:rsidRPr="009B5F99">
        <w:rPr>
          <w:rFonts w:ascii="Calibri" w:hAnsi="Calibri" w:cs="Calibri"/>
          <w:szCs w:val="24"/>
        </w:rPr>
        <w:t xml:space="preserve"> Δικαίου</w:t>
      </w:r>
    </w:p>
    <w:p w14:paraId="528A672F" w14:textId="7D912656" w:rsidR="00933F62" w:rsidRPr="00933F62" w:rsidRDefault="00933F62"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Pr>
          <w:rFonts w:ascii="Calibri" w:hAnsi="Calibri" w:cs="Calibri"/>
          <w:b/>
          <w:szCs w:val="24"/>
        </w:rPr>
        <w:t xml:space="preserve">Ν.Σ.Κ.: </w:t>
      </w:r>
      <w:r w:rsidRPr="00933F62">
        <w:rPr>
          <w:rFonts w:ascii="Calibri" w:hAnsi="Calibri" w:cs="Calibri"/>
          <w:szCs w:val="24"/>
        </w:rPr>
        <w:t xml:space="preserve">Νομικό Συμβούλιο του Κράτους </w:t>
      </w:r>
    </w:p>
    <w:p w14:paraId="57FAC5B7" w14:textId="0F7B71A8" w:rsidR="00D432C5" w:rsidRDefault="00D432C5"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9B5F99">
        <w:rPr>
          <w:rFonts w:ascii="Calibri" w:hAnsi="Calibri" w:cs="Calibri"/>
          <w:b/>
          <w:szCs w:val="24"/>
        </w:rPr>
        <w:t>Ο.Τ.Α.:</w:t>
      </w:r>
      <w:r w:rsidRPr="009B5F99">
        <w:rPr>
          <w:rFonts w:ascii="Calibri" w:hAnsi="Calibri" w:cs="Calibri"/>
          <w:szCs w:val="24"/>
        </w:rPr>
        <w:t xml:space="preserve"> Οργανισμός Τοπικής Αυτοδιοίκησης</w:t>
      </w:r>
    </w:p>
    <w:p w14:paraId="0DC3E9C4" w14:textId="5B770B82" w:rsidR="0052657A" w:rsidRPr="009B5F99" w:rsidRDefault="0052657A"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Pr>
          <w:rFonts w:ascii="Calibri" w:hAnsi="Calibri" w:cs="Calibri"/>
          <w:b/>
          <w:szCs w:val="24"/>
        </w:rPr>
        <w:t>Παρ.</w:t>
      </w:r>
      <w:r>
        <w:rPr>
          <w:rFonts w:ascii="Calibri" w:hAnsi="Calibri" w:cs="Calibri"/>
          <w:szCs w:val="24"/>
        </w:rPr>
        <w:t xml:space="preserve"> : παράγραφος</w:t>
      </w:r>
    </w:p>
    <w:p w14:paraId="3DA98C97" w14:textId="62EC3A26" w:rsidR="009D7170" w:rsidRDefault="009D7170"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9B5F99">
        <w:rPr>
          <w:rFonts w:ascii="Calibri" w:hAnsi="Calibri" w:cs="Calibri"/>
          <w:b/>
          <w:szCs w:val="24"/>
        </w:rPr>
        <w:t xml:space="preserve">Π.Υ.Θ.: </w:t>
      </w:r>
      <w:r w:rsidRPr="009B5F99">
        <w:rPr>
          <w:rFonts w:ascii="Calibri" w:hAnsi="Calibri" w:cs="Calibri"/>
          <w:szCs w:val="24"/>
        </w:rPr>
        <w:t>Περιφερειακή Υπηρεσία Θεσσαλονίκης</w:t>
      </w:r>
    </w:p>
    <w:p w14:paraId="41F02682" w14:textId="758145B5" w:rsidR="00376F81" w:rsidRDefault="00376F81"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9B5F99">
        <w:rPr>
          <w:rFonts w:ascii="Calibri" w:hAnsi="Calibri" w:cs="Calibri"/>
          <w:b/>
          <w:szCs w:val="24"/>
        </w:rPr>
        <w:t>Τ.Α.Π</w:t>
      </w:r>
      <w:r w:rsidRPr="009B5F99">
        <w:rPr>
          <w:rFonts w:ascii="Calibri" w:hAnsi="Calibri" w:cs="Calibri"/>
          <w:szCs w:val="24"/>
        </w:rPr>
        <w:t xml:space="preserve">.: Τέλος Ακίνητης Περιουσίας </w:t>
      </w:r>
    </w:p>
    <w:p w14:paraId="7B5C27BD" w14:textId="6CF3BA88" w:rsidR="00EE2904" w:rsidRDefault="00EE2904"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EE2904">
        <w:rPr>
          <w:rFonts w:ascii="Calibri" w:hAnsi="Calibri" w:cs="Calibri"/>
          <w:b/>
          <w:szCs w:val="24"/>
        </w:rPr>
        <w:t>Τ.Ε.Δ.Κ</w:t>
      </w:r>
      <w:r>
        <w:rPr>
          <w:rFonts w:ascii="Calibri" w:hAnsi="Calibri" w:cs="Calibri"/>
          <w:szCs w:val="24"/>
        </w:rPr>
        <w:t>.: Τοπική Ένωση Δήμων και Κοινοτήτων</w:t>
      </w:r>
    </w:p>
    <w:p w14:paraId="5D47F555" w14:textId="5DD006B1" w:rsidR="00C92BCE" w:rsidRDefault="00C92BCE"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C92BCE">
        <w:rPr>
          <w:rFonts w:ascii="Calibri" w:hAnsi="Calibri" w:cs="Calibri"/>
          <w:b/>
          <w:szCs w:val="24"/>
        </w:rPr>
        <w:t>τ.μ.</w:t>
      </w:r>
      <w:r>
        <w:rPr>
          <w:rFonts w:ascii="Calibri" w:hAnsi="Calibri" w:cs="Calibri"/>
          <w:szCs w:val="24"/>
        </w:rPr>
        <w:t xml:space="preserve"> : τετραγωνικά μέτρα </w:t>
      </w:r>
    </w:p>
    <w:p w14:paraId="2EA1E912" w14:textId="7DD5FC45" w:rsidR="005A006D" w:rsidRDefault="005A006D"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5A006D">
        <w:rPr>
          <w:rFonts w:ascii="Calibri" w:hAnsi="Calibri" w:cs="Calibri"/>
          <w:b/>
          <w:szCs w:val="24"/>
        </w:rPr>
        <w:t>Υ.Α.</w:t>
      </w:r>
      <w:r>
        <w:rPr>
          <w:rFonts w:ascii="Calibri" w:hAnsi="Calibri" w:cs="Calibri"/>
          <w:szCs w:val="24"/>
        </w:rPr>
        <w:t xml:space="preserve"> : Υπουργική Απόφαση </w:t>
      </w:r>
    </w:p>
    <w:p w14:paraId="71C494B4" w14:textId="6CB1363C" w:rsidR="003F22B9" w:rsidRPr="009B5F99" w:rsidRDefault="003F22B9"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3F22B9">
        <w:rPr>
          <w:rFonts w:ascii="Calibri" w:hAnsi="Calibri" w:cs="Calibri"/>
          <w:b/>
          <w:szCs w:val="24"/>
        </w:rPr>
        <w:t>ΥΠ.ΕΣ.:</w:t>
      </w:r>
      <w:r>
        <w:rPr>
          <w:rFonts w:ascii="Calibri" w:hAnsi="Calibri" w:cs="Calibri"/>
          <w:szCs w:val="24"/>
        </w:rPr>
        <w:t xml:space="preserve"> Υπουργείο Εσωτερικών </w:t>
      </w:r>
    </w:p>
    <w:p w14:paraId="4A7FEAF3" w14:textId="326F2F60" w:rsidR="00D432C5" w:rsidRPr="009B5F99" w:rsidRDefault="00D432C5"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b/>
          <w:szCs w:val="24"/>
        </w:rPr>
      </w:pPr>
      <w:r w:rsidRPr="009B5F99">
        <w:rPr>
          <w:rFonts w:ascii="Calibri" w:hAnsi="Calibri" w:cs="Calibri"/>
          <w:b/>
          <w:szCs w:val="24"/>
        </w:rPr>
        <w:t xml:space="preserve">Φ.Ε.Κ.: </w:t>
      </w:r>
      <w:r w:rsidRPr="009B5F99">
        <w:rPr>
          <w:rFonts w:ascii="Calibri" w:hAnsi="Calibri" w:cs="Calibri"/>
          <w:szCs w:val="24"/>
        </w:rPr>
        <w:t>Φύλλο Εφημερίδας Κυβέρνησης</w:t>
      </w:r>
    </w:p>
    <w:p w14:paraId="6E7940CD" w14:textId="33BC9AD0" w:rsidR="00376F81" w:rsidRPr="009B5F99" w:rsidRDefault="00376F81" w:rsidP="000B4894">
      <w:pPr>
        <w:pStyle w:val="af3"/>
        <w:numPr>
          <w:ilvl w:val="0"/>
          <w:numId w:val="20"/>
        </w:numPr>
        <w:tabs>
          <w:tab w:val="left" w:pos="1980"/>
          <w:tab w:val="left" w:pos="2340"/>
        </w:tabs>
        <w:spacing w:before="80" w:after="80" w:line="276" w:lineRule="auto"/>
        <w:ind w:left="357" w:hanging="357"/>
        <w:contextualSpacing w:val="0"/>
        <w:rPr>
          <w:rFonts w:ascii="Calibri" w:hAnsi="Calibri" w:cs="Calibri"/>
          <w:szCs w:val="24"/>
        </w:rPr>
      </w:pPr>
      <w:r w:rsidRPr="009B5F99">
        <w:rPr>
          <w:rFonts w:ascii="Calibri" w:hAnsi="Calibri" w:cs="Calibri"/>
          <w:b/>
          <w:szCs w:val="24"/>
        </w:rPr>
        <w:t xml:space="preserve">Χ.Κ: </w:t>
      </w:r>
      <w:r w:rsidRPr="009B5F99">
        <w:rPr>
          <w:rFonts w:ascii="Calibri" w:hAnsi="Calibri" w:cs="Calibri"/>
          <w:szCs w:val="24"/>
        </w:rPr>
        <w:t>Χρηματικός Κατάλογος</w:t>
      </w:r>
    </w:p>
    <w:p w14:paraId="5B949553" w14:textId="77777777" w:rsidR="004824D4" w:rsidRPr="009B5F99" w:rsidRDefault="000064E1" w:rsidP="00D52322">
      <w:pPr>
        <w:pStyle w:val="a3"/>
        <w:pageBreakBefore/>
        <w:spacing w:before="120" w:line="276" w:lineRule="auto"/>
        <w:rPr>
          <w:rFonts w:ascii="Calibri" w:hAnsi="Calibri" w:cs="Calibri"/>
        </w:rPr>
      </w:pPr>
      <w:r w:rsidRPr="009B5F99">
        <w:rPr>
          <w:rFonts w:ascii="Calibri" w:hAnsi="Calibri" w:cs="Calibri"/>
        </w:rPr>
        <w:lastRenderedPageBreak/>
        <w:t xml:space="preserve">           </w:t>
      </w:r>
      <w:r w:rsidR="00ED4DD2" w:rsidRPr="009B5F99">
        <w:rPr>
          <w:rFonts w:ascii="Calibri" w:hAnsi="Calibri" w:cs="Calibri"/>
          <w:noProof/>
          <w:lang w:eastAsia="el-GR"/>
        </w:rPr>
        <w:drawing>
          <wp:inline distT="0" distB="0" distL="0" distR="0" wp14:anchorId="07DE7F1D" wp14:editId="7DBF2FFC">
            <wp:extent cx="548640" cy="572770"/>
            <wp:effectExtent l="0" t="0" r="0" b="0"/>
            <wp:docPr id="2" name="Εικόνα2" descr="εθνόσημ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Εικόνα2" descr="εθνόσημο"/>
                    <pic:cNvPicPr>
                      <a:picLocks noChangeAspect="1" noChangeArrowheads="1"/>
                    </pic:cNvPicPr>
                  </pic:nvPicPr>
                  <pic:blipFill>
                    <a:blip r:embed="rId9" cstate="print"/>
                    <a:stretch>
                      <a:fillRect/>
                    </a:stretch>
                  </pic:blipFill>
                  <pic:spPr bwMode="auto">
                    <a:xfrm>
                      <a:off x="0" y="0"/>
                      <a:ext cx="548640" cy="572770"/>
                    </a:xfrm>
                    <a:prstGeom prst="rect">
                      <a:avLst/>
                    </a:prstGeom>
                  </pic:spPr>
                </pic:pic>
              </a:graphicData>
            </a:graphic>
          </wp:inline>
        </w:drawing>
      </w:r>
    </w:p>
    <w:p w14:paraId="6E318151" w14:textId="77777777" w:rsidR="004824D4" w:rsidRPr="009B5F99" w:rsidRDefault="00ED4DD2" w:rsidP="00D37A09">
      <w:pPr>
        <w:pStyle w:val="a3"/>
        <w:spacing w:after="0" w:line="276" w:lineRule="auto"/>
        <w:rPr>
          <w:rFonts w:ascii="Calibri" w:hAnsi="Calibri" w:cs="Calibri"/>
          <w:b/>
        </w:rPr>
      </w:pPr>
      <w:r w:rsidRPr="009B5F99">
        <w:rPr>
          <w:rFonts w:ascii="Calibri" w:hAnsi="Calibri" w:cs="Calibri"/>
          <w:b/>
        </w:rPr>
        <w:t>ΕΛΛΗΝΙΚΗ ΔΗΜΟΚΡΑΤΙΑ</w:t>
      </w:r>
      <w:r w:rsidR="00C82A1D" w:rsidRPr="009B5F99">
        <w:rPr>
          <w:rFonts w:ascii="Calibri" w:hAnsi="Calibri" w:cs="Calibri"/>
          <w:b/>
        </w:rPr>
        <w:t xml:space="preserve"> </w:t>
      </w:r>
      <w:r w:rsidR="00C82A1D" w:rsidRPr="009B5F99">
        <w:rPr>
          <w:rFonts w:ascii="Calibri" w:hAnsi="Calibri" w:cs="Calibri"/>
          <w:b/>
        </w:rPr>
        <w:tab/>
      </w:r>
      <w:r w:rsidR="00C82A1D" w:rsidRPr="009B5F99">
        <w:rPr>
          <w:rFonts w:ascii="Calibri" w:hAnsi="Calibri" w:cs="Calibri"/>
          <w:b/>
        </w:rPr>
        <w:tab/>
      </w:r>
      <w:r w:rsidR="00C82A1D" w:rsidRPr="009B5F99">
        <w:rPr>
          <w:rFonts w:ascii="Calibri" w:hAnsi="Calibri" w:cs="Calibri"/>
          <w:b/>
        </w:rPr>
        <w:tab/>
      </w:r>
      <w:r w:rsidR="00C82A1D" w:rsidRPr="009B5F99">
        <w:rPr>
          <w:rFonts w:ascii="Calibri" w:hAnsi="Calibri" w:cs="Calibri"/>
          <w:b/>
        </w:rPr>
        <w:tab/>
      </w:r>
      <w:r w:rsidR="00C82A1D" w:rsidRPr="009B5F99">
        <w:rPr>
          <w:rFonts w:ascii="Calibri" w:hAnsi="Calibri" w:cs="Calibri"/>
          <w:b/>
        </w:rPr>
        <w:tab/>
      </w:r>
      <w:r w:rsidR="00C82A1D" w:rsidRPr="009B5F99">
        <w:rPr>
          <w:rFonts w:ascii="Calibri" w:hAnsi="Calibri" w:cs="Calibri"/>
          <w:b/>
        </w:rPr>
        <w:tab/>
        <w:t>ΕΜΠΙΣΤΕΥΤΙΚΗ</w:t>
      </w:r>
    </w:p>
    <w:p w14:paraId="7C3AFD67" w14:textId="77777777" w:rsidR="004824D4" w:rsidRPr="00E42094" w:rsidRDefault="007243F2" w:rsidP="00D37A09">
      <w:pPr>
        <w:pStyle w:val="a3"/>
        <w:spacing w:after="0" w:line="276" w:lineRule="auto"/>
        <w:rPr>
          <w:rFonts w:ascii="Calibri" w:hAnsi="Calibri" w:cs="Calibri"/>
          <w:b/>
        </w:rPr>
      </w:pPr>
      <w:r w:rsidRPr="009B5F99">
        <w:rPr>
          <w:rFonts w:ascii="Calibri" w:hAnsi="Calibri" w:cs="Calibri"/>
          <w:b/>
        </w:rPr>
        <w:t>ΕΘΝΙΚΗ ΑΡΧΗ ΔΙΑΦΑΝΕΙΑΣ</w:t>
      </w:r>
      <w:r w:rsidR="00C82A1D" w:rsidRPr="009B5F99">
        <w:rPr>
          <w:rFonts w:ascii="Calibri" w:hAnsi="Calibri" w:cs="Calibri"/>
          <w:b/>
        </w:rPr>
        <w:t xml:space="preserve"> </w:t>
      </w:r>
    </w:p>
    <w:p w14:paraId="7E1857B8" w14:textId="77777777" w:rsidR="00A47828" w:rsidRPr="009B5F99" w:rsidRDefault="00A47828" w:rsidP="00D37A09">
      <w:pPr>
        <w:pStyle w:val="a3"/>
        <w:spacing w:after="0" w:line="276" w:lineRule="auto"/>
        <w:rPr>
          <w:rFonts w:ascii="Calibri" w:hAnsi="Calibri" w:cs="Calibri"/>
          <w:b/>
        </w:rPr>
      </w:pPr>
      <w:r w:rsidRPr="009B5F99">
        <w:rPr>
          <w:rFonts w:ascii="Calibri" w:hAnsi="Calibri" w:cs="Calibri"/>
          <w:b/>
        </w:rPr>
        <w:t>ΜΟΝΑΔΑ ΕΠΙΘΕΩΡΗΣΕΩΝ ΚΑΙ ΕΛΕΓΧΩΝ</w:t>
      </w:r>
      <w:r w:rsidR="00C82A1D" w:rsidRPr="009B5F99">
        <w:rPr>
          <w:rFonts w:ascii="Calibri" w:hAnsi="Calibri" w:cs="Calibri"/>
          <w:b/>
        </w:rPr>
        <w:t xml:space="preserve"> </w:t>
      </w:r>
    </w:p>
    <w:p w14:paraId="06EA1F10" w14:textId="77777777" w:rsidR="007243F2" w:rsidRPr="009B5F99" w:rsidRDefault="007243F2" w:rsidP="00D37A09">
      <w:pPr>
        <w:pStyle w:val="a3"/>
        <w:spacing w:after="0" w:line="276" w:lineRule="auto"/>
        <w:rPr>
          <w:rFonts w:ascii="Calibri" w:hAnsi="Calibri" w:cs="Calibri"/>
          <w:b/>
        </w:rPr>
      </w:pPr>
      <w:r w:rsidRPr="009B5F99">
        <w:rPr>
          <w:rFonts w:ascii="Calibri" w:hAnsi="Calibri" w:cs="Calibri"/>
          <w:b/>
        </w:rPr>
        <w:t>ΠΕΡΙΦΕΡΕΙΑΚΗ</w:t>
      </w:r>
      <w:r w:rsidR="00825F82" w:rsidRPr="009B5F99">
        <w:rPr>
          <w:rFonts w:ascii="Calibri" w:hAnsi="Calibri" w:cs="Calibri"/>
          <w:b/>
        </w:rPr>
        <w:t xml:space="preserve"> </w:t>
      </w:r>
      <w:r w:rsidRPr="009B5F99">
        <w:rPr>
          <w:rFonts w:ascii="Calibri" w:hAnsi="Calibri" w:cs="Calibri"/>
          <w:b/>
        </w:rPr>
        <w:t>ΥΠΗΡΕΣΙΑ</w:t>
      </w:r>
      <w:r w:rsidR="00ED4DD2" w:rsidRPr="009B5F99">
        <w:rPr>
          <w:rFonts w:ascii="Calibri" w:hAnsi="Calibri" w:cs="Calibri"/>
          <w:b/>
        </w:rPr>
        <w:t xml:space="preserve"> ΘΕΣΣΑΛΟΝΙΚΗΣ</w:t>
      </w:r>
      <w:r w:rsidR="00C82A1D" w:rsidRPr="009B5F99">
        <w:rPr>
          <w:rFonts w:ascii="Calibri" w:hAnsi="Calibri" w:cs="Calibri"/>
          <w:b/>
        </w:rPr>
        <w:t xml:space="preserve">     </w:t>
      </w:r>
    </w:p>
    <w:p w14:paraId="5EB66DF8" w14:textId="77777777" w:rsidR="00B6500C" w:rsidRPr="009B5F99" w:rsidRDefault="00B6500C" w:rsidP="00D37A09">
      <w:pPr>
        <w:pStyle w:val="a3"/>
        <w:spacing w:after="0" w:line="276" w:lineRule="auto"/>
        <w:rPr>
          <w:rFonts w:ascii="Calibri" w:hAnsi="Calibri" w:cs="Calibri"/>
          <w:b/>
        </w:rPr>
      </w:pPr>
      <w:r w:rsidRPr="009B5F99">
        <w:rPr>
          <w:rFonts w:ascii="Calibri" w:hAnsi="Calibri" w:cs="Calibri"/>
          <w:b/>
        </w:rPr>
        <w:t>ΥΠΟΤΟΜΕΑΣ ΕΛΕΓΧΩΝ Α΄</w:t>
      </w:r>
    </w:p>
    <w:p w14:paraId="4B45432C" w14:textId="77777777" w:rsidR="004824D4" w:rsidRPr="009B5F99" w:rsidRDefault="004824D4" w:rsidP="0065762C">
      <w:pPr>
        <w:pStyle w:val="a3"/>
        <w:spacing w:before="120" w:line="276" w:lineRule="auto"/>
        <w:rPr>
          <w:rFonts w:ascii="Calibri" w:hAnsi="Calibri" w:cs="Calibri"/>
        </w:rPr>
      </w:pPr>
    </w:p>
    <w:tbl>
      <w:tblPr>
        <w:tblW w:w="9639" w:type="dxa"/>
        <w:tblInd w:w="5" w:type="dxa"/>
        <w:tblCellMar>
          <w:left w:w="5" w:type="dxa"/>
          <w:right w:w="5" w:type="dxa"/>
        </w:tblCellMar>
        <w:tblLook w:val="0000" w:firstRow="0" w:lastRow="0" w:firstColumn="0" w:lastColumn="0" w:noHBand="0" w:noVBand="0"/>
      </w:tblPr>
      <w:tblGrid>
        <w:gridCol w:w="9639"/>
      </w:tblGrid>
      <w:tr w:rsidR="004824D4" w:rsidRPr="009B5F99" w14:paraId="0CDDF833" w14:textId="77777777" w:rsidTr="00875D1C">
        <w:trPr>
          <w:trHeight w:val="343"/>
        </w:trPr>
        <w:tc>
          <w:tcPr>
            <w:tcW w:w="9639" w:type="dxa"/>
            <w:shd w:val="clear" w:color="auto" w:fill="auto"/>
          </w:tcPr>
          <w:p w14:paraId="3B2EC8E6" w14:textId="5E5766FB" w:rsidR="004824D4" w:rsidRPr="009B5F99" w:rsidRDefault="009925B9" w:rsidP="0065762C">
            <w:pPr>
              <w:pStyle w:val="a3"/>
              <w:spacing w:before="120" w:line="276" w:lineRule="auto"/>
              <w:jc w:val="center"/>
              <w:rPr>
                <w:rFonts w:ascii="Calibri" w:hAnsi="Calibri" w:cs="Calibri"/>
                <w:b/>
              </w:rPr>
            </w:pPr>
            <w:r w:rsidRPr="009B5F99">
              <w:rPr>
                <w:rFonts w:ascii="Calibri" w:hAnsi="Calibri" w:cs="Calibri"/>
                <w:b/>
              </w:rPr>
              <w:t>ΕΚΘΕΣΗ</w:t>
            </w:r>
            <w:r w:rsidR="00ED4DD2" w:rsidRPr="009B5F99">
              <w:rPr>
                <w:rFonts w:ascii="Calibri" w:hAnsi="Calibri" w:cs="Calibri"/>
                <w:b/>
              </w:rPr>
              <w:t xml:space="preserve"> ΕΛΕΓΧΟΥ</w:t>
            </w:r>
          </w:p>
        </w:tc>
      </w:tr>
    </w:tbl>
    <w:p w14:paraId="78314FEC" w14:textId="05C23998" w:rsidR="004824D4" w:rsidRPr="009B5F99" w:rsidRDefault="00F0420D" w:rsidP="0065762C">
      <w:pPr>
        <w:keepNext/>
        <w:spacing w:before="120" w:after="120" w:line="276" w:lineRule="auto"/>
        <w:outlineLvl w:val="0"/>
        <w:rPr>
          <w:rFonts w:ascii="Calibri" w:hAnsi="Calibri" w:cs="Calibri"/>
          <w:b/>
          <w:szCs w:val="24"/>
        </w:rPr>
      </w:pPr>
      <w:bookmarkStart w:id="3" w:name="_Toc199487129"/>
      <w:r w:rsidRPr="009B5F99">
        <w:rPr>
          <w:rFonts w:ascii="Calibri" w:hAnsi="Calibri" w:cs="Calibri"/>
          <w:b/>
          <w:szCs w:val="24"/>
        </w:rPr>
        <w:t>Α.</w:t>
      </w:r>
      <w:r w:rsidR="001A4E87" w:rsidRPr="009B5F99">
        <w:rPr>
          <w:rFonts w:ascii="Calibri" w:hAnsi="Calibri" w:cs="Calibri"/>
          <w:b/>
          <w:szCs w:val="24"/>
        </w:rPr>
        <w:t xml:space="preserve"> </w:t>
      </w:r>
      <w:r w:rsidRPr="009B5F99">
        <w:rPr>
          <w:rFonts w:ascii="Calibri" w:hAnsi="Calibri" w:cs="Calibri"/>
          <w:b/>
          <w:szCs w:val="24"/>
        </w:rPr>
        <w:t>ΓΕΝΙΚΑ ΣΤΟΙΧΕΙΑ ΕΛΕΓΧΟΥ</w:t>
      </w:r>
      <w:bookmarkEnd w:id="3"/>
    </w:p>
    <w:p w14:paraId="16D3FF55" w14:textId="762C02F3" w:rsidR="00FF5A8E" w:rsidRPr="009B5F99" w:rsidRDefault="00E7070E" w:rsidP="0065762C">
      <w:pPr>
        <w:keepNext/>
        <w:spacing w:before="120" w:after="120" w:line="276" w:lineRule="auto"/>
        <w:outlineLvl w:val="0"/>
        <w:rPr>
          <w:rFonts w:ascii="Calibri" w:hAnsi="Calibri" w:cs="Calibri"/>
          <w:b/>
          <w:szCs w:val="24"/>
        </w:rPr>
      </w:pPr>
      <w:bookmarkStart w:id="4" w:name="_Toc274551857"/>
      <w:bookmarkStart w:id="5" w:name="_Ref275260906"/>
      <w:bookmarkStart w:id="6" w:name="_Toc275416874"/>
      <w:bookmarkStart w:id="7" w:name="_Toc275418929"/>
      <w:bookmarkStart w:id="8" w:name="_Toc275419900"/>
      <w:bookmarkStart w:id="9" w:name="_Toc297025701"/>
      <w:bookmarkStart w:id="10" w:name="_Toc199487130"/>
      <w:r w:rsidRPr="009B5F99">
        <w:rPr>
          <w:rFonts w:ascii="Calibri" w:hAnsi="Calibri" w:cs="Calibri"/>
          <w:b/>
          <w:szCs w:val="24"/>
        </w:rPr>
        <w:t>Α.</w:t>
      </w:r>
      <w:r w:rsidR="00ED4DD2" w:rsidRPr="009B5F99">
        <w:rPr>
          <w:rFonts w:ascii="Calibri" w:hAnsi="Calibri" w:cs="Calibri"/>
          <w:b/>
          <w:szCs w:val="24"/>
        </w:rPr>
        <w:t xml:space="preserve">1. </w:t>
      </w:r>
      <w:bookmarkEnd w:id="4"/>
      <w:bookmarkEnd w:id="5"/>
      <w:bookmarkEnd w:id="6"/>
      <w:bookmarkEnd w:id="7"/>
      <w:bookmarkEnd w:id="8"/>
      <w:bookmarkEnd w:id="9"/>
      <w:r w:rsidR="00FF5A8E" w:rsidRPr="009B5F99">
        <w:rPr>
          <w:rFonts w:ascii="Calibri" w:hAnsi="Calibri" w:cs="Calibri"/>
          <w:b/>
          <w:szCs w:val="24"/>
        </w:rPr>
        <w:t>Εντολή Διενέργειας Ελέγχου</w:t>
      </w:r>
      <w:r w:rsidR="00480109" w:rsidRPr="009B5F99">
        <w:rPr>
          <w:rFonts w:ascii="Calibri" w:hAnsi="Calibri" w:cs="Calibri"/>
          <w:b/>
          <w:szCs w:val="24"/>
        </w:rPr>
        <w:t>:</w:t>
      </w:r>
      <w:bookmarkEnd w:id="10"/>
    </w:p>
    <w:p w14:paraId="5DF71740" w14:textId="3926CEFF" w:rsidR="00924992" w:rsidRPr="009B5F99" w:rsidRDefault="0014797C" w:rsidP="00D37A09">
      <w:pPr>
        <w:pStyle w:val="a3"/>
        <w:spacing w:before="120" w:line="276" w:lineRule="auto"/>
        <w:rPr>
          <w:rFonts w:ascii="Calibri" w:hAnsi="Calibri" w:cs="Calibri"/>
        </w:rPr>
      </w:pPr>
      <w:r w:rsidRPr="009B5F99">
        <w:rPr>
          <w:rFonts w:ascii="Calibri" w:hAnsi="Calibri" w:cs="Calibri"/>
          <w:color w:val="000000"/>
        </w:rPr>
        <w:t xml:space="preserve">Η με </w:t>
      </w:r>
      <w:r w:rsidR="00EC06B8">
        <w:rPr>
          <w:rFonts w:ascii="Calibri" w:hAnsi="Calibri" w:cs="Calibri"/>
          <w:color w:val="000000"/>
        </w:rPr>
        <w:t xml:space="preserve">αριθ. </w:t>
      </w:r>
      <w:proofErr w:type="spellStart"/>
      <w:r w:rsidR="00EC06B8">
        <w:rPr>
          <w:rFonts w:ascii="Calibri" w:hAnsi="Calibri" w:cs="Calibri"/>
          <w:color w:val="000000"/>
        </w:rPr>
        <w:t>πρωτ</w:t>
      </w:r>
      <w:proofErr w:type="spellEnd"/>
      <w:r w:rsidR="00EC06B8">
        <w:rPr>
          <w:rFonts w:ascii="Calibri" w:hAnsi="Calibri" w:cs="Calibri"/>
          <w:color w:val="000000"/>
        </w:rPr>
        <w:t>.</w:t>
      </w:r>
      <w:bookmarkStart w:id="11" w:name="_Hlk134779956"/>
      <w:r w:rsidR="00D65B7D" w:rsidRPr="00D65B7D">
        <w:rPr>
          <w:rFonts w:ascii="Calibri" w:hAnsi="Calibri" w:cs="Calibri"/>
          <w:color w:val="000000"/>
        </w:rPr>
        <w:t xml:space="preserve"> </w:t>
      </w:r>
      <w:r w:rsidR="00EE6279" w:rsidRPr="00EE6279">
        <w:rPr>
          <w:rFonts w:ascii="Calibri" w:hAnsi="Calibri" w:cs="Calibri"/>
          <w:color w:val="000000"/>
        </w:rPr>
        <w:t>{{</w:t>
      </w:r>
      <w:proofErr w:type="spellStart"/>
      <w:r w:rsidR="00822294" w:rsidRPr="00D851A4">
        <w:rPr>
          <w:rFonts w:ascii="Calibri" w:hAnsi="Calibri" w:cs="Calibri"/>
          <w:color w:val="000000"/>
        </w:rPr>
        <w:t>audit_order_number</w:t>
      </w:r>
      <w:proofErr w:type="spellEnd"/>
      <w:r w:rsidR="00822294" w:rsidRPr="00822294">
        <w:rPr>
          <w:rFonts w:ascii="Calibri" w:hAnsi="Calibri" w:cs="Calibri"/>
          <w:color w:val="000000"/>
        </w:rPr>
        <w:t>}</w:t>
      </w:r>
      <w:r w:rsidR="00EE6279" w:rsidRPr="00EE6279">
        <w:rPr>
          <w:rFonts w:ascii="Calibri" w:hAnsi="Calibri" w:cs="Calibri"/>
          <w:color w:val="000000"/>
        </w:rPr>
        <w:t>}</w:t>
      </w:r>
      <w:r w:rsidR="00D65B7D">
        <w:rPr>
          <w:rFonts w:ascii="Calibri" w:hAnsi="Calibri" w:cs="Calibri"/>
          <w:color w:val="000000"/>
        </w:rPr>
        <w:t xml:space="preserve"> </w:t>
      </w:r>
      <w:r w:rsidR="00376F81" w:rsidRPr="009B5F99">
        <w:rPr>
          <w:rFonts w:ascii="Calibri" w:hAnsi="Calibri" w:cs="Calibri"/>
        </w:rPr>
        <w:t xml:space="preserve"> </w:t>
      </w:r>
      <w:r w:rsidR="009E212B" w:rsidRPr="009B5F99">
        <w:rPr>
          <w:rFonts w:ascii="Calibri" w:hAnsi="Calibri" w:cs="Calibri"/>
        </w:rPr>
        <w:t>εντολή</w:t>
      </w:r>
      <w:r w:rsidR="00376F81" w:rsidRPr="009B5F99">
        <w:rPr>
          <w:rFonts w:ascii="Calibri" w:hAnsi="Calibri" w:cs="Calibri"/>
        </w:rPr>
        <w:t xml:space="preserve"> διενέργεια</w:t>
      </w:r>
      <w:r w:rsidR="000D3A6E" w:rsidRPr="009B5F99">
        <w:rPr>
          <w:rFonts w:ascii="Calibri" w:hAnsi="Calibri" w:cs="Calibri"/>
        </w:rPr>
        <w:t>ς</w:t>
      </w:r>
      <w:r w:rsidR="009E212B" w:rsidRPr="009B5F99">
        <w:rPr>
          <w:rFonts w:ascii="Calibri" w:hAnsi="Calibri" w:cs="Calibri"/>
        </w:rPr>
        <w:t xml:space="preserve"> ελέγχου</w:t>
      </w:r>
      <w:bookmarkEnd w:id="11"/>
      <w:r w:rsidR="009E212B" w:rsidRPr="009B5F99">
        <w:rPr>
          <w:rFonts w:ascii="Calibri" w:hAnsi="Calibri" w:cs="Calibri"/>
        </w:rPr>
        <w:t>.</w:t>
      </w:r>
    </w:p>
    <w:p w14:paraId="6B43D501" w14:textId="6C2A74CF" w:rsidR="004824D4" w:rsidRPr="009B5F99" w:rsidRDefault="00E7070E" w:rsidP="0065762C">
      <w:pPr>
        <w:keepNext/>
        <w:spacing w:before="120" w:after="120" w:line="276" w:lineRule="auto"/>
        <w:outlineLvl w:val="0"/>
        <w:rPr>
          <w:rFonts w:ascii="Calibri" w:hAnsi="Calibri" w:cs="Calibri"/>
          <w:b/>
          <w:szCs w:val="24"/>
        </w:rPr>
      </w:pPr>
      <w:bookmarkStart w:id="12" w:name="_Toc274551858"/>
      <w:bookmarkStart w:id="13" w:name="_Toc275416875"/>
      <w:bookmarkStart w:id="14" w:name="_Toc275418930"/>
      <w:bookmarkStart w:id="15" w:name="_Toc275419901"/>
      <w:bookmarkStart w:id="16" w:name="_Toc297025702"/>
      <w:bookmarkStart w:id="17" w:name="_Toc199487131"/>
      <w:r w:rsidRPr="009B5F99">
        <w:rPr>
          <w:rFonts w:ascii="Calibri" w:hAnsi="Calibri" w:cs="Calibri"/>
          <w:b/>
          <w:szCs w:val="24"/>
        </w:rPr>
        <w:t>Α.</w:t>
      </w:r>
      <w:r w:rsidR="00ED4DD2" w:rsidRPr="009B5F99">
        <w:rPr>
          <w:rFonts w:ascii="Calibri" w:hAnsi="Calibri" w:cs="Calibri"/>
          <w:b/>
          <w:szCs w:val="24"/>
        </w:rPr>
        <w:t xml:space="preserve">2. </w:t>
      </w:r>
      <w:r w:rsidR="002910DC" w:rsidRPr="009B5F99">
        <w:rPr>
          <w:rFonts w:ascii="Calibri" w:hAnsi="Calibri" w:cs="Calibri"/>
          <w:b/>
          <w:szCs w:val="24"/>
        </w:rPr>
        <w:t>Επιθεωρ</w:t>
      </w:r>
      <w:r w:rsidR="007C5241" w:rsidRPr="009B5F99">
        <w:rPr>
          <w:rFonts w:ascii="Calibri" w:hAnsi="Calibri" w:cs="Calibri"/>
          <w:b/>
          <w:szCs w:val="24"/>
        </w:rPr>
        <w:t>η</w:t>
      </w:r>
      <w:r w:rsidR="002910DC" w:rsidRPr="009B5F99">
        <w:rPr>
          <w:rFonts w:ascii="Calibri" w:hAnsi="Calibri" w:cs="Calibri"/>
          <w:b/>
          <w:szCs w:val="24"/>
        </w:rPr>
        <w:t>τ</w:t>
      </w:r>
      <w:r w:rsidR="00376F81" w:rsidRPr="009B5F99">
        <w:rPr>
          <w:rFonts w:ascii="Calibri" w:hAnsi="Calibri" w:cs="Calibri"/>
          <w:b/>
          <w:szCs w:val="24"/>
        </w:rPr>
        <w:t>ές</w:t>
      </w:r>
      <w:r w:rsidR="007C5241" w:rsidRPr="009B5F99">
        <w:rPr>
          <w:rFonts w:ascii="Calibri" w:hAnsi="Calibri" w:cs="Calibri"/>
          <w:b/>
          <w:szCs w:val="24"/>
        </w:rPr>
        <w:t xml:space="preserve"> </w:t>
      </w:r>
      <w:r w:rsidR="00D37A09" w:rsidRPr="009B5F99">
        <w:rPr>
          <w:rFonts w:ascii="Calibri" w:hAnsi="Calibri" w:cs="Calibri"/>
          <w:b/>
          <w:szCs w:val="24"/>
        </w:rPr>
        <w:t xml:space="preserve">– </w:t>
      </w:r>
      <w:r w:rsidR="002910DC" w:rsidRPr="009B5F99">
        <w:rPr>
          <w:rFonts w:ascii="Calibri" w:hAnsi="Calibri" w:cs="Calibri"/>
          <w:b/>
          <w:szCs w:val="24"/>
        </w:rPr>
        <w:t>Ελεγκτ</w:t>
      </w:r>
      <w:r w:rsidR="00376F81" w:rsidRPr="009B5F99">
        <w:rPr>
          <w:rFonts w:ascii="Calibri" w:hAnsi="Calibri" w:cs="Calibri"/>
          <w:b/>
          <w:szCs w:val="24"/>
        </w:rPr>
        <w:t>ές</w:t>
      </w:r>
      <w:r w:rsidR="00ED4DD2" w:rsidRPr="009B5F99">
        <w:rPr>
          <w:rFonts w:ascii="Calibri" w:hAnsi="Calibri" w:cs="Calibri"/>
          <w:b/>
          <w:szCs w:val="24"/>
        </w:rPr>
        <w:t>:</w:t>
      </w:r>
      <w:bookmarkEnd w:id="12"/>
      <w:bookmarkEnd w:id="13"/>
      <w:bookmarkEnd w:id="14"/>
      <w:bookmarkEnd w:id="15"/>
      <w:bookmarkEnd w:id="16"/>
      <w:bookmarkEnd w:id="17"/>
      <w:r w:rsidR="00ED4DD2" w:rsidRPr="009B5F99">
        <w:rPr>
          <w:rFonts w:ascii="Calibri" w:hAnsi="Calibri" w:cs="Calibri"/>
          <w:b/>
          <w:szCs w:val="24"/>
        </w:rPr>
        <w:tab/>
      </w:r>
    </w:p>
    <w:p w14:paraId="5A00A55E" w14:textId="77777777" w:rsidR="00D65B7D" w:rsidRPr="00D65B7D" w:rsidRDefault="00D65B7D" w:rsidP="00D65B7D">
      <w:pPr>
        <w:spacing w:before="120" w:after="120" w:line="276" w:lineRule="auto"/>
        <w:rPr>
          <w:rFonts w:ascii="Calibri" w:hAnsi="Calibri" w:cs="Calibri"/>
          <w:b/>
          <w:bCs/>
          <w:color w:val="000000"/>
          <w:szCs w:val="24"/>
        </w:rPr>
      </w:pPr>
      <w:bookmarkStart w:id="18" w:name="_Toc275418931"/>
      <w:bookmarkStart w:id="19" w:name="_Toc275419902"/>
      <w:bookmarkStart w:id="20" w:name="_Toc297025703"/>
      <w:r w:rsidRPr="00D851A4">
        <w:rPr>
          <w:rFonts w:ascii="Calibri" w:hAnsi="Calibri" w:cs="Calibri"/>
          <w:bCs/>
          <w:color w:val="000000"/>
          <w:szCs w:val="24"/>
        </w:rPr>
        <w:t>{{</w:t>
      </w:r>
      <w:proofErr w:type="spellStart"/>
      <w:r w:rsidRPr="00D851A4">
        <w:rPr>
          <w:rFonts w:ascii="Calibri" w:hAnsi="Calibri" w:cs="Calibri"/>
          <w:bCs/>
          <w:color w:val="000000"/>
          <w:szCs w:val="24"/>
        </w:rPr>
        <w:t>inspectors</w:t>
      </w:r>
      <w:proofErr w:type="spellEnd"/>
      <w:r w:rsidRPr="00D851A4">
        <w:rPr>
          <w:rFonts w:ascii="Calibri" w:hAnsi="Calibri" w:cs="Calibri"/>
          <w:bCs/>
          <w:color w:val="000000"/>
          <w:szCs w:val="24"/>
        </w:rPr>
        <w:t>}}</w:t>
      </w:r>
    </w:p>
    <w:p w14:paraId="4EAF8157" w14:textId="3ADD61E0" w:rsidR="00376F81" w:rsidRPr="009B5F99" w:rsidRDefault="00376F81" w:rsidP="00D37A09">
      <w:pPr>
        <w:pStyle w:val="a3"/>
        <w:spacing w:before="120" w:line="276" w:lineRule="auto"/>
        <w:rPr>
          <w:rFonts w:ascii="Calibri" w:hAnsi="Calibri" w:cs="Calibri"/>
        </w:rPr>
      </w:pPr>
    </w:p>
    <w:p w14:paraId="3963580D" w14:textId="2C821491" w:rsidR="004824D4" w:rsidRPr="009B5F99" w:rsidRDefault="00E03E6D" w:rsidP="0065762C">
      <w:pPr>
        <w:keepNext/>
        <w:spacing w:before="120" w:after="120" w:line="276" w:lineRule="auto"/>
        <w:outlineLvl w:val="0"/>
        <w:rPr>
          <w:rFonts w:ascii="Calibri" w:hAnsi="Calibri" w:cs="Calibri"/>
          <w:b/>
          <w:szCs w:val="24"/>
        </w:rPr>
      </w:pPr>
      <w:bookmarkStart w:id="21" w:name="_Toc199487132"/>
      <w:r w:rsidRPr="009B5F99">
        <w:rPr>
          <w:rFonts w:ascii="Calibri" w:hAnsi="Calibri" w:cs="Calibri"/>
          <w:b/>
          <w:szCs w:val="24"/>
        </w:rPr>
        <w:t>Α.</w:t>
      </w:r>
      <w:r w:rsidR="00FF5A8E" w:rsidRPr="009B5F99">
        <w:rPr>
          <w:rFonts w:ascii="Calibri" w:hAnsi="Calibri" w:cs="Calibri"/>
          <w:b/>
          <w:szCs w:val="24"/>
        </w:rPr>
        <w:t>3</w:t>
      </w:r>
      <w:r w:rsidR="00ED4DD2" w:rsidRPr="009B5F99">
        <w:rPr>
          <w:rFonts w:ascii="Calibri" w:hAnsi="Calibri" w:cs="Calibri"/>
          <w:b/>
          <w:szCs w:val="24"/>
        </w:rPr>
        <w:t>. Αντικείμενο Ελέγχου:</w:t>
      </w:r>
      <w:bookmarkEnd w:id="18"/>
      <w:bookmarkEnd w:id="19"/>
      <w:bookmarkEnd w:id="20"/>
      <w:bookmarkEnd w:id="21"/>
    </w:p>
    <w:p w14:paraId="7F279293" w14:textId="5F6DB738" w:rsidR="009175B4" w:rsidRPr="009B5F99" w:rsidRDefault="00516B84" w:rsidP="0065762C">
      <w:pPr>
        <w:pStyle w:val="a3"/>
        <w:spacing w:before="120" w:line="276" w:lineRule="auto"/>
        <w:rPr>
          <w:rFonts w:ascii="Calibri" w:hAnsi="Calibri" w:cs="Calibri"/>
        </w:rPr>
      </w:pPr>
      <w:r>
        <w:rPr>
          <w:rFonts w:ascii="Calibri" w:hAnsi="Calibri" w:cs="Calibri"/>
        </w:rPr>
        <w:t>Η νομιμότητα των διαδικασιών των απευθείας αναθέσεων του ελεγχόμενου φορέα και ιδίως όσον αφορά τη μη νόμιμη τεχνητή κατάτμηση των συμβάσεων προς αποφυγή των διαδικασιών ανάθεσης που προβλέπονται σύμφωνα με τις διατάξεις του ν.4412/2016, ανάλογα με την εκτιμώμενη αξία της σύμβασης, όπως αυτή υπολογίζεται με τις διατάξεις του άρθρου 6 του ιδίου νόμου</w:t>
      </w:r>
      <w:r w:rsidR="009175B4" w:rsidRPr="009B5F99">
        <w:rPr>
          <w:rFonts w:ascii="Calibri" w:hAnsi="Calibri" w:cs="Calibri"/>
        </w:rPr>
        <w:t xml:space="preserve">. </w:t>
      </w:r>
    </w:p>
    <w:p w14:paraId="2E78345E" w14:textId="1D2772C6" w:rsidR="004824D4" w:rsidRPr="009B5F99" w:rsidRDefault="00FF5A8E" w:rsidP="0065762C">
      <w:pPr>
        <w:keepNext/>
        <w:spacing w:before="120" w:after="120" w:line="276" w:lineRule="auto"/>
        <w:outlineLvl w:val="0"/>
        <w:rPr>
          <w:rFonts w:ascii="Calibri" w:hAnsi="Calibri" w:cs="Calibri"/>
          <w:b/>
          <w:szCs w:val="24"/>
        </w:rPr>
      </w:pPr>
      <w:bookmarkStart w:id="22" w:name="_Toc274551866"/>
      <w:bookmarkStart w:id="23" w:name="_Toc275416883"/>
      <w:bookmarkStart w:id="24" w:name="_Toc275418932"/>
      <w:bookmarkStart w:id="25" w:name="_Toc275419903"/>
      <w:bookmarkStart w:id="26" w:name="_Toc297025704"/>
      <w:bookmarkStart w:id="27" w:name="_Toc199487133"/>
      <w:r w:rsidRPr="009B5F99">
        <w:rPr>
          <w:rFonts w:ascii="Calibri" w:hAnsi="Calibri" w:cs="Calibri"/>
          <w:b/>
          <w:szCs w:val="24"/>
        </w:rPr>
        <w:t>Α.4</w:t>
      </w:r>
      <w:r w:rsidR="00ED4DD2" w:rsidRPr="009B5F99">
        <w:rPr>
          <w:rFonts w:ascii="Calibri" w:hAnsi="Calibri" w:cs="Calibri"/>
          <w:b/>
          <w:szCs w:val="24"/>
        </w:rPr>
        <w:t>. Ελεγχόμενος φορέας:</w:t>
      </w:r>
      <w:bookmarkEnd w:id="22"/>
      <w:bookmarkEnd w:id="23"/>
      <w:bookmarkEnd w:id="24"/>
      <w:bookmarkEnd w:id="25"/>
      <w:bookmarkEnd w:id="26"/>
      <w:bookmarkEnd w:id="27"/>
    </w:p>
    <w:p w14:paraId="547DD03D" w14:textId="4897F565" w:rsidR="001B7F94" w:rsidRPr="009B5F99" w:rsidRDefault="00C91017" w:rsidP="0065762C">
      <w:pPr>
        <w:pStyle w:val="a3"/>
        <w:spacing w:before="120" w:line="276" w:lineRule="auto"/>
        <w:rPr>
          <w:rFonts w:ascii="Calibri" w:hAnsi="Calibri" w:cs="Calibri"/>
        </w:rPr>
      </w:pPr>
      <w:r w:rsidRPr="00D851A4">
        <w:rPr>
          <w:rFonts w:ascii="Calibri" w:hAnsi="Calibri" w:cs="Calibri"/>
          <w:b/>
        </w:rPr>
        <w:t>{{</w:t>
      </w:r>
      <w:proofErr w:type="spellStart"/>
      <w:r w:rsidR="00150B98" w:rsidRPr="00150B98">
        <w:rPr>
          <w:rFonts w:ascii="Calibri" w:hAnsi="Calibri" w:cs="Calibri"/>
          <w:b/>
        </w:rPr>
        <w:t>authority_name</w:t>
      </w:r>
      <w:proofErr w:type="spellEnd"/>
      <w:r w:rsidRPr="00D851A4">
        <w:rPr>
          <w:rFonts w:ascii="Calibri" w:hAnsi="Calibri" w:cs="Calibri"/>
          <w:b/>
        </w:rPr>
        <w:t>}}</w:t>
      </w:r>
      <w:r w:rsidR="000D3A6E" w:rsidRPr="009B5F99">
        <w:rPr>
          <w:rFonts w:ascii="Calibri" w:hAnsi="Calibri" w:cs="Calibri"/>
        </w:rPr>
        <w:t xml:space="preserve"> </w:t>
      </w:r>
    </w:p>
    <w:p w14:paraId="79AAA90C" w14:textId="210D137A" w:rsidR="00FF5A8E" w:rsidRPr="009B5F99" w:rsidRDefault="00FF5A8E" w:rsidP="0065762C">
      <w:pPr>
        <w:keepNext/>
        <w:spacing w:before="120" w:after="120" w:line="276" w:lineRule="auto"/>
        <w:outlineLvl w:val="0"/>
        <w:rPr>
          <w:rFonts w:ascii="Calibri" w:hAnsi="Calibri" w:cs="Calibri"/>
          <w:b/>
          <w:szCs w:val="24"/>
        </w:rPr>
      </w:pPr>
      <w:bookmarkStart w:id="28" w:name="_Toc75264357"/>
      <w:bookmarkStart w:id="29" w:name="_Toc199487134"/>
      <w:r w:rsidRPr="009B5F99">
        <w:rPr>
          <w:rFonts w:ascii="Calibri" w:hAnsi="Calibri" w:cs="Calibri"/>
          <w:b/>
          <w:szCs w:val="24"/>
        </w:rPr>
        <w:t>Α</w:t>
      </w:r>
      <w:bookmarkEnd w:id="28"/>
      <w:r w:rsidRPr="009B5F99">
        <w:rPr>
          <w:rFonts w:ascii="Calibri" w:hAnsi="Calibri" w:cs="Calibri"/>
          <w:b/>
          <w:szCs w:val="24"/>
        </w:rPr>
        <w:t>.5. Νομική βάση του ελέγχου/Αρμοδιότητα της Ε.Α.Δ.</w:t>
      </w:r>
      <w:bookmarkEnd w:id="29"/>
      <w:r w:rsidRPr="009B5F99">
        <w:rPr>
          <w:rFonts w:ascii="Calibri" w:hAnsi="Calibri" w:cs="Calibri"/>
          <w:b/>
          <w:szCs w:val="24"/>
        </w:rPr>
        <w:t xml:space="preserve"> </w:t>
      </w:r>
    </w:p>
    <w:p w14:paraId="232418FD" w14:textId="7B641862" w:rsidR="00FF5A8E" w:rsidRPr="009B5F99" w:rsidRDefault="00FF5A8E" w:rsidP="0065762C">
      <w:pPr>
        <w:spacing w:before="120" w:after="120" w:line="276" w:lineRule="auto"/>
        <w:rPr>
          <w:rFonts w:ascii="Calibri" w:eastAsia="Courier New" w:hAnsi="Calibri" w:cs="Calibri"/>
          <w:color w:val="000000"/>
          <w:szCs w:val="24"/>
        </w:rPr>
      </w:pPr>
      <w:r w:rsidRPr="009B5F99">
        <w:rPr>
          <w:rFonts w:ascii="Calibri" w:eastAsia="Courier New" w:hAnsi="Calibri" w:cs="Calibri"/>
          <w:color w:val="000000"/>
          <w:szCs w:val="24"/>
        </w:rPr>
        <w:t xml:space="preserve">Σύμφωνα με τη διάταξη του άρθρου 83 παρ. 1 του ν. 4622/2019, η Αρχή «ασκεί τις αρμοδιότητές της, στο σύνολο των φορέων και υπηρεσιών της Γενικής Κυβέρνησης, περιλαμβανομένων των Ν.Π.Δ.Δ., των Ο.Τ.Α. πρώτου και δεύτερου βαθμού, των επιχειρήσεών τους και των εποπτευόμενων από αυτούς Ν.Π.Δ.Δ. και Ν.Π.Ι.Δ., των κρατικών νομικών προσώπων ιδιωτικού δικαίου και των δημόσιων επιχειρήσεων ή επιχειρήσεων, τη διοίκηση των οποίων ορίζει άμεσα ή έμμεσα το Δημόσιο με διοικητική πράξη ή ως μέτοχος, ακόμα και στην περίπτωση που οι επιχειρήσεις αυτές εξαιρούνται ρητά από τους κανόνες περί δημοσίου τομέα, σύμφωνα με τους ιδρυτικούς τους νόμους. Η αρμοδιότητα της Αρχής επεκτείνεται στους ιδιωτικούς φορείς που συνάπτουν </w:t>
      </w:r>
      <w:r w:rsidRPr="009B5F99">
        <w:rPr>
          <w:rFonts w:ascii="Calibri" w:eastAsia="Courier New" w:hAnsi="Calibri" w:cs="Calibri"/>
          <w:szCs w:val="24"/>
        </w:rPr>
        <w:t xml:space="preserve">οιουδήποτε είδους σύμβαση με φορείς του δημόσιου τομέα, όπως αυτός </w:t>
      </w:r>
      <w:proofErr w:type="spellStart"/>
      <w:r w:rsidRPr="009B5F99">
        <w:rPr>
          <w:rFonts w:ascii="Calibri" w:eastAsia="Courier New" w:hAnsi="Calibri" w:cs="Calibri"/>
          <w:szCs w:val="24"/>
        </w:rPr>
        <w:t>οριοθετείται</w:t>
      </w:r>
      <w:proofErr w:type="spellEnd"/>
      <w:r w:rsidRPr="009B5F99">
        <w:rPr>
          <w:rFonts w:ascii="Calibri" w:eastAsia="Courier New" w:hAnsi="Calibri" w:cs="Calibri"/>
          <w:szCs w:val="24"/>
        </w:rPr>
        <w:t xml:space="preserve"> στο </w:t>
      </w:r>
      <w:r w:rsidRPr="009B5F99">
        <w:rPr>
          <w:rFonts w:ascii="Calibri" w:eastAsia="Courier New" w:hAnsi="Calibri" w:cs="Calibri"/>
          <w:bCs/>
          <w:szCs w:val="24"/>
        </w:rPr>
        <w:t>άρθρο 51</w:t>
      </w:r>
      <w:r w:rsidRPr="009B5F99">
        <w:rPr>
          <w:rFonts w:ascii="Calibri" w:eastAsia="Courier New" w:hAnsi="Calibri" w:cs="Calibri"/>
          <w:szCs w:val="24"/>
        </w:rPr>
        <w:t xml:space="preserve"> του ν. </w:t>
      </w:r>
      <w:r w:rsidRPr="009B5F99">
        <w:rPr>
          <w:rFonts w:ascii="Calibri" w:eastAsia="Courier New" w:hAnsi="Calibri" w:cs="Calibri"/>
          <w:bCs/>
          <w:szCs w:val="24"/>
        </w:rPr>
        <w:t>1892/1990</w:t>
      </w:r>
      <w:r w:rsidRPr="009B5F99">
        <w:rPr>
          <w:rFonts w:ascii="Calibri" w:eastAsia="Courier New" w:hAnsi="Calibri" w:cs="Calibri"/>
          <w:szCs w:val="24"/>
        </w:rPr>
        <w:t xml:space="preserve"> (</w:t>
      </w:r>
      <w:r w:rsidRPr="009B5F99">
        <w:rPr>
          <w:rFonts w:ascii="Calibri" w:eastAsia="Courier New" w:hAnsi="Calibri" w:cs="Calibri"/>
          <w:color w:val="000000"/>
          <w:szCs w:val="24"/>
        </w:rPr>
        <w:t xml:space="preserve">Α’ 101), όπως εκάστοτε </w:t>
      </w:r>
      <w:r w:rsidRPr="009B5F99">
        <w:rPr>
          <w:rFonts w:ascii="Calibri" w:eastAsia="Courier New" w:hAnsi="Calibri" w:cs="Calibri"/>
          <w:color w:val="000000"/>
          <w:szCs w:val="24"/>
        </w:rPr>
        <w:lastRenderedPageBreak/>
        <w:t xml:space="preserve">ισχύει. Στην αρμοδιότητα της Αρχής εμπίπτουν επίσης, ιδιωτικοί φορείς οι οποίοι συναλλάσσονται με φορείς του δημοσίου τομέα του προηγούμενου εδαφίου καθ` οιονδήποτε τρόπο ακόμα και </w:t>
      </w:r>
      <w:proofErr w:type="spellStart"/>
      <w:r w:rsidRPr="009B5F99">
        <w:rPr>
          <w:rFonts w:ascii="Calibri" w:eastAsia="Courier New" w:hAnsi="Calibri" w:cs="Calibri"/>
          <w:color w:val="000000"/>
          <w:szCs w:val="24"/>
        </w:rPr>
        <w:t>εξωσυμβατικά</w:t>
      </w:r>
      <w:proofErr w:type="spellEnd"/>
      <w:r w:rsidRPr="009B5F99">
        <w:rPr>
          <w:rFonts w:ascii="Calibri" w:eastAsia="Courier New" w:hAnsi="Calibri" w:cs="Calibri"/>
          <w:color w:val="000000"/>
          <w:szCs w:val="24"/>
        </w:rPr>
        <w:t xml:space="preserve">, ή χρηματοδοτούνται από δημόσιους πόρους καθ` οιοδήποτε ποσοστό. Επίσης, στην αρμοδιότητα της Αρχής εμπίπτουν ιδιωτικοί φορείς οι οποίοι ασκούν οποιαδήποτε οικονομική δραστηριότητα που ρυθμίζεται με οποιοδήποτε τρόπο από το κράτος και αφορά στην παροχή υπηρεσιών ή αγαθών προς τους πολίτες ή τις επιχειρήσεις, ή δραστηριοποιούνται σε τομείς που αφορούν στο δημόσιο συμφέρον. Η κατά </w:t>
      </w:r>
      <w:r w:rsidR="00FC323F" w:rsidRPr="009B5F99">
        <w:rPr>
          <w:rFonts w:ascii="Calibri" w:eastAsia="Courier New" w:hAnsi="Calibri" w:cs="Calibri"/>
          <w:color w:val="000000"/>
          <w:szCs w:val="24"/>
        </w:rPr>
        <w:t>τόπο</w:t>
      </w:r>
      <w:r w:rsidRPr="009B5F99">
        <w:rPr>
          <w:rFonts w:ascii="Calibri" w:eastAsia="Courier New" w:hAnsi="Calibri" w:cs="Calibri"/>
          <w:color w:val="000000"/>
          <w:szCs w:val="24"/>
        </w:rPr>
        <w:t xml:space="preserve"> αρμοδιότητα της Αρχής εκτείνεται σε όλη την Επικράτεια. (…)».</w:t>
      </w:r>
    </w:p>
    <w:p w14:paraId="499B055B" w14:textId="3F891045" w:rsidR="00DF68DD" w:rsidRPr="009B5F99" w:rsidRDefault="00DF68DD" w:rsidP="0065762C">
      <w:pPr>
        <w:spacing w:before="120" w:after="120" w:line="276" w:lineRule="auto"/>
        <w:rPr>
          <w:rFonts w:ascii="Calibri" w:eastAsia="Courier New" w:hAnsi="Calibri" w:cs="Calibri"/>
          <w:color w:val="000000"/>
          <w:szCs w:val="24"/>
        </w:rPr>
      </w:pPr>
      <w:r w:rsidRPr="009B5F99">
        <w:rPr>
          <w:rFonts w:ascii="Calibri" w:eastAsia="Courier New" w:hAnsi="Calibri" w:cs="Calibri"/>
          <w:color w:val="000000"/>
          <w:szCs w:val="24"/>
        </w:rPr>
        <w:t>Επίσης σύμφωνα με τη διάταξη του άρθρου 188 παρ. 27 του ν. 4622/2019 «Εκκρεμείς κατά την έναρξη της ισχύος του</w:t>
      </w:r>
      <w:r w:rsidR="00652782" w:rsidRPr="009B5F99">
        <w:rPr>
          <w:rFonts w:ascii="Calibri" w:eastAsia="Courier New" w:hAnsi="Calibri" w:cs="Calibri"/>
          <w:color w:val="000000"/>
          <w:szCs w:val="24"/>
        </w:rPr>
        <w:t xml:space="preserve"> παρόντος σε οποιοδήποτε στάδιο έλεγχοι, επιθεωρήσεις και κάθε είδους έρευνες, ελεγκτικές, προανακριτικές και πειθαρχικές διαδικασίες και σχετικές με τις υποθέσεις αυτές διαδικαστικές πράξεις ή ενέργειες, συνεχίζουν και εκτελούνται κατά τις οικείες διατάξεις, οι οποίες </w:t>
      </w:r>
      <w:proofErr w:type="spellStart"/>
      <w:r w:rsidR="00652782" w:rsidRPr="009B5F99">
        <w:rPr>
          <w:rFonts w:ascii="Calibri" w:eastAsia="Courier New" w:hAnsi="Calibri" w:cs="Calibri"/>
          <w:color w:val="000000"/>
          <w:szCs w:val="24"/>
        </w:rPr>
        <w:t>διήπαν</w:t>
      </w:r>
      <w:proofErr w:type="spellEnd"/>
      <w:r w:rsidR="00652782" w:rsidRPr="009B5F99">
        <w:rPr>
          <w:rFonts w:ascii="Calibri" w:eastAsia="Courier New" w:hAnsi="Calibri" w:cs="Calibri"/>
          <w:color w:val="000000"/>
          <w:szCs w:val="24"/>
        </w:rPr>
        <w:t xml:space="preserve"> τους καταργούμενους φορείς στο όνομα της Αρχής και από τα όργανα στα οποία αυτές έχουν ανα</w:t>
      </w:r>
      <w:r w:rsidR="005B556D" w:rsidRPr="009B5F99">
        <w:rPr>
          <w:rFonts w:ascii="Calibri" w:eastAsia="Courier New" w:hAnsi="Calibri" w:cs="Calibri"/>
          <w:color w:val="000000"/>
          <w:szCs w:val="24"/>
        </w:rPr>
        <w:t>τε</w:t>
      </w:r>
      <w:r w:rsidR="00652782" w:rsidRPr="009B5F99">
        <w:rPr>
          <w:rFonts w:ascii="Calibri" w:eastAsia="Courier New" w:hAnsi="Calibri" w:cs="Calibri"/>
          <w:color w:val="000000"/>
          <w:szCs w:val="24"/>
        </w:rPr>
        <w:t>θεί».</w:t>
      </w:r>
    </w:p>
    <w:p w14:paraId="3ADF5D7B" w14:textId="3565A9CB" w:rsidR="00FF5A8E" w:rsidRPr="009B5F99" w:rsidRDefault="00FF5A8E" w:rsidP="0065762C">
      <w:pPr>
        <w:pStyle w:val="a3"/>
        <w:spacing w:before="120" w:line="276" w:lineRule="auto"/>
        <w:rPr>
          <w:rFonts w:ascii="Calibri" w:hAnsi="Calibri" w:cs="Calibri"/>
        </w:rPr>
      </w:pPr>
      <w:r w:rsidRPr="009B5F99">
        <w:rPr>
          <w:rFonts w:ascii="Calibri" w:hAnsi="Calibri" w:cs="Calibri"/>
        </w:rPr>
        <w:t xml:space="preserve">Ως εκ τούτου, και </w:t>
      </w:r>
      <w:r w:rsidR="00652782" w:rsidRPr="009B5F99">
        <w:rPr>
          <w:rFonts w:ascii="Calibri" w:hAnsi="Calibri" w:cs="Calibri"/>
        </w:rPr>
        <w:t xml:space="preserve">επειδή ο </w:t>
      </w:r>
      <w:r w:rsidR="00C91017">
        <w:rPr>
          <w:rFonts w:ascii="Calibri" w:hAnsi="Calibri" w:cs="Calibri"/>
        </w:rPr>
        <w:t xml:space="preserve">έλεγχος στον </w:t>
      </w:r>
      <w:r w:rsidR="00652782" w:rsidRPr="009B5F99">
        <w:rPr>
          <w:rFonts w:ascii="Calibri" w:hAnsi="Calibri" w:cs="Calibri"/>
        </w:rPr>
        <w:t xml:space="preserve">ανωτέρω αναφερόμενος φορέας, ήτοι </w:t>
      </w:r>
      <w:r w:rsidR="00DF68DD" w:rsidRPr="009B5F99">
        <w:rPr>
          <w:rFonts w:ascii="Calibri" w:hAnsi="Calibri" w:cs="Calibri"/>
        </w:rPr>
        <w:t xml:space="preserve">ο </w:t>
      </w:r>
      <w:r w:rsidR="00C91017" w:rsidRPr="00D851A4">
        <w:rPr>
          <w:rFonts w:ascii="Calibri" w:hAnsi="Calibri" w:cs="Calibri"/>
          <w:b/>
        </w:rPr>
        <w:t>{{</w:t>
      </w:r>
      <w:proofErr w:type="spellStart"/>
      <w:r w:rsidR="00150B98" w:rsidRPr="00150B98">
        <w:rPr>
          <w:rFonts w:ascii="Calibri" w:hAnsi="Calibri" w:cs="Calibri"/>
          <w:b/>
        </w:rPr>
        <w:t>authority_name</w:t>
      </w:r>
      <w:proofErr w:type="spellEnd"/>
      <w:r w:rsidR="00C91017" w:rsidRPr="00D851A4">
        <w:rPr>
          <w:rFonts w:ascii="Calibri" w:hAnsi="Calibri" w:cs="Calibri"/>
          <w:b/>
        </w:rPr>
        <w:t>}}</w:t>
      </w:r>
      <w:r w:rsidR="00150B98">
        <w:rPr>
          <w:rFonts w:ascii="Calibri" w:hAnsi="Calibri" w:cs="Calibri"/>
          <w:b/>
        </w:rPr>
        <w:t xml:space="preserve"> </w:t>
      </w:r>
      <w:r w:rsidRPr="009B5F99">
        <w:rPr>
          <w:rFonts w:ascii="Calibri" w:hAnsi="Calibri" w:cs="Calibri"/>
        </w:rPr>
        <w:t>εμπίπ</w:t>
      </w:r>
      <w:r w:rsidR="000E7708" w:rsidRPr="009B5F99">
        <w:rPr>
          <w:rFonts w:ascii="Calibri" w:hAnsi="Calibri" w:cs="Calibri"/>
        </w:rPr>
        <w:t>τει στην αρμοδιότητα της Ε</w:t>
      </w:r>
      <w:r w:rsidRPr="009B5F99">
        <w:rPr>
          <w:rFonts w:ascii="Calibri" w:hAnsi="Calibri" w:cs="Calibri"/>
        </w:rPr>
        <w:t>ΑΔ.</w:t>
      </w:r>
    </w:p>
    <w:p w14:paraId="2611FAAC" w14:textId="306F28B0" w:rsidR="00D44EE6" w:rsidRPr="009B5F99" w:rsidRDefault="00990A59" w:rsidP="0065762C">
      <w:pPr>
        <w:keepNext/>
        <w:spacing w:before="120" w:after="120" w:line="276" w:lineRule="auto"/>
        <w:outlineLvl w:val="0"/>
        <w:rPr>
          <w:rFonts w:ascii="Calibri" w:hAnsi="Calibri" w:cs="Calibri"/>
          <w:b/>
          <w:szCs w:val="24"/>
        </w:rPr>
      </w:pPr>
      <w:bookmarkStart w:id="30" w:name="_Toc199487135"/>
      <w:r w:rsidRPr="009B5F99">
        <w:rPr>
          <w:rFonts w:ascii="Calibri" w:hAnsi="Calibri" w:cs="Calibri"/>
          <w:b/>
          <w:szCs w:val="24"/>
        </w:rPr>
        <w:t>Α.6.</w:t>
      </w:r>
      <w:bookmarkStart w:id="31" w:name="bookmarkΒ"/>
      <w:bookmarkEnd w:id="31"/>
      <w:r w:rsidRPr="009B5F99">
        <w:rPr>
          <w:rFonts w:ascii="Calibri" w:hAnsi="Calibri" w:cs="Calibri"/>
          <w:b/>
          <w:szCs w:val="24"/>
        </w:rPr>
        <w:t xml:space="preserve"> Ν</w:t>
      </w:r>
      <w:r w:rsidR="00CC3F11" w:rsidRPr="009B5F99">
        <w:rPr>
          <w:rFonts w:ascii="Calibri" w:hAnsi="Calibri" w:cs="Calibri"/>
          <w:b/>
          <w:szCs w:val="24"/>
        </w:rPr>
        <w:t>ομικό Πλαίσιο του ελέγχου</w:t>
      </w:r>
      <w:bookmarkEnd w:id="30"/>
    </w:p>
    <w:p w14:paraId="3378C4A0" w14:textId="616C971A" w:rsidR="00EE374C" w:rsidRPr="009B5F99" w:rsidRDefault="00EE374C" w:rsidP="0065762C">
      <w:pPr>
        <w:keepNext/>
        <w:spacing w:before="120" w:after="120" w:line="276" w:lineRule="auto"/>
        <w:outlineLvl w:val="0"/>
        <w:rPr>
          <w:rFonts w:ascii="Calibri" w:hAnsi="Calibri" w:cs="Calibri"/>
          <w:b/>
          <w:szCs w:val="24"/>
        </w:rPr>
      </w:pPr>
      <w:bookmarkStart w:id="32" w:name="_Toc199487136"/>
      <w:r w:rsidRPr="009B5F99">
        <w:rPr>
          <w:rFonts w:ascii="Calibri" w:hAnsi="Calibri" w:cs="Calibri"/>
          <w:b/>
          <w:szCs w:val="24"/>
        </w:rPr>
        <w:t>Α.6.1. Σχετικά με την Ε</w:t>
      </w:r>
      <w:r w:rsidR="005A006D">
        <w:rPr>
          <w:rFonts w:ascii="Calibri" w:hAnsi="Calibri" w:cs="Calibri"/>
          <w:b/>
          <w:szCs w:val="24"/>
        </w:rPr>
        <w:t>.</w:t>
      </w:r>
      <w:r w:rsidRPr="009B5F99">
        <w:rPr>
          <w:rFonts w:ascii="Calibri" w:hAnsi="Calibri" w:cs="Calibri"/>
          <w:b/>
          <w:szCs w:val="24"/>
        </w:rPr>
        <w:t>Α</w:t>
      </w:r>
      <w:r w:rsidR="005A006D">
        <w:rPr>
          <w:rFonts w:ascii="Calibri" w:hAnsi="Calibri" w:cs="Calibri"/>
          <w:b/>
          <w:szCs w:val="24"/>
        </w:rPr>
        <w:t>.</w:t>
      </w:r>
      <w:r w:rsidRPr="009B5F99">
        <w:rPr>
          <w:rFonts w:ascii="Calibri" w:hAnsi="Calibri" w:cs="Calibri"/>
          <w:b/>
          <w:szCs w:val="24"/>
        </w:rPr>
        <w:t>Δ</w:t>
      </w:r>
      <w:r w:rsidR="005A006D">
        <w:rPr>
          <w:rFonts w:ascii="Calibri" w:hAnsi="Calibri" w:cs="Calibri"/>
          <w:b/>
          <w:szCs w:val="24"/>
        </w:rPr>
        <w:t>.</w:t>
      </w:r>
      <w:bookmarkEnd w:id="32"/>
    </w:p>
    <w:p w14:paraId="3A5FA6B9" w14:textId="1702DAB0" w:rsidR="00EE374C" w:rsidRPr="009B5F99" w:rsidRDefault="002F0294" w:rsidP="006E2F0D">
      <w:pPr>
        <w:pStyle w:val="af3"/>
        <w:numPr>
          <w:ilvl w:val="0"/>
          <w:numId w:val="24"/>
        </w:numPr>
        <w:spacing w:before="120" w:after="120" w:line="276" w:lineRule="auto"/>
        <w:ind w:left="357" w:hanging="357"/>
        <w:rPr>
          <w:rFonts w:ascii="Calibri" w:hAnsi="Calibri" w:cs="Calibri"/>
          <w:szCs w:val="24"/>
          <w:lang w:eastAsia="ar-SA"/>
        </w:rPr>
      </w:pPr>
      <w:r w:rsidRPr="009B5F99">
        <w:rPr>
          <w:rFonts w:ascii="Calibri" w:hAnsi="Calibri" w:cs="Calibri"/>
          <w:szCs w:val="24"/>
          <w:lang w:eastAsia="ar-SA"/>
        </w:rPr>
        <w:t xml:space="preserve">Ο </w:t>
      </w:r>
      <w:r w:rsidR="00EE374C" w:rsidRPr="009B5F99">
        <w:rPr>
          <w:rFonts w:ascii="Calibri" w:hAnsi="Calibri" w:cs="Calibri"/>
          <w:szCs w:val="24"/>
          <w:lang w:eastAsia="ar-SA"/>
        </w:rPr>
        <w:t>ν. 4622/2019 «Επιτελικό Κράτος: οργάνωση, λειτουργία και διαφάνεια της Κυβέρνησης, των κυβερνητικών οργάνων και της κεντρικής δημόσιας διοίκησης» (Α΄ 133).</w:t>
      </w:r>
    </w:p>
    <w:p w14:paraId="638C54B2" w14:textId="304D26B4" w:rsidR="002F0294" w:rsidRPr="009B5F99" w:rsidRDefault="002F0294" w:rsidP="006E2F0D">
      <w:pPr>
        <w:pStyle w:val="af3"/>
        <w:numPr>
          <w:ilvl w:val="0"/>
          <w:numId w:val="24"/>
        </w:numPr>
        <w:spacing w:before="120" w:after="120" w:line="276" w:lineRule="auto"/>
        <w:ind w:left="357" w:hanging="357"/>
        <w:rPr>
          <w:rFonts w:ascii="Calibri" w:hAnsi="Calibri" w:cs="Calibri"/>
          <w:szCs w:val="24"/>
          <w:lang w:eastAsia="ar-SA"/>
        </w:rPr>
      </w:pPr>
      <w:r w:rsidRPr="009B5F99">
        <w:rPr>
          <w:rFonts w:ascii="Calibri" w:hAnsi="Calibri" w:cs="Calibri"/>
          <w:szCs w:val="24"/>
          <w:lang w:eastAsia="ar-SA"/>
        </w:rPr>
        <w:t xml:space="preserve">Η με </w:t>
      </w:r>
      <w:proofErr w:type="spellStart"/>
      <w:r w:rsidRPr="009B5F99">
        <w:rPr>
          <w:rFonts w:ascii="Calibri" w:hAnsi="Calibri" w:cs="Calibri"/>
          <w:szCs w:val="24"/>
          <w:lang w:eastAsia="ar-SA"/>
        </w:rPr>
        <w:t>αριθμ</w:t>
      </w:r>
      <w:proofErr w:type="spellEnd"/>
      <w:r w:rsidRPr="009B5F99">
        <w:rPr>
          <w:rFonts w:ascii="Calibri" w:hAnsi="Calibri" w:cs="Calibri"/>
          <w:szCs w:val="24"/>
          <w:lang w:eastAsia="ar-SA"/>
        </w:rPr>
        <w:t xml:space="preserve">. </w:t>
      </w:r>
      <w:proofErr w:type="spellStart"/>
      <w:r w:rsidR="00736EFF" w:rsidRPr="009B5F99">
        <w:rPr>
          <w:rFonts w:ascii="Calibri" w:hAnsi="Calibri" w:cs="Calibri"/>
          <w:szCs w:val="24"/>
          <w:lang w:eastAsia="ar-SA"/>
        </w:rPr>
        <w:t>πρωτ</w:t>
      </w:r>
      <w:proofErr w:type="spellEnd"/>
      <w:r w:rsidR="00736EFF" w:rsidRPr="009B5F99">
        <w:rPr>
          <w:rFonts w:ascii="Calibri" w:hAnsi="Calibri" w:cs="Calibri"/>
          <w:szCs w:val="24"/>
          <w:lang w:eastAsia="ar-SA"/>
        </w:rPr>
        <w:t>. οικ. 10685/18.04.2022 (Β΄</w:t>
      </w:r>
      <w:r w:rsidR="006E2F0D" w:rsidRPr="009B5F99">
        <w:rPr>
          <w:rFonts w:ascii="Calibri" w:hAnsi="Calibri" w:cs="Calibri"/>
          <w:szCs w:val="24"/>
          <w:lang w:eastAsia="ar-SA"/>
        </w:rPr>
        <w:t xml:space="preserve">1970) «Παροχή εξουσιοδότησης υπογραφής “Με εντολή Διοικητή” στον Επικεφαλής της Μονάδας Επιθεωρήσεων και Ελέγχων, στους Προϊσταμένους των Τομέων και των </w:t>
      </w:r>
      <w:proofErr w:type="spellStart"/>
      <w:r w:rsidR="006E2F0D" w:rsidRPr="009B5F99">
        <w:rPr>
          <w:rFonts w:ascii="Calibri" w:hAnsi="Calibri" w:cs="Calibri"/>
          <w:szCs w:val="24"/>
          <w:lang w:eastAsia="ar-SA"/>
        </w:rPr>
        <w:t>Υποτομέων</w:t>
      </w:r>
      <w:proofErr w:type="spellEnd"/>
      <w:r w:rsidR="006E2F0D" w:rsidRPr="009B5F99">
        <w:rPr>
          <w:rFonts w:ascii="Calibri" w:hAnsi="Calibri" w:cs="Calibri"/>
          <w:szCs w:val="24"/>
          <w:lang w:eastAsia="ar-SA"/>
        </w:rPr>
        <w:t xml:space="preserve"> και στους Επιθεωρητές – Ελεγκτές της Μονάδας Επιθεωρήσεων και Ελέγχων».</w:t>
      </w:r>
    </w:p>
    <w:p w14:paraId="1AD29D56" w14:textId="41BBAF6E" w:rsidR="006E2F0D" w:rsidRPr="009B5F99" w:rsidRDefault="009175B4" w:rsidP="006E2F0D">
      <w:pPr>
        <w:pStyle w:val="af3"/>
        <w:numPr>
          <w:ilvl w:val="0"/>
          <w:numId w:val="24"/>
        </w:numPr>
        <w:spacing w:before="120" w:after="120" w:line="276" w:lineRule="auto"/>
        <w:ind w:left="357" w:hanging="357"/>
        <w:rPr>
          <w:rFonts w:ascii="Calibri" w:hAnsi="Calibri" w:cs="Calibri"/>
          <w:szCs w:val="24"/>
          <w:lang w:eastAsia="ar-SA"/>
        </w:rPr>
      </w:pPr>
      <w:r w:rsidRPr="009B5F99">
        <w:rPr>
          <w:rFonts w:ascii="Calibri" w:hAnsi="Calibri" w:cs="Calibri"/>
          <w:szCs w:val="24"/>
          <w:lang w:eastAsia="ar-SA"/>
        </w:rPr>
        <w:t>Ο</w:t>
      </w:r>
      <w:r w:rsidR="006E2F0D" w:rsidRPr="009B5F99">
        <w:rPr>
          <w:rFonts w:ascii="Calibri" w:hAnsi="Calibri" w:cs="Calibri"/>
          <w:szCs w:val="24"/>
          <w:lang w:eastAsia="ar-SA"/>
        </w:rPr>
        <w:t xml:space="preserve"> με </w:t>
      </w:r>
      <w:proofErr w:type="spellStart"/>
      <w:r w:rsidR="006E2F0D" w:rsidRPr="009B5F99">
        <w:rPr>
          <w:rFonts w:ascii="Calibri" w:hAnsi="Calibri" w:cs="Calibri"/>
          <w:szCs w:val="24"/>
          <w:lang w:eastAsia="ar-SA"/>
        </w:rPr>
        <w:t>αριθμ</w:t>
      </w:r>
      <w:proofErr w:type="spellEnd"/>
      <w:r w:rsidR="006E2F0D" w:rsidRPr="009B5F99">
        <w:rPr>
          <w:rFonts w:ascii="Calibri" w:hAnsi="Calibri" w:cs="Calibri"/>
          <w:szCs w:val="24"/>
          <w:lang w:eastAsia="ar-SA"/>
        </w:rPr>
        <w:t xml:space="preserve">. </w:t>
      </w:r>
      <w:proofErr w:type="spellStart"/>
      <w:r w:rsidR="006E2F0D" w:rsidRPr="009B5F99">
        <w:rPr>
          <w:rFonts w:ascii="Calibri" w:hAnsi="Calibri" w:cs="Calibri"/>
          <w:szCs w:val="24"/>
          <w:lang w:eastAsia="ar-SA"/>
        </w:rPr>
        <w:t>πρωτ</w:t>
      </w:r>
      <w:proofErr w:type="spellEnd"/>
      <w:r w:rsidR="006E2F0D" w:rsidRPr="009B5F99">
        <w:rPr>
          <w:rFonts w:ascii="Calibri" w:hAnsi="Calibri" w:cs="Calibri"/>
          <w:szCs w:val="24"/>
          <w:lang w:eastAsia="ar-SA"/>
        </w:rPr>
        <w:t>. οικ. 11699/19.05.2020 (Β΄ 1991) «Οργανισμός της Εθνικής Αρχής Διαφάνειας».</w:t>
      </w:r>
    </w:p>
    <w:p w14:paraId="5ABD0B37" w14:textId="0D4EF4CF" w:rsidR="006E2F0D" w:rsidRDefault="006E2F0D" w:rsidP="006E2F0D">
      <w:pPr>
        <w:pStyle w:val="af3"/>
        <w:spacing w:before="120" w:after="120" w:line="276" w:lineRule="auto"/>
        <w:ind w:left="357"/>
        <w:rPr>
          <w:rFonts w:ascii="Calibri" w:hAnsi="Calibri" w:cs="Calibri"/>
          <w:szCs w:val="24"/>
          <w:lang w:eastAsia="ar-SA"/>
        </w:rPr>
      </w:pPr>
    </w:p>
    <w:p w14:paraId="291258B5" w14:textId="77777777" w:rsidR="005A006D" w:rsidRPr="009B5F99" w:rsidRDefault="005A006D" w:rsidP="006E2F0D">
      <w:pPr>
        <w:pStyle w:val="af3"/>
        <w:spacing w:before="120" w:after="120" w:line="276" w:lineRule="auto"/>
        <w:ind w:left="357"/>
        <w:rPr>
          <w:rFonts w:ascii="Calibri" w:hAnsi="Calibri" w:cs="Calibri"/>
          <w:szCs w:val="24"/>
          <w:lang w:eastAsia="ar-SA"/>
        </w:rPr>
      </w:pPr>
    </w:p>
    <w:p w14:paraId="7924F5DB" w14:textId="1DED9FD5" w:rsidR="00EE374C" w:rsidRDefault="006E2F0D" w:rsidP="0065762C">
      <w:pPr>
        <w:keepNext/>
        <w:spacing w:before="120" w:after="120" w:line="276" w:lineRule="auto"/>
        <w:outlineLvl w:val="0"/>
        <w:rPr>
          <w:rFonts w:ascii="Calibri" w:hAnsi="Calibri" w:cs="Calibri"/>
          <w:b/>
          <w:szCs w:val="24"/>
        </w:rPr>
      </w:pPr>
      <w:bookmarkStart w:id="33" w:name="_Toc199487137"/>
      <w:r w:rsidRPr="009B5F99">
        <w:rPr>
          <w:rFonts w:ascii="Calibri" w:hAnsi="Calibri" w:cs="Calibri"/>
          <w:b/>
          <w:szCs w:val="24"/>
        </w:rPr>
        <w:t>Α.6.2 Σχετικά με τη διενέργεια του ελέγχου</w:t>
      </w:r>
      <w:bookmarkEnd w:id="33"/>
      <w:r w:rsidRPr="009B5F99">
        <w:rPr>
          <w:rFonts w:ascii="Calibri" w:hAnsi="Calibri" w:cs="Calibri"/>
          <w:b/>
          <w:szCs w:val="24"/>
        </w:rPr>
        <w:t xml:space="preserve"> </w:t>
      </w:r>
    </w:p>
    <w:p w14:paraId="59B111B4" w14:textId="77777777" w:rsidR="007516D6" w:rsidRPr="00FD3936" w:rsidRDefault="007516D6" w:rsidP="007516D6">
      <w:pPr>
        <w:pStyle w:val="af3"/>
        <w:numPr>
          <w:ilvl w:val="0"/>
          <w:numId w:val="24"/>
        </w:numPr>
        <w:spacing w:before="120" w:after="120" w:line="276" w:lineRule="auto"/>
        <w:ind w:left="357" w:hanging="357"/>
        <w:rPr>
          <w:rFonts w:asciiTheme="minorHAnsi" w:hAnsiTheme="minorHAnsi" w:cstheme="minorHAnsi"/>
          <w:szCs w:val="24"/>
          <w:lang w:eastAsia="ar-SA"/>
        </w:rPr>
      </w:pPr>
      <w:r w:rsidRPr="00FD3936">
        <w:rPr>
          <w:rFonts w:asciiTheme="minorHAnsi" w:hAnsiTheme="minorHAnsi" w:cstheme="minorHAnsi"/>
          <w:szCs w:val="24"/>
          <w:lang w:eastAsia="ar-SA"/>
        </w:rPr>
        <w:t>Β.Δ. 17-//1959 «Οικονομική Διοίκηση και Λογιστικό Δήμων και Κοινοτήτων» (Α΄ 114).</w:t>
      </w:r>
    </w:p>
    <w:p w14:paraId="58EFC163" w14:textId="48D6CC1D" w:rsidR="007516D6" w:rsidRDefault="007516D6" w:rsidP="007516D6">
      <w:pPr>
        <w:pStyle w:val="af3"/>
        <w:numPr>
          <w:ilvl w:val="0"/>
          <w:numId w:val="24"/>
        </w:numPr>
        <w:spacing w:before="120" w:after="120" w:line="276" w:lineRule="auto"/>
        <w:ind w:left="357" w:hanging="357"/>
        <w:rPr>
          <w:rFonts w:asciiTheme="minorHAnsi" w:eastAsia="Times New Roman" w:hAnsiTheme="minorHAnsi" w:cstheme="minorHAnsi"/>
          <w:szCs w:val="24"/>
          <w:lang w:eastAsia="el-GR"/>
        </w:rPr>
      </w:pPr>
      <w:r>
        <w:rPr>
          <w:rFonts w:asciiTheme="minorHAnsi" w:eastAsia="Times New Roman" w:hAnsiTheme="minorHAnsi" w:cstheme="minorHAnsi"/>
          <w:szCs w:val="24"/>
          <w:lang w:eastAsia="el-GR"/>
        </w:rPr>
        <w:t>ν. 505/1976 «Περί υπαγωγής εις τα τακτικά φορολογικά δικαστήρια των φορολογικών διαφορών δήμων και κοινοτήτων και της μετονομασίας τούτων εις Τακτικά Διοικητικά Δικαστήρια» (Α΄353).</w:t>
      </w:r>
    </w:p>
    <w:p w14:paraId="736161A1" w14:textId="7EB83E76" w:rsidR="00C50FE7" w:rsidRPr="00C50FE7" w:rsidRDefault="00C50FE7" w:rsidP="007516D6">
      <w:pPr>
        <w:pStyle w:val="af3"/>
        <w:numPr>
          <w:ilvl w:val="0"/>
          <w:numId w:val="24"/>
        </w:numPr>
        <w:spacing w:before="120" w:after="120" w:line="276" w:lineRule="auto"/>
        <w:ind w:left="357" w:hanging="357"/>
        <w:rPr>
          <w:rFonts w:asciiTheme="minorHAnsi" w:eastAsia="Times New Roman" w:hAnsiTheme="minorHAnsi" w:cstheme="minorHAnsi"/>
          <w:szCs w:val="24"/>
          <w:lang w:eastAsia="el-GR"/>
        </w:rPr>
      </w:pPr>
      <w:r>
        <w:rPr>
          <w:rFonts w:asciiTheme="minorHAnsi" w:eastAsia="Times New Roman" w:hAnsiTheme="minorHAnsi" w:cstheme="minorHAnsi"/>
          <w:szCs w:val="24"/>
          <w:lang w:eastAsia="el-GR"/>
        </w:rPr>
        <w:t>ν.1828/89 «</w:t>
      </w:r>
      <w:r w:rsidRPr="00C50FE7">
        <w:rPr>
          <w:rFonts w:asciiTheme="minorHAnsi" w:hAnsiTheme="minorHAnsi" w:cstheme="minorHAnsi"/>
          <w:bCs/>
          <w:szCs w:val="24"/>
          <w:shd w:val="clear" w:color="auto" w:fill="FFFFFF"/>
        </w:rPr>
        <w:t>Αναμόρφωση φορολογίας εισοδήματος,</w:t>
      </w:r>
      <w:r w:rsidR="00755C2B">
        <w:rPr>
          <w:rFonts w:asciiTheme="minorHAnsi" w:hAnsiTheme="minorHAnsi" w:cstheme="minorHAnsi"/>
          <w:bCs/>
          <w:szCs w:val="24"/>
          <w:shd w:val="clear" w:color="auto" w:fill="FFFFFF"/>
        </w:rPr>
        <w:t xml:space="preserve"> </w:t>
      </w:r>
      <w:r w:rsidRPr="00C50FE7">
        <w:rPr>
          <w:rFonts w:asciiTheme="minorHAnsi" w:hAnsiTheme="minorHAnsi" w:cstheme="minorHAnsi"/>
          <w:bCs/>
          <w:szCs w:val="24"/>
          <w:shd w:val="clear" w:color="auto" w:fill="FFFFFF"/>
        </w:rPr>
        <w:t>τέλη,</w:t>
      </w:r>
      <w:r w:rsidR="00755C2B">
        <w:rPr>
          <w:rFonts w:asciiTheme="minorHAnsi" w:hAnsiTheme="minorHAnsi" w:cstheme="minorHAnsi"/>
          <w:bCs/>
          <w:szCs w:val="24"/>
          <w:shd w:val="clear" w:color="auto" w:fill="FFFFFF"/>
        </w:rPr>
        <w:t xml:space="preserve"> </w:t>
      </w:r>
      <w:r w:rsidRPr="00C50FE7">
        <w:rPr>
          <w:rFonts w:asciiTheme="minorHAnsi" w:hAnsiTheme="minorHAnsi" w:cstheme="minorHAnsi"/>
          <w:bCs/>
          <w:szCs w:val="24"/>
          <w:shd w:val="clear" w:color="auto" w:fill="FFFFFF"/>
        </w:rPr>
        <w:t>φόρος κατανάλωσης κλπ.»</w:t>
      </w:r>
      <w:r>
        <w:rPr>
          <w:rFonts w:asciiTheme="minorHAnsi" w:hAnsiTheme="minorHAnsi" w:cstheme="minorHAnsi"/>
          <w:bCs/>
          <w:szCs w:val="24"/>
          <w:shd w:val="clear" w:color="auto" w:fill="FFFFFF"/>
        </w:rPr>
        <w:t xml:space="preserve"> (Α΄ 2).</w:t>
      </w:r>
    </w:p>
    <w:p w14:paraId="35A703AF" w14:textId="77777777" w:rsidR="007516D6" w:rsidRPr="005A006D" w:rsidRDefault="007516D6" w:rsidP="007516D6">
      <w:pPr>
        <w:pStyle w:val="af3"/>
        <w:numPr>
          <w:ilvl w:val="0"/>
          <w:numId w:val="24"/>
        </w:numPr>
        <w:spacing w:before="120" w:after="120" w:line="276" w:lineRule="auto"/>
        <w:ind w:left="357" w:hanging="357"/>
        <w:rPr>
          <w:rFonts w:ascii="Calibri" w:hAnsi="Calibri" w:cs="Calibri"/>
          <w:szCs w:val="24"/>
          <w:lang w:eastAsia="ar-SA"/>
        </w:rPr>
      </w:pPr>
      <w:r w:rsidRPr="005A006D">
        <w:rPr>
          <w:rFonts w:ascii="Calibri" w:hAnsi="Calibri" w:cs="Calibri"/>
          <w:szCs w:val="24"/>
          <w:lang w:eastAsia="ar-SA"/>
        </w:rPr>
        <w:lastRenderedPageBreak/>
        <w:t xml:space="preserve">ν. 2130/1993 </w:t>
      </w:r>
      <w:r w:rsidRPr="009B5F99">
        <w:rPr>
          <w:rFonts w:ascii="Calibri" w:hAnsi="Calibri" w:cs="Calibri"/>
          <w:szCs w:val="24"/>
          <w:lang w:eastAsia="ar-SA"/>
        </w:rPr>
        <w:t>«Τροποποίηση και συμπλήρωση διατάξεων της περιφερειακής διοίκησης, του κώδικα της Ελληνικής ιθαγένειας, του δημοτικού και κοινοτικού κώδικα, των διατάξεων για τις προσόδους των οργανισμών τοπικής αυτοδιοίκησης και άλλες διατάξεις»</w:t>
      </w:r>
      <w:r w:rsidRPr="005A006D">
        <w:rPr>
          <w:rFonts w:ascii="Calibri" w:hAnsi="Calibri" w:cs="Calibri"/>
          <w:szCs w:val="24"/>
          <w:lang w:eastAsia="ar-SA"/>
        </w:rPr>
        <w:t xml:space="preserve"> </w:t>
      </w:r>
      <w:r w:rsidRPr="009B5F99">
        <w:rPr>
          <w:rFonts w:ascii="Calibri" w:hAnsi="Calibri" w:cs="Calibri"/>
          <w:szCs w:val="24"/>
          <w:lang w:eastAsia="ar-SA"/>
        </w:rPr>
        <w:t>(Α΄62)</w:t>
      </w:r>
      <w:r>
        <w:rPr>
          <w:rFonts w:ascii="Calibri" w:hAnsi="Calibri" w:cs="Calibri"/>
          <w:szCs w:val="24"/>
          <w:lang w:eastAsia="ar-SA"/>
        </w:rPr>
        <w:t>.</w:t>
      </w:r>
      <w:r w:rsidRPr="009B5F99">
        <w:rPr>
          <w:rFonts w:ascii="Calibri" w:hAnsi="Calibri" w:cs="Calibri"/>
          <w:szCs w:val="24"/>
          <w:lang w:eastAsia="ar-SA"/>
        </w:rPr>
        <w:t xml:space="preserve">  </w:t>
      </w:r>
    </w:p>
    <w:p w14:paraId="062B28E5" w14:textId="77777777" w:rsidR="007516D6" w:rsidRPr="005A006D" w:rsidRDefault="007516D6" w:rsidP="007516D6">
      <w:pPr>
        <w:pStyle w:val="af3"/>
        <w:numPr>
          <w:ilvl w:val="0"/>
          <w:numId w:val="24"/>
        </w:numPr>
        <w:spacing w:before="120" w:after="120" w:line="276" w:lineRule="auto"/>
        <w:ind w:left="357" w:hanging="357"/>
        <w:rPr>
          <w:rFonts w:ascii="Calibri" w:hAnsi="Calibri" w:cs="Calibri"/>
          <w:szCs w:val="24"/>
          <w:lang w:eastAsia="ar-SA"/>
        </w:rPr>
      </w:pPr>
      <w:r w:rsidRPr="005A006D">
        <w:rPr>
          <w:rFonts w:ascii="Calibri" w:hAnsi="Calibri" w:cs="Calibri"/>
          <w:szCs w:val="24"/>
          <w:lang w:eastAsia="ar-SA"/>
        </w:rPr>
        <w:t xml:space="preserve">Υ.Α. με </w:t>
      </w:r>
      <w:bookmarkStart w:id="34" w:name="_Hlk176937900"/>
      <w:proofErr w:type="spellStart"/>
      <w:r w:rsidRPr="005A006D">
        <w:rPr>
          <w:rFonts w:ascii="Calibri" w:hAnsi="Calibri" w:cs="Calibri"/>
          <w:szCs w:val="24"/>
          <w:lang w:eastAsia="ar-SA"/>
        </w:rPr>
        <w:t>αριθμ</w:t>
      </w:r>
      <w:proofErr w:type="spellEnd"/>
      <w:r w:rsidRPr="005A006D">
        <w:rPr>
          <w:rFonts w:ascii="Calibri" w:hAnsi="Calibri" w:cs="Calibri"/>
          <w:szCs w:val="24"/>
          <w:lang w:eastAsia="ar-SA"/>
        </w:rPr>
        <w:t xml:space="preserve">. 8752/94 «Περί καθορισμού αναγκαίων λεπτομερειών για τη βεβαίωση και είσπραξη του Τέλους Ακίνητης Περιουσίας (Τ.Α.Π)» όπως αυτή τροποποιήθηκε με την </w:t>
      </w:r>
      <w:proofErr w:type="spellStart"/>
      <w:r w:rsidRPr="005A006D">
        <w:rPr>
          <w:rFonts w:ascii="Calibri" w:hAnsi="Calibri" w:cs="Calibri"/>
          <w:szCs w:val="24"/>
          <w:lang w:eastAsia="ar-SA"/>
        </w:rPr>
        <w:t>αριθμ</w:t>
      </w:r>
      <w:proofErr w:type="spellEnd"/>
      <w:r w:rsidRPr="005A006D">
        <w:rPr>
          <w:rFonts w:ascii="Calibri" w:hAnsi="Calibri" w:cs="Calibri"/>
          <w:szCs w:val="24"/>
          <w:lang w:eastAsia="ar-SA"/>
        </w:rPr>
        <w:t>. 14989/96 απόφαση υπουργού ΕΣΔΔΑ (Β΄256</w:t>
      </w:r>
      <w:bookmarkEnd w:id="34"/>
      <w:r w:rsidRPr="005A006D">
        <w:rPr>
          <w:rFonts w:ascii="Calibri" w:hAnsi="Calibri" w:cs="Calibri"/>
          <w:szCs w:val="24"/>
          <w:lang w:eastAsia="ar-SA"/>
        </w:rPr>
        <w:t>).</w:t>
      </w:r>
    </w:p>
    <w:p w14:paraId="1CE4EB8A" w14:textId="77777777" w:rsidR="007516D6" w:rsidRDefault="007516D6" w:rsidP="007516D6">
      <w:pPr>
        <w:pStyle w:val="af3"/>
        <w:numPr>
          <w:ilvl w:val="0"/>
          <w:numId w:val="24"/>
        </w:numPr>
        <w:spacing w:before="120" w:after="120" w:line="276" w:lineRule="auto"/>
        <w:ind w:left="357" w:hanging="357"/>
        <w:rPr>
          <w:rFonts w:asciiTheme="minorHAnsi" w:eastAsia="Times New Roman" w:hAnsiTheme="minorHAnsi" w:cstheme="minorHAnsi"/>
          <w:szCs w:val="24"/>
          <w:lang w:eastAsia="el-GR"/>
        </w:rPr>
      </w:pPr>
      <w:r>
        <w:rPr>
          <w:rFonts w:asciiTheme="minorHAnsi" w:eastAsia="Times New Roman" w:hAnsiTheme="minorHAnsi" w:cstheme="minorHAnsi"/>
          <w:szCs w:val="24"/>
          <w:lang w:eastAsia="el-GR"/>
        </w:rPr>
        <w:t>ν. 2717/99 «Κώδικας Διοικητικής Δικονομίας» (Α΄97).</w:t>
      </w:r>
    </w:p>
    <w:p w14:paraId="0E32DFC0" w14:textId="31B1A783" w:rsidR="008677FB" w:rsidRPr="005A006D" w:rsidRDefault="008677FB" w:rsidP="005A006D">
      <w:pPr>
        <w:pStyle w:val="af3"/>
        <w:numPr>
          <w:ilvl w:val="0"/>
          <w:numId w:val="24"/>
        </w:numPr>
        <w:spacing w:before="120" w:after="120" w:line="276" w:lineRule="auto"/>
        <w:ind w:left="357" w:hanging="357"/>
        <w:rPr>
          <w:rFonts w:ascii="Calibri" w:hAnsi="Calibri" w:cs="Calibri"/>
          <w:szCs w:val="24"/>
          <w:lang w:eastAsia="ar-SA"/>
        </w:rPr>
      </w:pPr>
      <w:r w:rsidRPr="005A006D">
        <w:rPr>
          <w:rFonts w:ascii="Calibri" w:hAnsi="Calibri" w:cs="Calibri"/>
          <w:szCs w:val="24"/>
          <w:lang w:eastAsia="ar-SA"/>
        </w:rPr>
        <w:t>ν. 3463/2006 «Κώδικας Δήμων και Κοινοτήτων»</w:t>
      </w:r>
      <w:r w:rsidR="00D438CB" w:rsidRPr="005A006D">
        <w:rPr>
          <w:rFonts w:ascii="Calibri" w:hAnsi="Calibri" w:cs="Calibri"/>
          <w:szCs w:val="24"/>
          <w:lang w:eastAsia="ar-SA"/>
        </w:rPr>
        <w:t xml:space="preserve"> (Α΄ 114)</w:t>
      </w:r>
      <w:r w:rsidRPr="005A006D">
        <w:rPr>
          <w:rFonts w:ascii="Calibri" w:hAnsi="Calibri" w:cs="Calibri"/>
          <w:szCs w:val="24"/>
          <w:lang w:eastAsia="ar-SA"/>
        </w:rPr>
        <w:t>.</w:t>
      </w:r>
    </w:p>
    <w:p w14:paraId="0EB293AC" w14:textId="78F038F1" w:rsidR="00473FC5" w:rsidRPr="005A006D" w:rsidRDefault="00EE374C" w:rsidP="005A006D">
      <w:pPr>
        <w:pStyle w:val="af3"/>
        <w:numPr>
          <w:ilvl w:val="0"/>
          <w:numId w:val="24"/>
        </w:numPr>
        <w:spacing w:before="120" w:after="120" w:line="276" w:lineRule="auto"/>
        <w:ind w:left="357" w:hanging="357"/>
        <w:rPr>
          <w:rFonts w:ascii="Calibri" w:hAnsi="Calibri" w:cs="Calibri"/>
          <w:szCs w:val="24"/>
          <w:lang w:eastAsia="ar-SA"/>
        </w:rPr>
      </w:pPr>
      <w:r w:rsidRPr="005A006D">
        <w:rPr>
          <w:rFonts w:ascii="Calibri" w:hAnsi="Calibri" w:cs="Calibri"/>
          <w:szCs w:val="24"/>
          <w:lang w:eastAsia="ar-SA"/>
        </w:rPr>
        <w:t>ν. 3584/2007 «Κύρωση του Κώδικα Κατάστασης Δημοτικών και Κοινοτικών Υπαλλήλων» (Α΄143).</w:t>
      </w:r>
    </w:p>
    <w:p w14:paraId="32C57920" w14:textId="4A084EA1" w:rsidR="00EE374C" w:rsidRPr="005A006D" w:rsidRDefault="00EE374C" w:rsidP="005A006D">
      <w:pPr>
        <w:pStyle w:val="af3"/>
        <w:numPr>
          <w:ilvl w:val="0"/>
          <w:numId w:val="24"/>
        </w:numPr>
        <w:spacing w:before="120" w:after="120" w:line="276" w:lineRule="auto"/>
        <w:ind w:left="357" w:hanging="357"/>
        <w:rPr>
          <w:rFonts w:ascii="Calibri" w:hAnsi="Calibri" w:cs="Calibri"/>
          <w:szCs w:val="24"/>
          <w:lang w:eastAsia="ar-SA"/>
        </w:rPr>
      </w:pPr>
      <w:r w:rsidRPr="005A006D">
        <w:rPr>
          <w:rFonts w:ascii="Calibri" w:hAnsi="Calibri" w:cs="Calibri"/>
          <w:szCs w:val="24"/>
          <w:lang w:eastAsia="ar-SA"/>
        </w:rPr>
        <w:t>ν. 3852/2010 «Νέα Αρχιτεκτονική της Αυτοδιοίκησης και της Αποκεντρωμένης Διοίκησης – Πρόγραμμα Καλλικράτης» (Α΄87).</w:t>
      </w:r>
    </w:p>
    <w:p w14:paraId="2F5E02B2" w14:textId="246C5E2D" w:rsidR="009B5F99" w:rsidRPr="005A006D" w:rsidRDefault="009B5F99" w:rsidP="005A006D">
      <w:pPr>
        <w:pStyle w:val="af3"/>
        <w:numPr>
          <w:ilvl w:val="0"/>
          <w:numId w:val="24"/>
        </w:numPr>
        <w:spacing w:before="120" w:after="120" w:line="276" w:lineRule="auto"/>
        <w:ind w:left="357" w:hanging="357"/>
        <w:rPr>
          <w:rFonts w:ascii="Calibri" w:hAnsi="Calibri" w:cs="Calibri"/>
          <w:szCs w:val="24"/>
          <w:lang w:eastAsia="ar-SA"/>
        </w:rPr>
      </w:pPr>
      <w:r w:rsidRPr="005A006D">
        <w:rPr>
          <w:rFonts w:ascii="Calibri" w:hAnsi="Calibri" w:cs="Calibri"/>
          <w:szCs w:val="24"/>
          <w:lang w:eastAsia="ar-SA"/>
        </w:rPr>
        <w:t xml:space="preserve">ν. 4270/2014 «Αρχές δημοσιονομικής διαχείρισης και εποπτείας (ενσωμάτωση της Οδηγίας 2011/85/ΕΕ) - </w:t>
      </w:r>
      <w:r w:rsidR="00481309" w:rsidRPr="005A006D">
        <w:rPr>
          <w:rFonts w:ascii="Calibri" w:hAnsi="Calibri" w:cs="Calibri"/>
          <w:szCs w:val="24"/>
          <w:lang w:eastAsia="ar-SA"/>
        </w:rPr>
        <w:t>Δ</w:t>
      </w:r>
      <w:r w:rsidRPr="005A006D">
        <w:rPr>
          <w:rFonts w:ascii="Calibri" w:hAnsi="Calibri" w:cs="Calibri"/>
          <w:szCs w:val="24"/>
          <w:lang w:eastAsia="ar-SA"/>
        </w:rPr>
        <w:t>ημόσιο λογιστικό και άλλες διατάξεις»</w:t>
      </w:r>
      <w:r w:rsidR="005A006D" w:rsidRPr="005A006D">
        <w:rPr>
          <w:rFonts w:ascii="Calibri" w:hAnsi="Calibri" w:cs="Calibri"/>
          <w:szCs w:val="24"/>
          <w:lang w:eastAsia="ar-SA"/>
        </w:rPr>
        <w:t xml:space="preserve"> (Α΄143)</w:t>
      </w:r>
      <w:r w:rsidRPr="005A006D">
        <w:rPr>
          <w:rFonts w:ascii="Calibri" w:hAnsi="Calibri" w:cs="Calibri"/>
          <w:szCs w:val="24"/>
          <w:lang w:eastAsia="ar-SA"/>
        </w:rPr>
        <w:t>.</w:t>
      </w:r>
    </w:p>
    <w:p w14:paraId="21A99D09" w14:textId="77777777" w:rsidR="007516D6" w:rsidRPr="00FD3936" w:rsidRDefault="007516D6" w:rsidP="007516D6">
      <w:pPr>
        <w:pStyle w:val="af3"/>
        <w:numPr>
          <w:ilvl w:val="0"/>
          <w:numId w:val="24"/>
        </w:numPr>
        <w:spacing w:before="120" w:after="120" w:line="276" w:lineRule="auto"/>
        <w:ind w:left="357" w:hanging="357"/>
        <w:rPr>
          <w:rFonts w:asciiTheme="minorHAnsi" w:eastAsia="Times New Roman" w:hAnsiTheme="minorHAnsi" w:cstheme="minorHAnsi"/>
          <w:color w:val="000000"/>
          <w:szCs w:val="24"/>
          <w:lang w:eastAsia="el-GR"/>
        </w:rPr>
      </w:pPr>
      <w:r w:rsidRPr="00FD3936">
        <w:rPr>
          <w:rFonts w:asciiTheme="minorHAnsi" w:hAnsiTheme="minorHAnsi" w:cstheme="minorHAnsi"/>
          <w:szCs w:val="24"/>
          <w:lang w:eastAsia="ar-SA"/>
        </w:rPr>
        <w:t>ν. 4647/2019 «</w:t>
      </w:r>
      <w:r w:rsidRPr="00FD3936">
        <w:rPr>
          <w:rFonts w:asciiTheme="minorHAnsi" w:hAnsiTheme="minorHAnsi" w:cstheme="minorHAnsi"/>
          <w:bCs/>
          <w:szCs w:val="24"/>
          <w:shd w:val="clear" w:color="auto" w:fill="FFFFFF"/>
        </w:rPr>
        <w:t>Κατεπείγουσες ρυθμίσεις αρμοδιότητας των Υπουργείων Υγείας, Εσωτερικών, Εργασίας» (Α΄204).</w:t>
      </w:r>
    </w:p>
    <w:p w14:paraId="239F6C09" w14:textId="77777777" w:rsidR="007516D6" w:rsidRDefault="007516D6" w:rsidP="007516D6">
      <w:pPr>
        <w:pStyle w:val="af3"/>
        <w:numPr>
          <w:ilvl w:val="0"/>
          <w:numId w:val="24"/>
        </w:numPr>
        <w:spacing w:before="120" w:after="120" w:line="276" w:lineRule="auto"/>
        <w:ind w:left="357" w:hanging="357"/>
        <w:rPr>
          <w:rFonts w:asciiTheme="minorHAnsi" w:eastAsia="Times New Roman" w:hAnsiTheme="minorHAnsi" w:cstheme="minorHAnsi"/>
          <w:color w:val="000000"/>
          <w:szCs w:val="24"/>
          <w:lang w:eastAsia="el-GR"/>
        </w:rPr>
      </w:pPr>
      <w:r w:rsidRPr="00FD3936">
        <w:rPr>
          <w:rFonts w:asciiTheme="minorHAnsi" w:eastAsia="Times New Roman" w:hAnsiTheme="minorHAnsi" w:cstheme="minorHAnsi"/>
          <w:color w:val="000000"/>
          <w:szCs w:val="24"/>
          <w:lang w:eastAsia="el-GR"/>
        </w:rPr>
        <w:t>ΥΠ.ΕΣ. 44318/ΕΓΚ.243/15.07.2020</w:t>
      </w:r>
      <w:r>
        <w:rPr>
          <w:rFonts w:asciiTheme="minorHAnsi" w:eastAsia="Times New Roman" w:hAnsiTheme="minorHAnsi" w:cstheme="minorHAnsi"/>
          <w:color w:val="000000"/>
          <w:szCs w:val="24"/>
          <w:lang w:eastAsia="el-GR"/>
        </w:rPr>
        <w:t xml:space="preserve"> «</w:t>
      </w:r>
      <w:r w:rsidRPr="00FD3936">
        <w:rPr>
          <w:rFonts w:asciiTheme="minorHAnsi" w:eastAsia="Times New Roman" w:hAnsiTheme="minorHAnsi" w:cstheme="minorHAnsi"/>
          <w:color w:val="000000"/>
          <w:szCs w:val="24"/>
          <w:lang w:eastAsia="el-GR"/>
        </w:rPr>
        <w:t>Γνωστοποίηση διατάξεων και οδηγίες εφαρμογής του θεσμικού πλαισίου για την δήλωση διόρθωση επιφάνειας ακινήτων στους Ο</w:t>
      </w:r>
      <w:r>
        <w:rPr>
          <w:rFonts w:asciiTheme="minorHAnsi" w:eastAsia="Times New Roman" w:hAnsiTheme="minorHAnsi" w:cstheme="minorHAnsi"/>
          <w:color w:val="000000"/>
          <w:szCs w:val="24"/>
          <w:lang w:eastAsia="el-GR"/>
        </w:rPr>
        <w:t>.</w:t>
      </w:r>
      <w:r w:rsidRPr="00FD3936">
        <w:rPr>
          <w:rFonts w:asciiTheme="minorHAnsi" w:eastAsia="Times New Roman" w:hAnsiTheme="minorHAnsi" w:cstheme="minorHAnsi"/>
          <w:color w:val="000000"/>
          <w:szCs w:val="24"/>
          <w:lang w:eastAsia="el-GR"/>
        </w:rPr>
        <w:t>Τ</w:t>
      </w:r>
      <w:r>
        <w:rPr>
          <w:rFonts w:asciiTheme="minorHAnsi" w:eastAsia="Times New Roman" w:hAnsiTheme="minorHAnsi" w:cstheme="minorHAnsi"/>
          <w:color w:val="000000"/>
          <w:szCs w:val="24"/>
          <w:lang w:eastAsia="el-GR"/>
        </w:rPr>
        <w:t>.</w:t>
      </w:r>
      <w:r w:rsidRPr="00FD3936">
        <w:rPr>
          <w:rFonts w:asciiTheme="minorHAnsi" w:eastAsia="Times New Roman" w:hAnsiTheme="minorHAnsi" w:cstheme="minorHAnsi"/>
          <w:color w:val="000000"/>
          <w:szCs w:val="24"/>
          <w:lang w:eastAsia="el-GR"/>
        </w:rPr>
        <w:t>Α</w:t>
      </w:r>
      <w:r>
        <w:rPr>
          <w:rFonts w:asciiTheme="minorHAnsi" w:eastAsia="Times New Roman" w:hAnsiTheme="minorHAnsi" w:cstheme="minorHAnsi"/>
          <w:color w:val="000000"/>
          <w:szCs w:val="24"/>
          <w:lang w:eastAsia="el-GR"/>
        </w:rPr>
        <w:t>.</w:t>
      </w:r>
      <w:r w:rsidRPr="00FD3936">
        <w:rPr>
          <w:rFonts w:asciiTheme="minorHAnsi" w:eastAsia="Times New Roman" w:hAnsiTheme="minorHAnsi" w:cstheme="minorHAnsi"/>
          <w:color w:val="000000"/>
          <w:szCs w:val="24"/>
          <w:lang w:eastAsia="el-GR"/>
        </w:rPr>
        <w:t xml:space="preserve"> α΄ βαθμού</w:t>
      </w:r>
      <w:r>
        <w:rPr>
          <w:rFonts w:asciiTheme="minorHAnsi" w:eastAsia="Times New Roman" w:hAnsiTheme="minorHAnsi" w:cstheme="minorHAnsi"/>
          <w:color w:val="000000"/>
          <w:szCs w:val="24"/>
          <w:lang w:eastAsia="el-GR"/>
        </w:rPr>
        <w:t>»</w:t>
      </w:r>
      <w:r w:rsidRPr="00FD3936">
        <w:rPr>
          <w:rFonts w:asciiTheme="minorHAnsi" w:eastAsia="Times New Roman" w:hAnsiTheme="minorHAnsi" w:cstheme="minorHAnsi"/>
          <w:color w:val="000000"/>
          <w:szCs w:val="24"/>
          <w:lang w:eastAsia="el-GR"/>
        </w:rPr>
        <w:t>.</w:t>
      </w:r>
    </w:p>
    <w:p w14:paraId="449A2574" w14:textId="6C65AF80" w:rsidR="009B5F99" w:rsidRPr="005A006D" w:rsidRDefault="009B5F99" w:rsidP="005A006D">
      <w:pPr>
        <w:pStyle w:val="af3"/>
        <w:numPr>
          <w:ilvl w:val="0"/>
          <w:numId w:val="24"/>
        </w:numPr>
        <w:spacing w:before="120" w:after="120" w:line="276" w:lineRule="auto"/>
        <w:ind w:left="357" w:hanging="357"/>
        <w:rPr>
          <w:rFonts w:ascii="Calibri" w:hAnsi="Calibri" w:cs="Calibri"/>
          <w:szCs w:val="24"/>
          <w:lang w:eastAsia="ar-SA"/>
        </w:rPr>
      </w:pPr>
      <w:r w:rsidRPr="005A006D">
        <w:rPr>
          <w:rFonts w:ascii="Calibri" w:hAnsi="Calibri" w:cs="Calibri"/>
          <w:szCs w:val="24"/>
          <w:lang w:eastAsia="ar-SA"/>
        </w:rPr>
        <w:t>ν. 4820/2021 «Οργανικός Νόμος του Ελεγκτικού Συνεδρίου και άλλες διατάξεις»  (Α΄130).</w:t>
      </w:r>
    </w:p>
    <w:p w14:paraId="38671781" w14:textId="7D2697F3" w:rsidR="00FD3936" w:rsidRPr="00FD3936" w:rsidRDefault="00FD3936" w:rsidP="00FD3936">
      <w:pPr>
        <w:pStyle w:val="af3"/>
        <w:numPr>
          <w:ilvl w:val="0"/>
          <w:numId w:val="24"/>
        </w:numPr>
        <w:spacing w:before="120" w:after="120" w:line="276" w:lineRule="auto"/>
        <w:ind w:left="357" w:hanging="357"/>
        <w:rPr>
          <w:rFonts w:asciiTheme="minorHAnsi" w:hAnsiTheme="minorHAnsi" w:cstheme="minorHAnsi"/>
          <w:szCs w:val="24"/>
          <w:lang w:eastAsia="ar-SA"/>
        </w:rPr>
      </w:pPr>
      <w:r w:rsidRPr="00FD3936">
        <w:rPr>
          <w:rFonts w:asciiTheme="minorHAnsi" w:hAnsiTheme="minorHAnsi" w:cstheme="minorHAnsi"/>
          <w:szCs w:val="24"/>
          <w:lang w:eastAsia="ar-SA"/>
        </w:rPr>
        <w:t>ν. 5043/2023 «</w:t>
      </w:r>
      <w:r w:rsidRPr="00FD3936">
        <w:rPr>
          <w:rFonts w:asciiTheme="minorHAnsi" w:hAnsiTheme="minorHAnsi" w:cstheme="minorHAnsi"/>
          <w:bCs/>
          <w:szCs w:val="24"/>
          <w:shd w:val="clear" w:color="auto" w:fill="FFFFFF"/>
        </w:rPr>
        <w:t>ΟΤΑ/ευζωία ζώων συντροφιάς/</w:t>
      </w:r>
      <w:proofErr w:type="spellStart"/>
      <w:r w:rsidRPr="00FD3936">
        <w:rPr>
          <w:rFonts w:asciiTheme="minorHAnsi" w:hAnsiTheme="minorHAnsi" w:cstheme="minorHAnsi"/>
          <w:bCs/>
          <w:szCs w:val="24"/>
          <w:shd w:val="clear" w:color="auto" w:fill="FFFFFF"/>
        </w:rPr>
        <w:t>ανθρ</w:t>
      </w:r>
      <w:proofErr w:type="spellEnd"/>
      <w:r w:rsidRPr="00FD3936">
        <w:rPr>
          <w:rFonts w:asciiTheme="minorHAnsi" w:hAnsiTheme="minorHAnsi" w:cstheme="minorHAnsi"/>
          <w:bCs/>
          <w:szCs w:val="24"/>
          <w:shd w:val="clear" w:color="auto" w:fill="FFFFFF"/>
        </w:rPr>
        <w:t xml:space="preserve">. δυναμικό δημοσίου τομέα/ τροπ. </w:t>
      </w:r>
      <w:proofErr w:type="spellStart"/>
      <w:r w:rsidRPr="00FD3936">
        <w:rPr>
          <w:rFonts w:asciiTheme="minorHAnsi" w:hAnsiTheme="minorHAnsi" w:cstheme="minorHAnsi"/>
          <w:bCs/>
          <w:szCs w:val="24"/>
          <w:shd w:val="clear" w:color="auto" w:fill="FFFFFF"/>
        </w:rPr>
        <w:t>Κωδ</w:t>
      </w:r>
      <w:proofErr w:type="spellEnd"/>
      <w:r w:rsidRPr="00FD3936">
        <w:rPr>
          <w:rFonts w:asciiTheme="minorHAnsi" w:hAnsiTheme="minorHAnsi" w:cstheme="minorHAnsi"/>
          <w:bCs/>
          <w:szCs w:val="24"/>
          <w:shd w:val="clear" w:color="auto" w:fill="FFFFFF"/>
        </w:rPr>
        <w:t xml:space="preserve">. δικαστικών υπ./Ανεξάρτητες Αρχές </w:t>
      </w:r>
      <w:proofErr w:type="spellStart"/>
      <w:r w:rsidRPr="00FD3936">
        <w:rPr>
          <w:rFonts w:asciiTheme="minorHAnsi" w:hAnsiTheme="minorHAnsi" w:cstheme="minorHAnsi"/>
          <w:bCs/>
          <w:szCs w:val="24"/>
          <w:shd w:val="clear" w:color="auto" w:fill="FFFFFF"/>
        </w:rPr>
        <w:t>κλπ</w:t>
      </w:r>
      <w:proofErr w:type="spellEnd"/>
      <w:r w:rsidRPr="00FD3936">
        <w:rPr>
          <w:rFonts w:asciiTheme="minorHAnsi" w:hAnsiTheme="minorHAnsi" w:cstheme="minorHAnsi"/>
          <w:bCs/>
          <w:szCs w:val="24"/>
          <w:shd w:val="clear" w:color="auto" w:fill="FFFFFF"/>
        </w:rPr>
        <w:t xml:space="preserve">» (Α΄91). </w:t>
      </w:r>
    </w:p>
    <w:p w14:paraId="755CD823" w14:textId="11DB6549" w:rsidR="00FD3936" w:rsidRDefault="00FD3936" w:rsidP="00FD3936">
      <w:pPr>
        <w:pStyle w:val="af3"/>
        <w:numPr>
          <w:ilvl w:val="0"/>
          <w:numId w:val="24"/>
        </w:numPr>
        <w:spacing w:before="120" w:after="120" w:line="276" w:lineRule="auto"/>
        <w:ind w:left="357" w:hanging="357"/>
        <w:rPr>
          <w:rFonts w:asciiTheme="minorHAnsi" w:eastAsia="Times New Roman" w:hAnsiTheme="minorHAnsi" w:cstheme="minorHAnsi"/>
          <w:szCs w:val="24"/>
          <w:lang w:eastAsia="el-GR"/>
        </w:rPr>
      </w:pPr>
      <w:r w:rsidRPr="00FD3936">
        <w:rPr>
          <w:rFonts w:asciiTheme="minorHAnsi" w:eastAsia="Times New Roman" w:hAnsiTheme="minorHAnsi" w:cstheme="minorHAnsi"/>
          <w:szCs w:val="24"/>
          <w:lang w:eastAsia="el-GR"/>
        </w:rPr>
        <w:t xml:space="preserve">ν. 5076/2023 </w:t>
      </w:r>
      <w:r w:rsidR="008966F8">
        <w:rPr>
          <w:rFonts w:asciiTheme="minorHAnsi" w:eastAsia="Times New Roman" w:hAnsiTheme="minorHAnsi" w:cstheme="minorHAnsi"/>
          <w:szCs w:val="24"/>
          <w:lang w:eastAsia="el-GR"/>
        </w:rPr>
        <w:t>«</w:t>
      </w:r>
      <w:proofErr w:type="spellStart"/>
      <w:r w:rsidRPr="00FD3936">
        <w:rPr>
          <w:rFonts w:asciiTheme="minorHAnsi" w:hAnsiTheme="minorHAnsi" w:cstheme="minorHAnsi"/>
          <w:bCs/>
          <w:szCs w:val="24"/>
          <w:shd w:val="clear" w:color="auto" w:fill="FFFFFF"/>
        </w:rPr>
        <w:t>Επιταχ</w:t>
      </w:r>
      <w:proofErr w:type="spellEnd"/>
      <w:r w:rsidRPr="00FD3936">
        <w:rPr>
          <w:rFonts w:asciiTheme="minorHAnsi" w:hAnsiTheme="minorHAnsi" w:cstheme="minorHAnsi"/>
          <w:bCs/>
          <w:szCs w:val="24"/>
          <w:shd w:val="clear" w:color="auto" w:fill="FFFFFF"/>
        </w:rPr>
        <w:t xml:space="preserve">. </w:t>
      </w:r>
      <w:proofErr w:type="spellStart"/>
      <w:r w:rsidRPr="00FD3936">
        <w:rPr>
          <w:rFonts w:asciiTheme="minorHAnsi" w:hAnsiTheme="minorHAnsi" w:cstheme="minorHAnsi"/>
          <w:bCs/>
          <w:szCs w:val="24"/>
          <w:shd w:val="clear" w:color="auto" w:fill="FFFFFF"/>
        </w:rPr>
        <w:t>διαδ</w:t>
      </w:r>
      <w:proofErr w:type="spellEnd"/>
      <w:r w:rsidRPr="00FD3936">
        <w:rPr>
          <w:rFonts w:asciiTheme="minorHAnsi" w:hAnsiTheme="minorHAnsi" w:cstheme="minorHAnsi"/>
          <w:bCs/>
          <w:szCs w:val="24"/>
          <w:shd w:val="clear" w:color="auto" w:fill="FFFFFF"/>
        </w:rPr>
        <w:t>/</w:t>
      </w:r>
      <w:proofErr w:type="spellStart"/>
      <w:r w:rsidRPr="00FD3936">
        <w:rPr>
          <w:rFonts w:asciiTheme="minorHAnsi" w:hAnsiTheme="minorHAnsi" w:cstheme="minorHAnsi"/>
          <w:bCs/>
          <w:szCs w:val="24"/>
          <w:shd w:val="clear" w:color="auto" w:fill="FFFFFF"/>
        </w:rPr>
        <w:t>σιων</w:t>
      </w:r>
      <w:proofErr w:type="spellEnd"/>
      <w:r w:rsidRPr="00FD3936">
        <w:rPr>
          <w:rFonts w:asciiTheme="minorHAnsi" w:hAnsiTheme="minorHAnsi" w:cstheme="minorHAnsi"/>
          <w:bCs/>
          <w:szCs w:val="24"/>
          <w:shd w:val="clear" w:color="auto" w:fill="FFFFFF"/>
        </w:rPr>
        <w:t xml:space="preserve"> ολοκλήρωσης Ελλην. </w:t>
      </w:r>
      <w:proofErr w:type="spellStart"/>
      <w:r w:rsidRPr="00FD3936">
        <w:rPr>
          <w:rFonts w:asciiTheme="minorHAnsi" w:hAnsiTheme="minorHAnsi" w:cstheme="minorHAnsi"/>
          <w:bCs/>
          <w:szCs w:val="24"/>
          <w:shd w:val="clear" w:color="auto" w:fill="FFFFFF"/>
        </w:rPr>
        <w:t>Κτημ</w:t>
      </w:r>
      <w:proofErr w:type="spellEnd"/>
      <w:r w:rsidRPr="00FD3936">
        <w:rPr>
          <w:rFonts w:asciiTheme="minorHAnsi" w:hAnsiTheme="minorHAnsi" w:cstheme="minorHAnsi"/>
          <w:bCs/>
          <w:szCs w:val="24"/>
          <w:shd w:val="clear" w:color="auto" w:fill="FFFFFF"/>
        </w:rPr>
        <w:t xml:space="preserve">/γιου- </w:t>
      </w:r>
      <w:proofErr w:type="spellStart"/>
      <w:r w:rsidRPr="00FD3936">
        <w:rPr>
          <w:rFonts w:asciiTheme="minorHAnsi" w:hAnsiTheme="minorHAnsi" w:cstheme="minorHAnsi"/>
          <w:bCs/>
          <w:szCs w:val="24"/>
          <w:shd w:val="clear" w:color="auto" w:fill="FFFFFF"/>
        </w:rPr>
        <w:t>Απλοπ</w:t>
      </w:r>
      <w:proofErr w:type="spellEnd"/>
      <w:r w:rsidRPr="00FD3936">
        <w:rPr>
          <w:rFonts w:asciiTheme="minorHAnsi" w:hAnsiTheme="minorHAnsi" w:cstheme="minorHAnsi"/>
          <w:bCs/>
          <w:szCs w:val="24"/>
          <w:shd w:val="clear" w:color="auto" w:fill="FFFFFF"/>
        </w:rPr>
        <w:t>/</w:t>
      </w:r>
      <w:proofErr w:type="spellStart"/>
      <w:r w:rsidRPr="00FD3936">
        <w:rPr>
          <w:rFonts w:asciiTheme="minorHAnsi" w:hAnsiTheme="minorHAnsi" w:cstheme="minorHAnsi"/>
          <w:bCs/>
          <w:szCs w:val="24"/>
          <w:shd w:val="clear" w:color="auto" w:fill="FFFFFF"/>
        </w:rPr>
        <w:t>ση</w:t>
      </w:r>
      <w:proofErr w:type="spellEnd"/>
      <w:r w:rsidRPr="00FD3936">
        <w:rPr>
          <w:rFonts w:asciiTheme="minorHAnsi" w:hAnsiTheme="minorHAnsi" w:cstheme="minorHAnsi"/>
          <w:bCs/>
          <w:szCs w:val="24"/>
          <w:shd w:val="clear" w:color="auto" w:fill="FFFFFF"/>
        </w:rPr>
        <w:t xml:space="preserve"> &amp; </w:t>
      </w:r>
      <w:proofErr w:type="spellStart"/>
      <w:r w:rsidRPr="00FD3936">
        <w:rPr>
          <w:rFonts w:asciiTheme="minorHAnsi" w:hAnsiTheme="minorHAnsi" w:cstheme="minorHAnsi"/>
          <w:bCs/>
          <w:szCs w:val="24"/>
          <w:shd w:val="clear" w:color="auto" w:fill="FFFFFF"/>
        </w:rPr>
        <w:t>Επιταχ</w:t>
      </w:r>
      <w:proofErr w:type="spellEnd"/>
      <w:r w:rsidRPr="00FD3936">
        <w:rPr>
          <w:rFonts w:asciiTheme="minorHAnsi" w:hAnsiTheme="minorHAnsi" w:cstheme="minorHAnsi"/>
          <w:bCs/>
          <w:szCs w:val="24"/>
          <w:shd w:val="clear" w:color="auto" w:fill="FFFFFF"/>
        </w:rPr>
        <w:t xml:space="preserve">. </w:t>
      </w:r>
      <w:proofErr w:type="spellStart"/>
      <w:r w:rsidRPr="00FD3936">
        <w:rPr>
          <w:rFonts w:asciiTheme="minorHAnsi" w:hAnsiTheme="minorHAnsi" w:cstheme="minorHAnsi"/>
          <w:bCs/>
          <w:szCs w:val="24"/>
          <w:shd w:val="clear" w:color="auto" w:fill="FFFFFF"/>
        </w:rPr>
        <w:t>μεταβιβ</w:t>
      </w:r>
      <w:proofErr w:type="spellEnd"/>
      <w:r w:rsidRPr="00FD3936">
        <w:rPr>
          <w:rFonts w:asciiTheme="minorHAnsi" w:hAnsiTheme="minorHAnsi" w:cstheme="minorHAnsi"/>
          <w:bCs/>
          <w:szCs w:val="24"/>
          <w:shd w:val="clear" w:color="auto" w:fill="FFFFFF"/>
        </w:rPr>
        <w:t xml:space="preserve">. </w:t>
      </w:r>
      <w:proofErr w:type="spellStart"/>
      <w:r w:rsidRPr="00FD3936">
        <w:rPr>
          <w:rFonts w:asciiTheme="minorHAnsi" w:hAnsiTheme="minorHAnsi" w:cstheme="minorHAnsi"/>
          <w:bCs/>
          <w:szCs w:val="24"/>
          <w:shd w:val="clear" w:color="auto" w:fill="FFFFFF"/>
        </w:rPr>
        <w:t>ακιν</w:t>
      </w:r>
      <w:proofErr w:type="spellEnd"/>
      <w:r w:rsidRPr="00FD3936">
        <w:rPr>
          <w:rFonts w:asciiTheme="minorHAnsi" w:hAnsiTheme="minorHAnsi" w:cstheme="minorHAnsi"/>
          <w:bCs/>
          <w:szCs w:val="24"/>
          <w:shd w:val="clear" w:color="auto" w:fill="FFFFFF"/>
        </w:rPr>
        <w:t xml:space="preserve">.- </w:t>
      </w:r>
      <w:proofErr w:type="spellStart"/>
      <w:r w:rsidRPr="00FD3936">
        <w:rPr>
          <w:rFonts w:asciiTheme="minorHAnsi" w:hAnsiTheme="minorHAnsi" w:cstheme="minorHAnsi"/>
          <w:bCs/>
          <w:szCs w:val="24"/>
          <w:shd w:val="clear" w:color="auto" w:fill="FFFFFF"/>
        </w:rPr>
        <w:t>Ρυθμισ</w:t>
      </w:r>
      <w:proofErr w:type="spellEnd"/>
      <w:r w:rsidRPr="00FD3936">
        <w:rPr>
          <w:rFonts w:asciiTheme="minorHAnsi" w:hAnsiTheme="minorHAnsi" w:cstheme="minorHAnsi"/>
          <w:bCs/>
          <w:szCs w:val="24"/>
          <w:shd w:val="clear" w:color="auto" w:fill="FFFFFF"/>
        </w:rPr>
        <w:t xml:space="preserve">. Υπ. </w:t>
      </w:r>
      <w:proofErr w:type="spellStart"/>
      <w:r w:rsidRPr="00FD3936">
        <w:rPr>
          <w:rFonts w:asciiTheme="minorHAnsi" w:hAnsiTheme="minorHAnsi" w:cstheme="minorHAnsi"/>
          <w:bCs/>
          <w:szCs w:val="24"/>
          <w:shd w:val="clear" w:color="auto" w:fill="FFFFFF"/>
        </w:rPr>
        <w:t>Ψηφ</w:t>
      </w:r>
      <w:proofErr w:type="spellEnd"/>
      <w:r w:rsidRPr="00FD3936">
        <w:rPr>
          <w:rFonts w:asciiTheme="minorHAnsi" w:hAnsiTheme="minorHAnsi" w:cstheme="minorHAnsi"/>
          <w:bCs/>
          <w:szCs w:val="24"/>
          <w:shd w:val="clear" w:color="auto" w:fill="FFFFFF"/>
        </w:rPr>
        <w:t xml:space="preserve">. </w:t>
      </w:r>
      <w:proofErr w:type="spellStart"/>
      <w:r w:rsidRPr="00FD3936">
        <w:rPr>
          <w:rFonts w:asciiTheme="minorHAnsi" w:hAnsiTheme="minorHAnsi" w:cstheme="minorHAnsi"/>
          <w:bCs/>
          <w:szCs w:val="24"/>
          <w:shd w:val="clear" w:color="auto" w:fill="FFFFFF"/>
        </w:rPr>
        <w:t>Διακ</w:t>
      </w:r>
      <w:proofErr w:type="spellEnd"/>
      <w:r w:rsidRPr="00FD3936">
        <w:rPr>
          <w:rFonts w:asciiTheme="minorHAnsi" w:hAnsiTheme="minorHAnsi" w:cstheme="minorHAnsi"/>
          <w:bCs/>
          <w:szCs w:val="24"/>
          <w:shd w:val="clear" w:color="auto" w:fill="FFFFFF"/>
        </w:rPr>
        <w:t>.</w:t>
      </w:r>
      <w:r w:rsidR="008966F8">
        <w:rPr>
          <w:rFonts w:asciiTheme="minorHAnsi" w:hAnsiTheme="minorHAnsi" w:cstheme="minorHAnsi"/>
          <w:bCs/>
          <w:szCs w:val="24"/>
          <w:shd w:val="clear" w:color="auto" w:fill="FFFFFF"/>
        </w:rPr>
        <w:t>»</w:t>
      </w:r>
      <w:r w:rsidRPr="00FD3936">
        <w:rPr>
          <w:rFonts w:asciiTheme="minorHAnsi" w:hAnsiTheme="minorHAnsi" w:cstheme="minorHAnsi"/>
          <w:bCs/>
          <w:szCs w:val="24"/>
          <w:shd w:val="clear" w:color="auto" w:fill="FFFFFF"/>
        </w:rPr>
        <w:t xml:space="preserve">  </w:t>
      </w:r>
      <w:r w:rsidRPr="00FD3936">
        <w:rPr>
          <w:rFonts w:asciiTheme="minorHAnsi" w:eastAsia="Times New Roman" w:hAnsiTheme="minorHAnsi" w:cstheme="minorHAnsi"/>
          <w:szCs w:val="24"/>
          <w:lang w:eastAsia="el-GR"/>
        </w:rPr>
        <w:t>(Α</w:t>
      </w:r>
      <w:r>
        <w:rPr>
          <w:rFonts w:asciiTheme="minorHAnsi" w:eastAsia="Times New Roman" w:hAnsiTheme="minorHAnsi" w:cstheme="minorHAnsi"/>
          <w:szCs w:val="24"/>
          <w:lang w:eastAsia="el-GR"/>
        </w:rPr>
        <w:t>΄</w:t>
      </w:r>
      <w:r w:rsidRPr="00FD3936">
        <w:rPr>
          <w:rFonts w:asciiTheme="minorHAnsi" w:eastAsia="Times New Roman" w:hAnsiTheme="minorHAnsi" w:cstheme="minorHAnsi"/>
          <w:szCs w:val="24"/>
          <w:lang w:eastAsia="el-GR"/>
        </w:rPr>
        <w:t xml:space="preserve"> 207)</w:t>
      </w:r>
      <w:r w:rsidR="008966F8">
        <w:rPr>
          <w:rFonts w:asciiTheme="minorHAnsi" w:eastAsia="Times New Roman" w:hAnsiTheme="minorHAnsi" w:cstheme="minorHAnsi"/>
          <w:szCs w:val="24"/>
          <w:lang w:eastAsia="el-GR"/>
        </w:rPr>
        <w:t>.</w:t>
      </w:r>
    </w:p>
    <w:p w14:paraId="7CC9B9C1" w14:textId="77777777" w:rsidR="007516D6" w:rsidRPr="005A006D" w:rsidRDefault="007516D6" w:rsidP="007516D6">
      <w:pPr>
        <w:pStyle w:val="af3"/>
        <w:numPr>
          <w:ilvl w:val="0"/>
          <w:numId w:val="24"/>
        </w:numPr>
        <w:spacing w:before="120" w:after="120" w:line="276" w:lineRule="auto"/>
        <w:ind w:left="357" w:hanging="357"/>
        <w:rPr>
          <w:rFonts w:ascii="Calibri" w:hAnsi="Calibri" w:cs="Calibri"/>
          <w:szCs w:val="24"/>
          <w:lang w:eastAsia="ar-SA"/>
        </w:rPr>
      </w:pPr>
      <w:r w:rsidRPr="005A006D">
        <w:rPr>
          <w:rFonts w:ascii="Calibri" w:hAnsi="Calibri" w:cs="Calibri"/>
          <w:szCs w:val="24"/>
          <w:lang w:eastAsia="ar-SA"/>
        </w:rPr>
        <w:t>ν. 5027/2023 «Σύστημα Καινοτομίας στον δημόσιο τομέα – Ρυθμίσεις Γενικής Γραμματείας Ανθρώπινου Δυναμικού Δημοσίου Τομέα – Ρυθμίσεις για τη λειτουργία των Ο.Τ.Α  α΄ και β΄ βαθμού και των αποκεντρωμένων διοικήσεων και για την ευζωία των ζώων συντροφιάς – Λοιπές επείγουσες ρυθμίσεις του Υπουργείου Εσωτερικών και άλλες διατάξεις (Α΄48).</w:t>
      </w:r>
    </w:p>
    <w:p w14:paraId="1C4D1B76" w14:textId="152C628C" w:rsidR="005E113B" w:rsidRPr="00FD3936" w:rsidRDefault="005E113B" w:rsidP="00FD39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jc w:val="left"/>
        <w:rPr>
          <w:rFonts w:asciiTheme="minorHAnsi" w:eastAsia="Times New Roman" w:hAnsiTheme="minorHAnsi" w:cstheme="minorHAnsi"/>
          <w:color w:val="000000"/>
          <w:szCs w:val="24"/>
          <w:lang w:eastAsia="el-GR"/>
        </w:rPr>
      </w:pPr>
    </w:p>
    <w:p w14:paraId="63B382B1" w14:textId="146B877C" w:rsidR="00FF5A8E" w:rsidRPr="005169D4" w:rsidRDefault="00990A59" w:rsidP="005169D4">
      <w:pPr>
        <w:keepNext/>
        <w:spacing w:before="120" w:after="120" w:line="276" w:lineRule="auto"/>
        <w:outlineLvl w:val="0"/>
        <w:rPr>
          <w:rFonts w:ascii="Calibri" w:hAnsi="Calibri" w:cs="Calibri"/>
          <w:b/>
          <w:szCs w:val="24"/>
        </w:rPr>
      </w:pPr>
      <w:bookmarkStart w:id="35" w:name="_Toc199487138"/>
      <w:r w:rsidRPr="00891964">
        <w:rPr>
          <w:rFonts w:ascii="Calibri" w:hAnsi="Calibri" w:cs="Calibri"/>
          <w:b/>
          <w:szCs w:val="24"/>
        </w:rPr>
        <w:t>Α</w:t>
      </w:r>
      <w:r w:rsidRPr="005169D4">
        <w:rPr>
          <w:rFonts w:ascii="Calibri" w:hAnsi="Calibri" w:cs="Calibri"/>
          <w:b/>
          <w:szCs w:val="24"/>
        </w:rPr>
        <w:t>.7</w:t>
      </w:r>
      <w:r w:rsidR="00FF5A8E" w:rsidRPr="005169D4">
        <w:rPr>
          <w:rFonts w:ascii="Calibri" w:hAnsi="Calibri" w:cs="Calibri"/>
          <w:b/>
          <w:szCs w:val="24"/>
        </w:rPr>
        <w:t>. Μεθοδολογία</w:t>
      </w:r>
      <w:r w:rsidRPr="005169D4">
        <w:rPr>
          <w:rFonts w:ascii="Calibri" w:hAnsi="Calibri" w:cs="Calibri"/>
          <w:b/>
          <w:szCs w:val="24"/>
        </w:rPr>
        <w:t xml:space="preserve"> του Ελέγχου</w:t>
      </w:r>
      <w:bookmarkEnd w:id="35"/>
    </w:p>
    <w:p w14:paraId="0DEA0658" w14:textId="64912377" w:rsidR="006E2F0D" w:rsidRPr="005169D4" w:rsidRDefault="00234400" w:rsidP="00DA420F">
      <w:pPr>
        <w:pStyle w:val="a3"/>
        <w:spacing w:before="120" w:line="276" w:lineRule="auto"/>
        <w:rPr>
          <w:rFonts w:ascii="Calibri" w:hAnsi="Calibri" w:cs="Calibri"/>
        </w:rPr>
      </w:pPr>
      <w:r w:rsidRPr="005169D4">
        <w:rPr>
          <w:rFonts w:ascii="Calibri" w:hAnsi="Calibri" w:cs="Calibri"/>
        </w:rPr>
        <w:t xml:space="preserve">Σε εκτέλεση </w:t>
      </w:r>
      <w:r w:rsidR="006E2F0D" w:rsidRPr="005169D4">
        <w:rPr>
          <w:rFonts w:ascii="Calibri" w:hAnsi="Calibri" w:cs="Calibri"/>
        </w:rPr>
        <w:t xml:space="preserve">της υπ’ </w:t>
      </w:r>
      <w:proofErr w:type="spellStart"/>
      <w:r w:rsidR="006E2F0D" w:rsidRPr="005169D4">
        <w:rPr>
          <w:rFonts w:ascii="Calibri" w:hAnsi="Calibri" w:cs="Calibri"/>
        </w:rPr>
        <w:t>αριθμ</w:t>
      </w:r>
      <w:proofErr w:type="spellEnd"/>
      <w:r w:rsidR="006E2F0D" w:rsidRPr="005169D4">
        <w:rPr>
          <w:rFonts w:ascii="Calibri" w:hAnsi="Calibri" w:cs="Calibri"/>
        </w:rPr>
        <w:t xml:space="preserve">. </w:t>
      </w:r>
      <w:r w:rsidR="00DA420F" w:rsidRPr="00D851A4">
        <w:rPr>
          <w:rFonts w:ascii="Calibri" w:hAnsi="Calibri" w:cs="Calibri"/>
          <w:color w:val="000000"/>
        </w:rPr>
        <w:t>{{</w:t>
      </w:r>
      <w:proofErr w:type="spellStart"/>
      <w:r w:rsidR="00DA420F" w:rsidRPr="00D851A4">
        <w:rPr>
          <w:rFonts w:ascii="Calibri" w:hAnsi="Calibri" w:cs="Calibri"/>
          <w:color w:val="000000"/>
        </w:rPr>
        <w:t>audit_order_number</w:t>
      </w:r>
      <w:proofErr w:type="spellEnd"/>
      <w:r w:rsidR="00DA420F" w:rsidRPr="00D851A4">
        <w:rPr>
          <w:rFonts w:ascii="Calibri" w:hAnsi="Calibri" w:cs="Calibri"/>
          <w:color w:val="000000"/>
        </w:rPr>
        <w:t>}}</w:t>
      </w:r>
      <w:r w:rsidR="00DA420F">
        <w:rPr>
          <w:rFonts w:ascii="Calibri" w:hAnsi="Calibri" w:cs="Calibri"/>
          <w:color w:val="000000"/>
        </w:rPr>
        <w:t xml:space="preserve"> </w:t>
      </w:r>
      <w:r w:rsidR="00256E71" w:rsidRPr="005169D4">
        <w:rPr>
          <w:rFonts w:ascii="Calibri" w:hAnsi="Calibri" w:cs="Calibri"/>
        </w:rPr>
        <w:t xml:space="preserve"> </w:t>
      </w:r>
      <w:r w:rsidR="006E2F0D" w:rsidRPr="005169D4">
        <w:rPr>
          <w:rFonts w:ascii="Calibri" w:hAnsi="Calibri" w:cs="Calibri"/>
        </w:rPr>
        <w:t>εντολής διενέργειας ελέγχου</w:t>
      </w:r>
      <w:r w:rsidR="009B5F99" w:rsidRPr="005169D4">
        <w:rPr>
          <w:rFonts w:ascii="Calibri" w:hAnsi="Calibri" w:cs="Calibri"/>
        </w:rPr>
        <w:t>, προβήκαμε στις κάτωθι ενέργειες</w:t>
      </w:r>
      <w:r w:rsidR="006E2F0D" w:rsidRPr="005169D4">
        <w:rPr>
          <w:rFonts w:ascii="Calibri" w:hAnsi="Calibri" w:cs="Calibri"/>
        </w:rPr>
        <w:t xml:space="preserve">: </w:t>
      </w:r>
    </w:p>
    <w:p w14:paraId="29095131" w14:textId="173A75E5" w:rsidR="005F1768" w:rsidRPr="005169D4" w:rsidRDefault="005F1768" w:rsidP="005169D4">
      <w:pPr>
        <w:numPr>
          <w:ilvl w:val="0"/>
          <w:numId w:val="28"/>
        </w:numPr>
        <w:spacing w:before="120" w:after="120" w:line="276" w:lineRule="auto"/>
        <w:contextualSpacing/>
        <w:rPr>
          <w:rFonts w:asciiTheme="minorHAnsi" w:hAnsiTheme="minorHAnsi" w:cstheme="minorHAnsi"/>
          <w:szCs w:val="24"/>
        </w:rPr>
      </w:pPr>
      <w:bookmarkStart w:id="36" w:name="_Hlk127444405"/>
      <w:r w:rsidRPr="005169D4">
        <w:rPr>
          <w:rFonts w:asciiTheme="minorHAnsi" w:hAnsiTheme="minorHAnsi" w:cstheme="minorHAnsi"/>
          <w:szCs w:val="24"/>
        </w:rPr>
        <w:t>Αναζητήθηκε και μελετήθηκε, το ισχύον</w:t>
      </w:r>
      <w:r w:rsidR="00CC29D9" w:rsidRPr="00CC29D9">
        <w:rPr>
          <w:rFonts w:asciiTheme="minorHAnsi" w:hAnsiTheme="minorHAnsi" w:cstheme="minorHAnsi"/>
          <w:szCs w:val="24"/>
        </w:rPr>
        <w:t>,</w:t>
      </w:r>
      <w:r w:rsidRPr="005169D4">
        <w:rPr>
          <w:rFonts w:asciiTheme="minorHAnsi" w:hAnsiTheme="minorHAnsi" w:cstheme="minorHAnsi"/>
          <w:szCs w:val="24"/>
        </w:rPr>
        <w:t xml:space="preserve"> κατά την ελεγχόμενη χρονική περίοδο</w:t>
      </w:r>
      <w:r w:rsidR="00A328AA">
        <w:rPr>
          <w:rFonts w:asciiTheme="minorHAnsi" w:hAnsiTheme="minorHAnsi" w:cstheme="minorHAnsi"/>
          <w:szCs w:val="24"/>
        </w:rPr>
        <w:t xml:space="preserve"> (</w:t>
      </w:r>
      <w:r w:rsidR="00A328AA" w:rsidRPr="00A328AA">
        <w:rPr>
          <w:rFonts w:asciiTheme="minorHAnsi" w:hAnsiTheme="minorHAnsi" w:cstheme="minorHAnsi"/>
          <w:szCs w:val="24"/>
        </w:rPr>
        <w:t>{{</w:t>
      </w:r>
      <w:proofErr w:type="spellStart"/>
      <w:r w:rsidR="00A328AA" w:rsidRPr="00A328AA">
        <w:rPr>
          <w:rFonts w:asciiTheme="minorHAnsi" w:hAnsiTheme="minorHAnsi" w:cstheme="minorHAnsi"/>
          <w:szCs w:val="24"/>
        </w:rPr>
        <w:t>period</w:t>
      </w:r>
      <w:proofErr w:type="spellEnd"/>
      <w:r w:rsidR="00A328AA" w:rsidRPr="00A328AA">
        <w:rPr>
          <w:rFonts w:asciiTheme="minorHAnsi" w:hAnsiTheme="minorHAnsi" w:cstheme="minorHAnsi"/>
          <w:szCs w:val="24"/>
        </w:rPr>
        <w:t>}}</w:t>
      </w:r>
      <w:r w:rsidR="00A328AA">
        <w:rPr>
          <w:rFonts w:asciiTheme="minorHAnsi" w:hAnsiTheme="minorHAnsi" w:cstheme="minorHAnsi"/>
          <w:szCs w:val="24"/>
        </w:rPr>
        <w:t>)</w:t>
      </w:r>
      <w:r w:rsidR="00CC29D9" w:rsidRPr="00CC29D9">
        <w:rPr>
          <w:rFonts w:asciiTheme="minorHAnsi" w:hAnsiTheme="minorHAnsi" w:cstheme="minorHAnsi"/>
          <w:szCs w:val="24"/>
        </w:rPr>
        <w:t>,</w:t>
      </w:r>
      <w:r w:rsidR="00DA420F">
        <w:rPr>
          <w:rFonts w:asciiTheme="minorHAnsi" w:hAnsiTheme="minorHAnsi" w:cstheme="minorHAnsi"/>
          <w:szCs w:val="24"/>
        </w:rPr>
        <w:t xml:space="preserve"> </w:t>
      </w:r>
      <w:r w:rsidRPr="005169D4">
        <w:rPr>
          <w:rFonts w:asciiTheme="minorHAnsi" w:hAnsiTheme="minorHAnsi" w:cstheme="minorHAnsi"/>
          <w:szCs w:val="24"/>
        </w:rPr>
        <w:t>σχετικό με το αντικείμενο ελέγχου</w:t>
      </w:r>
      <w:r w:rsidR="00CC29D9" w:rsidRPr="00CC29D9">
        <w:rPr>
          <w:rFonts w:asciiTheme="minorHAnsi" w:hAnsiTheme="minorHAnsi" w:cstheme="minorHAnsi"/>
          <w:szCs w:val="24"/>
        </w:rPr>
        <w:t xml:space="preserve">, </w:t>
      </w:r>
      <w:r w:rsidRPr="005169D4">
        <w:rPr>
          <w:rFonts w:asciiTheme="minorHAnsi" w:hAnsiTheme="minorHAnsi" w:cstheme="minorHAnsi"/>
          <w:szCs w:val="24"/>
        </w:rPr>
        <w:t>νομοθετικό πλαίσιο.</w:t>
      </w:r>
    </w:p>
    <w:p w14:paraId="657C91C0" w14:textId="4421ADA8" w:rsidR="005F1768" w:rsidRPr="005169D4" w:rsidRDefault="005F1768" w:rsidP="005169D4">
      <w:pPr>
        <w:numPr>
          <w:ilvl w:val="0"/>
          <w:numId w:val="28"/>
        </w:numPr>
        <w:spacing w:before="120" w:after="120" w:line="276" w:lineRule="auto"/>
        <w:contextualSpacing/>
        <w:rPr>
          <w:rFonts w:asciiTheme="minorHAnsi" w:hAnsiTheme="minorHAnsi" w:cstheme="minorHAnsi"/>
          <w:szCs w:val="24"/>
        </w:rPr>
      </w:pPr>
      <w:r w:rsidRPr="005169D4">
        <w:rPr>
          <w:rFonts w:asciiTheme="minorHAnsi" w:hAnsiTheme="minorHAnsi" w:cstheme="minorHAnsi"/>
          <w:szCs w:val="24"/>
        </w:rPr>
        <w:t xml:space="preserve">Πραγματοποιήθηκε συλλογή στοιχείων κατόπιν αλληλογραφίας με τον </w:t>
      </w:r>
      <w:r w:rsidR="00DA420F" w:rsidRPr="00D851A4">
        <w:rPr>
          <w:rFonts w:ascii="Calibri" w:hAnsi="Calibri" w:cs="Calibri"/>
          <w:b/>
        </w:rPr>
        <w:t>{{</w:t>
      </w:r>
      <w:proofErr w:type="spellStart"/>
      <w:r w:rsidR="00150B98" w:rsidRPr="00150B98">
        <w:rPr>
          <w:rFonts w:ascii="Calibri" w:hAnsi="Calibri" w:cs="Calibri"/>
          <w:b/>
        </w:rPr>
        <w:t>authority_name</w:t>
      </w:r>
      <w:proofErr w:type="spellEnd"/>
      <w:r w:rsidR="00DA420F" w:rsidRPr="00D851A4">
        <w:rPr>
          <w:rFonts w:ascii="Calibri" w:hAnsi="Calibri" w:cs="Calibri"/>
          <w:b/>
        </w:rPr>
        <w:t>}}</w:t>
      </w:r>
      <w:r w:rsidRPr="005169D4">
        <w:rPr>
          <w:rFonts w:asciiTheme="minorHAnsi" w:hAnsiTheme="minorHAnsi" w:cstheme="minorHAnsi"/>
          <w:szCs w:val="24"/>
        </w:rPr>
        <w:t>.</w:t>
      </w:r>
    </w:p>
    <w:p w14:paraId="76F0617E" w14:textId="281BE598" w:rsidR="005F1768" w:rsidRPr="005169D4" w:rsidRDefault="00DA420F" w:rsidP="005169D4">
      <w:pPr>
        <w:numPr>
          <w:ilvl w:val="0"/>
          <w:numId w:val="28"/>
        </w:numPr>
        <w:spacing w:before="120" w:after="120" w:line="276" w:lineRule="auto"/>
        <w:contextualSpacing/>
        <w:rPr>
          <w:rFonts w:asciiTheme="minorHAnsi" w:hAnsiTheme="minorHAnsi" w:cstheme="minorHAnsi"/>
          <w:szCs w:val="24"/>
        </w:rPr>
      </w:pPr>
      <w:r>
        <w:rPr>
          <w:rFonts w:asciiTheme="minorHAnsi" w:hAnsiTheme="minorHAnsi" w:cstheme="minorHAnsi"/>
          <w:szCs w:val="24"/>
        </w:rPr>
        <w:lastRenderedPageBreak/>
        <w:t>Συλλέχθηκαν και αναλύθηκαν τα στοιχεία που αφορούν τον ελεγχόμενο φορέα για το σύνολο των αναθέσεων για την περίοδο ελέγχου από την πλατφόρμα του ΚΗΜΔΗΣ</w:t>
      </w:r>
      <w:r w:rsidR="00AF07B5" w:rsidRPr="005169D4">
        <w:rPr>
          <w:rFonts w:asciiTheme="minorHAnsi" w:hAnsiTheme="minorHAnsi" w:cstheme="minorHAnsi"/>
          <w:szCs w:val="24"/>
        </w:rPr>
        <w:t xml:space="preserve">. </w:t>
      </w:r>
    </w:p>
    <w:p w14:paraId="67729200" w14:textId="77777777" w:rsidR="005F1768" w:rsidRPr="005169D4" w:rsidRDefault="005F1768" w:rsidP="005169D4">
      <w:pPr>
        <w:numPr>
          <w:ilvl w:val="0"/>
          <w:numId w:val="28"/>
        </w:numPr>
        <w:spacing w:before="120" w:after="120" w:line="276" w:lineRule="auto"/>
        <w:contextualSpacing/>
        <w:rPr>
          <w:rFonts w:asciiTheme="minorHAnsi" w:hAnsiTheme="minorHAnsi" w:cstheme="minorHAnsi"/>
          <w:szCs w:val="24"/>
        </w:rPr>
      </w:pPr>
      <w:r w:rsidRPr="005169D4">
        <w:rPr>
          <w:rFonts w:asciiTheme="minorHAnsi" w:hAnsiTheme="minorHAnsi" w:cstheme="minorHAnsi"/>
          <w:szCs w:val="24"/>
        </w:rPr>
        <w:t xml:space="preserve">Μελετήθηκαν, έτυχαν της αναγκαίας επεξεργασίας και αξιολογήθηκαν τα </w:t>
      </w:r>
      <w:proofErr w:type="spellStart"/>
      <w:r w:rsidRPr="005169D4">
        <w:rPr>
          <w:rFonts w:asciiTheme="minorHAnsi" w:hAnsiTheme="minorHAnsi" w:cstheme="minorHAnsi"/>
          <w:szCs w:val="24"/>
        </w:rPr>
        <w:t>συλλεχθέντα</w:t>
      </w:r>
      <w:proofErr w:type="spellEnd"/>
      <w:r w:rsidRPr="005169D4">
        <w:rPr>
          <w:rFonts w:asciiTheme="minorHAnsi" w:hAnsiTheme="minorHAnsi" w:cstheme="minorHAnsi"/>
          <w:szCs w:val="24"/>
        </w:rPr>
        <w:t xml:space="preserve"> στοιχεία.</w:t>
      </w:r>
    </w:p>
    <w:bookmarkEnd w:id="36"/>
    <w:p w14:paraId="1FD86E3E" w14:textId="77777777" w:rsidR="00FF5A8E" w:rsidRPr="005169D4" w:rsidRDefault="00FF5A8E" w:rsidP="005169D4">
      <w:pPr>
        <w:pStyle w:val="a3"/>
        <w:spacing w:before="120" w:line="276" w:lineRule="auto"/>
        <w:rPr>
          <w:rFonts w:ascii="Calibri" w:hAnsi="Calibri" w:cs="Calibri"/>
        </w:rPr>
      </w:pPr>
      <w:r w:rsidRPr="005169D4">
        <w:rPr>
          <w:rFonts w:ascii="Calibri" w:hAnsi="Calibri" w:cs="Calibri"/>
        </w:rPr>
        <w:t xml:space="preserve">Στο κείμενο που ακολουθεί, τα εμπλεκόμενα πρόσωπα αναφέρονται με τα αρχικά γράμματα των ονοματεπωνύμων τους και στο παράρτημα της παρούσας παρατίθεται εμπιστευτικός πίνακας με τα ονοματεπώνυμα και τις ιδιότητες αυτών. </w:t>
      </w:r>
    </w:p>
    <w:p w14:paraId="4D09F2CD" w14:textId="47FED88E" w:rsidR="00FF5A8E" w:rsidRPr="005169D4" w:rsidRDefault="00FF5A8E" w:rsidP="005169D4">
      <w:pPr>
        <w:pStyle w:val="a3"/>
        <w:spacing w:before="120" w:line="276" w:lineRule="auto"/>
        <w:rPr>
          <w:rFonts w:ascii="Calibri" w:hAnsi="Calibri" w:cs="Calibri"/>
        </w:rPr>
      </w:pPr>
      <w:r w:rsidRPr="005169D4">
        <w:rPr>
          <w:rFonts w:ascii="Calibri" w:hAnsi="Calibri" w:cs="Calibri"/>
        </w:rPr>
        <w:t>Τα σημεία του κειμένου με πλάγια γραφή και εντός εισαγωγικών αποτελούν αυτούσια παράθεση, είτε αποσπασμάτων νομοθετικών ή άλλων κειμένων ή εγγράφων.</w:t>
      </w:r>
    </w:p>
    <w:p w14:paraId="16C68E43" w14:textId="3534DFBB" w:rsidR="00954217" w:rsidRDefault="00954217" w:rsidP="00AC6150">
      <w:pPr>
        <w:pStyle w:val="a3"/>
        <w:spacing w:after="0" w:line="276" w:lineRule="auto"/>
        <w:rPr>
          <w:rFonts w:ascii="Calibri" w:hAnsi="Calibri" w:cs="Calibri"/>
          <w:highlight w:val="yellow"/>
        </w:rPr>
      </w:pPr>
    </w:p>
    <w:p w14:paraId="11B477BF" w14:textId="5F8158E3" w:rsidR="00E75631" w:rsidRDefault="00990A59" w:rsidP="0065762C">
      <w:pPr>
        <w:keepNext/>
        <w:spacing w:before="120" w:after="120" w:line="276" w:lineRule="auto"/>
        <w:outlineLvl w:val="0"/>
        <w:rPr>
          <w:rFonts w:ascii="Calibri" w:hAnsi="Calibri" w:cs="Calibri"/>
          <w:b/>
          <w:szCs w:val="24"/>
        </w:rPr>
      </w:pPr>
      <w:bookmarkStart w:id="37" w:name="bookmarkΓ"/>
      <w:bookmarkStart w:id="38" w:name="_Toc199487139"/>
      <w:r w:rsidRPr="005F1768">
        <w:rPr>
          <w:rFonts w:ascii="Calibri" w:hAnsi="Calibri" w:cs="Calibri"/>
          <w:b/>
          <w:szCs w:val="24"/>
        </w:rPr>
        <w:t xml:space="preserve">Β. </w:t>
      </w:r>
      <w:bookmarkEnd w:id="37"/>
      <w:r w:rsidRPr="005F1768">
        <w:rPr>
          <w:rFonts w:ascii="Calibri" w:hAnsi="Calibri" w:cs="Calibri"/>
          <w:b/>
          <w:szCs w:val="24"/>
        </w:rPr>
        <w:t>ΔΙΑΠΙΣΤΩΣΕΙΣ</w:t>
      </w:r>
      <w:bookmarkEnd w:id="38"/>
    </w:p>
    <w:p w14:paraId="5362829F" w14:textId="43EDBC71" w:rsidR="00FF5A8E" w:rsidRDefault="00050DF0" w:rsidP="0065762C">
      <w:pPr>
        <w:keepNext/>
        <w:spacing w:before="120" w:after="120" w:line="276" w:lineRule="auto"/>
        <w:outlineLvl w:val="0"/>
        <w:rPr>
          <w:rFonts w:ascii="Calibri" w:hAnsi="Calibri" w:cs="Calibri"/>
          <w:b/>
          <w:szCs w:val="24"/>
        </w:rPr>
      </w:pPr>
      <w:bookmarkStart w:id="39" w:name="_Toc199487140"/>
      <w:r w:rsidRPr="005F1768">
        <w:rPr>
          <w:rFonts w:ascii="Calibri" w:hAnsi="Calibri" w:cs="Calibri"/>
          <w:b/>
          <w:szCs w:val="24"/>
        </w:rPr>
        <w:t>Β</w:t>
      </w:r>
      <w:r w:rsidR="00990A59" w:rsidRPr="005F1768">
        <w:rPr>
          <w:rFonts w:ascii="Calibri" w:hAnsi="Calibri" w:cs="Calibri"/>
          <w:b/>
          <w:szCs w:val="24"/>
        </w:rPr>
        <w:t xml:space="preserve">.1. </w:t>
      </w:r>
      <w:r w:rsidR="00E77940" w:rsidRPr="005F1768">
        <w:rPr>
          <w:rFonts w:ascii="Calibri" w:hAnsi="Calibri" w:cs="Calibri"/>
          <w:b/>
          <w:szCs w:val="24"/>
        </w:rPr>
        <w:t>Ιστορικό</w:t>
      </w:r>
      <w:bookmarkEnd w:id="39"/>
    </w:p>
    <w:p w14:paraId="50F1CB98" w14:textId="33807118" w:rsidR="00A06AA4" w:rsidRPr="00DA420F" w:rsidRDefault="00DA420F" w:rsidP="00DA420F">
      <w:pPr>
        <w:pStyle w:val="a3"/>
        <w:spacing w:before="120" w:line="276" w:lineRule="auto"/>
        <w:rPr>
          <w:rFonts w:ascii="Calibri" w:hAnsi="Calibri" w:cs="Calibri"/>
        </w:rPr>
      </w:pPr>
      <w:r>
        <w:rPr>
          <w:rFonts w:ascii="Calibri" w:hAnsi="Calibri" w:cs="Calibri"/>
          <w:iCs/>
          <w:color w:val="000000"/>
        </w:rPr>
        <w:t>Η</w:t>
      </w:r>
      <w:r w:rsidR="005F1768">
        <w:rPr>
          <w:rFonts w:ascii="Calibri" w:hAnsi="Calibri" w:cs="Calibri"/>
          <w:iCs/>
          <w:color w:val="000000"/>
        </w:rPr>
        <w:t xml:space="preserve"> Εθνική Αρχή Διαφάνειας</w:t>
      </w:r>
      <w:r>
        <w:rPr>
          <w:rFonts w:ascii="Calibri" w:hAnsi="Calibri" w:cs="Calibri"/>
          <w:iCs/>
          <w:color w:val="000000"/>
        </w:rPr>
        <w:t xml:space="preserve"> εφαρμόζοντας την μεθοδολογία ανάλυσης κινδύνου, προέβη στο σχεδιασμό και στην υλοποίηση ελεγκτικών δράσεων που αποβλέπουν στον έλεγχο </w:t>
      </w:r>
      <w:r>
        <w:rPr>
          <w:rFonts w:ascii="Calibri" w:hAnsi="Calibri" w:cs="Calibri"/>
        </w:rPr>
        <w:t xml:space="preserve">νομιμότητας των διαδικασιών των απευθείας αναθέσεων του </w:t>
      </w:r>
      <w:r w:rsidRPr="0052670D">
        <w:rPr>
          <w:rFonts w:ascii="Calibri" w:hAnsi="Calibri" w:cs="Calibri"/>
          <w:bCs/>
        </w:rPr>
        <w:t>{{</w:t>
      </w:r>
      <w:proofErr w:type="spellStart"/>
      <w:r w:rsidR="00150B98" w:rsidRPr="00150B98">
        <w:rPr>
          <w:rFonts w:ascii="Calibri" w:hAnsi="Calibri" w:cs="Calibri"/>
          <w:bCs/>
        </w:rPr>
        <w:t>authority_name</w:t>
      </w:r>
      <w:proofErr w:type="spellEnd"/>
      <w:r w:rsidRPr="0052670D">
        <w:rPr>
          <w:rFonts w:ascii="Calibri" w:hAnsi="Calibri" w:cs="Calibri"/>
          <w:bCs/>
        </w:rPr>
        <w:t>}}</w:t>
      </w:r>
      <w:r w:rsidRPr="009B5F99">
        <w:rPr>
          <w:rFonts w:ascii="Calibri" w:hAnsi="Calibri" w:cs="Calibri"/>
        </w:rPr>
        <w:t xml:space="preserve"> </w:t>
      </w:r>
      <w:r>
        <w:rPr>
          <w:rFonts w:ascii="Calibri" w:hAnsi="Calibri" w:cs="Calibri"/>
        </w:rPr>
        <w:t>και ιδίως όσον αφορά τη μη νόμιμη τεχνητή κατάτμηση των συμβάσεων προς αποφυγή των διαδικασιών ανάθεσης που προβλέπονται σύμφωνα με τις διατάξεις του ν.4412/2016, ανάλογα με την εκτιμώμενη αξία της σύμβασης, όπως αυτή υπολογίζεται με τις διατάξεις του άρθρου 6 του ιδίου νόμου</w:t>
      </w:r>
      <w:r w:rsidRPr="009B5F99">
        <w:rPr>
          <w:rFonts w:ascii="Calibri" w:hAnsi="Calibri" w:cs="Calibri"/>
        </w:rPr>
        <w:t xml:space="preserve">. </w:t>
      </w:r>
      <w:r>
        <w:rPr>
          <w:rFonts w:ascii="Calibri" w:hAnsi="Calibri" w:cs="Calibri"/>
          <w:iCs/>
          <w:color w:val="000000"/>
        </w:rPr>
        <w:t xml:space="preserve"> </w:t>
      </w:r>
      <w:r w:rsidR="005F1768" w:rsidRPr="005169D4">
        <w:rPr>
          <w:rFonts w:ascii="Calibri" w:hAnsi="Calibri" w:cs="Calibri"/>
          <w:iCs/>
          <w:color w:val="000000"/>
        </w:rPr>
        <w:t xml:space="preserve">. </w:t>
      </w:r>
      <w:r w:rsidR="005F1768" w:rsidRPr="005169D4">
        <w:rPr>
          <w:rFonts w:ascii="Calibri" w:eastAsia="Arial" w:hAnsi="Calibri" w:cs="Calibri"/>
          <w:bCs/>
        </w:rPr>
        <w:t xml:space="preserve"> </w:t>
      </w:r>
    </w:p>
    <w:p w14:paraId="355249B4" w14:textId="36124E61" w:rsidR="00CC4D39" w:rsidRDefault="00CC4D39" w:rsidP="00CC4D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eastAsia="el-GR"/>
        </w:rPr>
      </w:pPr>
      <w:r w:rsidRPr="005169D4">
        <w:rPr>
          <w:rFonts w:asciiTheme="minorHAnsi" w:eastAsia="Times New Roman" w:hAnsiTheme="minorHAnsi" w:cstheme="minorHAnsi"/>
          <w:szCs w:val="24"/>
          <w:lang w:eastAsia="el-GR"/>
        </w:rPr>
        <w:t xml:space="preserve">Από τα στοιχεία που τέθηκαν υπόψη μας από τον διενεργηθέντα έλεγχο, </w:t>
      </w:r>
      <w:r w:rsidR="00DF07EB">
        <w:rPr>
          <w:rFonts w:asciiTheme="minorHAnsi" w:eastAsia="Times New Roman" w:hAnsiTheme="minorHAnsi" w:cstheme="minorHAnsi"/>
          <w:szCs w:val="24"/>
          <w:lang w:eastAsia="el-GR"/>
        </w:rPr>
        <w:t xml:space="preserve">τα δεδομένα των αναθέσεων του ελεγχόμενου φορέα, ως αυτά είναι αναρτημένα στην πλατφόρμα του ΚΗΜΔΗΣ </w:t>
      </w:r>
      <w:r w:rsidR="007516D6">
        <w:rPr>
          <w:rFonts w:asciiTheme="minorHAnsi" w:eastAsia="Times New Roman" w:hAnsiTheme="minorHAnsi" w:cstheme="minorHAnsi"/>
          <w:szCs w:val="24"/>
          <w:lang w:eastAsia="el-GR"/>
        </w:rPr>
        <w:t xml:space="preserve">και τη διαμειφθείσα αλληλογραφία </w:t>
      </w:r>
      <w:r w:rsidRPr="005169D4">
        <w:rPr>
          <w:rFonts w:asciiTheme="minorHAnsi" w:eastAsia="Times New Roman" w:hAnsiTheme="minorHAnsi" w:cstheme="minorHAnsi"/>
          <w:szCs w:val="24"/>
          <w:lang w:eastAsia="el-GR"/>
        </w:rPr>
        <w:t>προέκυψαν οι διαπιστώσεις που ακολουθούν στη συνέχεια.</w:t>
      </w:r>
    </w:p>
    <w:p w14:paraId="2BD151AA" w14:textId="11F2E8BE" w:rsidR="00DF07EB" w:rsidRDefault="00DF07EB" w:rsidP="00CC4D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eastAsia="el-GR"/>
        </w:rPr>
      </w:pPr>
      <w:r>
        <w:rPr>
          <w:rFonts w:asciiTheme="minorHAnsi" w:eastAsia="Times New Roman" w:hAnsiTheme="minorHAnsi" w:cstheme="minorHAnsi"/>
          <w:szCs w:val="24"/>
          <w:lang w:eastAsia="el-GR"/>
        </w:rPr>
        <w:t>Από την επεξεργασία των στοιχείων προέκυψε ότι ο ελεγχόμενος φορέα: {{</w:t>
      </w:r>
      <w:r w:rsidR="00B96FEB" w:rsidRPr="00B96FEB">
        <w:rPr>
          <w:rFonts w:asciiTheme="minorHAnsi" w:eastAsia="Times New Roman" w:hAnsiTheme="minorHAnsi" w:cstheme="minorHAnsi"/>
          <w:szCs w:val="24"/>
          <w:lang w:val="en-US" w:eastAsia="el-GR"/>
        </w:rPr>
        <w:t>authority</w:t>
      </w:r>
      <w:r w:rsidR="00B96FEB" w:rsidRPr="00B96FEB">
        <w:rPr>
          <w:rFonts w:asciiTheme="minorHAnsi" w:eastAsia="Times New Roman" w:hAnsiTheme="minorHAnsi" w:cstheme="minorHAnsi"/>
          <w:szCs w:val="24"/>
          <w:lang w:eastAsia="el-GR"/>
        </w:rPr>
        <w:t>_</w:t>
      </w:r>
      <w:r w:rsidR="00B96FEB" w:rsidRPr="00B96FEB">
        <w:rPr>
          <w:rFonts w:asciiTheme="minorHAnsi" w:eastAsia="Times New Roman" w:hAnsiTheme="minorHAnsi" w:cstheme="minorHAnsi"/>
          <w:szCs w:val="24"/>
          <w:lang w:val="en-US" w:eastAsia="el-GR"/>
        </w:rPr>
        <w:t>name</w:t>
      </w:r>
      <w:r w:rsidRPr="00DF07EB">
        <w:rPr>
          <w:rFonts w:asciiTheme="minorHAnsi" w:eastAsia="Times New Roman" w:hAnsiTheme="minorHAnsi" w:cstheme="minorHAnsi"/>
          <w:szCs w:val="24"/>
          <w:lang w:eastAsia="el-GR"/>
        </w:rPr>
        <w:t xml:space="preserve">}} </w:t>
      </w:r>
      <w:r>
        <w:rPr>
          <w:rFonts w:asciiTheme="minorHAnsi" w:eastAsia="Times New Roman" w:hAnsiTheme="minorHAnsi" w:cstheme="minorHAnsi"/>
          <w:szCs w:val="24"/>
          <w:lang w:eastAsia="el-GR"/>
        </w:rPr>
        <w:t xml:space="preserve">κατά την περίοδο ελέγχου </w:t>
      </w:r>
      <w:r w:rsidR="00A328AA">
        <w:rPr>
          <w:rFonts w:asciiTheme="minorHAnsi" w:eastAsia="Times New Roman" w:hAnsiTheme="minorHAnsi" w:cstheme="minorHAnsi"/>
          <w:szCs w:val="24"/>
          <w:lang w:eastAsia="el-GR"/>
        </w:rPr>
        <w:t>(</w:t>
      </w:r>
      <w:r w:rsidR="00A328AA" w:rsidRPr="00A328AA">
        <w:rPr>
          <w:rFonts w:asciiTheme="minorHAnsi" w:eastAsia="Times New Roman" w:hAnsiTheme="minorHAnsi" w:cstheme="minorHAnsi"/>
          <w:szCs w:val="24"/>
          <w:lang w:eastAsia="el-GR"/>
        </w:rPr>
        <w:t>{{</w:t>
      </w:r>
      <w:proofErr w:type="spellStart"/>
      <w:r w:rsidR="00A328AA" w:rsidRPr="00A328AA">
        <w:rPr>
          <w:rFonts w:asciiTheme="minorHAnsi" w:eastAsia="Times New Roman" w:hAnsiTheme="minorHAnsi" w:cstheme="minorHAnsi"/>
          <w:szCs w:val="24"/>
          <w:lang w:eastAsia="el-GR"/>
        </w:rPr>
        <w:t>period</w:t>
      </w:r>
      <w:proofErr w:type="spellEnd"/>
      <w:r w:rsidR="00A328AA" w:rsidRPr="00A328AA">
        <w:rPr>
          <w:rFonts w:asciiTheme="minorHAnsi" w:eastAsia="Times New Roman" w:hAnsiTheme="minorHAnsi" w:cstheme="minorHAnsi"/>
          <w:szCs w:val="24"/>
          <w:lang w:eastAsia="el-GR"/>
        </w:rPr>
        <w:t>}}</w:t>
      </w:r>
      <w:r w:rsidR="00A328AA">
        <w:rPr>
          <w:rFonts w:asciiTheme="minorHAnsi" w:eastAsia="Times New Roman" w:hAnsiTheme="minorHAnsi" w:cstheme="minorHAnsi"/>
          <w:szCs w:val="24"/>
          <w:lang w:eastAsia="el-GR"/>
        </w:rPr>
        <w:t>) διενήργησε:</w:t>
      </w:r>
      <w:r w:rsidR="00A328AA">
        <w:rPr>
          <w:rFonts w:asciiTheme="minorHAnsi" w:eastAsia="Times New Roman" w:hAnsiTheme="minorHAnsi" w:cstheme="minorHAnsi"/>
          <w:szCs w:val="24"/>
          <w:lang w:eastAsia="el-GR"/>
        </w:rPr>
        <w:br/>
      </w:r>
      <w:r w:rsidR="00E213E3" w:rsidRPr="00E213E3">
        <w:rPr>
          <w:rFonts w:asciiTheme="minorHAnsi" w:eastAsia="Times New Roman" w:hAnsiTheme="minorHAnsi" w:cstheme="minorHAnsi"/>
          <w:szCs w:val="24"/>
          <w:lang w:eastAsia="el-GR"/>
        </w:rPr>
        <w:t>Συνολικός αριθμός αναθέσεων: {{</w:t>
      </w:r>
      <w:proofErr w:type="spellStart"/>
      <w:r w:rsidR="00B96FEB" w:rsidRPr="00B96FEB">
        <w:rPr>
          <w:rFonts w:asciiTheme="minorHAnsi" w:eastAsia="Times New Roman" w:hAnsiTheme="minorHAnsi" w:cstheme="minorHAnsi"/>
          <w:szCs w:val="24"/>
          <w:lang w:eastAsia="el-GR"/>
        </w:rPr>
        <w:t>total_awards</w:t>
      </w:r>
      <w:proofErr w:type="spellEnd"/>
      <w:r w:rsidR="00E213E3" w:rsidRPr="00E213E3">
        <w:rPr>
          <w:rFonts w:asciiTheme="minorHAnsi" w:eastAsia="Times New Roman" w:hAnsiTheme="minorHAnsi" w:cstheme="minorHAnsi"/>
          <w:szCs w:val="24"/>
          <w:lang w:eastAsia="el-GR"/>
        </w:rPr>
        <w:t>}}</w:t>
      </w:r>
    </w:p>
    <w:p w14:paraId="36325837" w14:textId="6F345C92" w:rsidR="00E213E3" w:rsidRDefault="00E213E3" w:rsidP="00CC4D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eastAsia="el-GR"/>
        </w:rPr>
      </w:pPr>
      <w:r w:rsidRPr="00E213E3">
        <w:rPr>
          <w:rFonts w:asciiTheme="minorHAnsi" w:eastAsia="Times New Roman" w:hAnsiTheme="minorHAnsi" w:cstheme="minorHAnsi"/>
          <w:szCs w:val="24"/>
          <w:lang w:eastAsia="el-GR"/>
        </w:rPr>
        <w:t>Συνολική αξία αναθέσεων: {{</w:t>
      </w:r>
      <w:proofErr w:type="spellStart"/>
      <w:r w:rsidR="00B96FEB" w:rsidRPr="00B96FEB">
        <w:rPr>
          <w:rFonts w:asciiTheme="minorHAnsi" w:eastAsia="Times New Roman" w:hAnsiTheme="minorHAnsi" w:cstheme="minorHAnsi"/>
          <w:szCs w:val="24"/>
          <w:lang w:eastAsia="el-GR"/>
        </w:rPr>
        <w:t>total_awards_value</w:t>
      </w:r>
      <w:proofErr w:type="spellEnd"/>
      <w:r w:rsidRPr="00E213E3">
        <w:rPr>
          <w:rFonts w:asciiTheme="minorHAnsi" w:eastAsia="Times New Roman" w:hAnsiTheme="minorHAnsi" w:cstheme="minorHAnsi"/>
          <w:szCs w:val="24"/>
          <w:lang w:eastAsia="el-GR"/>
        </w:rPr>
        <w:t>}} €</w:t>
      </w:r>
    </w:p>
    <w:p w14:paraId="134DD851" w14:textId="77777777" w:rsidR="00E213E3" w:rsidRPr="00E213E3" w:rsidRDefault="00E213E3" w:rsidP="00E213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val="en-US" w:eastAsia="el-GR"/>
        </w:rPr>
      </w:pPr>
      <w:r w:rsidRPr="00E213E3">
        <w:rPr>
          <w:rFonts w:asciiTheme="minorHAnsi" w:eastAsia="Times New Roman" w:hAnsiTheme="minorHAnsi" w:cstheme="minorHAnsi"/>
          <w:szCs w:val="24"/>
          <w:lang w:eastAsia="el-GR"/>
        </w:rPr>
        <w:t>Αναθέσεις</w:t>
      </w:r>
      <w:r w:rsidRPr="00E213E3">
        <w:rPr>
          <w:rFonts w:asciiTheme="minorHAnsi" w:eastAsia="Times New Roman" w:hAnsiTheme="minorHAnsi" w:cstheme="minorHAnsi"/>
          <w:szCs w:val="24"/>
          <w:lang w:val="en-US" w:eastAsia="el-GR"/>
        </w:rPr>
        <w:t xml:space="preserve"> </w:t>
      </w:r>
      <w:r w:rsidRPr="00E213E3">
        <w:rPr>
          <w:rFonts w:asciiTheme="minorHAnsi" w:eastAsia="Times New Roman" w:hAnsiTheme="minorHAnsi" w:cstheme="minorHAnsi"/>
          <w:szCs w:val="24"/>
          <w:lang w:eastAsia="el-GR"/>
        </w:rPr>
        <w:t>ανά</w:t>
      </w:r>
      <w:r w:rsidRPr="00E213E3">
        <w:rPr>
          <w:rFonts w:asciiTheme="minorHAnsi" w:eastAsia="Times New Roman" w:hAnsiTheme="minorHAnsi" w:cstheme="minorHAnsi"/>
          <w:szCs w:val="24"/>
          <w:lang w:val="en-US" w:eastAsia="el-GR"/>
        </w:rPr>
        <w:t xml:space="preserve"> </w:t>
      </w:r>
      <w:r w:rsidRPr="00E213E3">
        <w:rPr>
          <w:rFonts w:asciiTheme="minorHAnsi" w:eastAsia="Times New Roman" w:hAnsiTheme="minorHAnsi" w:cstheme="minorHAnsi"/>
          <w:szCs w:val="24"/>
          <w:lang w:eastAsia="el-GR"/>
        </w:rPr>
        <w:t>διαδικασία</w:t>
      </w:r>
      <w:r w:rsidRPr="00E213E3">
        <w:rPr>
          <w:rFonts w:asciiTheme="minorHAnsi" w:eastAsia="Times New Roman" w:hAnsiTheme="minorHAnsi" w:cstheme="minorHAnsi"/>
          <w:szCs w:val="24"/>
          <w:lang w:val="en-US" w:eastAsia="el-GR"/>
        </w:rPr>
        <w:t>:</w:t>
      </w:r>
    </w:p>
    <w:p w14:paraId="6BE321D6" w14:textId="77777777" w:rsidR="00E213E3" w:rsidRPr="00E213E3" w:rsidRDefault="00E213E3" w:rsidP="00E213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val="en-US" w:eastAsia="el-GR"/>
        </w:rPr>
      </w:pPr>
      <w:r w:rsidRPr="00E213E3">
        <w:rPr>
          <w:rFonts w:asciiTheme="minorHAnsi" w:eastAsia="Times New Roman" w:hAnsiTheme="minorHAnsi" w:cstheme="minorHAnsi"/>
          <w:szCs w:val="24"/>
          <w:lang w:val="en-US" w:eastAsia="el-GR"/>
        </w:rPr>
        <w:t xml:space="preserve">{% for proc in </w:t>
      </w:r>
      <w:proofErr w:type="spellStart"/>
      <w:r w:rsidRPr="00E213E3">
        <w:rPr>
          <w:rFonts w:asciiTheme="minorHAnsi" w:eastAsia="Times New Roman" w:hAnsiTheme="minorHAnsi" w:cstheme="minorHAnsi"/>
          <w:szCs w:val="24"/>
          <w:lang w:val="en-US" w:eastAsia="el-GR"/>
        </w:rPr>
        <w:t>procedures_</w:t>
      </w:r>
      <w:proofErr w:type="gramStart"/>
      <w:r w:rsidRPr="00E213E3">
        <w:rPr>
          <w:rFonts w:asciiTheme="minorHAnsi" w:eastAsia="Times New Roman" w:hAnsiTheme="minorHAnsi" w:cstheme="minorHAnsi"/>
          <w:szCs w:val="24"/>
          <w:lang w:val="en-US" w:eastAsia="el-GR"/>
        </w:rPr>
        <w:t>count</w:t>
      </w:r>
      <w:proofErr w:type="spellEnd"/>
      <w:r w:rsidRPr="00E213E3">
        <w:rPr>
          <w:rFonts w:asciiTheme="minorHAnsi" w:eastAsia="Times New Roman" w:hAnsiTheme="minorHAnsi" w:cstheme="minorHAnsi"/>
          <w:szCs w:val="24"/>
          <w:lang w:val="en-US" w:eastAsia="el-GR"/>
        </w:rPr>
        <w:t xml:space="preserve"> %}</w:t>
      </w:r>
      <w:proofErr w:type="gramEnd"/>
    </w:p>
    <w:p w14:paraId="03960A14" w14:textId="77777777" w:rsidR="00E213E3" w:rsidRPr="00E213E3" w:rsidRDefault="00E213E3" w:rsidP="00E213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val="en-US" w:eastAsia="el-GR"/>
        </w:rPr>
      </w:pPr>
      <w:r w:rsidRPr="00E213E3">
        <w:rPr>
          <w:rFonts w:asciiTheme="minorHAnsi" w:eastAsia="Times New Roman" w:hAnsiTheme="minorHAnsi" w:cstheme="minorHAnsi"/>
          <w:szCs w:val="24"/>
          <w:lang w:val="en-US" w:eastAsia="el-GR"/>
        </w:rPr>
        <w:t>- {{proc.name}}: {{</w:t>
      </w:r>
      <w:proofErr w:type="spellStart"/>
      <w:proofErr w:type="gramStart"/>
      <w:r w:rsidRPr="00E213E3">
        <w:rPr>
          <w:rFonts w:asciiTheme="minorHAnsi" w:eastAsia="Times New Roman" w:hAnsiTheme="minorHAnsi" w:cstheme="minorHAnsi"/>
          <w:szCs w:val="24"/>
          <w:lang w:val="en-US" w:eastAsia="el-GR"/>
        </w:rPr>
        <w:t>proc.count</w:t>
      </w:r>
      <w:proofErr w:type="spellEnd"/>
      <w:proofErr w:type="gramEnd"/>
      <w:r w:rsidRPr="00E213E3">
        <w:rPr>
          <w:rFonts w:asciiTheme="minorHAnsi" w:eastAsia="Times New Roman" w:hAnsiTheme="minorHAnsi" w:cstheme="minorHAnsi"/>
          <w:szCs w:val="24"/>
          <w:lang w:val="en-US" w:eastAsia="el-GR"/>
        </w:rPr>
        <w:t xml:space="preserve">}} </w:t>
      </w:r>
      <w:r w:rsidRPr="00E213E3">
        <w:rPr>
          <w:rFonts w:asciiTheme="minorHAnsi" w:eastAsia="Times New Roman" w:hAnsiTheme="minorHAnsi" w:cstheme="minorHAnsi"/>
          <w:szCs w:val="24"/>
          <w:lang w:eastAsia="el-GR"/>
        </w:rPr>
        <w:t>αναθέσεις</w:t>
      </w:r>
    </w:p>
    <w:p w14:paraId="3EDED509" w14:textId="2E0D5425" w:rsidR="00E213E3" w:rsidRPr="00C110DA" w:rsidRDefault="00E213E3" w:rsidP="00E213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val="en-US" w:eastAsia="el-GR"/>
        </w:rPr>
      </w:pPr>
      <w:r w:rsidRPr="00E213E3">
        <w:rPr>
          <w:rFonts w:asciiTheme="minorHAnsi" w:eastAsia="Times New Roman" w:hAnsiTheme="minorHAnsi" w:cstheme="minorHAnsi"/>
          <w:szCs w:val="24"/>
          <w:lang w:val="en-US" w:eastAsia="el-GR"/>
        </w:rPr>
        <w:t xml:space="preserve">{% </w:t>
      </w:r>
      <w:proofErr w:type="spellStart"/>
      <w:r w:rsidRPr="00E213E3">
        <w:rPr>
          <w:rFonts w:asciiTheme="minorHAnsi" w:eastAsia="Times New Roman" w:hAnsiTheme="minorHAnsi" w:cstheme="minorHAnsi"/>
          <w:szCs w:val="24"/>
          <w:lang w:val="en-US" w:eastAsia="el-GR"/>
        </w:rPr>
        <w:t>endfor</w:t>
      </w:r>
      <w:proofErr w:type="spellEnd"/>
      <w:r w:rsidRPr="00E213E3">
        <w:rPr>
          <w:rFonts w:asciiTheme="minorHAnsi" w:eastAsia="Times New Roman" w:hAnsiTheme="minorHAnsi" w:cstheme="minorHAnsi"/>
          <w:szCs w:val="24"/>
          <w:lang w:val="en-US" w:eastAsia="el-GR"/>
        </w:rPr>
        <w:t xml:space="preserve"> %}</w:t>
      </w:r>
    </w:p>
    <w:p w14:paraId="50C09EB7" w14:textId="77777777" w:rsidR="00E213E3" w:rsidRPr="00E213E3" w:rsidRDefault="00E213E3" w:rsidP="00E213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eastAsia="el-GR"/>
        </w:rPr>
      </w:pPr>
      <w:r w:rsidRPr="00E213E3">
        <w:rPr>
          <w:rFonts w:asciiTheme="minorHAnsi" w:eastAsia="Times New Roman" w:hAnsiTheme="minorHAnsi" w:cstheme="minorHAnsi"/>
          <w:szCs w:val="24"/>
          <w:lang w:eastAsia="el-GR"/>
        </w:rPr>
        <w:t>Αξία αναθέσεων ανά διαδικασία:</w:t>
      </w:r>
    </w:p>
    <w:p w14:paraId="744DB170" w14:textId="77777777" w:rsidR="00E213E3" w:rsidRPr="004113AE" w:rsidRDefault="00E213E3" w:rsidP="00E213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val="en-US" w:eastAsia="el-GR"/>
        </w:rPr>
      </w:pPr>
      <w:r w:rsidRPr="004113AE">
        <w:rPr>
          <w:rFonts w:asciiTheme="minorHAnsi" w:eastAsia="Times New Roman" w:hAnsiTheme="minorHAnsi" w:cstheme="minorHAnsi"/>
          <w:szCs w:val="24"/>
          <w:lang w:val="en-US" w:eastAsia="el-GR"/>
        </w:rPr>
        <w:t xml:space="preserve">{% for proc in </w:t>
      </w:r>
      <w:proofErr w:type="spellStart"/>
      <w:r w:rsidRPr="004113AE">
        <w:rPr>
          <w:rFonts w:asciiTheme="minorHAnsi" w:eastAsia="Times New Roman" w:hAnsiTheme="minorHAnsi" w:cstheme="minorHAnsi"/>
          <w:szCs w:val="24"/>
          <w:lang w:val="en-US" w:eastAsia="el-GR"/>
        </w:rPr>
        <w:t>procedures_</w:t>
      </w:r>
      <w:proofErr w:type="gramStart"/>
      <w:r w:rsidRPr="004113AE">
        <w:rPr>
          <w:rFonts w:asciiTheme="minorHAnsi" w:eastAsia="Times New Roman" w:hAnsiTheme="minorHAnsi" w:cstheme="minorHAnsi"/>
          <w:szCs w:val="24"/>
          <w:lang w:val="en-US" w:eastAsia="el-GR"/>
        </w:rPr>
        <w:t>value</w:t>
      </w:r>
      <w:proofErr w:type="spellEnd"/>
      <w:r w:rsidRPr="004113AE">
        <w:rPr>
          <w:rFonts w:asciiTheme="minorHAnsi" w:eastAsia="Times New Roman" w:hAnsiTheme="minorHAnsi" w:cstheme="minorHAnsi"/>
          <w:szCs w:val="24"/>
          <w:lang w:val="en-US" w:eastAsia="el-GR"/>
        </w:rPr>
        <w:t xml:space="preserve"> %}</w:t>
      </w:r>
      <w:proofErr w:type="gramEnd"/>
    </w:p>
    <w:p w14:paraId="639CFF1C" w14:textId="77777777" w:rsidR="00E213E3" w:rsidRPr="00C110DA" w:rsidRDefault="00E213E3" w:rsidP="00E213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val="en-US" w:eastAsia="el-GR"/>
        </w:rPr>
      </w:pPr>
      <w:r w:rsidRPr="00C110DA">
        <w:rPr>
          <w:rFonts w:asciiTheme="minorHAnsi" w:eastAsia="Times New Roman" w:hAnsiTheme="minorHAnsi" w:cstheme="minorHAnsi"/>
          <w:szCs w:val="24"/>
          <w:lang w:val="en-US" w:eastAsia="el-GR"/>
        </w:rPr>
        <w:t>- {{proc.name}}: {{</w:t>
      </w:r>
      <w:proofErr w:type="spellStart"/>
      <w:proofErr w:type="gramStart"/>
      <w:r w:rsidRPr="00C110DA">
        <w:rPr>
          <w:rFonts w:asciiTheme="minorHAnsi" w:eastAsia="Times New Roman" w:hAnsiTheme="minorHAnsi" w:cstheme="minorHAnsi"/>
          <w:szCs w:val="24"/>
          <w:lang w:val="en-US" w:eastAsia="el-GR"/>
        </w:rPr>
        <w:t>proc.amount</w:t>
      </w:r>
      <w:proofErr w:type="spellEnd"/>
      <w:proofErr w:type="gramEnd"/>
      <w:r w:rsidRPr="00C110DA">
        <w:rPr>
          <w:rFonts w:asciiTheme="minorHAnsi" w:eastAsia="Times New Roman" w:hAnsiTheme="minorHAnsi" w:cstheme="minorHAnsi"/>
          <w:szCs w:val="24"/>
          <w:lang w:val="en-US" w:eastAsia="el-GR"/>
        </w:rPr>
        <w:t>}} €</w:t>
      </w:r>
    </w:p>
    <w:p w14:paraId="536B0CED" w14:textId="18F3C4E5" w:rsidR="00E213E3" w:rsidRPr="00C110DA" w:rsidRDefault="00E213E3" w:rsidP="00E213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val="en-US" w:eastAsia="el-GR"/>
        </w:rPr>
      </w:pPr>
      <w:r w:rsidRPr="00C110DA">
        <w:rPr>
          <w:rFonts w:asciiTheme="minorHAnsi" w:eastAsia="Times New Roman" w:hAnsiTheme="minorHAnsi" w:cstheme="minorHAnsi"/>
          <w:szCs w:val="24"/>
          <w:lang w:val="en-US" w:eastAsia="el-GR"/>
        </w:rPr>
        <w:t xml:space="preserve">{% </w:t>
      </w:r>
      <w:proofErr w:type="spellStart"/>
      <w:r w:rsidRPr="00C110DA">
        <w:rPr>
          <w:rFonts w:asciiTheme="minorHAnsi" w:eastAsia="Times New Roman" w:hAnsiTheme="minorHAnsi" w:cstheme="minorHAnsi"/>
          <w:szCs w:val="24"/>
          <w:lang w:val="en-US" w:eastAsia="el-GR"/>
        </w:rPr>
        <w:t>endfor</w:t>
      </w:r>
      <w:proofErr w:type="spellEnd"/>
      <w:r w:rsidRPr="00C110DA">
        <w:rPr>
          <w:rFonts w:asciiTheme="minorHAnsi" w:eastAsia="Times New Roman" w:hAnsiTheme="minorHAnsi" w:cstheme="minorHAnsi"/>
          <w:szCs w:val="24"/>
          <w:lang w:val="en-US" w:eastAsia="el-GR"/>
        </w:rPr>
        <w:t xml:space="preserve"> %}</w:t>
      </w:r>
    </w:p>
    <w:p w14:paraId="2722214F" w14:textId="77777777" w:rsidR="00E213E3" w:rsidRPr="00C110DA" w:rsidRDefault="00E213E3" w:rsidP="00CC4D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imes New Roman" w:hAnsiTheme="minorHAnsi" w:cstheme="minorHAnsi"/>
          <w:szCs w:val="24"/>
          <w:lang w:val="en-US" w:eastAsia="el-GR"/>
        </w:rPr>
      </w:pPr>
    </w:p>
    <w:p w14:paraId="530C2F95" w14:textId="4979ED29" w:rsidR="00AA6133" w:rsidRDefault="00AA6133" w:rsidP="00AA6133">
      <w:pPr>
        <w:keepNext/>
        <w:spacing w:before="120" w:after="120" w:line="276" w:lineRule="auto"/>
        <w:jc w:val="left"/>
        <w:outlineLvl w:val="0"/>
        <w:rPr>
          <w:rFonts w:asciiTheme="minorHAnsi" w:hAnsiTheme="minorHAnsi" w:cstheme="minorHAnsi"/>
          <w:b/>
          <w:szCs w:val="24"/>
          <w:lang w:eastAsia="el-GR"/>
        </w:rPr>
      </w:pPr>
      <w:bookmarkStart w:id="40" w:name="_Toc150851235"/>
      <w:bookmarkStart w:id="41" w:name="_Toc199487141"/>
      <w:r w:rsidRPr="009234D8">
        <w:rPr>
          <w:rFonts w:asciiTheme="minorHAnsi" w:hAnsiTheme="minorHAnsi" w:cstheme="minorHAnsi"/>
          <w:b/>
          <w:szCs w:val="24"/>
          <w:lang w:eastAsia="el-GR"/>
        </w:rPr>
        <w:t>Β.</w:t>
      </w:r>
      <w:bookmarkEnd w:id="40"/>
      <w:r>
        <w:rPr>
          <w:rFonts w:asciiTheme="minorHAnsi" w:hAnsiTheme="minorHAnsi" w:cstheme="minorHAnsi"/>
          <w:b/>
          <w:szCs w:val="24"/>
          <w:lang w:eastAsia="el-GR"/>
        </w:rPr>
        <w:t>2</w:t>
      </w:r>
      <w:r w:rsidRPr="00AA6133">
        <w:rPr>
          <w:rFonts w:asciiTheme="minorHAnsi" w:hAnsiTheme="minorHAnsi" w:cstheme="minorHAnsi"/>
          <w:b/>
          <w:szCs w:val="24"/>
          <w:lang w:eastAsia="el-GR"/>
        </w:rPr>
        <w:t xml:space="preserve">.  </w:t>
      </w:r>
      <w:r w:rsidR="00DF07EB">
        <w:rPr>
          <w:rFonts w:asciiTheme="minorHAnsi" w:hAnsiTheme="minorHAnsi" w:cstheme="minorHAnsi"/>
          <w:b/>
          <w:szCs w:val="24"/>
          <w:lang w:eastAsia="el-GR"/>
        </w:rPr>
        <w:t>Απευθείας αναθέσεις, η εκτιμώμενη αξία των οποίων υπερβαίνει αυτοτελώς</w:t>
      </w:r>
      <w:r w:rsidR="004113AE">
        <w:rPr>
          <w:rFonts w:asciiTheme="minorHAnsi" w:hAnsiTheme="minorHAnsi" w:cstheme="minorHAnsi"/>
          <w:b/>
          <w:szCs w:val="24"/>
          <w:lang w:eastAsia="el-GR"/>
        </w:rPr>
        <w:t xml:space="preserve"> τα κατά περίπτωση όρια της απευθείας ανάθεσης</w:t>
      </w:r>
      <w:r w:rsidR="004113AE">
        <w:rPr>
          <w:rStyle w:val="afa"/>
          <w:rFonts w:asciiTheme="minorHAnsi" w:hAnsiTheme="minorHAnsi" w:cstheme="minorHAnsi"/>
          <w:b/>
          <w:szCs w:val="24"/>
          <w:lang w:eastAsia="el-GR"/>
        </w:rPr>
        <w:footnoteReference w:id="1"/>
      </w:r>
      <w:r>
        <w:rPr>
          <w:rFonts w:asciiTheme="minorHAnsi" w:hAnsiTheme="minorHAnsi" w:cstheme="minorHAnsi"/>
          <w:b/>
          <w:szCs w:val="24"/>
          <w:lang w:eastAsia="el-GR"/>
        </w:rPr>
        <w:t>.</w:t>
      </w:r>
      <w:bookmarkEnd w:id="41"/>
    </w:p>
    <w:p w14:paraId="6C080981" w14:textId="77777777" w:rsidR="00CD3AA1" w:rsidRDefault="00CD3AA1" w:rsidP="00CD3AA1">
      <w:pPr>
        <w:autoSpaceDE w:val="0"/>
        <w:autoSpaceDN w:val="0"/>
        <w:adjustRightInd w:val="0"/>
        <w:jc w:val="left"/>
        <w:rPr>
          <w:rFonts w:ascii="Calibri" w:hAnsi="Calibri" w:cs="Calibri"/>
          <w:color w:val="000000"/>
          <w:szCs w:val="24"/>
          <w:lang w:eastAsia="el-GR"/>
        </w:rPr>
      </w:pPr>
    </w:p>
    <w:p w14:paraId="0AFFFDD8" w14:textId="7C65E4D0" w:rsidR="00CD3AA1" w:rsidRPr="00CD3AA1" w:rsidRDefault="00CD3AA1" w:rsidP="00CD3AA1">
      <w:pPr>
        <w:autoSpaceDE w:val="0"/>
        <w:autoSpaceDN w:val="0"/>
        <w:adjustRightInd w:val="0"/>
        <w:jc w:val="left"/>
        <w:rPr>
          <w:rFonts w:ascii="Calibri" w:hAnsi="Calibri" w:cs="Calibri"/>
          <w:color w:val="000000"/>
          <w:szCs w:val="24"/>
          <w:lang w:eastAsia="el-GR"/>
        </w:rPr>
      </w:pPr>
      <w:r w:rsidRPr="00CD3AA1">
        <w:rPr>
          <w:rFonts w:ascii="Calibri" w:hAnsi="Calibri" w:cs="Calibri"/>
          <w:color w:val="000000"/>
          <w:szCs w:val="24"/>
          <w:lang w:eastAsia="el-GR"/>
        </w:rPr>
        <w:t>Απευθείας αναθέσεις με υπέρβαση των ορίων:</w:t>
      </w:r>
    </w:p>
    <w:p w14:paraId="19B9F33B" w14:textId="77777777" w:rsidR="00CD3AA1" w:rsidRPr="00CD3AA1" w:rsidRDefault="00CD3AA1" w:rsidP="00CD3AA1">
      <w:pPr>
        <w:autoSpaceDE w:val="0"/>
        <w:autoSpaceDN w:val="0"/>
        <w:adjustRightInd w:val="0"/>
        <w:jc w:val="left"/>
        <w:rPr>
          <w:rFonts w:ascii="Calibri" w:hAnsi="Calibri" w:cs="Calibri"/>
          <w:color w:val="000000"/>
          <w:szCs w:val="24"/>
          <w:lang w:eastAsia="el-GR"/>
        </w:rPr>
      </w:pPr>
    </w:p>
    <w:p w14:paraId="0DB4E069" w14:textId="77777777" w:rsidR="00CD3AA1" w:rsidRPr="00C110DA" w:rsidRDefault="00CD3AA1" w:rsidP="00CD3AA1">
      <w:pPr>
        <w:autoSpaceDE w:val="0"/>
        <w:autoSpaceDN w:val="0"/>
        <w:adjustRightInd w:val="0"/>
        <w:jc w:val="left"/>
        <w:rPr>
          <w:rFonts w:ascii="Calibri" w:hAnsi="Calibri" w:cs="Calibri"/>
          <w:color w:val="000000"/>
          <w:szCs w:val="24"/>
          <w:lang w:val="en-US" w:eastAsia="el-GR"/>
        </w:rPr>
      </w:pPr>
      <w:proofErr w:type="gramStart"/>
      <w:r w:rsidRPr="00C110DA">
        <w:rPr>
          <w:rFonts w:ascii="Calibri" w:hAnsi="Calibri" w:cs="Calibri"/>
          <w:color w:val="000000"/>
          <w:szCs w:val="24"/>
          <w:lang w:val="en-US" w:eastAsia="el-GR"/>
        </w:rPr>
        <w:t xml:space="preserve">• </w:t>
      </w:r>
      <w:r w:rsidRPr="00CD3AA1">
        <w:rPr>
          <w:rFonts w:ascii="Calibri" w:hAnsi="Calibri" w:cs="Calibri"/>
          <w:color w:val="000000"/>
          <w:szCs w:val="24"/>
          <w:lang w:eastAsia="el-GR"/>
        </w:rPr>
        <w:t>Πλήθος</w:t>
      </w:r>
      <w:r w:rsidRPr="00C110DA">
        <w:rPr>
          <w:rFonts w:ascii="Calibri" w:hAnsi="Calibri" w:cs="Calibri"/>
          <w:color w:val="000000"/>
          <w:szCs w:val="24"/>
          <w:lang w:val="en-US" w:eastAsia="el-GR"/>
        </w:rPr>
        <w:t>: {{</w:t>
      </w:r>
      <w:proofErr w:type="spellStart"/>
      <w:proofErr w:type="gramEnd"/>
      <w:r w:rsidRPr="00C110DA">
        <w:rPr>
          <w:rFonts w:ascii="Calibri" w:hAnsi="Calibri" w:cs="Calibri"/>
          <w:color w:val="000000"/>
          <w:szCs w:val="24"/>
          <w:lang w:val="en-US" w:eastAsia="el-GR"/>
        </w:rPr>
        <w:t>over_limit_</w:t>
      </w:r>
      <w:proofErr w:type="gramStart"/>
      <w:r w:rsidRPr="00C110DA">
        <w:rPr>
          <w:rFonts w:ascii="Calibri" w:hAnsi="Calibri" w:cs="Calibri"/>
          <w:color w:val="000000"/>
          <w:szCs w:val="24"/>
          <w:lang w:val="en-US" w:eastAsia="el-GR"/>
        </w:rPr>
        <w:t>summary.total</w:t>
      </w:r>
      <w:proofErr w:type="gramEnd"/>
      <w:r w:rsidRPr="00C110DA">
        <w:rPr>
          <w:rFonts w:ascii="Calibri" w:hAnsi="Calibri" w:cs="Calibri"/>
          <w:color w:val="000000"/>
          <w:szCs w:val="24"/>
          <w:lang w:val="en-US" w:eastAsia="el-GR"/>
        </w:rPr>
        <w:t>_cases</w:t>
      </w:r>
      <w:proofErr w:type="spellEnd"/>
      <w:r w:rsidRPr="00C110DA">
        <w:rPr>
          <w:rFonts w:ascii="Calibri" w:hAnsi="Calibri" w:cs="Calibri"/>
          <w:color w:val="000000"/>
          <w:szCs w:val="24"/>
          <w:lang w:val="en-US" w:eastAsia="el-GR"/>
        </w:rPr>
        <w:t>}}</w:t>
      </w:r>
    </w:p>
    <w:p w14:paraId="6F11E04A" w14:textId="77777777" w:rsidR="00CD3AA1" w:rsidRPr="00C110DA" w:rsidRDefault="00CD3AA1" w:rsidP="00CD3AA1">
      <w:pPr>
        <w:autoSpaceDE w:val="0"/>
        <w:autoSpaceDN w:val="0"/>
        <w:adjustRightInd w:val="0"/>
        <w:jc w:val="left"/>
        <w:rPr>
          <w:rFonts w:ascii="Calibri" w:hAnsi="Calibri" w:cs="Calibri"/>
          <w:color w:val="000000"/>
          <w:szCs w:val="24"/>
          <w:lang w:val="en-US" w:eastAsia="el-GR"/>
        </w:rPr>
      </w:pPr>
      <w:proofErr w:type="gramStart"/>
      <w:r w:rsidRPr="00C110DA">
        <w:rPr>
          <w:rFonts w:ascii="Calibri" w:hAnsi="Calibri" w:cs="Calibri"/>
          <w:color w:val="000000"/>
          <w:szCs w:val="24"/>
          <w:lang w:val="en-US" w:eastAsia="el-GR"/>
        </w:rPr>
        <w:t xml:space="preserve">• </w:t>
      </w:r>
      <w:r w:rsidRPr="00CD3AA1">
        <w:rPr>
          <w:rFonts w:ascii="Calibri" w:hAnsi="Calibri" w:cs="Calibri"/>
          <w:color w:val="000000"/>
          <w:szCs w:val="24"/>
          <w:lang w:eastAsia="el-GR"/>
        </w:rPr>
        <w:t>Συνολική</w:t>
      </w:r>
      <w:r w:rsidRPr="00C110DA">
        <w:rPr>
          <w:rFonts w:ascii="Calibri" w:hAnsi="Calibri" w:cs="Calibri"/>
          <w:color w:val="000000"/>
          <w:szCs w:val="24"/>
          <w:lang w:val="en-US" w:eastAsia="el-GR"/>
        </w:rPr>
        <w:t xml:space="preserve"> </w:t>
      </w:r>
      <w:r w:rsidRPr="00CD3AA1">
        <w:rPr>
          <w:rFonts w:ascii="Calibri" w:hAnsi="Calibri" w:cs="Calibri"/>
          <w:color w:val="000000"/>
          <w:szCs w:val="24"/>
          <w:lang w:eastAsia="el-GR"/>
        </w:rPr>
        <w:t>αξία</w:t>
      </w:r>
      <w:r w:rsidRPr="00C110DA">
        <w:rPr>
          <w:rFonts w:ascii="Calibri" w:hAnsi="Calibri" w:cs="Calibri"/>
          <w:color w:val="000000"/>
          <w:szCs w:val="24"/>
          <w:lang w:val="en-US" w:eastAsia="el-GR"/>
        </w:rPr>
        <w:t>: {{</w:t>
      </w:r>
      <w:proofErr w:type="spellStart"/>
      <w:proofErr w:type="gramEnd"/>
      <w:r w:rsidRPr="00C110DA">
        <w:rPr>
          <w:rFonts w:ascii="Calibri" w:hAnsi="Calibri" w:cs="Calibri"/>
          <w:color w:val="000000"/>
          <w:szCs w:val="24"/>
          <w:lang w:val="en-US" w:eastAsia="el-GR"/>
        </w:rPr>
        <w:t>over_limit_</w:t>
      </w:r>
      <w:proofErr w:type="gramStart"/>
      <w:r w:rsidRPr="00C110DA">
        <w:rPr>
          <w:rFonts w:ascii="Calibri" w:hAnsi="Calibri" w:cs="Calibri"/>
          <w:color w:val="000000"/>
          <w:szCs w:val="24"/>
          <w:lang w:val="en-US" w:eastAsia="el-GR"/>
        </w:rPr>
        <w:t>summary.total</w:t>
      </w:r>
      <w:proofErr w:type="gramEnd"/>
      <w:r w:rsidRPr="00C110DA">
        <w:rPr>
          <w:rFonts w:ascii="Calibri" w:hAnsi="Calibri" w:cs="Calibri"/>
          <w:color w:val="000000"/>
          <w:szCs w:val="24"/>
          <w:lang w:val="en-US" w:eastAsia="el-GR"/>
        </w:rPr>
        <w:t>_amount</w:t>
      </w:r>
      <w:proofErr w:type="spellEnd"/>
      <w:r w:rsidRPr="00C110DA">
        <w:rPr>
          <w:rFonts w:ascii="Calibri" w:hAnsi="Calibri" w:cs="Calibri"/>
          <w:color w:val="000000"/>
          <w:szCs w:val="24"/>
          <w:lang w:val="en-US" w:eastAsia="el-GR"/>
        </w:rPr>
        <w:t>}} €</w:t>
      </w:r>
    </w:p>
    <w:p w14:paraId="1BD66BA9" w14:textId="77777777" w:rsidR="00CD3AA1" w:rsidRPr="00C110DA" w:rsidRDefault="00CD3AA1" w:rsidP="00CD3AA1">
      <w:pPr>
        <w:autoSpaceDE w:val="0"/>
        <w:autoSpaceDN w:val="0"/>
        <w:adjustRightInd w:val="0"/>
        <w:jc w:val="left"/>
        <w:rPr>
          <w:rFonts w:ascii="Calibri" w:hAnsi="Calibri" w:cs="Calibri"/>
          <w:color w:val="000000"/>
          <w:szCs w:val="24"/>
          <w:lang w:val="en-US" w:eastAsia="el-GR"/>
        </w:rPr>
      </w:pPr>
    </w:p>
    <w:p w14:paraId="1C2B7A22" w14:textId="77777777" w:rsidR="00890B5B" w:rsidRPr="00890B5B" w:rsidRDefault="00890B5B" w:rsidP="00890B5B">
      <w:pPr>
        <w:autoSpaceDE w:val="0"/>
        <w:autoSpaceDN w:val="0"/>
        <w:adjustRightInd w:val="0"/>
        <w:jc w:val="left"/>
        <w:rPr>
          <w:rFonts w:ascii="Calibri" w:hAnsi="Calibri" w:cs="Calibri"/>
          <w:color w:val="000000"/>
          <w:szCs w:val="24"/>
          <w:lang w:val="en-US" w:eastAsia="el-GR"/>
        </w:rPr>
      </w:pPr>
      <w:r w:rsidRPr="00890B5B">
        <w:rPr>
          <w:rFonts w:ascii="Calibri" w:hAnsi="Calibri" w:cs="Calibri"/>
          <w:color w:val="000000"/>
          <w:szCs w:val="24"/>
          <w:lang w:val="en-US" w:eastAsia="el-GR"/>
        </w:rPr>
        <w:t xml:space="preserve">{% for comment in </w:t>
      </w:r>
      <w:proofErr w:type="spellStart"/>
      <w:r w:rsidRPr="00890B5B">
        <w:rPr>
          <w:rFonts w:ascii="Calibri" w:hAnsi="Calibri" w:cs="Calibri"/>
          <w:color w:val="000000"/>
          <w:szCs w:val="24"/>
          <w:lang w:val="en-US" w:eastAsia="el-GR"/>
        </w:rPr>
        <w:t>over_limit_</w:t>
      </w:r>
      <w:proofErr w:type="gramStart"/>
      <w:r w:rsidRPr="00890B5B">
        <w:rPr>
          <w:rFonts w:ascii="Calibri" w:hAnsi="Calibri" w:cs="Calibri"/>
          <w:color w:val="000000"/>
          <w:szCs w:val="24"/>
          <w:lang w:val="en-US" w:eastAsia="el-GR"/>
        </w:rPr>
        <w:t>comment</w:t>
      </w:r>
      <w:proofErr w:type="spellEnd"/>
      <w:r w:rsidRPr="00890B5B">
        <w:rPr>
          <w:rFonts w:ascii="Calibri" w:hAnsi="Calibri" w:cs="Calibri"/>
          <w:color w:val="000000"/>
          <w:szCs w:val="24"/>
          <w:lang w:val="en-US" w:eastAsia="el-GR"/>
        </w:rPr>
        <w:t xml:space="preserve"> %}</w:t>
      </w:r>
      <w:proofErr w:type="gramEnd"/>
    </w:p>
    <w:p w14:paraId="4AF91BBB" w14:textId="77777777" w:rsidR="00890B5B" w:rsidRPr="00890B5B" w:rsidRDefault="00890B5B" w:rsidP="00890B5B">
      <w:pPr>
        <w:autoSpaceDE w:val="0"/>
        <w:autoSpaceDN w:val="0"/>
        <w:adjustRightInd w:val="0"/>
        <w:jc w:val="left"/>
        <w:rPr>
          <w:rFonts w:ascii="Calibri" w:hAnsi="Calibri" w:cs="Calibri"/>
          <w:color w:val="000000"/>
          <w:szCs w:val="24"/>
          <w:lang w:eastAsia="el-GR"/>
        </w:rPr>
      </w:pPr>
      <w:r w:rsidRPr="00890B5B">
        <w:rPr>
          <w:rFonts w:ascii="Calibri" w:hAnsi="Calibri" w:cs="Calibri"/>
          <w:color w:val="000000"/>
          <w:szCs w:val="24"/>
          <w:lang w:eastAsia="el-GR"/>
        </w:rPr>
        <w:t xml:space="preserve">{{ </w:t>
      </w:r>
      <w:r w:rsidRPr="00890B5B">
        <w:rPr>
          <w:rFonts w:ascii="Calibri" w:hAnsi="Calibri" w:cs="Calibri"/>
          <w:color w:val="000000"/>
          <w:szCs w:val="24"/>
          <w:lang w:val="en-US" w:eastAsia="el-GR"/>
        </w:rPr>
        <w:t>comment</w:t>
      </w:r>
      <w:r w:rsidRPr="00890B5B">
        <w:rPr>
          <w:rFonts w:ascii="Calibri" w:hAnsi="Calibri" w:cs="Calibri"/>
          <w:color w:val="000000"/>
          <w:szCs w:val="24"/>
          <w:lang w:eastAsia="el-GR"/>
        </w:rPr>
        <w:t xml:space="preserve"> }}</w:t>
      </w:r>
    </w:p>
    <w:p w14:paraId="557FB89E" w14:textId="51A9BA50" w:rsidR="00CD3AA1" w:rsidRPr="00890B5B" w:rsidRDefault="00890B5B" w:rsidP="00890B5B">
      <w:pPr>
        <w:autoSpaceDE w:val="0"/>
        <w:autoSpaceDN w:val="0"/>
        <w:adjustRightInd w:val="0"/>
        <w:jc w:val="left"/>
        <w:rPr>
          <w:rFonts w:ascii="Calibri" w:hAnsi="Calibri" w:cs="Calibri"/>
          <w:b/>
          <w:color w:val="000000"/>
          <w:szCs w:val="24"/>
          <w:lang w:eastAsia="el-GR"/>
        </w:rPr>
      </w:pPr>
      <w:r w:rsidRPr="00890B5B">
        <w:rPr>
          <w:rFonts w:ascii="Calibri" w:hAnsi="Calibri" w:cs="Calibri"/>
          <w:color w:val="000000"/>
          <w:szCs w:val="24"/>
          <w:lang w:eastAsia="el-GR"/>
        </w:rPr>
        <w:t xml:space="preserve">{% </w:t>
      </w:r>
      <w:proofErr w:type="spellStart"/>
      <w:r w:rsidRPr="00890B5B">
        <w:rPr>
          <w:rFonts w:ascii="Calibri" w:hAnsi="Calibri" w:cs="Calibri"/>
          <w:color w:val="000000"/>
          <w:szCs w:val="24"/>
          <w:lang w:val="en-US" w:eastAsia="el-GR"/>
        </w:rPr>
        <w:t>endfor</w:t>
      </w:r>
      <w:proofErr w:type="spellEnd"/>
      <w:r w:rsidRPr="00890B5B">
        <w:rPr>
          <w:rFonts w:ascii="Calibri" w:hAnsi="Calibri" w:cs="Calibri"/>
          <w:color w:val="000000"/>
          <w:szCs w:val="24"/>
          <w:lang w:eastAsia="el-GR"/>
        </w:rPr>
        <w:t xml:space="preserve"> %}</w:t>
      </w:r>
    </w:p>
    <w:p w14:paraId="195792B4" w14:textId="066ED392" w:rsidR="002D38AA" w:rsidRPr="00C110DA" w:rsidRDefault="002D38AA" w:rsidP="00AB3E4E">
      <w:pPr>
        <w:keepNext/>
        <w:spacing w:before="120" w:after="120" w:line="276" w:lineRule="auto"/>
        <w:jc w:val="left"/>
        <w:outlineLvl w:val="0"/>
        <w:rPr>
          <w:rFonts w:asciiTheme="minorHAnsi" w:hAnsiTheme="minorHAnsi" w:cstheme="minorHAnsi"/>
          <w:b/>
          <w:szCs w:val="24"/>
          <w:lang w:eastAsia="el-GR"/>
        </w:rPr>
      </w:pPr>
      <w:bookmarkStart w:id="42" w:name="_Toc199487142"/>
      <w:r w:rsidRPr="009234D8">
        <w:rPr>
          <w:rFonts w:asciiTheme="minorHAnsi" w:hAnsiTheme="minorHAnsi" w:cstheme="minorHAnsi"/>
          <w:b/>
          <w:szCs w:val="24"/>
          <w:lang w:eastAsia="el-GR"/>
        </w:rPr>
        <w:t>Β.</w:t>
      </w:r>
      <w:r>
        <w:rPr>
          <w:rFonts w:asciiTheme="minorHAnsi" w:hAnsiTheme="minorHAnsi" w:cstheme="minorHAnsi"/>
          <w:b/>
          <w:szCs w:val="24"/>
          <w:lang w:eastAsia="el-GR"/>
        </w:rPr>
        <w:t>3</w:t>
      </w:r>
      <w:r w:rsidRPr="00AA6133">
        <w:rPr>
          <w:rFonts w:asciiTheme="minorHAnsi" w:hAnsiTheme="minorHAnsi" w:cstheme="minorHAnsi"/>
          <w:b/>
          <w:szCs w:val="24"/>
          <w:lang w:eastAsia="el-GR"/>
        </w:rPr>
        <w:t xml:space="preserve">.  </w:t>
      </w:r>
      <w:r>
        <w:rPr>
          <w:rFonts w:asciiTheme="minorHAnsi" w:hAnsiTheme="minorHAnsi" w:cstheme="minorHAnsi"/>
          <w:b/>
          <w:szCs w:val="24"/>
          <w:lang w:eastAsia="el-GR"/>
        </w:rPr>
        <w:t xml:space="preserve">Απευθείας αναθέσεις, η εκτιμώμενη αξία των οποίων </w:t>
      </w:r>
      <w:r w:rsidRPr="002D38AA">
        <w:rPr>
          <w:rFonts w:asciiTheme="minorHAnsi" w:hAnsiTheme="minorHAnsi" w:cstheme="minorHAnsi"/>
          <w:b/>
          <w:szCs w:val="24"/>
          <w:lang w:eastAsia="el-GR"/>
        </w:rPr>
        <w:t xml:space="preserve"> </w:t>
      </w:r>
      <w:r>
        <w:rPr>
          <w:rFonts w:asciiTheme="minorHAnsi" w:hAnsiTheme="minorHAnsi" w:cstheme="minorHAnsi"/>
          <w:b/>
          <w:szCs w:val="24"/>
          <w:lang w:eastAsia="el-GR"/>
        </w:rPr>
        <w:t xml:space="preserve">ανά </w:t>
      </w:r>
      <w:r>
        <w:rPr>
          <w:rFonts w:asciiTheme="minorHAnsi" w:hAnsiTheme="minorHAnsi" w:cstheme="minorHAnsi"/>
          <w:b/>
          <w:szCs w:val="24"/>
          <w:lang w:val="en-US" w:eastAsia="el-GR"/>
        </w:rPr>
        <w:t>cpv</w:t>
      </w:r>
      <w:r w:rsidRPr="002D38AA">
        <w:rPr>
          <w:rFonts w:asciiTheme="minorHAnsi" w:hAnsiTheme="minorHAnsi" w:cstheme="minorHAnsi"/>
          <w:b/>
          <w:szCs w:val="24"/>
          <w:lang w:eastAsia="el-GR"/>
        </w:rPr>
        <w:t xml:space="preserve"> </w:t>
      </w:r>
      <w:r>
        <w:rPr>
          <w:rFonts w:asciiTheme="minorHAnsi" w:hAnsiTheme="minorHAnsi" w:cstheme="minorHAnsi"/>
          <w:b/>
          <w:szCs w:val="24"/>
          <w:lang w:eastAsia="el-GR"/>
        </w:rPr>
        <w:t>υπερβαίνει τα κατά περίπτωση όρια της απευθείας ανάθεσης</w:t>
      </w:r>
      <w:r w:rsidR="00AB3E4E" w:rsidRPr="00AB3E4E">
        <w:rPr>
          <w:rFonts w:asciiTheme="minorHAnsi" w:hAnsiTheme="minorHAnsi" w:cstheme="minorHAnsi"/>
          <w:b/>
          <w:szCs w:val="24"/>
          <w:lang w:eastAsia="el-GR"/>
        </w:rPr>
        <w:t>.</w:t>
      </w:r>
      <w:bookmarkEnd w:id="42"/>
    </w:p>
    <w:p w14:paraId="3BCCF6AA" w14:textId="77777777" w:rsidR="0043081D" w:rsidRPr="0043081D" w:rsidRDefault="0043081D" w:rsidP="0043081D">
      <w:pPr>
        <w:autoSpaceDE w:val="0"/>
        <w:autoSpaceDN w:val="0"/>
        <w:adjustRightInd w:val="0"/>
        <w:jc w:val="left"/>
        <w:rPr>
          <w:rFonts w:asciiTheme="minorHAnsi" w:hAnsiTheme="minorHAnsi" w:cstheme="minorHAnsi"/>
          <w:bCs/>
          <w:szCs w:val="24"/>
          <w:lang w:eastAsia="el-GR"/>
        </w:rPr>
      </w:pPr>
      <w:r w:rsidRPr="0043081D">
        <w:rPr>
          <w:rFonts w:asciiTheme="minorHAnsi" w:hAnsiTheme="minorHAnsi" w:cstheme="minorHAnsi"/>
          <w:bCs/>
          <w:szCs w:val="24"/>
          <w:lang w:eastAsia="el-GR"/>
        </w:rPr>
        <w:t xml:space="preserve">Αθροιστικές απευθείας αναθέσεις ανά </w:t>
      </w:r>
      <w:r w:rsidRPr="0043081D">
        <w:rPr>
          <w:rFonts w:asciiTheme="minorHAnsi" w:hAnsiTheme="minorHAnsi" w:cstheme="minorHAnsi"/>
          <w:bCs/>
          <w:szCs w:val="24"/>
          <w:lang w:val="en-US" w:eastAsia="el-GR"/>
        </w:rPr>
        <w:t>CPV</w:t>
      </w:r>
      <w:r w:rsidRPr="0043081D">
        <w:rPr>
          <w:rFonts w:asciiTheme="minorHAnsi" w:hAnsiTheme="minorHAnsi" w:cstheme="minorHAnsi"/>
          <w:bCs/>
          <w:szCs w:val="24"/>
          <w:lang w:eastAsia="el-GR"/>
        </w:rPr>
        <w:t xml:space="preserve"> με υπέρβαση των ορίων:</w:t>
      </w:r>
    </w:p>
    <w:p w14:paraId="411F9DD1" w14:textId="77777777" w:rsidR="0043081D" w:rsidRPr="0043081D" w:rsidRDefault="0043081D" w:rsidP="0043081D">
      <w:pPr>
        <w:autoSpaceDE w:val="0"/>
        <w:autoSpaceDN w:val="0"/>
        <w:adjustRightInd w:val="0"/>
        <w:jc w:val="left"/>
        <w:rPr>
          <w:rFonts w:asciiTheme="minorHAnsi" w:hAnsiTheme="minorHAnsi" w:cstheme="minorHAnsi"/>
          <w:bCs/>
          <w:szCs w:val="24"/>
          <w:lang w:eastAsia="el-GR"/>
        </w:rPr>
      </w:pPr>
    </w:p>
    <w:p w14:paraId="74F62E65" w14:textId="77777777" w:rsidR="0043081D" w:rsidRPr="0043081D" w:rsidRDefault="0043081D" w:rsidP="0043081D">
      <w:pPr>
        <w:autoSpaceDE w:val="0"/>
        <w:autoSpaceDN w:val="0"/>
        <w:adjustRightInd w:val="0"/>
        <w:jc w:val="left"/>
        <w:rPr>
          <w:rFonts w:asciiTheme="minorHAnsi" w:hAnsiTheme="minorHAnsi" w:cstheme="minorHAnsi"/>
          <w:bCs/>
          <w:szCs w:val="24"/>
          <w:lang w:val="en-US" w:eastAsia="el-GR"/>
        </w:rPr>
      </w:pPr>
      <w:r w:rsidRPr="0043081D">
        <w:rPr>
          <w:rFonts w:asciiTheme="minorHAnsi" w:hAnsiTheme="minorHAnsi" w:cstheme="minorHAnsi"/>
          <w:bCs/>
          <w:szCs w:val="24"/>
          <w:lang w:val="en-US" w:eastAsia="el-GR"/>
        </w:rPr>
        <w:t xml:space="preserve">{% for item in </w:t>
      </w:r>
      <w:proofErr w:type="spellStart"/>
      <w:r w:rsidRPr="0043081D">
        <w:rPr>
          <w:rFonts w:asciiTheme="minorHAnsi" w:hAnsiTheme="minorHAnsi" w:cstheme="minorHAnsi"/>
          <w:bCs/>
          <w:szCs w:val="24"/>
          <w:lang w:val="en-US" w:eastAsia="el-GR"/>
        </w:rPr>
        <w:t>cpv_over_</w:t>
      </w:r>
      <w:proofErr w:type="gramStart"/>
      <w:r w:rsidRPr="0043081D">
        <w:rPr>
          <w:rFonts w:asciiTheme="minorHAnsi" w:hAnsiTheme="minorHAnsi" w:cstheme="minorHAnsi"/>
          <w:bCs/>
          <w:szCs w:val="24"/>
          <w:lang w:val="en-US" w:eastAsia="el-GR"/>
        </w:rPr>
        <w:t>limit</w:t>
      </w:r>
      <w:proofErr w:type="spellEnd"/>
      <w:r w:rsidRPr="0043081D">
        <w:rPr>
          <w:rFonts w:asciiTheme="minorHAnsi" w:hAnsiTheme="minorHAnsi" w:cstheme="minorHAnsi"/>
          <w:bCs/>
          <w:szCs w:val="24"/>
          <w:lang w:val="en-US" w:eastAsia="el-GR"/>
        </w:rPr>
        <w:t xml:space="preserve"> %}</w:t>
      </w:r>
      <w:proofErr w:type="gramEnd"/>
    </w:p>
    <w:p w14:paraId="235EBFDF" w14:textId="77777777" w:rsidR="0043081D" w:rsidRPr="0043081D" w:rsidRDefault="0043081D" w:rsidP="0043081D">
      <w:pPr>
        <w:autoSpaceDE w:val="0"/>
        <w:autoSpaceDN w:val="0"/>
        <w:adjustRightInd w:val="0"/>
        <w:jc w:val="left"/>
        <w:rPr>
          <w:rFonts w:asciiTheme="minorHAnsi" w:hAnsiTheme="minorHAnsi" w:cstheme="minorHAnsi"/>
          <w:bCs/>
          <w:szCs w:val="24"/>
          <w:lang w:val="en-US" w:eastAsia="el-GR"/>
        </w:rPr>
      </w:pPr>
      <w:r w:rsidRPr="0043081D">
        <w:rPr>
          <w:rFonts w:asciiTheme="minorHAnsi" w:hAnsiTheme="minorHAnsi" w:cstheme="minorHAnsi"/>
          <w:bCs/>
          <w:szCs w:val="24"/>
          <w:lang w:val="en-US" w:eastAsia="el-GR"/>
        </w:rPr>
        <w:t>- {{</w:t>
      </w:r>
      <w:proofErr w:type="spellStart"/>
      <w:proofErr w:type="gramStart"/>
      <w:r w:rsidRPr="0043081D">
        <w:rPr>
          <w:rFonts w:asciiTheme="minorHAnsi" w:hAnsiTheme="minorHAnsi" w:cstheme="minorHAnsi"/>
          <w:bCs/>
          <w:szCs w:val="24"/>
          <w:lang w:val="en-US" w:eastAsia="el-GR"/>
        </w:rPr>
        <w:t>item.title</w:t>
      </w:r>
      <w:proofErr w:type="spellEnd"/>
      <w:proofErr w:type="gramEnd"/>
      <w:r w:rsidRPr="0043081D">
        <w:rPr>
          <w:rFonts w:asciiTheme="minorHAnsi" w:hAnsiTheme="minorHAnsi" w:cstheme="minorHAnsi"/>
          <w:bCs/>
          <w:szCs w:val="24"/>
          <w:lang w:val="en-US" w:eastAsia="el-GR"/>
        </w:rPr>
        <w:t>}} ({{</w:t>
      </w:r>
      <w:proofErr w:type="spellStart"/>
      <w:proofErr w:type="gramStart"/>
      <w:r w:rsidRPr="0043081D">
        <w:rPr>
          <w:rFonts w:asciiTheme="minorHAnsi" w:hAnsiTheme="minorHAnsi" w:cstheme="minorHAnsi"/>
          <w:bCs/>
          <w:szCs w:val="24"/>
          <w:lang w:val="en-US" w:eastAsia="el-GR"/>
        </w:rPr>
        <w:t>item.cpv</w:t>
      </w:r>
      <w:proofErr w:type="spellEnd"/>
      <w:r w:rsidRPr="0043081D">
        <w:rPr>
          <w:rFonts w:asciiTheme="minorHAnsi" w:hAnsiTheme="minorHAnsi" w:cstheme="minorHAnsi"/>
          <w:bCs/>
          <w:szCs w:val="24"/>
          <w:lang w:val="en-US" w:eastAsia="el-GR"/>
        </w:rPr>
        <w:t>}})</w:t>
      </w:r>
      <w:proofErr w:type="gramEnd"/>
      <w:r w:rsidRPr="0043081D">
        <w:rPr>
          <w:rFonts w:asciiTheme="minorHAnsi" w:hAnsiTheme="minorHAnsi" w:cstheme="minorHAnsi"/>
          <w:bCs/>
          <w:szCs w:val="24"/>
          <w:lang w:val="en-US" w:eastAsia="el-GR"/>
        </w:rPr>
        <w:t>: {{</w:t>
      </w:r>
      <w:proofErr w:type="spellStart"/>
      <w:proofErr w:type="gramStart"/>
      <w:r w:rsidRPr="0043081D">
        <w:rPr>
          <w:rFonts w:asciiTheme="minorHAnsi" w:hAnsiTheme="minorHAnsi" w:cstheme="minorHAnsi"/>
          <w:bCs/>
          <w:szCs w:val="24"/>
          <w:lang w:val="en-US" w:eastAsia="el-GR"/>
        </w:rPr>
        <w:t>item.total</w:t>
      </w:r>
      <w:proofErr w:type="spellEnd"/>
      <w:proofErr w:type="gramEnd"/>
      <w:r w:rsidRPr="0043081D">
        <w:rPr>
          <w:rFonts w:asciiTheme="minorHAnsi" w:hAnsiTheme="minorHAnsi" w:cstheme="minorHAnsi"/>
          <w:bCs/>
          <w:szCs w:val="24"/>
          <w:lang w:val="en-US" w:eastAsia="el-GR"/>
        </w:rPr>
        <w:t>}} € (</w:t>
      </w:r>
      <w:proofErr w:type="spellStart"/>
      <w:proofErr w:type="gramStart"/>
      <w:r w:rsidRPr="0043081D">
        <w:rPr>
          <w:rFonts w:asciiTheme="minorHAnsi" w:hAnsiTheme="minorHAnsi" w:cstheme="minorHAnsi"/>
          <w:bCs/>
          <w:szCs w:val="24"/>
          <w:lang w:val="en-US" w:eastAsia="el-GR"/>
        </w:rPr>
        <w:t>όριο</w:t>
      </w:r>
      <w:proofErr w:type="spellEnd"/>
      <w:r w:rsidRPr="0043081D">
        <w:rPr>
          <w:rFonts w:asciiTheme="minorHAnsi" w:hAnsiTheme="minorHAnsi" w:cstheme="minorHAnsi"/>
          <w:bCs/>
          <w:szCs w:val="24"/>
          <w:lang w:val="en-US" w:eastAsia="el-GR"/>
        </w:rPr>
        <w:t>: {{</w:t>
      </w:r>
      <w:proofErr w:type="spellStart"/>
      <w:r w:rsidRPr="0043081D">
        <w:rPr>
          <w:rFonts w:asciiTheme="minorHAnsi" w:hAnsiTheme="minorHAnsi" w:cstheme="minorHAnsi"/>
          <w:bCs/>
          <w:szCs w:val="24"/>
          <w:lang w:val="en-US" w:eastAsia="el-GR"/>
        </w:rPr>
        <w:t>item.limit</w:t>
      </w:r>
      <w:proofErr w:type="spellEnd"/>
      <w:proofErr w:type="gramEnd"/>
      <w:r w:rsidRPr="0043081D">
        <w:rPr>
          <w:rFonts w:asciiTheme="minorHAnsi" w:hAnsiTheme="minorHAnsi" w:cstheme="minorHAnsi"/>
          <w:bCs/>
          <w:szCs w:val="24"/>
          <w:lang w:val="en-US" w:eastAsia="el-GR"/>
        </w:rPr>
        <w:t>}} €)</w:t>
      </w:r>
    </w:p>
    <w:p w14:paraId="04F38623" w14:textId="77777777" w:rsidR="0043081D" w:rsidRPr="0043081D" w:rsidRDefault="0043081D" w:rsidP="0043081D">
      <w:pPr>
        <w:autoSpaceDE w:val="0"/>
        <w:autoSpaceDN w:val="0"/>
        <w:adjustRightInd w:val="0"/>
        <w:jc w:val="left"/>
        <w:rPr>
          <w:rFonts w:asciiTheme="minorHAnsi" w:hAnsiTheme="minorHAnsi" w:cstheme="minorHAnsi"/>
          <w:bCs/>
          <w:szCs w:val="24"/>
          <w:lang w:val="en-US" w:eastAsia="el-GR"/>
        </w:rPr>
      </w:pPr>
      <w:r w:rsidRPr="0043081D">
        <w:rPr>
          <w:rFonts w:asciiTheme="minorHAnsi" w:hAnsiTheme="minorHAnsi" w:cstheme="minorHAnsi"/>
          <w:bCs/>
          <w:szCs w:val="24"/>
          <w:lang w:val="en-US" w:eastAsia="el-GR"/>
        </w:rPr>
        <w:t xml:space="preserve">{% </w:t>
      </w:r>
      <w:proofErr w:type="spellStart"/>
      <w:r w:rsidRPr="0043081D">
        <w:rPr>
          <w:rFonts w:asciiTheme="minorHAnsi" w:hAnsiTheme="minorHAnsi" w:cstheme="minorHAnsi"/>
          <w:bCs/>
          <w:szCs w:val="24"/>
          <w:lang w:val="en-US" w:eastAsia="el-GR"/>
        </w:rPr>
        <w:t>endfor</w:t>
      </w:r>
      <w:proofErr w:type="spellEnd"/>
      <w:r w:rsidRPr="0043081D">
        <w:rPr>
          <w:rFonts w:asciiTheme="minorHAnsi" w:hAnsiTheme="minorHAnsi" w:cstheme="minorHAnsi"/>
          <w:bCs/>
          <w:szCs w:val="24"/>
          <w:lang w:val="en-US" w:eastAsia="el-GR"/>
        </w:rPr>
        <w:t xml:space="preserve"> %}</w:t>
      </w:r>
    </w:p>
    <w:p w14:paraId="0D6DA211" w14:textId="77777777" w:rsidR="0043081D" w:rsidRPr="0043081D" w:rsidRDefault="0043081D" w:rsidP="0043081D">
      <w:pPr>
        <w:autoSpaceDE w:val="0"/>
        <w:autoSpaceDN w:val="0"/>
        <w:adjustRightInd w:val="0"/>
        <w:jc w:val="left"/>
        <w:rPr>
          <w:rFonts w:asciiTheme="minorHAnsi" w:hAnsiTheme="minorHAnsi" w:cstheme="minorHAnsi"/>
          <w:bCs/>
          <w:szCs w:val="24"/>
          <w:lang w:val="en-US" w:eastAsia="el-GR"/>
        </w:rPr>
      </w:pPr>
    </w:p>
    <w:p w14:paraId="41EF263D" w14:textId="77777777" w:rsidR="0043081D" w:rsidRPr="0043081D" w:rsidRDefault="0043081D" w:rsidP="0043081D">
      <w:pPr>
        <w:autoSpaceDE w:val="0"/>
        <w:autoSpaceDN w:val="0"/>
        <w:adjustRightInd w:val="0"/>
        <w:jc w:val="left"/>
        <w:rPr>
          <w:rFonts w:asciiTheme="minorHAnsi" w:hAnsiTheme="minorHAnsi" w:cstheme="minorHAnsi"/>
          <w:bCs/>
          <w:szCs w:val="24"/>
          <w:lang w:val="en-US" w:eastAsia="el-GR"/>
        </w:rPr>
      </w:pPr>
      <w:r w:rsidRPr="0043081D">
        <w:rPr>
          <w:rFonts w:asciiTheme="minorHAnsi" w:hAnsiTheme="minorHAnsi" w:cstheme="minorHAnsi"/>
          <w:bCs/>
          <w:szCs w:val="24"/>
          <w:lang w:val="en-US" w:eastAsia="el-GR"/>
        </w:rPr>
        <w:t xml:space="preserve">{% if </w:t>
      </w:r>
      <w:proofErr w:type="spellStart"/>
      <w:r w:rsidRPr="0043081D">
        <w:rPr>
          <w:rFonts w:asciiTheme="minorHAnsi" w:hAnsiTheme="minorHAnsi" w:cstheme="minorHAnsi"/>
          <w:bCs/>
          <w:szCs w:val="24"/>
          <w:lang w:val="en-US" w:eastAsia="el-GR"/>
        </w:rPr>
        <w:t>cpv_over_limit_</w:t>
      </w:r>
      <w:proofErr w:type="gramStart"/>
      <w:r w:rsidRPr="0043081D">
        <w:rPr>
          <w:rFonts w:asciiTheme="minorHAnsi" w:hAnsiTheme="minorHAnsi" w:cstheme="minorHAnsi"/>
          <w:bCs/>
          <w:szCs w:val="24"/>
          <w:lang w:val="en-US" w:eastAsia="el-GR"/>
        </w:rPr>
        <w:t>comment</w:t>
      </w:r>
      <w:proofErr w:type="spellEnd"/>
      <w:r w:rsidRPr="0043081D">
        <w:rPr>
          <w:rFonts w:asciiTheme="minorHAnsi" w:hAnsiTheme="minorHAnsi" w:cstheme="minorHAnsi"/>
          <w:bCs/>
          <w:szCs w:val="24"/>
          <w:lang w:val="en-US" w:eastAsia="el-GR"/>
        </w:rPr>
        <w:t xml:space="preserve"> %}</w:t>
      </w:r>
      <w:proofErr w:type="gramEnd"/>
    </w:p>
    <w:p w14:paraId="0E9AD79E" w14:textId="77777777" w:rsidR="0043081D" w:rsidRPr="0043081D" w:rsidRDefault="0043081D" w:rsidP="0043081D">
      <w:pPr>
        <w:autoSpaceDE w:val="0"/>
        <w:autoSpaceDN w:val="0"/>
        <w:adjustRightInd w:val="0"/>
        <w:jc w:val="left"/>
        <w:rPr>
          <w:rFonts w:asciiTheme="minorHAnsi" w:hAnsiTheme="minorHAnsi" w:cstheme="minorHAnsi"/>
          <w:bCs/>
          <w:szCs w:val="24"/>
          <w:lang w:val="en-US" w:eastAsia="el-GR"/>
        </w:rPr>
      </w:pPr>
      <w:r w:rsidRPr="0043081D">
        <w:rPr>
          <w:rFonts w:asciiTheme="minorHAnsi" w:hAnsiTheme="minorHAnsi" w:cstheme="minorHAnsi"/>
          <w:bCs/>
          <w:szCs w:val="24"/>
          <w:lang w:val="en-US" w:eastAsia="el-GR"/>
        </w:rPr>
        <w:t>{{</w:t>
      </w:r>
      <w:proofErr w:type="spellStart"/>
      <w:r w:rsidRPr="0043081D">
        <w:rPr>
          <w:rFonts w:asciiTheme="minorHAnsi" w:hAnsiTheme="minorHAnsi" w:cstheme="minorHAnsi"/>
          <w:bCs/>
          <w:szCs w:val="24"/>
          <w:lang w:val="en-US" w:eastAsia="el-GR"/>
        </w:rPr>
        <w:t>cpv_over_limit_comment</w:t>
      </w:r>
      <w:proofErr w:type="spellEnd"/>
      <w:r w:rsidRPr="0043081D">
        <w:rPr>
          <w:rFonts w:asciiTheme="minorHAnsi" w:hAnsiTheme="minorHAnsi" w:cstheme="minorHAnsi"/>
          <w:bCs/>
          <w:szCs w:val="24"/>
          <w:lang w:val="en-US" w:eastAsia="el-GR"/>
        </w:rPr>
        <w:t>}}</w:t>
      </w:r>
    </w:p>
    <w:p w14:paraId="65EE778D" w14:textId="654E79A0" w:rsidR="00AB3E4E" w:rsidRPr="0043081D" w:rsidRDefault="0043081D" w:rsidP="0043081D">
      <w:pPr>
        <w:autoSpaceDE w:val="0"/>
        <w:autoSpaceDN w:val="0"/>
        <w:adjustRightInd w:val="0"/>
        <w:jc w:val="left"/>
        <w:rPr>
          <w:rFonts w:asciiTheme="minorHAnsi" w:hAnsiTheme="minorHAnsi" w:cstheme="minorHAnsi"/>
          <w:bCs/>
          <w:szCs w:val="24"/>
          <w:lang w:val="en-US" w:eastAsia="el-GR"/>
        </w:rPr>
      </w:pPr>
      <w:r w:rsidRPr="0043081D">
        <w:rPr>
          <w:rFonts w:asciiTheme="minorHAnsi" w:hAnsiTheme="minorHAnsi" w:cstheme="minorHAnsi"/>
          <w:bCs/>
          <w:szCs w:val="24"/>
          <w:lang w:val="en-US" w:eastAsia="el-GR"/>
        </w:rPr>
        <w:t>{% endif %}</w:t>
      </w:r>
    </w:p>
    <w:p w14:paraId="6565DFF1" w14:textId="77777777" w:rsidR="00AB3E4E" w:rsidRPr="0043081D" w:rsidRDefault="00AB3E4E" w:rsidP="00CD3AA1">
      <w:pPr>
        <w:autoSpaceDE w:val="0"/>
        <w:autoSpaceDN w:val="0"/>
        <w:adjustRightInd w:val="0"/>
        <w:jc w:val="left"/>
        <w:rPr>
          <w:rFonts w:ascii="Calibri" w:hAnsi="Calibri" w:cs="Calibri"/>
          <w:bCs/>
          <w:color w:val="000000"/>
          <w:szCs w:val="24"/>
          <w:lang w:val="en-US" w:eastAsia="el-GR"/>
        </w:rPr>
      </w:pPr>
    </w:p>
    <w:p w14:paraId="745A2C86" w14:textId="0C7675B6" w:rsidR="00AB3E4E" w:rsidRPr="00C110DA" w:rsidRDefault="00AB3E4E" w:rsidP="00AB3E4E">
      <w:pPr>
        <w:keepNext/>
        <w:spacing w:before="120" w:after="120" w:line="276" w:lineRule="auto"/>
        <w:jc w:val="left"/>
        <w:outlineLvl w:val="0"/>
        <w:rPr>
          <w:rFonts w:asciiTheme="minorHAnsi" w:hAnsiTheme="minorHAnsi" w:cstheme="minorHAnsi"/>
          <w:b/>
          <w:szCs w:val="24"/>
          <w:lang w:eastAsia="el-GR"/>
        </w:rPr>
      </w:pPr>
      <w:bookmarkStart w:id="43" w:name="_Toc199487143"/>
      <w:r w:rsidRPr="009234D8">
        <w:rPr>
          <w:rFonts w:asciiTheme="minorHAnsi" w:hAnsiTheme="minorHAnsi" w:cstheme="minorHAnsi"/>
          <w:b/>
          <w:szCs w:val="24"/>
          <w:lang w:eastAsia="el-GR"/>
        </w:rPr>
        <w:t>Β.</w:t>
      </w:r>
      <w:r w:rsidRPr="00AB3E4E">
        <w:rPr>
          <w:rFonts w:asciiTheme="minorHAnsi" w:hAnsiTheme="minorHAnsi" w:cstheme="minorHAnsi"/>
          <w:b/>
          <w:szCs w:val="24"/>
          <w:lang w:eastAsia="el-GR"/>
        </w:rPr>
        <w:t>4</w:t>
      </w:r>
      <w:r w:rsidRPr="00AA6133">
        <w:rPr>
          <w:rFonts w:asciiTheme="minorHAnsi" w:hAnsiTheme="minorHAnsi" w:cstheme="minorHAnsi"/>
          <w:b/>
          <w:szCs w:val="24"/>
          <w:lang w:eastAsia="el-GR"/>
        </w:rPr>
        <w:t xml:space="preserve">.  </w:t>
      </w:r>
      <w:r>
        <w:rPr>
          <w:rFonts w:asciiTheme="minorHAnsi" w:hAnsiTheme="minorHAnsi" w:cstheme="minorHAnsi"/>
          <w:b/>
          <w:szCs w:val="24"/>
          <w:lang w:eastAsia="el-GR"/>
        </w:rPr>
        <w:t xml:space="preserve">Απευθείας αναθέσεις, η εκτιμώμενη αξία των οποίων </w:t>
      </w:r>
      <w:r w:rsidRPr="002D38AA">
        <w:rPr>
          <w:rFonts w:asciiTheme="minorHAnsi" w:hAnsiTheme="minorHAnsi" w:cstheme="minorHAnsi"/>
          <w:b/>
          <w:szCs w:val="24"/>
          <w:lang w:eastAsia="el-GR"/>
        </w:rPr>
        <w:t xml:space="preserve"> </w:t>
      </w:r>
      <w:r>
        <w:rPr>
          <w:rFonts w:asciiTheme="minorHAnsi" w:hAnsiTheme="minorHAnsi" w:cstheme="minorHAnsi"/>
          <w:b/>
          <w:szCs w:val="24"/>
          <w:lang w:eastAsia="el-GR"/>
        </w:rPr>
        <w:t xml:space="preserve">ανά τάξη </w:t>
      </w:r>
      <w:r>
        <w:rPr>
          <w:rFonts w:asciiTheme="minorHAnsi" w:hAnsiTheme="minorHAnsi" w:cstheme="minorHAnsi"/>
          <w:b/>
          <w:szCs w:val="24"/>
          <w:lang w:val="en-US" w:eastAsia="el-GR"/>
        </w:rPr>
        <w:t>cpv</w:t>
      </w:r>
      <w:r w:rsidRPr="002D38AA">
        <w:rPr>
          <w:rFonts w:asciiTheme="minorHAnsi" w:hAnsiTheme="minorHAnsi" w:cstheme="minorHAnsi"/>
          <w:b/>
          <w:szCs w:val="24"/>
          <w:lang w:eastAsia="el-GR"/>
        </w:rPr>
        <w:t xml:space="preserve"> </w:t>
      </w:r>
      <w:r>
        <w:rPr>
          <w:rFonts w:asciiTheme="minorHAnsi" w:hAnsiTheme="minorHAnsi" w:cstheme="minorHAnsi"/>
          <w:b/>
          <w:szCs w:val="24"/>
          <w:lang w:eastAsia="el-GR"/>
        </w:rPr>
        <w:t>υπερβαίνει τα κατά περίπτωση όρια της απευθείας ανάθεσης</w:t>
      </w:r>
      <w:r w:rsidRPr="00AB3E4E">
        <w:rPr>
          <w:rFonts w:asciiTheme="minorHAnsi" w:hAnsiTheme="minorHAnsi" w:cstheme="minorHAnsi"/>
          <w:b/>
          <w:szCs w:val="24"/>
          <w:lang w:eastAsia="el-GR"/>
        </w:rPr>
        <w:t>.</w:t>
      </w:r>
      <w:bookmarkEnd w:id="43"/>
    </w:p>
    <w:p w14:paraId="0E31EF07" w14:textId="77777777" w:rsidR="009B0CF7" w:rsidRPr="009B0CF7" w:rsidRDefault="009B0CF7" w:rsidP="009B0CF7">
      <w:pPr>
        <w:autoSpaceDE w:val="0"/>
        <w:autoSpaceDN w:val="0"/>
        <w:adjustRightInd w:val="0"/>
        <w:jc w:val="left"/>
        <w:rPr>
          <w:rFonts w:asciiTheme="minorHAnsi" w:hAnsiTheme="minorHAnsi" w:cstheme="minorHAnsi"/>
          <w:bCs/>
          <w:szCs w:val="24"/>
          <w:lang w:eastAsia="el-GR"/>
        </w:rPr>
      </w:pPr>
      <w:r w:rsidRPr="009B0CF7">
        <w:rPr>
          <w:rFonts w:asciiTheme="minorHAnsi" w:hAnsiTheme="minorHAnsi" w:cstheme="minorHAnsi"/>
          <w:bCs/>
          <w:szCs w:val="24"/>
          <w:lang w:eastAsia="el-GR"/>
        </w:rPr>
        <w:t xml:space="preserve">Αθροιστικές απευθείας αναθέσεις ανά τάξη </w:t>
      </w:r>
      <w:r w:rsidRPr="009B0CF7">
        <w:rPr>
          <w:rFonts w:asciiTheme="minorHAnsi" w:hAnsiTheme="minorHAnsi" w:cstheme="minorHAnsi"/>
          <w:bCs/>
          <w:szCs w:val="24"/>
          <w:lang w:val="en-US" w:eastAsia="el-GR"/>
        </w:rPr>
        <w:t>CPV</w:t>
      </w:r>
      <w:r w:rsidRPr="009B0CF7">
        <w:rPr>
          <w:rFonts w:asciiTheme="minorHAnsi" w:hAnsiTheme="minorHAnsi" w:cstheme="minorHAnsi"/>
          <w:bCs/>
          <w:szCs w:val="24"/>
          <w:lang w:eastAsia="el-GR"/>
        </w:rPr>
        <w:t xml:space="preserve"> με υπέρβαση ορίων:</w:t>
      </w:r>
    </w:p>
    <w:p w14:paraId="2CAB8D2D" w14:textId="77777777" w:rsidR="009B0CF7" w:rsidRPr="009B0CF7" w:rsidRDefault="009B0CF7" w:rsidP="009B0CF7">
      <w:pPr>
        <w:autoSpaceDE w:val="0"/>
        <w:autoSpaceDN w:val="0"/>
        <w:adjustRightInd w:val="0"/>
        <w:jc w:val="left"/>
        <w:rPr>
          <w:rFonts w:asciiTheme="minorHAnsi" w:hAnsiTheme="minorHAnsi" w:cstheme="minorHAnsi"/>
          <w:bCs/>
          <w:szCs w:val="24"/>
          <w:lang w:eastAsia="el-GR"/>
        </w:rPr>
      </w:pPr>
    </w:p>
    <w:p w14:paraId="4C53C293" w14:textId="77777777" w:rsidR="009B0CF7" w:rsidRPr="009B0CF7" w:rsidRDefault="009B0CF7" w:rsidP="009B0CF7">
      <w:pPr>
        <w:autoSpaceDE w:val="0"/>
        <w:autoSpaceDN w:val="0"/>
        <w:adjustRightInd w:val="0"/>
        <w:jc w:val="left"/>
        <w:rPr>
          <w:rFonts w:asciiTheme="minorHAnsi" w:hAnsiTheme="minorHAnsi" w:cstheme="minorHAnsi"/>
          <w:bCs/>
          <w:szCs w:val="24"/>
          <w:lang w:val="en-US" w:eastAsia="el-GR"/>
        </w:rPr>
      </w:pPr>
      <w:r w:rsidRPr="009B0CF7">
        <w:rPr>
          <w:rFonts w:asciiTheme="minorHAnsi" w:hAnsiTheme="minorHAnsi" w:cstheme="minorHAnsi"/>
          <w:bCs/>
          <w:szCs w:val="24"/>
          <w:lang w:val="en-US" w:eastAsia="el-GR"/>
        </w:rPr>
        <w:t xml:space="preserve">{% for </w:t>
      </w:r>
      <w:proofErr w:type="gramStart"/>
      <w:r w:rsidRPr="009B0CF7">
        <w:rPr>
          <w:rFonts w:asciiTheme="minorHAnsi" w:hAnsiTheme="minorHAnsi" w:cstheme="minorHAnsi"/>
          <w:bCs/>
          <w:szCs w:val="24"/>
          <w:lang w:val="en-US" w:eastAsia="el-GR"/>
        </w:rPr>
        <w:t>item</w:t>
      </w:r>
      <w:proofErr w:type="gramEnd"/>
      <w:r w:rsidRPr="009B0CF7">
        <w:rPr>
          <w:rFonts w:asciiTheme="minorHAnsi" w:hAnsiTheme="minorHAnsi" w:cstheme="minorHAnsi"/>
          <w:bCs/>
          <w:szCs w:val="24"/>
          <w:lang w:val="en-US" w:eastAsia="el-GR"/>
        </w:rPr>
        <w:t xml:space="preserve"> in </w:t>
      </w:r>
      <w:proofErr w:type="spellStart"/>
      <w:r w:rsidRPr="009B0CF7">
        <w:rPr>
          <w:rFonts w:asciiTheme="minorHAnsi" w:hAnsiTheme="minorHAnsi" w:cstheme="minorHAnsi"/>
          <w:bCs/>
          <w:szCs w:val="24"/>
          <w:lang w:val="en-US" w:eastAsia="el-GR"/>
        </w:rPr>
        <w:t>cpv_class_over_</w:t>
      </w:r>
      <w:proofErr w:type="gramStart"/>
      <w:r w:rsidRPr="009B0CF7">
        <w:rPr>
          <w:rFonts w:asciiTheme="minorHAnsi" w:hAnsiTheme="minorHAnsi" w:cstheme="minorHAnsi"/>
          <w:bCs/>
          <w:szCs w:val="24"/>
          <w:lang w:val="en-US" w:eastAsia="el-GR"/>
        </w:rPr>
        <w:t>limit</w:t>
      </w:r>
      <w:proofErr w:type="spellEnd"/>
      <w:r w:rsidRPr="009B0CF7">
        <w:rPr>
          <w:rFonts w:asciiTheme="minorHAnsi" w:hAnsiTheme="minorHAnsi" w:cstheme="minorHAnsi"/>
          <w:bCs/>
          <w:szCs w:val="24"/>
          <w:lang w:val="en-US" w:eastAsia="el-GR"/>
        </w:rPr>
        <w:t xml:space="preserve"> %}</w:t>
      </w:r>
      <w:proofErr w:type="gramEnd"/>
    </w:p>
    <w:p w14:paraId="445C6954" w14:textId="77777777" w:rsidR="009B0CF7" w:rsidRPr="009B0CF7" w:rsidRDefault="009B0CF7" w:rsidP="009B0CF7">
      <w:pPr>
        <w:autoSpaceDE w:val="0"/>
        <w:autoSpaceDN w:val="0"/>
        <w:adjustRightInd w:val="0"/>
        <w:jc w:val="left"/>
        <w:rPr>
          <w:rFonts w:asciiTheme="minorHAnsi" w:hAnsiTheme="minorHAnsi" w:cstheme="minorHAnsi"/>
          <w:bCs/>
          <w:szCs w:val="24"/>
          <w:lang w:val="en-US" w:eastAsia="el-GR"/>
        </w:rPr>
      </w:pPr>
      <w:r w:rsidRPr="009B0CF7">
        <w:rPr>
          <w:rFonts w:asciiTheme="minorHAnsi" w:hAnsiTheme="minorHAnsi" w:cstheme="minorHAnsi"/>
          <w:bCs/>
          <w:szCs w:val="24"/>
          <w:lang w:val="en-US" w:eastAsia="el-GR"/>
        </w:rPr>
        <w:t>- {{</w:t>
      </w:r>
      <w:proofErr w:type="spellStart"/>
      <w:proofErr w:type="gramStart"/>
      <w:r w:rsidRPr="009B0CF7">
        <w:rPr>
          <w:rFonts w:asciiTheme="minorHAnsi" w:hAnsiTheme="minorHAnsi" w:cstheme="minorHAnsi"/>
          <w:bCs/>
          <w:szCs w:val="24"/>
          <w:lang w:val="en-US" w:eastAsia="el-GR"/>
        </w:rPr>
        <w:t>item.title</w:t>
      </w:r>
      <w:proofErr w:type="spellEnd"/>
      <w:proofErr w:type="gramEnd"/>
      <w:r w:rsidRPr="009B0CF7">
        <w:rPr>
          <w:rFonts w:asciiTheme="minorHAnsi" w:hAnsiTheme="minorHAnsi" w:cstheme="minorHAnsi"/>
          <w:bCs/>
          <w:szCs w:val="24"/>
          <w:lang w:val="en-US" w:eastAsia="el-GR"/>
        </w:rPr>
        <w:t>}} ({{</w:t>
      </w:r>
      <w:proofErr w:type="spellStart"/>
      <w:r w:rsidRPr="009B0CF7">
        <w:rPr>
          <w:rFonts w:asciiTheme="minorHAnsi" w:hAnsiTheme="minorHAnsi" w:cstheme="minorHAnsi"/>
          <w:bCs/>
          <w:szCs w:val="24"/>
          <w:lang w:val="en-US" w:eastAsia="el-GR"/>
        </w:rPr>
        <w:t>item.cpv_</w:t>
      </w:r>
      <w:proofErr w:type="gramStart"/>
      <w:r w:rsidRPr="009B0CF7">
        <w:rPr>
          <w:rFonts w:asciiTheme="minorHAnsi" w:hAnsiTheme="minorHAnsi" w:cstheme="minorHAnsi"/>
          <w:bCs/>
          <w:szCs w:val="24"/>
          <w:lang w:val="en-US" w:eastAsia="el-GR"/>
        </w:rPr>
        <w:t>class</w:t>
      </w:r>
      <w:proofErr w:type="spellEnd"/>
      <w:r w:rsidRPr="009B0CF7">
        <w:rPr>
          <w:rFonts w:asciiTheme="minorHAnsi" w:hAnsiTheme="minorHAnsi" w:cstheme="minorHAnsi"/>
          <w:bCs/>
          <w:szCs w:val="24"/>
          <w:lang w:val="en-US" w:eastAsia="el-GR"/>
        </w:rPr>
        <w:t>}})</w:t>
      </w:r>
      <w:proofErr w:type="gramEnd"/>
      <w:r w:rsidRPr="009B0CF7">
        <w:rPr>
          <w:rFonts w:asciiTheme="minorHAnsi" w:hAnsiTheme="minorHAnsi" w:cstheme="minorHAnsi"/>
          <w:bCs/>
          <w:szCs w:val="24"/>
          <w:lang w:val="en-US" w:eastAsia="el-GR"/>
        </w:rPr>
        <w:t>: {{</w:t>
      </w:r>
      <w:proofErr w:type="spellStart"/>
      <w:proofErr w:type="gramStart"/>
      <w:r w:rsidRPr="009B0CF7">
        <w:rPr>
          <w:rFonts w:asciiTheme="minorHAnsi" w:hAnsiTheme="minorHAnsi" w:cstheme="minorHAnsi"/>
          <w:bCs/>
          <w:szCs w:val="24"/>
          <w:lang w:val="en-US" w:eastAsia="el-GR"/>
        </w:rPr>
        <w:t>item.total</w:t>
      </w:r>
      <w:proofErr w:type="spellEnd"/>
      <w:proofErr w:type="gramEnd"/>
      <w:r w:rsidRPr="009B0CF7">
        <w:rPr>
          <w:rFonts w:asciiTheme="minorHAnsi" w:hAnsiTheme="minorHAnsi" w:cstheme="minorHAnsi"/>
          <w:bCs/>
          <w:szCs w:val="24"/>
          <w:lang w:val="en-US" w:eastAsia="el-GR"/>
        </w:rPr>
        <w:t>}} € (</w:t>
      </w:r>
      <w:proofErr w:type="spellStart"/>
      <w:proofErr w:type="gramStart"/>
      <w:r w:rsidRPr="009B0CF7">
        <w:rPr>
          <w:rFonts w:asciiTheme="minorHAnsi" w:hAnsiTheme="minorHAnsi" w:cstheme="minorHAnsi"/>
          <w:bCs/>
          <w:szCs w:val="24"/>
          <w:lang w:val="en-US" w:eastAsia="el-GR"/>
        </w:rPr>
        <w:t>όριο</w:t>
      </w:r>
      <w:proofErr w:type="spellEnd"/>
      <w:r w:rsidRPr="009B0CF7">
        <w:rPr>
          <w:rFonts w:asciiTheme="minorHAnsi" w:hAnsiTheme="minorHAnsi" w:cstheme="minorHAnsi"/>
          <w:bCs/>
          <w:szCs w:val="24"/>
          <w:lang w:val="en-US" w:eastAsia="el-GR"/>
        </w:rPr>
        <w:t>: {{</w:t>
      </w:r>
      <w:proofErr w:type="spellStart"/>
      <w:r w:rsidRPr="009B0CF7">
        <w:rPr>
          <w:rFonts w:asciiTheme="minorHAnsi" w:hAnsiTheme="minorHAnsi" w:cstheme="minorHAnsi"/>
          <w:bCs/>
          <w:szCs w:val="24"/>
          <w:lang w:val="en-US" w:eastAsia="el-GR"/>
        </w:rPr>
        <w:t>item.limit</w:t>
      </w:r>
      <w:proofErr w:type="spellEnd"/>
      <w:proofErr w:type="gramEnd"/>
      <w:r w:rsidRPr="009B0CF7">
        <w:rPr>
          <w:rFonts w:asciiTheme="minorHAnsi" w:hAnsiTheme="minorHAnsi" w:cstheme="minorHAnsi"/>
          <w:bCs/>
          <w:szCs w:val="24"/>
          <w:lang w:val="en-US" w:eastAsia="el-GR"/>
        </w:rPr>
        <w:t>}} €)</w:t>
      </w:r>
    </w:p>
    <w:p w14:paraId="284192E2" w14:textId="77777777" w:rsidR="009B0CF7" w:rsidRPr="009B0CF7" w:rsidRDefault="009B0CF7" w:rsidP="009B0CF7">
      <w:pPr>
        <w:autoSpaceDE w:val="0"/>
        <w:autoSpaceDN w:val="0"/>
        <w:adjustRightInd w:val="0"/>
        <w:jc w:val="left"/>
        <w:rPr>
          <w:rFonts w:asciiTheme="minorHAnsi" w:hAnsiTheme="minorHAnsi" w:cstheme="minorHAnsi"/>
          <w:bCs/>
          <w:szCs w:val="24"/>
          <w:lang w:val="en-US" w:eastAsia="el-GR"/>
        </w:rPr>
      </w:pPr>
      <w:r w:rsidRPr="009B0CF7">
        <w:rPr>
          <w:rFonts w:asciiTheme="minorHAnsi" w:hAnsiTheme="minorHAnsi" w:cstheme="minorHAnsi"/>
          <w:bCs/>
          <w:szCs w:val="24"/>
          <w:lang w:val="en-US" w:eastAsia="el-GR"/>
        </w:rPr>
        <w:t xml:space="preserve">{% </w:t>
      </w:r>
      <w:proofErr w:type="spellStart"/>
      <w:r w:rsidRPr="009B0CF7">
        <w:rPr>
          <w:rFonts w:asciiTheme="minorHAnsi" w:hAnsiTheme="minorHAnsi" w:cstheme="minorHAnsi"/>
          <w:bCs/>
          <w:szCs w:val="24"/>
          <w:lang w:val="en-US" w:eastAsia="el-GR"/>
        </w:rPr>
        <w:t>endfor</w:t>
      </w:r>
      <w:proofErr w:type="spellEnd"/>
      <w:r w:rsidRPr="009B0CF7">
        <w:rPr>
          <w:rFonts w:asciiTheme="minorHAnsi" w:hAnsiTheme="minorHAnsi" w:cstheme="minorHAnsi"/>
          <w:bCs/>
          <w:szCs w:val="24"/>
          <w:lang w:val="en-US" w:eastAsia="el-GR"/>
        </w:rPr>
        <w:t xml:space="preserve"> %}</w:t>
      </w:r>
    </w:p>
    <w:p w14:paraId="76ACB9FF" w14:textId="77777777" w:rsidR="009B0CF7" w:rsidRPr="009B0CF7" w:rsidRDefault="009B0CF7" w:rsidP="009B0CF7">
      <w:pPr>
        <w:autoSpaceDE w:val="0"/>
        <w:autoSpaceDN w:val="0"/>
        <w:adjustRightInd w:val="0"/>
        <w:jc w:val="left"/>
        <w:rPr>
          <w:rFonts w:asciiTheme="minorHAnsi" w:hAnsiTheme="minorHAnsi" w:cstheme="minorHAnsi"/>
          <w:bCs/>
          <w:szCs w:val="24"/>
          <w:lang w:val="en-US" w:eastAsia="el-GR"/>
        </w:rPr>
      </w:pPr>
    </w:p>
    <w:p w14:paraId="409DC87E" w14:textId="77777777" w:rsidR="002E50EF" w:rsidRPr="002E50EF" w:rsidRDefault="002E50EF" w:rsidP="002E50EF">
      <w:pPr>
        <w:autoSpaceDE w:val="0"/>
        <w:autoSpaceDN w:val="0"/>
        <w:adjustRightInd w:val="0"/>
        <w:jc w:val="left"/>
        <w:rPr>
          <w:rFonts w:asciiTheme="minorHAnsi" w:hAnsiTheme="minorHAnsi" w:cstheme="minorHAnsi"/>
          <w:bCs/>
          <w:szCs w:val="24"/>
          <w:lang w:val="en-US" w:eastAsia="el-GR"/>
        </w:rPr>
      </w:pPr>
      <w:r w:rsidRPr="002E50EF">
        <w:rPr>
          <w:rFonts w:asciiTheme="minorHAnsi" w:hAnsiTheme="minorHAnsi" w:cstheme="minorHAnsi"/>
          <w:bCs/>
          <w:szCs w:val="24"/>
          <w:lang w:val="en-US" w:eastAsia="el-GR"/>
        </w:rPr>
        <w:t xml:space="preserve">{% if </w:t>
      </w:r>
      <w:proofErr w:type="spellStart"/>
      <w:r w:rsidRPr="002E50EF">
        <w:rPr>
          <w:rFonts w:asciiTheme="minorHAnsi" w:hAnsiTheme="minorHAnsi" w:cstheme="minorHAnsi"/>
          <w:bCs/>
          <w:szCs w:val="24"/>
          <w:lang w:val="en-US" w:eastAsia="el-GR"/>
        </w:rPr>
        <w:t>cpv_class_over_limit_</w:t>
      </w:r>
      <w:proofErr w:type="gramStart"/>
      <w:r w:rsidRPr="002E50EF">
        <w:rPr>
          <w:rFonts w:asciiTheme="minorHAnsi" w:hAnsiTheme="minorHAnsi" w:cstheme="minorHAnsi"/>
          <w:bCs/>
          <w:szCs w:val="24"/>
          <w:lang w:val="en-US" w:eastAsia="el-GR"/>
        </w:rPr>
        <w:t>comment</w:t>
      </w:r>
      <w:proofErr w:type="spellEnd"/>
      <w:r w:rsidRPr="002E50EF">
        <w:rPr>
          <w:rFonts w:asciiTheme="minorHAnsi" w:hAnsiTheme="minorHAnsi" w:cstheme="minorHAnsi"/>
          <w:bCs/>
          <w:szCs w:val="24"/>
          <w:lang w:val="en-US" w:eastAsia="el-GR"/>
        </w:rPr>
        <w:t xml:space="preserve"> %}</w:t>
      </w:r>
      <w:proofErr w:type="gramEnd"/>
    </w:p>
    <w:p w14:paraId="0021584D" w14:textId="77777777" w:rsidR="002E50EF" w:rsidRPr="002E50EF" w:rsidRDefault="002E50EF" w:rsidP="002E50EF">
      <w:pPr>
        <w:autoSpaceDE w:val="0"/>
        <w:autoSpaceDN w:val="0"/>
        <w:adjustRightInd w:val="0"/>
        <w:jc w:val="left"/>
        <w:rPr>
          <w:rFonts w:asciiTheme="minorHAnsi" w:hAnsiTheme="minorHAnsi" w:cstheme="minorHAnsi"/>
          <w:bCs/>
          <w:szCs w:val="24"/>
          <w:lang w:val="en-US" w:eastAsia="el-GR"/>
        </w:rPr>
      </w:pPr>
      <w:r w:rsidRPr="002E50EF">
        <w:rPr>
          <w:rFonts w:asciiTheme="minorHAnsi" w:hAnsiTheme="minorHAnsi" w:cstheme="minorHAnsi"/>
          <w:bCs/>
          <w:szCs w:val="24"/>
          <w:lang w:val="en-US" w:eastAsia="el-GR"/>
        </w:rPr>
        <w:t>{{</w:t>
      </w:r>
      <w:proofErr w:type="spellStart"/>
      <w:r w:rsidRPr="002E50EF">
        <w:rPr>
          <w:rFonts w:asciiTheme="minorHAnsi" w:hAnsiTheme="minorHAnsi" w:cstheme="minorHAnsi"/>
          <w:bCs/>
          <w:szCs w:val="24"/>
          <w:lang w:val="en-US" w:eastAsia="el-GR"/>
        </w:rPr>
        <w:t>cpv_class_over_limit_comment</w:t>
      </w:r>
      <w:proofErr w:type="spellEnd"/>
      <w:r w:rsidRPr="002E50EF">
        <w:rPr>
          <w:rFonts w:asciiTheme="minorHAnsi" w:hAnsiTheme="minorHAnsi" w:cstheme="minorHAnsi"/>
          <w:bCs/>
          <w:szCs w:val="24"/>
          <w:lang w:val="en-US" w:eastAsia="el-GR"/>
        </w:rPr>
        <w:t>}}</w:t>
      </w:r>
    </w:p>
    <w:p w14:paraId="2E5CE935" w14:textId="1A45433D" w:rsidR="003E1A8A" w:rsidRPr="002E50EF" w:rsidRDefault="002E50EF" w:rsidP="002E50EF">
      <w:pPr>
        <w:autoSpaceDE w:val="0"/>
        <w:autoSpaceDN w:val="0"/>
        <w:adjustRightInd w:val="0"/>
        <w:jc w:val="left"/>
        <w:rPr>
          <w:rFonts w:asciiTheme="minorHAnsi" w:hAnsiTheme="minorHAnsi" w:cstheme="minorHAnsi"/>
          <w:bCs/>
          <w:szCs w:val="24"/>
          <w:lang w:eastAsia="el-GR"/>
        </w:rPr>
      </w:pPr>
      <w:r w:rsidRPr="002E50EF">
        <w:rPr>
          <w:rFonts w:asciiTheme="minorHAnsi" w:hAnsiTheme="minorHAnsi" w:cstheme="minorHAnsi"/>
          <w:bCs/>
          <w:szCs w:val="24"/>
          <w:lang w:eastAsia="el-GR"/>
        </w:rPr>
        <w:t xml:space="preserve">{% </w:t>
      </w:r>
      <w:r w:rsidRPr="002E50EF">
        <w:rPr>
          <w:rFonts w:asciiTheme="minorHAnsi" w:hAnsiTheme="minorHAnsi" w:cstheme="minorHAnsi"/>
          <w:bCs/>
          <w:szCs w:val="24"/>
          <w:lang w:val="en-US" w:eastAsia="el-GR"/>
        </w:rPr>
        <w:t>endif</w:t>
      </w:r>
      <w:r w:rsidRPr="002E50EF">
        <w:rPr>
          <w:rFonts w:asciiTheme="minorHAnsi" w:hAnsiTheme="minorHAnsi" w:cstheme="minorHAnsi"/>
          <w:bCs/>
          <w:szCs w:val="24"/>
          <w:lang w:eastAsia="el-GR"/>
        </w:rPr>
        <w:t xml:space="preserve"> %}</w:t>
      </w:r>
    </w:p>
    <w:p w14:paraId="245E7773" w14:textId="45FBBBF1" w:rsidR="003E1A8A" w:rsidRPr="00AB3E4E" w:rsidRDefault="003E1A8A" w:rsidP="003E1A8A">
      <w:pPr>
        <w:keepNext/>
        <w:spacing w:before="120" w:after="120" w:line="276" w:lineRule="auto"/>
        <w:jc w:val="left"/>
        <w:outlineLvl w:val="0"/>
        <w:rPr>
          <w:rFonts w:asciiTheme="minorHAnsi" w:hAnsiTheme="minorHAnsi" w:cstheme="minorHAnsi"/>
          <w:b/>
          <w:szCs w:val="24"/>
          <w:lang w:eastAsia="el-GR"/>
        </w:rPr>
      </w:pPr>
      <w:bookmarkStart w:id="44" w:name="_Toc199487144"/>
      <w:r w:rsidRPr="009234D8">
        <w:rPr>
          <w:rFonts w:asciiTheme="minorHAnsi" w:hAnsiTheme="minorHAnsi" w:cstheme="minorHAnsi"/>
          <w:b/>
          <w:szCs w:val="24"/>
          <w:lang w:eastAsia="el-GR"/>
        </w:rPr>
        <w:t>Β.</w:t>
      </w:r>
      <w:r w:rsidRPr="003E1A8A">
        <w:rPr>
          <w:rFonts w:asciiTheme="minorHAnsi" w:hAnsiTheme="minorHAnsi" w:cstheme="minorHAnsi"/>
          <w:b/>
          <w:szCs w:val="24"/>
          <w:lang w:eastAsia="el-GR"/>
        </w:rPr>
        <w:t>5</w:t>
      </w:r>
      <w:r w:rsidRPr="00AA6133">
        <w:rPr>
          <w:rFonts w:asciiTheme="minorHAnsi" w:hAnsiTheme="minorHAnsi" w:cstheme="minorHAnsi"/>
          <w:b/>
          <w:szCs w:val="24"/>
          <w:lang w:eastAsia="el-GR"/>
        </w:rPr>
        <w:t xml:space="preserve">.  </w:t>
      </w:r>
      <w:r>
        <w:rPr>
          <w:rFonts w:asciiTheme="minorHAnsi" w:hAnsiTheme="minorHAnsi" w:cstheme="minorHAnsi"/>
          <w:b/>
          <w:szCs w:val="24"/>
          <w:lang w:eastAsia="el-GR"/>
        </w:rPr>
        <w:t xml:space="preserve">Απευθείας αναθέσεις, στον ίδιο οικονομικό φορέα, η εκτιμώμενη αξία των οποίων </w:t>
      </w:r>
      <w:r w:rsidRPr="002D38AA">
        <w:rPr>
          <w:rFonts w:asciiTheme="minorHAnsi" w:hAnsiTheme="minorHAnsi" w:cstheme="minorHAnsi"/>
          <w:b/>
          <w:szCs w:val="24"/>
          <w:lang w:eastAsia="el-GR"/>
        </w:rPr>
        <w:t xml:space="preserve"> </w:t>
      </w:r>
      <w:r>
        <w:rPr>
          <w:rFonts w:asciiTheme="minorHAnsi" w:hAnsiTheme="minorHAnsi" w:cstheme="minorHAnsi"/>
          <w:b/>
          <w:szCs w:val="24"/>
          <w:lang w:eastAsia="el-GR"/>
        </w:rPr>
        <w:t>υπερβαίνει τα κατά περίπτωση όρια της απευθείας ανάθεσης</w:t>
      </w:r>
      <w:r w:rsidRPr="00AB3E4E">
        <w:rPr>
          <w:rFonts w:asciiTheme="minorHAnsi" w:hAnsiTheme="minorHAnsi" w:cstheme="minorHAnsi"/>
          <w:b/>
          <w:szCs w:val="24"/>
          <w:lang w:eastAsia="el-GR"/>
        </w:rPr>
        <w:t>.</w:t>
      </w:r>
      <w:bookmarkEnd w:id="44"/>
    </w:p>
    <w:p w14:paraId="3170F722" w14:textId="77777777" w:rsidR="00C110DA" w:rsidRPr="00C110DA" w:rsidRDefault="00C110DA" w:rsidP="00C110DA">
      <w:pPr>
        <w:autoSpaceDE w:val="0"/>
        <w:autoSpaceDN w:val="0"/>
        <w:adjustRightInd w:val="0"/>
        <w:jc w:val="left"/>
        <w:rPr>
          <w:rFonts w:asciiTheme="minorHAnsi" w:hAnsiTheme="minorHAnsi" w:cstheme="minorHAnsi"/>
          <w:bCs/>
          <w:szCs w:val="24"/>
          <w:lang w:eastAsia="el-GR"/>
        </w:rPr>
      </w:pPr>
      <w:r w:rsidRPr="00C110DA">
        <w:rPr>
          <w:rFonts w:asciiTheme="minorHAnsi" w:hAnsiTheme="minorHAnsi" w:cstheme="minorHAnsi"/>
          <w:bCs/>
          <w:szCs w:val="24"/>
          <w:lang w:eastAsia="el-GR"/>
        </w:rPr>
        <w:t>Απευθείας αναθέσεις προς τον ίδιο οικονομικό φορέα με υπέρβαση των ορίων:</w:t>
      </w:r>
    </w:p>
    <w:p w14:paraId="55C5A8B2" w14:textId="77777777" w:rsidR="00C110DA" w:rsidRPr="00C110DA" w:rsidRDefault="00C110DA" w:rsidP="00C110DA">
      <w:pPr>
        <w:autoSpaceDE w:val="0"/>
        <w:autoSpaceDN w:val="0"/>
        <w:adjustRightInd w:val="0"/>
        <w:jc w:val="left"/>
        <w:rPr>
          <w:rFonts w:asciiTheme="minorHAnsi" w:hAnsiTheme="minorHAnsi" w:cstheme="minorHAnsi"/>
          <w:bCs/>
          <w:szCs w:val="24"/>
          <w:lang w:eastAsia="el-GR"/>
        </w:rPr>
      </w:pPr>
    </w:p>
    <w:p w14:paraId="1AE58A3C" w14:textId="77777777" w:rsidR="00C110DA" w:rsidRPr="00C110DA" w:rsidRDefault="00C110DA" w:rsidP="00C110DA">
      <w:pPr>
        <w:autoSpaceDE w:val="0"/>
        <w:autoSpaceDN w:val="0"/>
        <w:adjustRightInd w:val="0"/>
        <w:jc w:val="left"/>
        <w:rPr>
          <w:rFonts w:asciiTheme="minorHAnsi" w:hAnsiTheme="minorHAnsi" w:cstheme="minorHAnsi"/>
          <w:bCs/>
          <w:szCs w:val="24"/>
          <w:lang w:val="en-US" w:eastAsia="el-GR"/>
        </w:rPr>
      </w:pPr>
      <w:r w:rsidRPr="00C110DA">
        <w:rPr>
          <w:rFonts w:asciiTheme="minorHAnsi" w:hAnsiTheme="minorHAnsi" w:cstheme="minorHAnsi"/>
          <w:bCs/>
          <w:szCs w:val="24"/>
          <w:lang w:val="en-US" w:eastAsia="el-GR"/>
        </w:rPr>
        <w:t xml:space="preserve">{% for contractor in </w:t>
      </w:r>
      <w:proofErr w:type="spellStart"/>
      <w:r w:rsidRPr="00C110DA">
        <w:rPr>
          <w:rFonts w:asciiTheme="minorHAnsi" w:hAnsiTheme="minorHAnsi" w:cstheme="minorHAnsi"/>
          <w:bCs/>
          <w:szCs w:val="24"/>
          <w:lang w:val="en-US" w:eastAsia="el-GR"/>
        </w:rPr>
        <w:t>contractor_over_</w:t>
      </w:r>
      <w:proofErr w:type="gramStart"/>
      <w:r w:rsidRPr="00C110DA">
        <w:rPr>
          <w:rFonts w:asciiTheme="minorHAnsi" w:hAnsiTheme="minorHAnsi" w:cstheme="minorHAnsi"/>
          <w:bCs/>
          <w:szCs w:val="24"/>
          <w:lang w:val="en-US" w:eastAsia="el-GR"/>
        </w:rPr>
        <w:t>limit</w:t>
      </w:r>
      <w:proofErr w:type="spellEnd"/>
      <w:r w:rsidRPr="00C110DA">
        <w:rPr>
          <w:rFonts w:asciiTheme="minorHAnsi" w:hAnsiTheme="minorHAnsi" w:cstheme="minorHAnsi"/>
          <w:bCs/>
          <w:szCs w:val="24"/>
          <w:lang w:val="en-US" w:eastAsia="el-GR"/>
        </w:rPr>
        <w:t xml:space="preserve"> %}</w:t>
      </w:r>
      <w:proofErr w:type="gramEnd"/>
    </w:p>
    <w:p w14:paraId="72F4E3E7" w14:textId="77777777" w:rsidR="00C110DA" w:rsidRPr="00C110DA" w:rsidRDefault="00C110DA" w:rsidP="00C110DA">
      <w:pPr>
        <w:autoSpaceDE w:val="0"/>
        <w:autoSpaceDN w:val="0"/>
        <w:adjustRightInd w:val="0"/>
        <w:jc w:val="left"/>
        <w:rPr>
          <w:rFonts w:asciiTheme="minorHAnsi" w:hAnsiTheme="minorHAnsi" w:cstheme="minorHAnsi"/>
          <w:bCs/>
          <w:szCs w:val="24"/>
          <w:lang w:val="en-US" w:eastAsia="el-GR"/>
        </w:rPr>
      </w:pPr>
      <w:r w:rsidRPr="00C110DA">
        <w:rPr>
          <w:rFonts w:asciiTheme="minorHAnsi" w:hAnsiTheme="minorHAnsi" w:cstheme="minorHAnsi"/>
          <w:bCs/>
          <w:szCs w:val="24"/>
          <w:lang w:val="en-US" w:eastAsia="el-GR"/>
        </w:rPr>
        <w:t>- {{contractor.name}}: {{</w:t>
      </w:r>
      <w:proofErr w:type="spellStart"/>
      <w:proofErr w:type="gramStart"/>
      <w:r w:rsidRPr="00C110DA">
        <w:rPr>
          <w:rFonts w:asciiTheme="minorHAnsi" w:hAnsiTheme="minorHAnsi" w:cstheme="minorHAnsi"/>
          <w:bCs/>
          <w:szCs w:val="24"/>
          <w:lang w:val="en-US" w:eastAsia="el-GR"/>
        </w:rPr>
        <w:t>contractor.total</w:t>
      </w:r>
      <w:proofErr w:type="spellEnd"/>
      <w:proofErr w:type="gramEnd"/>
      <w:r w:rsidRPr="00C110DA">
        <w:rPr>
          <w:rFonts w:asciiTheme="minorHAnsi" w:hAnsiTheme="minorHAnsi" w:cstheme="minorHAnsi"/>
          <w:bCs/>
          <w:szCs w:val="24"/>
          <w:lang w:val="en-US" w:eastAsia="el-GR"/>
        </w:rPr>
        <w:t>}} € (</w:t>
      </w:r>
      <w:r w:rsidRPr="00C110DA">
        <w:rPr>
          <w:rFonts w:asciiTheme="minorHAnsi" w:hAnsiTheme="minorHAnsi" w:cstheme="minorHAnsi"/>
          <w:bCs/>
          <w:szCs w:val="24"/>
          <w:lang w:eastAsia="el-GR"/>
        </w:rPr>
        <w:t>όριο</w:t>
      </w:r>
      <w:r w:rsidRPr="00C110DA">
        <w:rPr>
          <w:rFonts w:asciiTheme="minorHAnsi" w:hAnsiTheme="minorHAnsi" w:cstheme="minorHAnsi"/>
          <w:bCs/>
          <w:szCs w:val="24"/>
          <w:lang w:val="en-US" w:eastAsia="el-GR"/>
        </w:rPr>
        <w:t>: {{</w:t>
      </w:r>
      <w:proofErr w:type="spellStart"/>
      <w:proofErr w:type="gramStart"/>
      <w:r w:rsidRPr="00C110DA">
        <w:rPr>
          <w:rFonts w:asciiTheme="minorHAnsi" w:hAnsiTheme="minorHAnsi" w:cstheme="minorHAnsi"/>
          <w:bCs/>
          <w:szCs w:val="24"/>
          <w:lang w:val="en-US" w:eastAsia="el-GR"/>
        </w:rPr>
        <w:t>contractor.limit</w:t>
      </w:r>
      <w:proofErr w:type="spellEnd"/>
      <w:proofErr w:type="gramEnd"/>
      <w:r w:rsidRPr="00C110DA">
        <w:rPr>
          <w:rFonts w:asciiTheme="minorHAnsi" w:hAnsiTheme="minorHAnsi" w:cstheme="minorHAnsi"/>
          <w:bCs/>
          <w:szCs w:val="24"/>
          <w:lang w:val="en-US" w:eastAsia="el-GR"/>
        </w:rPr>
        <w:t>}} €)</w:t>
      </w:r>
    </w:p>
    <w:p w14:paraId="37D81964" w14:textId="77777777" w:rsidR="00C110DA" w:rsidRPr="00C110DA" w:rsidRDefault="00C110DA" w:rsidP="00C110DA">
      <w:pPr>
        <w:autoSpaceDE w:val="0"/>
        <w:autoSpaceDN w:val="0"/>
        <w:adjustRightInd w:val="0"/>
        <w:jc w:val="left"/>
        <w:rPr>
          <w:rFonts w:asciiTheme="minorHAnsi" w:hAnsiTheme="minorHAnsi" w:cstheme="minorHAnsi"/>
          <w:bCs/>
          <w:szCs w:val="24"/>
          <w:lang w:val="en-US" w:eastAsia="el-GR"/>
        </w:rPr>
      </w:pPr>
      <w:r w:rsidRPr="00C110DA">
        <w:rPr>
          <w:rFonts w:asciiTheme="minorHAnsi" w:hAnsiTheme="minorHAnsi" w:cstheme="minorHAnsi"/>
          <w:bCs/>
          <w:szCs w:val="24"/>
          <w:lang w:val="en-US" w:eastAsia="el-GR"/>
        </w:rPr>
        <w:lastRenderedPageBreak/>
        <w:t xml:space="preserve">{% </w:t>
      </w:r>
      <w:proofErr w:type="spellStart"/>
      <w:r w:rsidRPr="00C110DA">
        <w:rPr>
          <w:rFonts w:asciiTheme="minorHAnsi" w:hAnsiTheme="minorHAnsi" w:cstheme="minorHAnsi"/>
          <w:bCs/>
          <w:szCs w:val="24"/>
          <w:lang w:val="en-US" w:eastAsia="el-GR"/>
        </w:rPr>
        <w:t>endfor</w:t>
      </w:r>
      <w:proofErr w:type="spellEnd"/>
      <w:r w:rsidRPr="00C110DA">
        <w:rPr>
          <w:rFonts w:asciiTheme="minorHAnsi" w:hAnsiTheme="minorHAnsi" w:cstheme="minorHAnsi"/>
          <w:bCs/>
          <w:szCs w:val="24"/>
          <w:lang w:val="en-US" w:eastAsia="el-GR"/>
        </w:rPr>
        <w:t xml:space="preserve"> %}</w:t>
      </w:r>
    </w:p>
    <w:p w14:paraId="7852F08F" w14:textId="77777777" w:rsidR="00C110DA" w:rsidRPr="00C110DA" w:rsidRDefault="00C110DA" w:rsidP="00C110DA">
      <w:pPr>
        <w:autoSpaceDE w:val="0"/>
        <w:autoSpaceDN w:val="0"/>
        <w:adjustRightInd w:val="0"/>
        <w:jc w:val="left"/>
        <w:rPr>
          <w:rFonts w:asciiTheme="minorHAnsi" w:hAnsiTheme="minorHAnsi" w:cstheme="minorHAnsi"/>
          <w:bCs/>
          <w:szCs w:val="24"/>
          <w:lang w:val="en-US" w:eastAsia="el-GR"/>
        </w:rPr>
      </w:pPr>
    </w:p>
    <w:p w14:paraId="20E398FC" w14:textId="77777777" w:rsidR="00C110DA" w:rsidRPr="00C110DA" w:rsidRDefault="00C110DA" w:rsidP="00C110DA">
      <w:pPr>
        <w:autoSpaceDE w:val="0"/>
        <w:autoSpaceDN w:val="0"/>
        <w:adjustRightInd w:val="0"/>
        <w:jc w:val="left"/>
        <w:rPr>
          <w:rFonts w:asciiTheme="minorHAnsi" w:hAnsiTheme="minorHAnsi" w:cstheme="minorHAnsi"/>
          <w:bCs/>
          <w:szCs w:val="24"/>
          <w:lang w:val="en-US" w:eastAsia="el-GR"/>
        </w:rPr>
      </w:pPr>
      <w:r w:rsidRPr="00C110DA">
        <w:rPr>
          <w:rFonts w:asciiTheme="minorHAnsi" w:hAnsiTheme="minorHAnsi" w:cstheme="minorHAnsi"/>
          <w:bCs/>
          <w:szCs w:val="24"/>
          <w:lang w:val="en-US" w:eastAsia="el-GR"/>
        </w:rPr>
        <w:t xml:space="preserve">{% if </w:t>
      </w:r>
      <w:proofErr w:type="spellStart"/>
      <w:r w:rsidRPr="00C110DA">
        <w:rPr>
          <w:rFonts w:asciiTheme="minorHAnsi" w:hAnsiTheme="minorHAnsi" w:cstheme="minorHAnsi"/>
          <w:bCs/>
          <w:szCs w:val="24"/>
          <w:lang w:val="en-US" w:eastAsia="el-GR"/>
        </w:rPr>
        <w:t>contractor_over_limit_</w:t>
      </w:r>
      <w:proofErr w:type="gramStart"/>
      <w:r w:rsidRPr="00C110DA">
        <w:rPr>
          <w:rFonts w:asciiTheme="minorHAnsi" w:hAnsiTheme="minorHAnsi" w:cstheme="minorHAnsi"/>
          <w:bCs/>
          <w:szCs w:val="24"/>
          <w:lang w:val="en-US" w:eastAsia="el-GR"/>
        </w:rPr>
        <w:t>comment</w:t>
      </w:r>
      <w:proofErr w:type="spellEnd"/>
      <w:r w:rsidRPr="00C110DA">
        <w:rPr>
          <w:rFonts w:asciiTheme="minorHAnsi" w:hAnsiTheme="minorHAnsi" w:cstheme="minorHAnsi"/>
          <w:bCs/>
          <w:szCs w:val="24"/>
          <w:lang w:val="en-US" w:eastAsia="el-GR"/>
        </w:rPr>
        <w:t xml:space="preserve"> %}</w:t>
      </w:r>
      <w:proofErr w:type="gramEnd"/>
    </w:p>
    <w:p w14:paraId="5670B8E9" w14:textId="77777777" w:rsidR="00C110DA" w:rsidRPr="00C110DA" w:rsidRDefault="00C110DA" w:rsidP="00C110DA">
      <w:pPr>
        <w:autoSpaceDE w:val="0"/>
        <w:autoSpaceDN w:val="0"/>
        <w:adjustRightInd w:val="0"/>
        <w:jc w:val="left"/>
        <w:rPr>
          <w:rFonts w:asciiTheme="minorHAnsi" w:hAnsiTheme="minorHAnsi" w:cstheme="minorHAnsi"/>
          <w:bCs/>
          <w:szCs w:val="24"/>
          <w:lang w:val="en-US" w:eastAsia="el-GR"/>
        </w:rPr>
      </w:pPr>
      <w:r w:rsidRPr="00C110DA">
        <w:rPr>
          <w:rFonts w:asciiTheme="minorHAnsi" w:hAnsiTheme="minorHAnsi" w:cstheme="minorHAnsi"/>
          <w:bCs/>
          <w:szCs w:val="24"/>
          <w:lang w:val="en-US" w:eastAsia="el-GR"/>
        </w:rPr>
        <w:t>{{</w:t>
      </w:r>
      <w:proofErr w:type="spellStart"/>
      <w:r w:rsidRPr="00C110DA">
        <w:rPr>
          <w:rFonts w:asciiTheme="minorHAnsi" w:hAnsiTheme="minorHAnsi" w:cstheme="minorHAnsi"/>
          <w:bCs/>
          <w:szCs w:val="24"/>
          <w:lang w:val="en-US" w:eastAsia="el-GR"/>
        </w:rPr>
        <w:t>contractor_over_limit_comment</w:t>
      </w:r>
      <w:proofErr w:type="spellEnd"/>
      <w:r w:rsidRPr="00C110DA">
        <w:rPr>
          <w:rFonts w:asciiTheme="minorHAnsi" w:hAnsiTheme="minorHAnsi" w:cstheme="minorHAnsi"/>
          <w:bCs/>
          <w:szCs w:val="24"/>
          <w:lang w:val="en-US" w:eastAsia="el-GR"/>
        </w:rPr>
        <w:t>}}</w:t>
      </w:r>
    </w:p>
    <w:p w14:paraId="5CB845E6" w14:textId="3D72B9C8" w:rsidR="003E1A8A" w:rsidRPr="00C110DA" w:rsidRDefault="00C110DA" w:rsidP="00C110DA">
      <w:pPr>
        <w:autoSpaceDE w:val="0"/>
        <w:autoSpaceDN w:val="0"/>
        <w:adjustRightInd w:val="0"/>
        <w:jc w:val="left"/>
        <w:rPr>
          <w:rFonts w:asciiTheme="minorHAnsi" w:hAnsiTheme="minorHAnsi" w:cstheme="minorHAnsi"/>
          <w:bCs/>
          <w:szCs w:val="24"/>
          <w:lang w:val="en-US" w:eastAsia="el-GR"/>
        </w:rPr>
      </w:pPr>
      <w:r w:rsidRPr="00C110DA">
        <w:rPr>
          <w:rFonts w:asciiTheme="minorHAnsi" w:hAnsiTheme="minorHAnsi" w:cstheme="minorHAnsi"/>
          <w:bCs/>
          <w:szCs w:val="24"/>
          <w:lang w:val="en-US" w:eastAsia="el-GR"/>
        </w:rPr>
        <w:t>{% endif %}</w:t>
      </w:r>
    </w:p>
    <w:p w14:paraId="1B9AC9C3" w14:textId="77777777" w:rsidR="00CD3AA1" w:rsidRPr="00C110DA" w:rsidRDefault="00CD3AA1" w:rsidP="00CD3AA1">
      <w:pPr>
        <w:autoSpaceDE w:val="0"/>
        <w:autoSpaceDN w:val="0"/>
        <w:adjustRightInd w:val="0"/>
        <w:jc w:val="left"/>
        <w:rPr>
          <w:rFonts w:ascii="Calibri" w:hAnsi="Calibri" w:cs="Calibri"/>
          <w:b/>
          <w:color w:val="000000"/>
          <w:szCs w:val="24"/>
          <w:lang w:val="en-US" w:eastAsia="el-GR"/>
        </w:rPr>
      </w:pPr>
    </w:p>
    <w:p w14:paraId="1DBF642B" w14:textId="2DDCE6B3" w:rsidR="008066CB" w:rsidRPr="002E50EF" w:rsidRDefault="0043081D" w:rsidP="00BA7964">
      <w:pPr>
        <w:keepNext/>
        <w:spacing w:before="120" w:after="120" w:line="276" w:lineRule="auto"/>
        <w:jc w:val="left"/>
        <w:outlineLvl w:val="0"/>
        <w:rPr>
          <w:rFonts w:asciiTheme="minorHAnsi" w:hAnsiTheme="minorHAnsi" w:cstheme="minorHAnsi"/>
          <w:b/>
          <w:szCs w:val="24"/>
          <w:lang w:val="en-US" w:eastAsia="el-GR"/>
        </w:rPr>
      </w:pPr>
      <w:bookmarkStart w:id="45" w:name="_Toc199487145"/>
      <w:r w:rsidRPr="00BA7964">
        <w:rPr>
          <w:rFonts w:asciiTheme="minorHAnsi" w:hAnsiTheme="minorHAnsi" w:cstheme="minorHAnsi"/>
          <w:b/>
          <w:szCs w:val="24"/>
          <w:lang w:eastAsia="el-GR"/>
        </w:rPr>
        <w:t>Γ</w:t>
      </w:r>
      <w:r w:rsidRPr="002E50EF">
        <w:rPr>
          <w:rFonts w:asciiTheme="minorHAnsi" w:hAnsiTheme="minorHAnsi" w:cstheme="minorHAnsi"/>
          <w:b/>
          <w:szCs w:val="24"/>
          <w:lang w:val="en-US" w:eastAsia="el-GR"/>
        </w:rPr>
        <w:t xml:space="preserve">. </w:t>
      </w:r>
      <w:r w:rsidR="008F6123" w:rsidRPr="00BA7964">
        <w:rPr>
          <w:rFonts w:asciiTheme="minorHAnsi" w:hAnsiTheme="minorHAnsi" w:cstheme="minorHAnsi"/>
          <w:b/>
          <w:szCs w:val="24"/>
          <w:lang w:eastAsia="el-GR"/>
        </w:rPr>
        <w:t>ΣΥΜΠΕΡΑΣΜΑΤΑ</w:t>
      </w:r>
      <w:bookmarkEnd w:id="45"/>
    </w:p>
    <w:p w14:paraId="7A5C760E" w14:textId="30053F9B" w:rsidR="0052670D" w:rsidRPr="00BE1762" w:rsidRDefault="0052670D" w:rsidP="00116325">
      <w:pPr>
        <w:autoSpaceDE w:val="0"/>
        <w:autoSpaceDN w:val="0"/>
        <w:adjustRightInd w:val="0"/>
        <w:spacing w:line="276" w:lineRule="auto"/>
        <w:rPr>
          <w:rFonts w:asciiTheme="minorHAnsi" w:hAnsiTheme="minorHAnsi" w:cstheme="minorHAnsi"/>
          <w:bCs/>
          <w:szCs w:val="24"/>
          <w:lang w:val="en-US" w:eastAsia="el-GR"/>
        </w:rPr>
      </w:pPr>
      <w:r w:rsidRPr="00BE1762">
        <w:rPr>
          <w:rFonts w:asciiTheme="minorHAnsi" w:hAnsiTheme="minorHAnsi" w:cstheme="minorHAnsi"/>
          <w:bCs/>
          <w:szCs w:val="24"/>
          <w:lang w:val="en-US" w:eastAsia="el-GR"/>
        </w:rPr>
        <w:t>{{</w:t>
      </w:r>
      <w:proofErr w:type="spellStart"/>
      <w:r w:rsidRPr="0052670D">
        <w:rPr>
          <w:rFonts w:asciiTheme="minorHAnsi" w:hAnsiTheme="minorHAnsi" w:cstheme="minorHAnsi"/>
          <w:bCs/>
          <w:szCs w:val="24"/>
          <w:lang w:val="en-US" w:eastAsia="el-GR"/>
        </w:rPr>
        <w:t>summary</w:t>
      </w:r>
      <w:r w:rsidRPr="00BE1762">
        <w:rPr>
          <w:rFonts w:asciiTheme="minorHAnsi" w:hAnsiTheme="minorHAnsi" w:cstheme="minorHAnsi"/>
          <w:bCs/>
          <w:szCs w:val="24"/>
          <w:lang w:val="en-US" w:eastAsia="el-GR"/>
        </w:rPr>
        <w:t>_</w:t>
      </w:r>
      <w:r w:rsidRPr="0052670D">
        <w:rPr>
          <w:rFonts w:asciiTheme="minorHAnsi" w:hAnsiTheme="minorHAnsi" w:cstheme="minorHAnsi"/>
          <w:bCs/>
          <w:szCs w:val="24"/>
          <w:lang w:val="en-US" w:eastAsia="el-GR"/>
        </w:rPr>
        <w:t>findings</w:t>
      </w:r>
      <w:r w:rsidRPr="00BE1762">
        <w:rPr>
          <w:rFonts w:asciiTheme="minorHAnsi" w:hAnsiTheme="minorHAnsi" w:cstheme="minorHAnsi"/>
          <w:bCs/>
          <w:szCs w:val="24"/>
          <w:lang w:val="en-US" w:eastAsia="el-GR"/>
        </w:rPr>
        <w:t>_</w:t>
      </w:r>
      <w:r w:rsidRPr="0052670D">
        <w:rPr>
          <w:rFonts w:asciiTheme="minorHAnsi" w:hAnsiTheme="minorHAnsi" w:cstheme="minorHAnsi"/>
          <w:bCs/>
          <w:szCs w:val="24"/>
          <w:lang w:val="en-US" w:eastAsia="el-GR"/>
        </w:rPr>
        <w:t>comment</w:t>
      </w:r>
      <w:proofErr w:type="spellEnd"/>
      <w:r w:rsidRPr="00BE1762">
        <w:rPr>
          <w:rFonts w:asciiTheme="minorHAnsi" w:hAnsiTheme="minorHAnsi" w:cstheme="minorHAnsi"/>
          <w:bCs/>
          <w:szCs w:val="24"/>
          <w:lang w:val="en-US" w:eastAsia="el-GR"/>
        </w:rPr>
        <w:t>}}</w:t>
      </w:r>
    </w:p>
    <w:p w14:paraId="6AC7193A" w14:textId="02B171ED" w:rsidR="00406EA0" w:rsidRPr="00BE1762" w:rsidRDefault="00406EA0" w:rsidP="00116325">
      <w:pPr>
        <w:autoSpaceDE w:val="0"/>
        <w:autoSpaceDN w:val="0"/>
        <w:adjustRightInd w:val="0"/>
        <w:spacing w:line="276" w:lineRule="auto"/>
        <w:rPr>
          <w:rFonts w:asciiTheme="minorHAnsi" w:hAnsiTheme="minorHAnsi" w:cstheme="minorHAnsi"/>
          <w:bCs/>
          <w:szCs w:val="24"/>
          <w:lang w:eastAsia="el-GR"/>
        </w:rPr>
      </w:pPr>
      <w:r w:rsidRPr="0052670D">
        <w:rPr>
          <w:rFonts w:asciiTheme="minorHAnsi" w:hAnsiTheme="minorHAnsi" w:cstheme="minorHAnsi"/>
          <w:bCs/>
          <w:szCs w:val="24"/>
          <w:lang w:eastAsia="el-GR"/>
        </w:rPr>
        <w:t xml:space="preserve">Με βάση τις διαπιστώσεις της ενότητας Β της παρούσας, επιβεβαιώνεται ότι ο </w:t>
      </w:r>
      <w:r w:rsidR="0052670D">
        <w:rPr>
          <w:rFonts w:asciiTheme="minorHAnsi" w:hAnsiTheme="minorHAnsi" w:cstheme="minorHAnsi"/>
          <w:bCs/>
          <w:szCs w:val="24"/>
          <w:lang w:eastAsia="el-GR"/>
        </w:rPr>
        <w:t xml:space="preserve">ελεγχόμενος φορέας: </w:t>
      </w:r>
      <w:r w:rsidR="0052670D" w:rsidRPr="0052670D">
        <w:rPr>
          <w:rFonts w:ascii="Calibri" w:hAnsi="Calibri" w:cs="Calibri"/>
          <w:bCs/>
        </w:rPr>
        <w:t>{{</w:t>
      </w:r>
      <w:proofErr w:type="spellStart"/>
      <w:r w:rsidR="00A24619" w:rsidRPr="00A24619">
        <w:rPr>
          <w:rFonts w:ascii="Calibri" w:hAnsi="Calibri" w:cs="Calibri"/>
          <w:bCs/>
        </w:rPr>
        <w:t>authority_name</w:t>
      </w:r>
      <w:proofErr w:type="spellEnd"/>
      <w:r w:rsidR="0052670D" w:rsidRPr="0052670D">
        <w:rPr>
          <w:rFonts w:ascii="Calibri" w:hAnsi="Calibri" w:cs="Calibri"/>
          <w:bCs/>
        </w:rPr>
        <w:t>}}</w:t>
      </w:r>
      <w:r w:rsidR="0052670D" w:rsidRPr="009B5F99">
        <w:rPr>
          <w:rFonts w:ascii="Calibri" w:hAnsi="Calibri" w:cs="Calibri"/>
        </w:rPr>
        <w:t xml:space="preserve"> </w:t>
      </w:r>
      <w:r w:rsidRPr="0052670D">
        <w:rPr>
          <w:rFonts w:asciiTheme="minorHAnsi" w:hAnsiTheme="minorHAnsi" w:cstheme="minorHAnsi"/>
          <w:bCs/>
          <w:szCs w:val="24"/>
          <w:lang w:eastAsia="el-GR"/>
        </w:rPr>
        <w:t xml:space="preserve"> επιλέγει τη διαδικασία της απευθείας ανάθεσης του άρθρου 118 του ν.4412/2016 για το πλήθος των αναθέσεών του, που ανέρχεται σε ποσοστό ίσο με </w:t>
      </w:r>
      <w:r w:rsidR="0052670D" w:rsidRPr="0052670D">
        <w:rPr>
          <w:rFonts w:asciiTheme="minorHAnsi" w:hAnsiTheme="minorHAnsi" w:cstheme="minorHAnsi"/>
          <w:bCs/>
          <w:szCs w:val="24"/>
          <w:lang w:eastAsia="el-GR"/>
        </w:rPr>
        <w:t>{{</w:t>
      </w:r>
      <w:proofErr w:type="spellStart"/>
      <w:r w:rsidR="0052670D" w:rsidRPr="0052670D">
        <w:rPr>
          <w:rFonts w:asciiTheme="minorHAnsi" w:hAnsiTheme="minorHAnsi" w:cstheme="minorHAnsi"/>
          <w:bCs/>
          <w:szCs w:val="24"/>
          <w:lang w:eastAsia="el-GR"/>
        </w:rPr>
        <w:t>direct_award_percentage</w:t>
      </w:r>
      <w:proofErr w:type="spellEnd"/>
      <w:r w:rsidR="0052670D" w:rsidRPr="0052670D">
        <w:rPr>
          <w:rFonts w:asciiTheme="minorHAnsi" w:hAnsiTheme="minorHAnsi" w:cstheme="minorHAnsi"/>
          <w:bCs/>
          <w:szCs w:val="24"/>
          <w:lang w:eastAsia="el-GR"/>
        </w:rPr>
        <w:t>}}%</w:t>
      </w:r>
      <w:r w:rsidR="0052670D">
        <w:rPr>
          <w:rFonts w:asciiTheme="minorHAnsi" w:hAnsiTheme="minorHAnsi" w:cstheme="minorHAnsi"/>
          <w:bCs/>
          <w:szCs w:val="24"/>
          <w:lang w:eastAsia="el-GR"/>
        </w:rPr>
        <w:t xml:space="preserve"> </w:t>
      </w:r>
      <w:r w:rsidRPr="0052670D">
        <w:rPr>
          <w:rFonts w:asciiTheme="minorHAnsi" w:hAnsiTheme="minorHAnsi" w:cstheme="minorHAnsi"/>
          <w:bCs/>
          <w:szCs w:val="24"/>
          <w:lang w:eastAsia="el-GR"/>
        </w:rPr>
        <w:t xml:space="preserve">επί του συνόλου των αναθέσεων. </w:t>
      </w:r>
      <w:r w:rsidRPr="00BE1762">
        <w:rPr>
          <w:rFonts w:asciiTheme="minorHAnsi" w:hAnsiTheme="minorHAnsi" w:cstheme="minorHAnsi"/>
          <w:bCs/>
          <w:szCs w:val="24"/>
          <w:lang w:eastAsia="el-GR"/>
        </w:rPr>
        <w:t xml:space="preserve">Εκ προοιμίου κρίνεται ότι η συστηματική και υπέρμετρη χρήση διαδικασιών ανάθεσης, στις οποίες δεν αναπτύσσεται ανταγωνισμός, αντιβαίνει στις γενικές αρχές που διέπουν τις διαδικασίες σύναψης δημοσίων συμβάσεων ως αυτές παρατίθενται στο άρθρο 18 της Οδηγίας 2014/24/ΕΕ και στο άρθρο 18 του ν.4412/2016. Επιπρόσθετα, κρίνεται σκόπιμο όπως επισημανθεί ότι, διαδικασίες ανάθεσης, οι οποίες διενεργούνται χωρίς διαγωνιστικές διαδικασίες, δεν ευνοούν την ανάπτυξη ανταγωνισμού, και ως εκ τούτου, λόγω έλλειψης αυτού, δεν δύνανται να θεραπευτούν τυχόντα λάθη, εκ μέρους της αναθέτουσας αρχής, ως προς τον ορθό υπολογισμό της εκτιμώμενης αξίας της σύμβασης, έπειτα από σχετική έρευνα αγοράς. </w:t>
      </w:r>
      <w:r w:rsidRPr="0052670D">
        <w:rPr>
          <w:rFonts w:asciiTheme="minorHAnsi" w:hAnsiTheme="minorHAnsi" w:cstheme="minorHAnsi"/>
          <w:bCs/>
          <w:szCs w:val="24"/>
          <w:lang w:eastAsia="el-GR"/>
        </w:rPr>
        <w:t xml:space="preserve">Εν γένει, η διαδικασία της απευθείας ανάθεσης, ως αυτή προβλέπεται από τις διατάξεις του νόμου, είναι μια διαδικασία ανάθεσης στην οποία η εκάστοτε αναθέτουσα αρχή δεν θα πρέπει καταχρηστικά να προσφεύγει για να καλύψει πάγιες και διαρκείς ανάγκες η κάλυψη των οποίων δύναται να προγραμματιστεί έγκαιρα σε ετήσιο επίπεδο. </w:t>
      </w:r>
      <w:r w:rsidRPr="00BE1762">
        <w:rPr>
          <w:rFonts w:asciiTheme="minorHAnsi" w:hAnsiTheme="minorHAnsi" w:cstheme="minorHAnsi"/>
          <w:bCs/>
          <w:szCs w:val="24"/>
          <w:lang w:eastAsia="el-GR"/>
        </w:rPr>
        <w:t xml:space="preserve">Η διακριτική ευχέρεια για προσφυγή στην ανωτέρω διάταξη νόμου δεν μπορεί να ασκείται σε συνθήκες αδιαφάνειας (βλ. Ε.Σ. Έκθεση Ελέγχου 4/2023). </w:t>
      </w:r>
    </w:p>
    <w:p w14:paraId="731FBD81" w14:textId="31CF05D7" w:rsidR="00406EA0" w:rsidRPr="00BE1762" w:rsidRDefault="00406EA0" w:rsidP="00116325">
      <w:pPr>
        <w:autoSpaceDE w:val="0"/>
        <w:autoSpaceDN w:val="0"/>
        <w:adjustRightInd w:val="0"/>
        <w:spacing w:line="276" w:lineRule="auto"/>
        <w:rPr>
          <w:rFonts w:asciiTheme="minorHAnsi" w:hAnsiTheme="minorHAnsi" w:cstheme="minorHAnsi"/>
          <w:bCs/>
          <w:szCs w:val="24"/>
          <w:lang w:eastAsia="el-GR"/>
        </w:rPr>
      </w:pPr>
      <w:r w:rsidRPr="00BE1762">
        <w:rPr>
          <w:rFonts w:asciiTheme="minorHAnsi" w:hAnsiTheme="minorHAnsi" w:cstheme="minorHAnsi"/>
          <w:bCs/>
          <w:szCs w:val="24"/>
          <w:lang w:eastAsia="el-GR"/>
        </w:rPr>
        <w:t xml:space="preserve">Περαιτέρω, εκτιμάται ότι ο φορέας δεν αιτιολογεί επαρκώς την πλήρωση των προϋποθέσεων της ορθής υπαγωγής στις διατάξεις του 32.2.γ του ν.4412/2016. </w:t>
      </w:r>
    </w:p>
    <w:p w14:paraId="23B5EC62" w14:textId="4182B365" w:rsidR="00406EA0" w:rsidRPr="00BE1762" w:rsidRDefault="00406EA0" w:rsidP="00116325">
      <w:pPr>
        <w:autoSpaceDE w:val="0"/>
        <w:autoSpaceDN w:val="0"/>
        <w:adjustRightInd w:val="0"/>
        <w:spacing w:line="276" w:lineRule="auto"/>
        <w:rPr>
          <w:rFonts w:asciiTheme="minorHAnsi" w:hAnsiTheme="minorHAnsi" w:cstheme="minorHAnsi"/>
          <w:bCs/>
          <w:szCs w:val="24"/>
          <w:lang w:eastAsia="el-GR"/>
        </w:rPr>
      </w:pPr>
      <w:r w:rsidRPr="0052670D">
        <w:rPr>
          <w:rFonts w:asciiTheme="minorHAnsi" w:hAnsiTheme="minorHAnsi" w:cstheme="minorHAnsi"/>
          <w:bCs/>
          <w:szCs w:val="24"/>
          <w:lang w:eastAsia="el-GR"/>
        </w:rPr>
        <w:t xml:space="preserve">Συμπερασματικά, από την ανάλυση του συνόλου των στοιχείων του ελέγχου προκύπτει ότι οι αναθέσεις του Πίνακα </w:t>
      </w:r>
      <w:r w:rsidR="0052670D">
        <w:rPr>
          <w:rFonts w:asciiTheme="minorHAnsi" w:hAnsiTheme="minorHAnsi" w:cstheme="minorHAnsi"/>
          <w:bCs/>
          <w:szCs w:val="24"/>
          <w:lang w:eastAsia="el-GR"/>
        </w:rPr>
        <w:t>1</w:t>
      </w:r>
      <w:r w:rsidRPr="0052670D">
        <w:rPr>
          <w:rFonts w:asciiTheme="minorHAnsi" w:hAnsiTheme="minorHAnsi" w:cstheme="minorHAnsi"/>
          <w:bCs/>
          <w:szCs w:val="24"/>
          <w:lang w:eastAsia="el-GR"/>
        </w:rPr>
        <w:t xml:space="preserve"> του Παραρτήματος ΙΙΙ διενεργήθηκαν εν γένει κατ’ εξαίρεση των διατάξεων του ν.4412/2016 περί απαγόρευσης κατάτμησης του αντικειμένου της σύμβασης. </w:t>
      </w:r>
      <w:r w:rsidRPr="00BE1762">
        <w:rPr>
          <w:rFonts w:asciiTheme="minorHAnsi" w:hAnsiTheme="minorHAnsi" w:cstheme="minorHAnsi"/>
          <w:bCs/>
          <w:szCs w:val="24"/>
          <w:lang w:eastAsia="el-GR"/>
        </w:rPr>
        <w:t>Στο πλαίσιο αυτό, έχει κριθεί ότι είναι μη νόμιμος ο επιμερισμός της συνολικής ποσότητας όμοιων ή ομοειδών αγαθών και υπηρεσιών σε περισσότερες κατηγορίες και η εν συνεχεία απευθείας ανάθεσή τους με βάση το ύψος της δαπάνης που προκύπτει από την τεχνητή αυτή κατάτμηση, όταν με τον τρόπο αυτό επιχειρείται η αποφυγή τήρησης της διαγωνιστικής διαδικασίας</w:t>
      </w:r>
    </w:p>
    <w:p w14:paraId="4F27F3F8" w14:textId="5BCBBC57" w:rsidR="00406EA0" w:rsidRPr="0053569B" w:rsidRDefault="00406EA0" w:rsidP="0053569B">
      <w:pPr>
        <w:autoSpaceDE w:val="0"/>
        <w:autoSpaceDN w:val="0"/>
        <w:adjustRightInd w:val="0"/>
        <w:spacing w:line="276" w:lineRule="auto"/>
        <w:rPr>
          <w:rFonts w:asciiTheme="minorHAnsi" w:hAnsiTheme="minorHAnsi" w:cstheme="minorHAnsi"/>
          <w:bCs/>
          <w:szCs w:val="24"/>
          <w:lang w:eastAsia="el-GR"/>
        </w:rPr>
      </w:pPr>
      <w:r w:rsidRPr="0053569B">
        <w:rPr>
          <w:rFonts w:asciiTheme="minorHAnsi" w:hAnsiTheme="minorHAnsi" w:cstheme="minorHAnsi"/>
          <w:bCs/>
          <w:szCs w:val="24"/>
          <w:lang w:eastAsia="el-GR"/>
        </w:rPr>
        <w:t xml:space="preserve">Ως εκ τούτου ο έλεγχος κατατείνει στην εξαγωγή ασφαλούς συμπεράσματος για τη μη νόμιμη διεξαγωγή διαδικασίας ανάθεσης, προβαίνοντας σε μη νόμιμη τεχνητή κατάτμηση του αντικειμένου των συμβάσεων, για </w:t>
      </w:r>
      <w:r w:rsidR="0053569B">
        <w:rPr>
          <w:rFonts w:asciiTheme="minorHAnsi" w:hAnsiTheme="minorHAnsi" w:cstheme="minorHAnsi"/>
          <w:bCs/>
          <w:szCs w:val="24"/>
          <w:lang w:eastAsia="el-GR"/>
        </w:rPr>
        <w:t xml:space="preserve">τις αναθέσεις του </w:t>
      </w:r>
      <w:r w:rsidRPr="0053569B">
        <w:rPr>
          <w:rFonts w:asciiTheme="minorHAnsi" w:hAnsiTheme="minorHAnsi" w:cstheme="minorHAnsi"/>
          <w:bCs/>
          <w:szCs w:val="24"/>
          <w:lang w:eastAsia="el-GR"/>
        </w:rPr>
        <w:t xml:space="preserve">Πίνακα </w:t>
      </w:r>
      <w:r w:rsidR="0053569B">
        <w:rPr>
          <w:rFonts w:asciiTheme="minorHAnsi" w:hAnsiTheme="minorHAnsi" w:cstheme="minorHAnsi"/>
          <w:bCs/>
          <w:szCs w:val="24"/>
          <w:lang w:eastAsia="el-GR"/>
        </w:rPr>
        <w:t>1</w:t>
      </w:r>
      <w:r w:rsidRPr="0053569B">
        <w:rPr>
          <w:rFonts w:asciiTheme="minorHAnsi" w:hAnsiTheme="minorHAnsi" w:cstheme="minorHAnsi"/>
          <w:bCs/>
          <w:szCs w:val="24"/>
          <w:lang w:eastAsia="el-GR"/>
        </w:rPr>
        <w:t xml:space="preserve"> του Παραρτήματος ΙΙΙ, συνολικής αξίας </w:t>
      </w:r>
      <w:r w:rsidR="0053569B" w:rsidRPr="0053569B">
        <w:rPr>
          <w:rFonts w:asciiTheme="minorHAnsi" w:hAnsiTheme="minorHAnsi" w:cstheme="minorHAnsi"/>
          <w:bCs/>
          <w:szCs w:val="24"/>
          <w:lang w:eastAsia="el-GR"/>
        </w:rPr>
        <w:t>{{</w:t>
      </w:r>
      <w:proofErr w:type="spellStart"/>
      <w:r w:rsidR="0053569B" w:rsidRPr="0053569B">
        <w:rPr>
          <w:rFonts w:asciiTheme="minorHAnsi" w:hAnsiTheme="minorHAnsi" w:cstheme="minorHAnsi"/>
          <w:bCs/>
          <w:szCs w:val="24"/>
          <w:lang w:eastAsia="el-GR"/>
        </w:rPr>
        <w:t>total_flagged_value</w:t>
      </w:r>
      <w:proofErr w:type="spellEnd"/>
      <w:r w:rsidR="0053569B" w:rsidRPr="0053569B">
        <w:rPr>
          <w:rFonts w:asciiTheme="minorHAnsi" w:hAnsiTheme="minorHAnsi" w:cstheme="minorHAnsi"/>
          <w:bCs/>
          <w:szCs w:val="24"/>
          <w:lang w:eastAsia="el-GR"/>
        </w:rPr>
        <w:t xml:space="preserve">}} ευρώ </w:t>
      </w:r>
      <w:r w:rsidRPr="0053569B">
        <w:rPr>
          <w:rFonts w:asciiTheme="minorHAnsi" w:hAnsiTheme="minorHAnsi" w:cstheme="minorHAnsi"/>
          <w:bCs/>
          <w:szCs w:val="24"/>
          <w:lang w:eastAsia="el-GR"/>
        </w:rPr>
        <w:t xml:space="preserve">χωρίς να </w:t>
      </w:r>
      <w:r w:rsidRPr="0053569B">
        <w:rPr>
          <w:rFonts w:asciiTheme="minorHAnsi" w:hAnsiTheme="minorHAnsi" w:cstheme="minorHAnsi"/>
          <w:bCs/>
          <w:szCs w:val="24"/>
          <w:lang w:eastAsia="el-GR"/>
        </w:rPr>
        <w:lastRenderedPageBreak/>
        <w:t>διενεργηθούν σχετικές διαγωνιστικές διαδικασίες, κατά παράβαση των διατάξεων των άρθρων 6, 18, 26, 118 και 120 του ν.4412/2016.</w:t>
      </w:r>
    </w:p>
    <w:p w14:paraId="71C79035" w14:textId="77777777" w:rsidR="00B52C14" w:rsidRDefault="00B52C14" w:rsidP="001F601D">
      <w:pPr>
        <w:autoSpaceDE w:val="0"/>
        <w:autoSpaceDN w:val="0"/>
        <w:adjustRightInd w:val="0"/>
        <w:jc w:val="left"/>
        <w:rPr>
          <w:rFonts w:ascii="Calibri" w:hAnsi="Calibri" w:cs="Calibri"/>
          <w:color w:val="000000"/>
          <w:szCs w:val="24"/>
          <w:lang w:eastAsia="el-GR"/>
        </w:rPr>
      </w:pPr>
    </w:p>
    <w:p w14:paraId="358BF746" w14:textId="383EDDA3" w:rsidR="006E0A83" w:rsidRPr="00BA7964" w:rsidRDefault="006E0A83" w:rsidP="00BA7964">
      <w:pPr>
        <w:keepNext/>
        <w:spacing w:before="120" w:after="120" w:line="276" w:lineRule="auto"/>
        <w:jc w:val="left"/>
        <w:outlineLvl w:val="0"/>
        <w:rPr>
          <w:rFonts w:asciiTheme="minorHAnsi" w:hAnsiTheme="minorHAnsi" w:cstheme="minorHAnsi"/>
          <w:b/>
          <w:szCs w:val="24"/>
          <w:lang w:eastAsia="el-GR"/>
        </w:rPr>
      </w:pPr>
      <w:bookmarkStart w:id="46" w:name="_Toc199487146"/>
      <w:r w:rsidRPr="00BA7964">
        <w:rPr>
          <w:rFonts w:asciiTheme="minorHAnsi" w:hAnsiTheme="minorHAnsi" w:cstheme="minorHAnsi"/>
          <w:b/>
          <w:szCs w:val="24"/>
          <w:lang w:eastAsia="el-GR"/>
        </w:rPr>
        <w:t>ΠΡΟΤΑΣΕΙΣ ΣΥΣΤΑΣΕΙΣ</w:t>
      </w:r>
      <w:bookmarkEnd w:id="46"/>
      <w:r w:rsidRPr="00BA7964">
        <w:rPr>
          <w:rFonts w:asciiTheme="minorHAnsi" w:hAnsiTheme="minorHAnsi" w:cstheme="minorHAnsi"/>
          <w:b/>
          <w:szCs w:val="24"/>
          <w:lang w:eastAsia="el-GR"/>
        </w:rPr>
        <w:t xml:space="preserve"> </w:t>
      </w:r>
    </w:p>
    <w:p w14:paraId="07037353" w14:textId="12182621" w:rsidR="008B1E5C" w:rsidRPr="008B1E5C" w:rsidRDefault="008B1E5C" w:rsidP="008B1E5C">
      <w:pPr>
        <w:spacing w:before="240" w:line="276" w:lineRule="auto"/>
        <w:rPr>
          <w:rFonts w:asciiTheme="minorHAnsi" w:hAnsiTheme="minorHAnsi" w:cstheme="minorHAnsi"/>
          <w:szCs w:val="24"/>
        </w:rPr>
      </w:pPr>
      <w:r w:rsidRPr="008B1E5C">
        <w:rPr>
          <w:rFonts w:asciiTheme="minorHAnsi" w:hAnsiTheme="minorHAnsi" w:cstheme="minorHAnsi"/>
          <w:szCs w:val="24"/>
        </w:rPr>
        <w:t xml:space="preserve">Το Αυτοτελές Τμήμα Εσωτερικού Ελέγχου του </w:t>
      </w:r>
      <w:r w:rsidRPr="008B1E5C">
        <w:rPr>
          <w:rFonts w:ascii="Calibri" w:hAnsi="Calibri" w:cs="Calibri"/>
          <w:b/>
          <w:szCs w:val="24"/>
        </w:rPr>
        <w:t>{{</w:t>
      </w:r>
      <w:proofErr w:type="spellStart"/>
      <w:r w:rsidRPr="008B1E5C">
        <w:rPr>
          <w:rFonts w:ascii="Calibri" w:hAnsi="Calibri" w:cs="Calibri"/>
          <w:b/>
          <w:szCs w:val="24"/>
        </w:rPr>
        <w:t>authority</w:t>
      </w:r>
      <w:proofErr w:type="spellEnd"/>
      <w:r w:rsidRPr="008B1E5C">
        <w:rPr>
          <w:rFonts w:ascii="Calibri" w:hAnsi="Calibri" w:cs="Calibri"/>
          <w:b/>
          <w:szCs w:val="24"/>
        </w:rPr>
        <w:t>}}</w:t>
      </w:r>
      <w:r w:rsidRPr="008B1E5C">
        <w:rPr>
          <w:rFonts w:asciiTheme="minorHAnsi" w:hAnsiTheme="minorHAnsi" w:cstheme="minorHAnsi"/>
          <w:szCs w:val="24"/>
        </w:rPr>
        <w:t xml:space="preserve"> προβεί στον προγραμματισμό ελέγχου των διαδικασιών σύναψης και εκτέλεσης των δημοσίων συμβάσεων του </w:t>
      </w:r>
      <w:r w:rsidR="00D339DF">
        <w:rPr>
          <w:rFonts w:asciiTheme="minorHAnsi" w:hAnsiTheme="minorHAnsi" w:cstheme="minorHAnsi"/>
          <w:szCs w:val="24"/>
        </w:rPr>
        <w:t>φορέα</w:t>
      </w:r>
      <w:r w:rsidRPr="008B1E5C">
        <w:rPr>
          <w:rFonts w:asciiTheme="minorHAnsi" w:hAnsiTheme="minorHAnsi" w:cstheme="minorHAnsi"/>
          <w:szCs w:val="24"/>
        </w:rPr>
        <w:t xml:space="preserve"> και ενσωματώσει στοιχεία στις εξαμηνιαίες εκθέσεις που υποβάλλει </w:t>
      </w:r>
      <w:r w:rsidR="00D339DF">
        <w:rPr>
          <w:rFonts w:asciiTheme="minorHAnsi" w:hAnsiTheme="minorHAnsi" w:cstheme="minorHAnsi"/>
          <w:szCs w:val="24"/>
        </w:rPr>
        <w:t>στη διοίκηση αυτού</w:t>
      </w:r>
      <w:r w:rsidRPr="008B1E5C">
        <w:rPr>
          <w:rFonts w:asciiTheme="minorHAnsi" w:hAnsiTheme="minorHAnsi" w:cstheme="minorHAnsi"/>
          <w:szCs w:val="24"/>
        </w:rPr>
        <w:t xml:space="preserve"> αναφορικά με το πλήθος και τη νομιμότητα των διαδικασιών απευθείας ανάθεσης.</w:t>
      </w:r>
    </w:p>
    <w:p w14:paraId="5E4CBA6C" w14:textId="77777777" w:rsidR="006E0A83" w:rsidRPr="005145A3" w:rsidRDefault="006E0A83" w:rsidP="00AC6150">
      <w:pPr>
        <w:pStyle w:val="a3"/>
        <w:tabs>
          <w:tab w:val="center" w:pos="5103"/>
        </w:tabs>
        <w:spacing w:after="0" w:line="276" w:lineRule="auto"/>
        <w:rPr>
          <w:rFonts w:ascii="Calibri" w:hAnsi="Calibri" w:cs="Calibri"/>
          <w:b/>
        </w:rPr>
      </w:pPr>
    </w:p>
    <w:p w14:paraId="396B75DC" w14:textId="77777777" w:rsidR="00EC0245" w:rsidRPr="005145A3" w:rsidRDefault="00EC0245" w:rsidP="00AC6150">
      <w:pPr>
        <w:pStyle w:val="a3"/>
        <w:tabs>
          <w:tab w:val="center" w:pos="5103"/>
        </w:tabs>
        <w:spacing w:after="0" w:line="276" w:lineRule="auto"/>
        <w:rPr>
          <w:rFonts w:ascii="Calibri" w:hAnsi="Calibri" w:cs="Calibri"/>
          <w:b/>
        </w:rPr>
      </w:pPr>
    </w:p>
    <w:p w14:paraId="29C17DE7" w14:textId="386280C9" w:rsidR="00987203" w:rsidRPr="009B5F99" w:rsidRDefault="00987203" w:rsidP="001353DE">
      <w:pPr>
        <w:pStyle w:val="a3"/>
        <w:tabs>
          <w:tab w:val="center" w:pos="5103"/>
        </w:tabs>
        <w:spacing w:before="120" w:after="0" w:line="276" w:lineRule="auto"/>
        <w:jc w:val="center"/>
        <w:rPr>
          <w:rFonts w:ascii="Calibri" w:hAnsi="Calibri" w:cs="Calibri"/>
        </w:rPr>
      </w:pPr>
      <w:r w:rsidRPr="009B5F99">
        <w:rPr>
          <w:rFonts w:ascii="Calibri" w:hAnsi="Calibri" w:cs="Calibri"/>
        </w:rPr>
        <w:br w:type="page"/>
      </w:r>
    </w:p>
    <w:p w14:paraId="63B1910C" w14:textId="70EF9A64" w:rsidR="001F601D" w:rsidRPr="004E5A31" w:rsidRDefault="001F601D" w:rsidP="001F601D">
      <w:pPr>
        <w:autoSpaceDE w:val="0"/>
        <w:autoSpaceDN w:val="0"/>
        <w:adjustRightInd w:val="0"/>
        <w:jc w:val="left"/>
        <w:rPr>
          <w:rFonts w:ascii="Calibri" w:hAnsi="Calibri" w:cs="Calibri"/>
          <w:sz w:val="26"/>
          <w:szCs w:val="26"/>
          <w:lang w:eastAsia="el-GR"/>
        </w:rPr>
      </w:pPr>
      <w:r w:rsidRPr="001F601D">
        <w:rPr>
          <w:rFonts w:ascii="Calibri" w:hAnsi="Calibri" w:cs="Calibri"/>
          <w:b/>
          <w:bCs/>
          <w:sz w:val="26"/>
          <w:szCs w:val="26"/>
          <w:lang w:eastAsia="el-GR"/>
        </w:rPr>
        <w:lastRenderedPageBreak/>
        <w:t>ΠΑΡΑΡΤΗΜΑ</w:t>
      </w:r>
      <w:r w:rsidR="004E5A31">
        <w:rPr>
          <w:rFonts w:ascii="Calibri" w:hAnsi="Calibri" w:cs="Calibri"/>
          <w:b/>
          <w:bCs/>
          <w:sz w:val="26"/>
          <w:szCs w:val="26"/>
          <w:lang w:eastAsia="el-GR"/>
        </w:rPr>
        <w:t>ΤΑ</w:t>
      </w:r>
    </w:p>
    <w:p w14:paraId="3CFB8FFD" w14:textId="398221F0" w:rsidR="001F601D" w:rsidRPr="001F601D" w:rsidRDefault="001F601D" w:rsidP="006B08E1">
      <w:pPr>
        <w:keepNext/>
        <w:spacing w:before="120" w:after="120" w:line="276" w:lineRule="auto"/>
        <w:jc w:val="left"/>
        <w:outlineLvl w:val="0"/>
        <w:rPr>
          <w:rFonts w:ascii="Calibri" w:hAnsi="Calibri" w:cs="Calibri"/>
          <w:b/>
          <w:sz w:val="26"/>
          <w:szCs w:val="26"/>
        </w:rPr>
      </w:pPr>
      <w:bookmarkStart w:id="47" w:name="_Toc199487147"/>
      <w:r w:rsidRPr="006B08E1">
        <w:rPr>
          <w:rFonts w:asciiTheme="minorHAnsi" w:hAnsiTheme="minorHAnsi" w:cstheme="minorHAnsi"/>
          <w:b/>
          <w:szCs w:val="24"/>
          <w:lang w:eastAsia="el-GR"/>
        </w:rPr>
        <w:t>ΠΑΡΑΡΤΗΜΑ</w:t>
      </w:r>
      <w:r w:rsidRPr="001F601D">
        <w:rPr>
          <w:rFonts w:ascii="Calibri" w:hAnsi="Calibri" w:cs="Calibri"/>
          <w:b/>
          <w:bCs/>
          <w:sz w:val="26"/>
          <w:szCs w:val="26"/>
          <w:lang w:eastAsia="el-GR"/>
        </w:rPr>
        <w:t xml:space="preserve"> Ι</w:t>
      </w:r>
      <w:r w:rsidR="006B08E1">
        <w:rPr>
          <w:rFonts w:ascii="Calibri" w:hAnsi="Calibri" w:cs="Calibri"/>
          <w:b/>
          <w:bCs/>
          <w:sz w:val="26"/>
          <w:szCs w:val="26"/>
          <w:lang w:eastAsia="el-GR"/>
        </w:rPr>
        <w:t xml:space="preserve">: </w:t>
      </w:r>
      <w:r w:rsidRPr="001F601D">
        <w:rPr>
          <w:rFonts w:ascii="Calibri" w:hAnsi="Calibri" w:cs="Calibri"/>
          <w:b/>
          <w:bCs/>
          <w:sz w:val="26"/>
          <w:szCs w:val="26"/>
          <w:lang w:eastAsia="el-GR"/>
        </w:rPr>
        <w:t>ΝΟΜΙΚΟ ΠΛΑΙΣΙΟ</w:t>
      </w:r>
      <w:bookmarkEnd w:id="47"/>
    </w:p>
    <w:p w14:paraId="62AC484F" w14:textId="77777777" w:rsidR="00D14E77" w:rsidRPr="00D14E77" w:rsidRDefault="00D14E77" w:rsidP="00D14E77">
      <w:pPr>
        <w:pStyle w:val="af3"/>
        <w:numPr>
          <w:ilvl w:val="0"/>
          <w:numId w:val="28"/>
        </w:numPr>
        <w:spacing w:before="360" w:after="120" w:line="276" w:lineRule="auto"/>
        <w:rPr>
          <w:rFonts w:asciiTheme="minorHAnsi" w:hAnsiTheme="minorHAnsi" w:cstheme="minorHAnsi"/>
          <w:b/>
          <w:szCs w:val="24"/>
        </w:rPr>
      </w:pPr>
      <w:r w:rsidRPr="00D14E77">
        <w:rPr>
          <w:rFonts w:asciiTheme="minorHAnsi" w:hAnsiTheme="minorHAnsi" w:cstheme="minorHAnsi"/>
          <w:b/>
          <w:szCs w:val="24"/>
        </w:rPr>
        <w:t>ν.4412/2016 (Α΄ 147) “Δημόσιες Συμβάσεις Έργων, Προμηθειών και Υπηρεσιών (προσαρμογή στις Οδηγίες 2014/24/ΕΕ και 2014/25/ΕΕ)”</w:t>
      </w:r>
    </w:p>
    <w:p w14:paraId="065EF8E9"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047FBFF1"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2</w:t>
      </w:r>
    </w:p>
    <w:p w14:paraId="33F323FE"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Ορισμοί - Εξουσιοδοτική διάταξη</w:t>
      </w:r>
    </w:p>
    <w:p w14:paraId="11B89DE5"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(άρθρα 2 και 33 παρ. 1 εδάφιο έκτο της Οδηγίας 2014/24/ΕΕ και άρθρο 2 της Οδηγίας 2014/25/ΕΕ)</w:t>
      </w:r>
    </w:p>
    <w:p w14:paraId="728E0CC4"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1. Για τους σκοπούς του παρόντος εφαρμόζονται οι ακόλουθοι ορισμοί:</w:t>
      </w:r>
    </w:p>
    <w:p w14:paraId="4E8CAC58"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 xml:space="preserve">1) α) ως «αναθέτουσες αρχές» νοούνται το κράτος, οι αρχές τοπικής αυτοδιοίκησης, οι οργανισμοί δημοσίου δικαίου ή οι ενώσεις μιας ή περισσότερων από αυτές τις αρχές ή ενός ή περισσότερων από αυτούς τους οργανισμούς δημοσίου δικαίου και οι αναθέτουσες αρχές κατά την έννοια του άρθρου 223 </w:t>
      </w:r>
    </w:p>
    <w:p w14:paraId="05BC909A"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w:t>
      </w:r>
    </w:p>
    <w:p w14:paraId="2E041540"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28) ως «δημόσιες συμβάσεις άνω των ορίων» και ως «συμβάσεις άνω των ορίων» νοούνται οι δημόσιες συμβάσεις και οι συμβάσεις κατά την έννοια της διάταξης της περ. 5 της παρούσας παραγράφου που δεν εξαιρούνται, δυνάμει των εξαιρέσεων που προβλέπονται στα άρθρα 7 έως 17 και 237 έως 252, και των οποίων η εκτιμώμενη αξία εκτός φόρου προστιθέμενης αξίας (ΦΠΑ) είναι ίση προς ή ανώτερη από τα όρια της διάταξης των άρθρων 5 και 235, αντίστοιχα, όπως ισχύουν κάθε φορά,</w:t>
      </w:r>
    </w:p>
    <w:p w14:paraId="6DAFFFA7"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29) ως «δημόσιες συμβάσεις κάτω των ορίων» και ως «συμβάσεις κάτω των ορίων» νοούνται οι δημόσιες συμβάσεις και οι συμβάσεις κατά την έννοια της διάταξης της περ. 5 της παρούσας παραγράφου που δεν εξαιρούνται, δυνάμει των εξαιρέσεων που προβλέπονται στα άρθρα 7 έως 17 και 237 έως 252, αντίστοιχα, των οποίων η εκτιμώμενη αξία εκτός (ΦΠΑ) είναι κατώτερη από τα όρια των άρθρων 5 και 235, όπως ισχύουν κάθε φορά,</w:t>
      </w:r>
    </w:p>
    <w:p w14:paraId="13EFADD8"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6CECFAD4"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31) ως «απευθείας ανάθεση» νοείται η διαδικασία ανάθεσης σύμβασης με ή χωρίς εκ των προτέρων δημοσιότητα κατά περίπτωση, σύμφωνα με την παρ. 3 των άρθρων 120 και 330, στο πλαίσιο της οποίας οι αναθέτουσες αρχές/αναθέτοντες φορείς αναθέτουν σύμβαση στον οικονομικό φορέα της επιλογής τους, κατόπιν έρευνας αγοράς, σύμφωνα με όσα ορίζονται στα άρθρα 118 και 328,</w:t>
      </w:r>
    </w:p>
    <w:p w14:paraId="5A5F7C2B"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1C2B5FDB"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6</w:t>
      </w:r>
    </w:p>
    <w:p w14:paraId="47090D0E"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Μέθοδοι υπολογισμού της εκτιμώμενης αξίας της σύμβασης</w:t>
      </w:r>
    </w:p>
    <w:p w14:paraId="4146AA47" w14:textId="77777777" w:rsidR="00D14E77" w:rsidRPr="00D14E77" w:rsidRDefault="00D14E77" w:rsidP="00D14E77">
      <w:pPr>
        <w:spacing w:before="120" w:after="120" w:line="276" w:lineRule="auto"/>
        <w:rPr>
          <w:rFonts w:asciiTheme="minorHAnsi" w:hAnsiTheme="minorHAnsi" w:cstheme="minorHAnsi"/>
          <w:b/>
          <w:bCs/>
          <w:szCs w:val="24"/>
        </w:rPr>
      </w:pPr>
      <w:r w:rsidRPr="00D14E77">
        <w:rPr>
          <w:rFonts w:asciiTheme="minorHAnsi" w:hAnsiTheme="minorHAnsi" w:cstheme="minorHAnsi"/>
          <w:b/>
          <w:bCs/>
          <w:szCs w:val="24"/>
        </w:rPr>
        <w:t>(άρθρο 5 της Οδηγίας 2014/24/ΕΕ)</w:t>
      </w:r>
    </w:p>
    <w:p w14:paraId="4EFF379D"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lastRenderedPageBreak/>
        <w:t>1. Ο υπολογισμός της εκτιμώμενης αξίας μιας σύμβασης βασίζεται στο συνολικό πληρωτέο ποσό, χωρίς ΦΠΑ, όπως εκτιμάται από την αναθέτουσα αρχή, συμπεριλαμβανομένου κάθε τυχόν δικαιώματος προαιρέσεως ή τυχόν παρατάσεων της σύμβασης, όπως ορίζουν ρητά τα έγγραφα της σύμβασης.</w:t>
      </w:r>
    </w:p>
    <w:p w14:paraId="3005695D"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5AA7DAC4" w14:textId="77777777" w:rsidR="00D14E77" w:rsidRPr="00D14E77" w:rsidRDefault="00D14E77" w:rsidP="00D14E77">
      <w:pPr>
        <w:autoSpaceDE w:val="0"/>
        <w:autoSpaceDN w:val="0"/>
        <w:adjustRightInd w:val="0"/>
        <w:spacing w:line="276" w:lineRule="auto"/>
        <w:rPr>
          <w:rFonts w:asciiTheme="minorHAnsi" w:hAnsiTheme="minorHAnsi" w:cstheme="minorHAnsi"/>
          <w:i/>
          <w:iCs/>
          <w:color w:val="FF0000"/>
          <w:szCs w:val="24"/>
        </w:rPr>
      </w:pPr>
      <w:r w:rsidRPr="00D14E77">
        <w:rPr>
          <w:rFonts w:asciiTheme="minorHAnsi" w:hAnsiTheme="minorHAnsi" w:cstheme="minorHAnsi"/>
          <w:color w:val="000000"/>
          <w:szCs w:val="24"/>
        </w:rPr>
        <w:t>εκτιμώμενη αξία για όλες τις χωριστές επιχειρησιακές μονάδες. Κατά παρέκκλιση του πρώτου εδαφίου, όταν μία χωριστή επιχειρησιακή μονάδα είναι ανεξαρτήτως υπεύθυνη για τις διαδικασίες σύναψης των συμβάσεων της ίδιας ή ορισμένων κατηγοριών αυτών, η αξία των συμβάσεων μπορεί να υπολογίζεται στο επίπεδο της συγκεκριμένης μονάδας. Με κοινή απόφαση των Υπουργών Οικονομίας και Ανάπτυξης και Οικονομικών εξειδικεύονται οι προϋποθέσεις εφαρμογής της παρούσας παραγράφου. Με διαπιστωτική πράξη του καθ’ ύλην αρμόδιου Υπουργού ή του Διοικητή ή του Προέδρου για τις Ανεξάρτητες Διοικητικές Αρχές ορίζονται οι ανεξάρτητες επιχειρησιακές μονάδες των φορέων της Γενικής Κυβέρνησης που πληρούν τα κριτήρια, τους όρους και τις προϋποθέσεις του παρόντος άρθρου.</w:t>
      </w:r>
    </w:p>
    <w:p w14:paraId="74808411" w14:textId="77777777" w:rsidR="00D14E77" w:rsidRPr="00D14E77" w:rsidRDefault="00D14E77" w:rsidP="00D14E77">
      <w:pPr>
        <w:autoSpaceDE w:val="0"/>
        <w:autoSpaceDN w:val="0"/>
        <w:adjustRightInd w:val="0"/>
        <w:spacing w:line="276" w:lineRule="auto"/>
        <w:rPr>
          <w:rFonts w:asciiTheme="minorHAnsi" w:hAnsiTheme="minorHAnsi" w:cstheme="minorHAnsi"/>
          <w:color w:val="000000"/>
          <w:szCs w:val="24"/>
        </w:rPr>
      </w:pPr>
      <w:r w:rsidRPr="00D14E77">
        <w:rPr>
          <w:rFonts w:asciiTheme="minorHAnsi" w:hAnsiTheme="minorHAnsi" w:cstheme="minorHAnsi"/>
          <w:color w:val="000000"/>
          <w:szCs w:val="24"/>
        </w:rPr>
        <w:t>3. Η επιλογή της χρησιμοποιούμενης μεθόδου για τον υπολογισμό της εκτιμώμενης αξίας μιας σύμβασης δεν γίνεται με σκοπό την αποφυγή της εφαρμογής οποιασδήποτε διάταξης του παρόντος νόμου. Η σύμβαση δεν κατατέμνεται κατά τρόπο ώστε να αποφεύγεται η εφαρμογή οποιασδήποτε διάταξης του παρόντος νόμου, εκτός αν αυτό δικαιολογείται από αντικειμενικούς λόγους.</w:t>
      </w:r>
    </w:p>
    <w:p w14:paraId="01576B7A" w14:textId="77777777" w:rsidR="00D14E77" w:rsidRPr="00D14E77" w:rsidRDefault="00D14E77" w:rsidP="00D14E77">
      <w:pPr>
        <w:autoSpaceDE w:val="0"/>
        <w:autoSpaceDN w:val="0"/>
        <w:adjustRightInd w:val="0"/>
        <w:spacing w:line="276" w:lineRule="auto"/>
        <w:rPr>
          <w:rFonts w:asciiTheme="minorHAnsi" w:hAnsiTheme="minorHAnsi" w:cstheme="minorHAnsi"/>
          <w:color w:val="000000"/>
          <w:szCs w:val="24"/>
        </w:rPr>
      </w:pPr>
      <w:r w:rsidRPr="00D14E77">
        <w:rPr>
          <w:rFonts w:asciiTheme="minorHAnsi" w:hAnsiTheme="minorHAnsi" w:cstheme="minorHAnsi"/>
          <w:color w:val="000000"/>
          <w:szCs w:val="24"/>
        </w:rPr>
        <w:t>4. Η εκτιμώμενη αξία ισχύει τη στιγμή της αποστολής της προκήρυξης διαγωνισμού ή , στις περιπτώσεις όπου δεν προβλέπεται προκήρυξη διαγωνισμού, τη στιγμή που η αναθέτουσα αρχή εκκινεί τη διαδικασία σύναψης σύμβασης, για παράδειγμα ερχόμενη σε επαφή με οικονομικούς φορείς για τους σκοπούς της σύναψης της σύμβασης, όπου ενδείκνυται κατά τα ειδικότερα προβλεπόμενα στο άρθρο 61.</w:t>
      </w:r>
    </w:p>
    <w:p w14:paraId="11C2DEFF"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7BF18E89"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8. Όταν προτεινόμενο έργο ή προτεινόμενη παροχή υπηρεσιών μπορεί να οδηγήσει σε ανάθεση συμβάσεων υπό τη μορφή χωριστών τμημάτων, λαμβάνεται υπόψη η συνολική εκτιμώμενη αξία όλων αυτών των τμημάτων. Όταν η συνολική αξία των τμημάτων ισούται ή υπερβαίνει το κατώτατο όριο που προβλέπεται στο άρθρο 5, το παρόν Βιβλίο (άρθρα 3 έως 221) εφαρμόζεται στην ανάθεση κάθε τμήματος.</w:t>
      </w:r>
    </w:p>
    <w:p w14:paraId="7CF6286C"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9. Όταν ένα σχέδιο αγοράς για την απόκτηση ομοιογενών αγαθών μπορεί να οδηγήσει σε ανάθεση συμβάσεων υπό τη μορφή χωριστών τμημάτων, λαμβάνεται υπόψη κατά την εφαρμογή του άρθρου 5 περιπτώσεις β ' και γ' η συνολική εκτιμώμενη αξία όλων αυτών των τμημάτων. Όταν η συνολική αξία των τμημάτων ισούται ή υπερβαίνει το κατώτατο όριο που προβλέπεται στο άρθρο 5, το παρόν Βιβλίο εφαρμόζεται στην ανάθεση κάθε τμήματος.</w:t>
      </w:r>
    </w:p>
    <w:p w14:paraId="0A79A934"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 xml:space="preserve">10. Κατά παρέκκλιση από τα προβλεπόμενα στις παραγράφους 8 και 9, οι αναθέτουσες αρχές μπορούν να αναθέτουν συμβάσεις για μεμονωμένα τμήματα κατά τις διατάξεις του παρόντος Βιβλίου, λαμβάνοντας υπόψη την εκτιμώμενη αξία μόνο του τμήματος, εφόσον αυτή, χωρίς ΦΠΑ, είναι μικρότερη από 80.000 ευρώ για </w:t>
      </w:r>
      <w:r w:rsidRPr="00D14E77">
        <w:rPr>
          <w:rFonts w:asciiTheme="minorHAnsi" w:hAnsiTheme="minorHAnsi" w:cstheme="minorHAnsi"/>
          <w:szCs w:val="24"/>
        </w:rPr>
        <w:lastRenderedPageBreak/>
        <w:t>προμήθειες ή υπηρεσίες ή από 1.000.000 ευρώ για έργα. Πάντως, η συνολική αξία των τμημάτων που ανατίθενται με αυτόν τον τρόπο, δεν υπερβαίνει το 20 % της συνολικής αξίας όλων των τμημάτων στις οποίες έχει διαιρεθεί το προτεινόμενο έργο, η προτεινόμενη απόκτηση ομοιογενών αγαθών ή η προτεινόμενη παροχή υπηρεσιών.</w:t>
      </w:r>
    </w:p>
    <w:p w14:paraId="785CEE01"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11. Όταν πρόκειται για δημόσιες συμβάσεις προμηθειών ή υπηρεσιών οι οποίες έχουν περιοδικό χαρακτήρα ή οι οποίες προβλέπεται να ανανεωθούν μέσα σε συγκεκριμένο χρονικό διάστημα, λαμβάνεται ως βάση για τον υπολογισμό της εκτιμώμενης αξίας της σύμβασης:</w:t>
      </w:r>
    </w:p>
    <w:p w14:paraId="20238C75"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 xml:space="preserve">α) είτε η συνολική πραγματική αξία των διαδοχικών συμβάσεων του ιδίου τύπου οι οποίες </w:t>
      </w:r>
      <w:proofErr w:type="spellStart"/>
      <w:r w:rsidRPr="00D14E77">
        <w:rPr>
          <w:rFonts w:asciiTheme="minorHAnsi" w:hAnsiTheme="minorHAnsi" w:cstheme="minorHAnsi"/>
          <w:szCs w:val="24"/>
        </w:rPr>
        <w:t>συνήφθησαν</w:t>
      </w:r>
      <w:proofErr w:type="spellEnd"/>
      <w:r w:rsidRPr="00D14E77">
        <w:rPr>
          <w:rFonts w:asciiTheme="minorHAnsi" w:hAnsiTheme="minorHAnsi" w:cstheme="minorHAnsi"/>
          <w:szCs w:val="24"/>
        </w:rPr>
        <w:t xml:space="preserve"> κατά το προηγούμενο δωδεκάμηνο ή οικονομικό έτος, αναπροσαρμοσμένη, ει δυνατόν, προκειμένου να ληφθούν υπόψη ενδεχόμενες μεταβολές ως προς τις ποσότητες ή την αξία τους κατά τους δώδεκα μήνες που έπονται της αρχικής σύμβασης</w:t>
      </w:r>
    </w:p>
    <w:p w14:paraId="0ED03428"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 xml:space="preserve">β) είτε η εκτιμώμενη συνολική αξία των διαδοχικών συμβάσεων που </w:t>
      </w:r>
      <w:proofErr w:type="spellStart"/>
      <w:r w:rsidRPr="00D14E77">
        <w:rPr>
          <w:rFonts w:asciiTheme="minorHAnsi" w:hAnsiTheme="minorHAnsi" w:cstheme="minorHAnsi"/>
          <w:szCs w:val="24"/>
        </w:rPr>
        <w:t>συνήφθησαν</w:t>
      </w:r>
      <w:proofErr w:type="spellEnd"/>
      <w:r w:rsidRPr="00D14E77">
        <w:rPr>
          <w:rFonts w:asciiTheme="minorHAnsi" w:hAnsiTheme="minorHAnsi" w:cstheme="minorHAnsi"/>
          <w:szCs w:val="24"/>
        </w:rPr>
        <w:t xml:space="preserve"> κατά το δωδεκάμηνο που έπεται της πρώτης παράδοσης ή κατά τη διάρκεια του οικονομικού έτους, εφόσον αυτό υπερβαίνει τους δώδεκα μήνες.</w:t>
      </w:r>
    </w:p>
    <w:p w14:paraId="646D993A"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5B9C36D6"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18</w:t>
      </w:r>
    </w:p>
    <w:p w14:paraId="12F097BF"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Αρχές εφαρμοζόμενες στις διαδικασίες σύναψης δημοσίων συμβάσεων</w:t>
      </w:r>
    </w:p>
    <w:p w14:paraId="32FA325C"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18 της Οδηγίας 2014/24/ΕΕ)</w:t>
      </w:r>
    </w:p>
    <w:p w14:paraId="436AC133"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1. Οι αναθέτουσες αρχές αντιμετωπίζουν τους οικονομικούς φορείς ισότιμα και χωρίς διακρίσεις και ενεργούν με διαφάνεια, τηρώντας την αρχή της αναλογικότητας, της αμοιβαίας αναγνώρισης, της προστασίας του δημόσιου συμφέροντος, της προστασίας των δικαιωμάτων των ιδιωτών, της ελευθερίας του ανταγωνισμού και της προστασίας του περιβάλλοντος και της βιώσιμης και αειφόρου ανάπτυξης. Ο σχεδιασμός των διαδικασιών σύναψης συμβάσεων δεν γίνεται με σκοπό την εξαίρεση τους από το πεδίο εφαρμογής του παρόντος Βιβλίου (άρθρα 3 έως 221) ή τον τεχνητό περιορισμό του ανταγωνισμού. Ο ανταγωνισμός θεωρείται ότι περιορίζεται τεχνητά όταν οι διαδικασίες σύναψης συμβάσεων έχουν σχεδιαστεί με σκοπό την αδικαιολόγητα ευνοϊκή ή δυσμενή μεταχείριση ορισμένων οικονομικών φορέων. Οι αναθέτουσες αρχές λαμβάνουν τα αναγκαία μέτρα ώστε να διασφαλίζεται η αποτελεσματικότητα των διαδικασιών σύναψης δημοσίων συμβάσεων και η χρηστή δημοσιονομική διαχείριση των διατιθέμενων προς το σκοπό αυτό δημοσίων πόρων.</w:t>
      </w:r>
    </w:p>
    <w:p w14:paraId="718289D5"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37EE9515"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26</w:t>
      </w:r>
    </w:p>
    <w:p w14:paraId="56DA2543"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Επιλογή των διαδικασιών</w:t>
      </w:r>
    </w:p>
    <w:p w14:paraId="09D464FE"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26 της Οδηγίας 2014/24/ΕΕ)</w:t>
      </w:r>
    </w:p>
    <w:p w14:paraId="34331C19"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 xml:space="preserve">1. Οι αναθέτουσες αρχές μπορούν να προσφεύγουν: α) στις ανοικτές ή κλειστές διαδικασίες των άρθρων 27 και 28 αντίστοιχα </w:t>
      </w:r>
    </w:p>
    <w:p w14:paraId="27C9AAEC"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7EAEF047"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lastRenderedPageBreak/>
        <w:t>5. Ο διαγωνισμός προκηρύσσεται μέσω προκήρυξης σύμβασης, κατ' εφαρμογή των άρθρων 63 και 122 κατά περίπτωση. Όταν η σύμβαση ανατίθεται με κλειστή διαδικασία ή ανταγωνιστική διαδικασία με διαπραγμάτευση, παρά τα προβλεπόμενα στο πρώτο εδάφιο, οι μη κεντρικές αναθέτουσες αρχές μπορούν να προκηρύσσουν διαγωνισμό μέσω προκαταρκτικής προκήρυξης, σύμφωνα με την παρ. 2 του άρθρου 62. Στην περίπτωση αυτή, οι οικονομικοί φορείς που έχουν εκδηλώσει το ενδιαφέρον τους μετά τη δημοσίευση της προκαταρκτικής προκήρυξης προσκαλούνται στη συνέχεια να επιβεβαιώσουν το ενδιαφέρον τους γραπτώς, μέσω «πρόσκλησης επιβεβαίωσης ενδιαφέροντος», σύμφωνα με το άρθρο 69.</w:t>
      </w:r>
    </w:p>
    <w:p w14:paraId="1844DE1D"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6. Στις ειδικές περιπτώσεις και περιστάσεις που αναφέρονται ρητά στο άρθρο 32, οι αναθέτουσες αρχές μπορεί να προσφεύγουν σε διαδικασία με διαπραγμάτευση χωρίς προηγούμενη δημοσίευση ή διαγωνισμό.</w:t>
      </w:r>
    </w:p>
    <w:p w14:paraId="2509BE00"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01CADA13"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32</w:t>
      </w:r>
    </w:p>
    <w:p w14:paraId="5E1CB6BC"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Προσφυγή στη διαδικασία με διαπραγμάτευση χωρίς προηγούμενη δημοσίευση</w:t>
      </w:r>
    </w:p>
    <w:p w14:paraId="0E9B2E1B" w14:textId="77777777" w:rsidR="00D14E77" w:rsidRPr="00D14E77" w:rsidRDefault="00D14E77" w:rsidP="00D14E77">
      <w:pPr>
        <w:spacing w:before="120" w:after="120" w:line="276" w:lineRule="auto"/>
        <w:rPr>
          <w:rFonts w:asciiTheme="minorHAnsi" w:hAnsiTheme="minorHAnsi" w:cstheme="minorHAnsi"/>
          <w:b/>
          <w:bCs/>
          <w:szCs w:val="24"/>
        </w:rPr>
      </w:pPr>
      <w:r w:rsidRPr="00D14E77">
        <w:rPr>
          <w:rFonts w:asciiTheme="minorHAnsi" w:hAnsiTheme="minorHAnsi" w:cstheme="minorHAnsi"/>
          <w:b/>
          <w:bCs/>
          <w:szCs w:val="24"/>
        </w:rPr>
        <w:t>(άρθρο 32 της Οδηγίας 2014/24/ΕΕ)</w:t>
      </w:r>
    </w:p>
    <w:p w14:paraId="72448A30"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1. Στις ειδικές περιπτώσεις και περιστάσεις που προβλέπονται στις παραγράφους 2 έως 6, οι αναθέτουσες αρχές μπορούν να αναθέτουν δημόσιες συμβάσεις προσφεύγοντας στη διαδικασία με διαπραγμάτευση χωρίς προηγούμενη δημοσίευση.</w:t>
      </w:r>
    </w:p>
    <w:p w14:paraId="4A763F1C"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2. Η διαδικασία με διαπραγμάτευση χωρίς προηγούμενη δημοσίευση μπορεί να χρησιμοποιείται για δημόσιες συμβάσεις έργων, προμηθειών και υπηρεσιών σε οποιαδήποτε από τις κατωτέρω περιπτώσεις:</w:t>
      </w:r>
    </w:p>
    <w:p w14:paraId="355FEFC3" w14:textId="77777777" w:rsidR="00D14E77" w:rsidRPr="00D14E77" w:rsidRDefault="00D14E77" w:rsidP="00D14E77">
      <w:pPr>
        <w:spacing w:before="120" w:after="120" w:line="276" w:lineRule="auto"/>
        <w:rPr>
          <w:rFonts w:asciiTheme="minorHAnsi" w:hAnsiTheme="minorHAnsi" w:cstheme="minorHAnsi"/>
          <w:szCs w:val="24"/>
        </w:rPr>
      </w:pPr>
      <w:r w:rsidRPr="00D14E77">
        <w:rPr>
          <w:rFonts w:asciiTheme="minorHAnsi" w:hAnsiTheme="minorHAnsi" w:cstheme="minorHAnsi"/>
          <w:szCs w:val="24"/>
        </w:rPr>
        <w:t>[…]</w:t>
      </w:r>
    </w:p>
    <w:p w14:paraId="3C7DD678"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β) εάν τα έργα, τα αγαθά ή οι υπηρεσίες μπορούν να παρασχεθούν μόνον από έναν συγκεκριμένο οικονομικό φορέα για οποιονδήποτε από τους κατωτέρω λόγους:</w:t>
      </w:r>
    </w:p>
    <w:p w14:paraId="42999023"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proofErr w:type="spellStart"/>
      <w:r w:rsidRPr="00D14E77">
        <w:rPr>
          <w:rFonts w:asciiTheme="minorHAnsi" w:hAnsiTheme="minorHAnsi" w:cstheme="minorHAnsi"/>
          <w:szCs w:val="24"/>
        </w:rPr>
        <w:t>αα</w:t>
      </w:r>
      <w:proofErr w:type="spellEnd"/>
      <w:r w:rsidRPr="00D14E77">
        <w:rPr>
          <w:rFonts w:asciiTheme="minorHAnsi" w:hAnsiTheme="minorHAnsi" w:cstheme="minorHAnsi"/>
          <w:szCs w:val="24"/>
        </w:rPr>
        <w:t>) στόχος της σύμβασης είναι η δημιουργία ή απόκτηση μοναδικού έργου τέχνης ή καλλιτεχνικής εκδήλωσης,</w:t>
      </w:r>
    </w:p>
    <w:p w14:paraId="183B60B0"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proofErr w:type="spellStart"/>
      <w:r w:rsidRPr="00D14E77">
        <w:rPr>
          <w:rFonts w:asciiTheme="minorHAnsi" w:hAnsiTheme="minorHAnsi" w:cstheme="minorHAnsi"/>
          <w:szCs w:val="24"/>
        </w:rPr>
        <w:t>ββ</w:t>
      </w:r>
      <w:proofErr w:type="spellEnd"/>
      <w:r w:rsidRPr="00D14E77">
        <w:rPr>
          <w:rFonts w:asciiTheme="minorHAnsi" w:hAnsiTheme="minorHAnsi" w:cstheme="minorHAnsi"/>
          <w:szCs w:val="24"/>
        </w:rPr>
        <w:t>) απουσία ανταγωνισμού για τεχνικούς λόγους,</w:t>
      </w:r>
    </w:p>
    <w:p w14:paraId="38F90ED6"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proofErr w:type="spellStart"/>
      <w:r w:rsidRPr="00D14E77">
        <w:rPr>
          <w:rFonts w:asciiTheme="minorHAnsi" w:hAnsiTheme="minorHAnsi" w:cstheme="minorHAnsi"/>
          <w:szCs w:val="24"/>
        </w:rPr>
        <w:t>γγ</w:t>
      </w:r>
      <w:proofErr w:type="spellEnd"/>
      <w:r w:rsidRPr="00D14E77">
        <w:rPr>
          <w:rFonts w:asciiTheme="minorHAnsi" w:hAnsiTheme="minorHAnsi" w:cstheme="minorHAnsi"/>
          <w:szCs w:val="24"/>
        </w:rPr>
        <w:t xml:space="preserve">) προστασία αποκλειστικών δικαιωμάτων, συμπεριλαμβανομένων των δικαιωμάτων διανοητικής ιδιοκτησίας. Οι εξαιρέσεις που ορίζονται στις υποπεριπτώσεις </w:t>
      </w:r>
      <w:proofErr w:type="spellStart"/>
      <w:r w:rsidRPr="00D14E77">
        <w:rPr>
          <w:rFonts w:asciiTheme="minorHAnsi" w:hAnsiTheme="minorHAnsi" w:cstheme="minorHAnsi"/>
          <w:szCs w:val="24"/>
        </w:rPr>
        <w:t>ββ</w:t>
      </w:r>
      <w:proofErr w:type="spellEnd"/>
      <w:r w:rsidRPr="00D14E77">
        <w:rPr>
          <w:rFonts w:asciiTheme="minorHAnsi" w:hAnsiTheme="minorHAnsi" w:cstheme="minorHAnsi"/>
          <w:szCs w:val="24"/>
        </w:rPr>
        <w:t xml:space="preserve"> ' και </w:t>
      </w:r>
      <w:proofErr w:type="spellStart"/>
      <w:r w:rsidRPr="00D14E77">
        <w:rPr>
          <w:rFonts w:asciiTheme="minorHAnsi" w:hAnsiTheme="minorHAnsi" w:cstheme="minorHAnsi"/>
          <w:szCs w:val="24"/>
        </w:rPr>
        <w:t>γγ</w:t>
      </w:r>
      <w:proofErr w:type="spellEnd"/>
      <w:r w:rsidRPr="00D14E77">
        <w:rPr>
          <w:rFonts w:asciiTheme="minorHAnsi" w:hAnsiTheme="minorHAnsi" w:cstheme="minorHAnsi"/>
          <w:szCs w:val="24"/>
        </w:rPr>
        <w:t>' εφαρμόζονται μόνο εάν δεν υπάρχει εύλογη εναλλακτική λύση ή υποκατάστατο και η απουσία ανταγωνισμού δεν είναι αποτέλεσμα τεχνητού περιορισμού των παραμέτρων της σύμβασης-</w:t>
      </w:r>
    </w:p>
    <w:p w14:paraId="45BB0BD9"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γ) στο μέτρο που είναι απολύτως απαραίτητο, εάν λόγω κατεπείγουσας ανάγκης οφειλόμενης σε γεγονότα απρόβλεπτα για την αναθέτουσα αρχή, δεν είναι δυνατή η τήρηση των προθεσμιών που προβλέπονται για τις ανοικτές, κλειστές ή ανταγωνιστικές διαδικασίες με διαπραγμάτευση. Οι περιστάσεις που επικαλούνται οι αναθέτουσες αρχές για την αιτιολόγηση της κατεπείγουσας ανάγκης δεν πρέπει σε καμία περίπτωση να απορρέουν από δική τους ευθύνη.</w:t>
      </w:r>
    </w:p>
    <w:p w14:paraId="33C25116"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lastRenderedPageBreak/>
        <w:t>[…]</w:t>
      </w:r>
    </w:p>
    <w:p w14:paraId="40AD76E2"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61</w:t>
      </w:r>
    </w:p>
    <w:p w14:paraId="59B6974A"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Έναρξη διαδικασίας σύναψης σύμβασης</w:t>
      </w:r>
    </w:p>
    <w:p w14:paraId="4CD6CDE5"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1. Για συμβάσεις άνω των ορίων, ως χρόνος έναρξης της ανοικτής διαδικασίας, της κλειστής διαδικασίας, της ανταγωνιστικής διαδικασίας με διαπραγμάτευση, του ανταγωνιστικού διαλόγου και της σύμπραξης καινοτομίας, νοείται η ημερομηνία αποστολής της σχετικής προκήρυξης σύμβασης στην Επίσημη Εφημερίδα της Ένωσης ή της προκαταρκτικής προκήρυξης, όταν η τελευταία χρησιμοποιείται ως μέσο προκήρυξης διαγωνισμού, σύμφωνα με την παρ. 5 του άρθρου 26.</w:t>
      </w:r>
    </w:p>
    <w:p w14:paraId="67A5A620"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2. Ως χρόνος έναρξης της διαδικασίας διαπραγμάτευσης χωρίς δημοσίευση προκήρυξης, νοείται η ημερομηνία αποστολής προς τους οικονομικούς φορείς της πρώτης πρόσκλησης συμμετοχής σε διαπραγμάτευση.</w:t>
      </w:r>
    </w:p>
    <w:p w14:paraId="58E314F5"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w:t>
      </w:r>
    </w:p>
    <w:p w14:paraId="1AA7D419"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4. Για συμβάσεις κάτω των ορίων αντί των παραγράφων 1 έως 3, εφαρμόζονται οι διατάξεις του άρθρου 120.</w:t>
      </w:r>
    </w:p>
    <w:p w14:paraId="3380756F"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w:t>
      </w:r>
    </w:p>
    <w:p w14:paraId="6225FF8F"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Άρθρο 120</w:t>
      </w:r>
    </w:p>
    <w:p w14:paraId="66CA01CA" w14:textId="77777777" w:rsidR="00D14E77" w:rsidRPr="00D14E77" w:rsidRDefault="00D14E77" w:rsidP="00D14E77">
      <w:pPr>
        <w:autoSpaceDE w:val="0"/>
        <w:autoSpaceDN w:val="0"/>
        <w:adjustRightInd w:val="0"/>
        <w:spacing w:line="276" w:lineRule="auto"/>
        <w:rPr>
          <w:rFonts w:asciiTheme="minorHAnsi" w:hAnsiTheme="minorHAnsi" w:cstheme="minorHAnsi"/>
          <w:b/>
          <w:bCs/>
          <w:szCs w:val="24"/>
        </w:rPr>
      </w:pPr>
      <w:r w:rsidRPr="00D14E77">
        <w:rPr>
          <w:rFonts w:asciiTheme="minorHAnsi" w:hAnsiTheme="minorHAnsi" w:cstheme="minorHAnsi"/>
          <w:b/>
          <w:bCs/>
          <w:szCs w:val="24"/>
        </w:rPr>
        <w:t>Έναρξη διαδικασίας σύναψης σύμβασης</w:t>
      </w:r>
    </w:p>
    <w:p w14:paraId="6EB39159"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1. Για συμβάσεις κάτω των ορίων, ως χρόνος έναρξης των διαδικασιών του άρθρου 26 νοείται η ημερομηνία δημοσίευσης της διακήρυξης στο ΚΗΜΔΗΣ, ανά περίπτωση, σύμφωνα με το άρθρο 66.</w:t>
      </w:r>
    </w:p>
    <w:p w14:paraId="79DC03E8"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2. Ως χρόνος έναρξης της διαδικασίας της απευθείας ανάθεσης ή της διαδικασίας διαπραγμάτευσης χωρίς δημοσίευση προκήρυξης, νοείται η ημερομηνία αποστολής προς τους οικονομικούς φορείς της πρώτης πρόσκλησης υποβολής προσφοράς ή της πρώτης πρόσκλησης συμμετοχής σε διαπραγμάτευση.</w:t>
      </w:r>
    </w:p>
    <w:p w14:paraId="088ECFCC"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3. Για τις συμβάσεις του άρθρου 118, περί απευθείας ανάθεσης, ισχύουν τα ακόλουθα:</w:t>
      </w:r>
    </w:p>
    <w:p w14:paraId="69C689F7"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α) Η πρόσκληση της παρ. 2 ειδικά για συμβάσεις προμήθειας αγαθών και παροχής υπηρεσιών με εκτιμώμενη αξία άνω του ορίου των δύο χιλιάδων πεντακοσίων (2.500) ευρώ δύναται να απευθύνεται και σε έναν οικονομικό φορέα και αναρτάται στο ΚΗΜΔΗΣ τουλάχιστον πέντε (5) ημέρες πριν από την κοινοποίηση της απόφασης ανάθεσης. Δεν λαμβάνονται υπόψη προσφορές οικονομικών φορέων που δεν προσκλήθηκαν να υποβάλουν προσφορά.</w:t>
      </w:r>
    </w:p>
    <w:p w14:paraId="00A7C62A"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 xml:space="preserve">β) Για τις δημόσιες συμβάσεις έργου με εκτιμώμενη αξία μέχρι και τριάντα χιλιάδες (30.000) ευρώ, η πρόσκληση της παρ. 2 δύναται να απευθύνεται και σε έναν οικονομικό φορέα και αναρτάται στο ΚΗΜΔΗΣ τουλάχιστον πέντε (5) εργάσιμες ημέρες πριν από την κοινοποίηση της απόφασης ανάθεσης. Δεν λαμβάνονται υπόψη προσφορές οικονομικών φορέων που δεν προσκλήθηκαν να υποβάλουν προσφορά. Για τις δημόσιες συμβάσεις έργου άνω των τριάντα χιλιάδων (30.000) ευρώ, η πρόσκληση για την υποβολή προσφοράς αποστέλλεται σε τουλάχιστον τρεις (3) οικονομικούς φορείς και αναρτάται στο ΚΗΜΔΗΣ για τουλάχιστον πέντε (5) εργάσιμες </w:t>
      </w:r>
      <w:r w:rsidRPr="00D14E77">
        <w:rPr>
          <w:rFonts w:asciiTheme="minorHAnsi" w:hAnsiTheme="minorHAnsi" w:cstheme="minorHAnsi"/>
          <w:szCs w:val="24"/>
        </w:rPr>
        <w:lastRenderedPageBreak/>
        <w:t>ημέρες πριν από την κοινοποίηση της απόφασης ανάθεσης. Δεν αξιολογούνται προσφορές οικονομικών φορέων που δεν προσκλήθηκαν να υποβάλουν προσφορά.</w:t>
      </w:r>
    </w:p>
    <w:p w14:paraId="3F69EF48"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γ) Οι προσκλήσεις για την υποβολή προσφοράς στις συμβάσεις έργων, μελετών και τεχνικών και λοιπών συναφών επιστημονικών υπηρεσιών αναρτώνται και στην ιστοσελίδα του Τεχνικού Επιμελητηρίου Ελλάδας. Η διαδικασία της περ. α' λαμβάνει χώρα και για τις συμβάσεις που ανατίθενται δυνάμει της παρ. 6 του άρθρου 118.</w:t>
      </w:r>
    </w:p>
    <w:p w14:paraId="5E0D7592" w14:textId="77777777" w:rsidR="00D14E77" w:rsidRPr="00D14E77" w:rsidRDefault="00D14E77" w:rsidP="00D14E77">
      <w:pPr>
        <w:autoSpaceDE w:val="0"/>
        <w:autoSpaceDN w:val="0"/>
        <w:adjustRightInd w:val="0"/>
        <w:spacing w:line="276" w:lineRule="auto"/>
        <w:rPr>
          <w:rFonts w:asciiTheme="minorHAnsi" w:hAnsiTheme="minorHAnsi" w:cstheme="minorHAnsi"/>
          <w:szCs w:val="24"/>
        </w:rPr>
      </w:pPr>
      <w:r w:rsidRPr="00D14E77">
        <w:rPr>
          <w:rFonts w:asciiTheme="minorHAnsi" w:hAnsiTheme="minorHAnsi" w:cstheme="minorHAnsi"/>
          <w:szCs w:val="24"/>
        </w:rPr>
        <w:t>4. Η παράλειψη εκπλήρωσης της υποχρέωσης της παρ. 3 κωλύει τη σύναψη της σύμβασης.</w:t>
      </w:r>
    </w:p>
    <w:p w14:paraId="7AF4099E" w14:textId="7F21EEC7" w:rsidR="001F601D" w:rsidRDefault="001F601D" w:rsidP="001F601D">
      <w:pPr>
        <w:autoSpaceDE w:val="0"/>
        <w:autoSpaceDN w:val="0"/>
        <w:adjustRightInd w:val="0"/>
        <w:jc w:val="left"/>
        <w:rPr>
          <w:rFonts w:ascii="Calibri" w:hAnsi="Calibri" w:cs="Calibri"/>
          <w:color w:val="000000"/>
          <w:szCs w:val="24"/>
          <w:lang w:eastAsia="el-GR"/>
        </w:rPr>
      </w:pPr>
    </w:p>
    <w:p w14:paraId="53D23636" w14:textId="4276A170" w:rsidR="001F601D" w:rsidRDefault="001F601D" w:rsidP="001F601D">
      <w:pPr>
        <w:autoSpaceDE w:val="0"/>
        <w:autoSpaceDN w:val="0"/>
        <w:adjustRightInd w:val="0"/>
        <w:jc w:val="left"/>
        <w:rPr>
          <w:rFonts w:ascii="Calibri" w:hAnsi="Calibri" w:cs="Calibri"/>
          <w:color w:val="000000"/>
          <w:szCs w:val="24"/>
          <w:lang w:eastAsia="el-GR"/>
        </w:rPr>
      </w:pPr>
    </w:p>
    <w:p w14:paraId="5C1C2E23" w14:textId="4022D67F" w:rsidR="001F601D" w:rsidRDefault="001F601D" w:rsidP="001F601D">
      <w:pPr>
        <w:autoSpaceDE w:val="0"/>
        <w:autoSpaceDN w:val="0"/>
        <w:adjustRightInd w:val="0"/>
        <w:jc w:val="left"/>
        <w:rPr>
          <w:rFonts w:ascii="Calibri" w:hAnsi="Calibri" w:cs="Calibri"/>
          <w:color w:val="000000"/>
          <w:szCs w:val="24"/>
          <w:lang w:eastAsia="el-GR"/>
        </w:rPr>
      </w:pPr>
    </w:p>
    <w:p w14:paraId="138BA18D" w14:textId="6EC168C6" w:rsidR="001F601D" w:rsidRDefault="001F601D" w:rsidP="001F601D">
      <w:pPr>
        <w:autoSpaceDE w:val="0"/>
        <w:autoSpaceDN w:val="0"/>
        <w:adjustRightInd w:val="0"/>
        <w:jc w:val="left"/>
        <w:rPr>
          <w:rFonts w:ascii="Calibri" w:hAnsi="Calibri" w:cs="Calibri"/>
          <w:color w:val="000000"/>
          <w:szCs w:val="24"/>
          <w:lang w:eastAsia="el-GR"/>
        </w:rPr>
      </w:pPr>
    </w:p>
    <w:p w14:paraId="0CDD69DF" w14:textId="25333FE5" w:rsidR="001F601D" w:rsidRDefault="001F601D" w:rsidP="001F601D">
      <w:pPr>
        <w:autoSpaceDE w:val="0"/>
        <w:autoSpaceDN w:val="0"/>
        <w:adjustRightInd w:val="0"/>
        <w:jc w:val="left"/>
        <w:rPr>
          <w:rFonts w:ascii="Calibri" w:hAnsi="Calibri" w:cs="Calibri"/>
          <w:color w:val="000000"/>
          <w:szCs w:val="24"/>
          <w:lang w:eastAsia="el-GR"/>
        </w:rPr>
      </w:pPr>
    </w:p>
    <w:p w14:paraId="3A26EA4A" w14:textId="01F6F845" w:rsidR="001F601D" w:rsidRDefault="001F601D" w:rsidP="001F601D">
      <w:pPr>
        <w:autoSpaceDE w:val="0"/>
        <w:autoSpaceDN w:val="0"/>
        <w:adjustRightInd w:val="0"/>
        <w:jc w:val="left"/>
        <w:rPr>
          <w:rFonts w:ascii="Calibri" w:hAnsi="Calibri" w:cs="Calibri"/>
          <w:color w:val="000000"/>
          <w:szCs w:val="24"/>
          <w:lang w:eastAsia="el-GR"/>
        </w:rPr>
      </w:pPr>
    </w:p>
    <w:p w14:paraId="7A9F2B4E" w14:textId="474D510A" w:rsidR="001F601D" w:rsidRDefault="001F601D" w:rsidP="001F601D">
      <w:pPr>
        <w:autoSpaceDE w:val="0"/>
        <w:autoSpaceDN w:val="0"/>
        <w:adjustRightInd w:val="0"/>
        <w:jc w:val="left"/>
        <w:rPr>
          <w:rFonts w:ascii="Calibri" w:hAnsi="Calibri" w:cs="Calibri"/>
          <w:color w:val="000000"/>
          <w:szCs w:val="24"/>
          <w:lang w:eastAsia="el-GR"/>
        </w:rPr>
      </w:pPr>
    </w:p>
    <w:p w14:paraId="7C2AC738" w14:textId="1029A057" w:rsidR="001F601D" w:rsidRDefault="001F601D" w:rsidP="001F601D">
      <w:pPr>
        <w:autoSpaceDE w:val="0"/>
        <w:autoSpaceDN w:val="0"/>
        <w:adjustRightInd w:val="0"/>
        <w:jc w:val="left"/>
        <w:rPr>
          <w:rFonts w:ascii="Calibri" w:hAnsi="Calibri" w:cs="Calibri"/>
          <w:color w:val="000000"/>
          <w:szCs w:val="24"/>
          <w:lang w:eastAsia="el-GR"/>
        </w:rPr>
      </w:pPr>
    </w:p>
    <w:p w14:paraId="27F8D9C9" w14:textId="10C7C5FF" w:rsidR="001F601D" w:rsidRDefault="001F601D" w:rsidP="001F601D">
      <w:pPr>
        <w:autoSpaceDE w:val="0"/>
        <w:autoSpaceDN w:val="0"/>
        <w:adjustRightInd w:val="0"/>
        <w:jc w:val="left"/>
        <w:rPr>
          <w:rFonts w:ascii="Calibri" w:hAnsi="Calibri" w:cs="Calibri"/>
          <w:color w:val="000000"/>
          <w:szCs w:val="24"/>
          <w:lang w:eastAsia="el-GR"/>
        </w:rPr>
      </w:pPr>
    </w:p>
    <w:p w14:paraId="5B03702C" w14:textId="2DF32C17" w:rsidR="001F601D" w:rsidRDefault="001F601D" w:rsidP="001F601D">
      <w:pPr>
        <w:autoSpaceDE w:val="0"/>
        <w:autoSpaceDN w:val="0"/>
        <w:adjustRightInd w:val="0"/>
        <w:jc w:val="left"/>
        <w:rPr>
          <w:rFonts w:ascii="Calibri" w:hAnsi="Calibri" w:cs="Calibri"/>
          <w:color w:val="000000"/>
          <w:szCs w:val="24"/>
          <w:lang w:eastAsia="el-GR"/>
        </w:rPr>
      </w:pPr>
    </w:p>
    <w:p w14:paraId="64EF3B9B" w14:textId="48CE8D90" w:rsidR="001F601D" w:rsidRDefault="001F601D" w:rsidP="001F601D">
      <w:pPr>
        <w:autoSpaceDE w:val="0"/>
        <w:autoSpaceDN w:val="0"/>
        <w:adjustRightInd w:val="0"/>
        <w:jc w:val="left"/>
        <w:rPr>
          <w:rFonts w:ascii="Calibri" w:hAnsi="Calibri" w:cs="Calibri"/>
          <w:color w:val="000000"/>
          <w:szCs w:val="24"/>
          <w:lang w:eastAsia="el-GR"/>
        </w:rPr>
      </w:pPr>
    </w:p>
    <w:p w14:paraId="3719A880" w14:textId="6E621282" w:rsidR="001F601D" w:rsidRDefault="001F601D" w:rsidP="001F601D">
      <w:pPr>
        <w:autoSpaceDE w:val="0"/>
        <w:autoSpaceDN w:val="0"/>
        <w:adjustRightInd w:val="0"/>
        <w:jc w:val="left"/>
        <w:rPr>
          <w:rFonts w:ascii="Calibri" w:hAnsi="Calibri" w:cs="Calibri"/>
          <w:color w:val="000000"/>
          <w:szCs w:val="24"/>
          <w:lang w:eastAsia="el-GR"/>
        </w:rPr>
      </w:pPr>
    </w:p>
    <w:p w14:paraId="436D0787" w14:textId="48C69B16" w:rsidR="001F601D" w:rsidRDefault="001F601D" w:rsidP="001F601D">
      <w:pPr>
        <w:autoSpaceDE w:val="0"/>
        <w:autoSpaceDN w:val="0"/>
        <w:adjustRightInd w:val="0"/>
        <w:jc w:val="left"/>
        <w:rPr>
          <w:rFonts w:ascii="Calibri" w:hAnsi="Calibri" w:cs="Calibri"/>
          <w:color w:val="000000"/>
          <w:szCs w:val="24"/>
          <w:lang w:eastAsia="el-GR"/>
        </w:rPr>
      </w:pPr>
    </w:p>
    <w:p w14:paraId="06387B0E" w14:textId="3FD57651" w:rsidR="001F601D" w:rsidRDefault="001F601D" w:rsidP="001F601D">
      <w:pPr>
        <w:autoSpaceDE w:val="0"/>
        <w:autoSpaceDN w:val="0"/>
        <w:adjustRightInd w:val="0"/>
        <w:jc w:val="left"/>
        <w:rPr>
          <w:rFonts w:ascii="Calibri" w:hAnsi="Calibri" w:cs="Calibri"/>
          <w:color w:val="000000"/>
          <w:szCs w:val="24"/>
          <w:lang w:eastAsia="el-GR"/>
        </w:rPr>
      </w:pPr>
    </w:p>
    <w:p w14:paraId="7B28DE09" w14:textId="69DAEC96" w:rsidR="001F601D" w:rsidRDefault="001F601D" w:rsidP="001F601D">
      <w:pPr>
        <w:autoSpaceDE w:val="0"/>
        <w:autoSpaceDN w:val="0"/>
        <w:adjustRightInd w:val="0"/>
        <w:jc w:val="left"/>
        <w:rPr>
          <w:rFonts w:ascii="Calibri" w:hAnsi="Calibri" w:cs="Calibri"/>
          <w:color w:val="000000"/>
          <w:szCs w:val="24"/>
          <w:lang w:eastAsia="el-GR"/>
        </w:rPr>
      </w:pPr>
    </w:p>
    <w:p w14:paraId="0EB3374C" w14:textId="0C5D1B4E" w:rsidR="001F601D" w:rsidRDefault="001F601D" w:rsidP="001F601D">
      <w:pPr>
        <w:autoSpaceDE w:val="0"/>
        <w:autoSpaceDN w:val="0"/>
        <w:adjustRightInd w:val="0"/>
        <w:jc w:val="left"/>
        <w:rPr>
          <w:rFonts w:ascii="Calibri" w:hAnsi="Calibri" w:cs="Calibri"/>
          <w:color w:val="000000"/>
          <w:szCs w:val="24"/>
          <w:lang w:eastAsia="el-GR"/>
        </w:rPr>
      </w:pPr>
    </w:p>
    <w:p w14:paraId="6AED37C1" w14:textId="2980DEB3" w:rsidR="001F601D" w:rsidRDefault="001F601D" w:rsidP="001F601D">
      <w:pPr>
        <w:autoSpaceDE w:val="0"/>
        <w:autoSpaceDN w:val="0"/>
        <w:adjustRightInd w:val="0"/>
        <w:jc w:val="left"/>
        <w:rPr>
          <w:rFonts w:ascii="Calibri" w:hAnsi="Calibri" w:cs="Calibri"/>
          <w:color w:val="000000"/>
          <w:szCs w:val="24"/>
          <w:lang w:eastAsia="el-GR"/>
        </w:rPr>
      </w:pPr>
    </w:p>
    <w:p w14:paraId="4FEC4EF8" w14:textId="379E670C" w:rsidR="001F601D" w:rsidRDefault="001F601D" w:rsidP="001F601D">
      <w:pPr>
        <w:autoSpaceDE w:val="0"/>
        <w:autoSpaceDN w:val="0"/>
        <w:adjustRightInd w:val="0"/>
        <w:jc w:val="left"/>
        <w:rPr>
          <w:rFonts w:ascii="Calibri" w:hAnsi="Calibri" w:cs="Calibri"/>
          <w:color w:val="000000"/>
          <w:szCs w:val="24"/>
          <w:lang w:eastAsia="el-GR"/>
        </w:rPr>
      </w:pPr>
    </w:p>
    <w:p w14:paraId="52E400DD" w14:textId="1001FF65" w:rsidR="001F601D" w:rsidRDefault="001F601D" w:rsidP="004F6D64">
      <w:pPr>
        <w:pageBreakBefore/>
        <w:autoSpaceDE w:val="0"/>
        <w:autoSpaceDN w:val="0"/>
        <w:adjustRightInd w:val="0"/>
        <w:jc w:val="left"/>
        <w:rPr>
          <w:rFonts w:ascii="Calibri" w:hAnsi="Calibri" w:cs="Calibri"/>
          <w:color w:val="000000"/>
          <w:szCs w:val="24"/>
          <w:lang w:eastAsia="el-GR"/>
        </w:rPr>
      </w:pPr>
    </w:p>
    <w:p w14:paraId="4F488FC0" w14:textId="4DD9A772" w:rsidR="007D1A42" w:rsidRDefault="00503EA4" w:rsidP="006B08E1">
      <w:pPr>
        <w:keepNext/>
        <w:spacing w:before="120" w:after="120" w:line="276" w:lineRule="auto"/>
        <w:jc w:val="left"/>
        <w:outlineLvl w:val="0"/>
        <w:rPr>
          <w:rFonts w:ascii="Calibri" w:hAnsi="Calibri" w:cs="Calibri"/>
          <w:b/>
          <w:szCs w:val="24"/>
        </w:rPr>
      </w:pPr>
      <w:bookmarkStart w:id="48" w:name="_Toc199487148"/>
      <w:r w:rsidRPr="006B08E1">
        <w:rPr>
          <w:rFonts w:asciiTheme="minorHAnsi" w:hAnsiTheme="minorHAnsi" w:cstheme="minorHAnsi"/>
          <w:b/>
          <w:szCs w:val="24"/>
          <w:lang w:eastAsia="el-GR"/>
        </w:rPr>
        <w:t>ΠΑΡΑΡΤΗΜΑ</w:t>
      </w:r>
      <w:r w:rsidRPr="009B5F99">
        <w:rPr>
          <w:rFonts w:ascii="Calibri" w:hAnsi="Calibri" w:cs="Calibri"/>
          <w:b/>
          <w:szCs w:val="24"/>
        </w:rPr>
        <w:t xml:space="preserve"> </w:t>
      </w:r>
      <w:r w:rsidR="00962076">
        <w:rPr>
          <w:rFonts w:ascii="Calibri" w:hAnsi="Calibri" w:cs="Calibri"/>
          <w:b/>
          <w:szCs w:val="24"/>
        </w:rPr>
        <w:t>Ι</w:t>
      </w:r>
      <w:r w:rsidRPr="009B5F99">
        <w:rPr>
          <w:rFonts w:ascii="Calibri" w:hAnsi="Calibri" w:cs="Calibri"/>
          <w:b/>
          <w:szCs w:val="24"/>
        </w:rPr>
        <w:t xml:space="preserve">Ι: </w:t>
      </w:r>
      <w:r w:rsidR="007D1A42" w:rsidRPr="001F601D">
        <w:rPr>
          <w:rFonts w:ascii="Calibri" w:hAnsi="Calibri" w:cs="Calibri"/>
          <w:b/>
          <w:bCs/>
          <w:sz w:val="22"/>
          <w:lang w:eastAsia="el-GR"/>
        </w:rPr>
        <w:t>ΕΜΠΙΣΤΕΥΤΙΚΗ ΚΑΤΑΣΤΑΣΗ ΟΝΟΜΑΤΕΠΩΝΥΜΩΝ ΤΩΝ ΠΡΟΣΩΠΩΝ ΤΑ ΟΠΟΙΑ ΑΝΑΦΕΡΟΝΤΑΙ ΜΕ ΑΡΧΙΚΑ ΣΤΟ ΣΩΜΑ ΤΗΣ ΕΚΘΕΣΗΣ</w:t>
      </w:r>
      <w:bookmarkEnd w:id="48"/>
    </w:p>
    <w:tbl>
      <w:tblPr>
        <w:tblW w:w="50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0"/>
        <w:gridCol w:w="1354"/>
        <w:gridCol w:w="2480"/>
        <w:gridCol w:w="4057"/>
      </w:tblGrid>
      <w:tr w:rsidR="00503EA4" w:rsidRPr="009B5F99" w14:paraId="58AD779A" w14:textId="77777777" w:rsidTr="00C27097">
        <w:trPr>
          <w:cantSplit/>
          <w:trHeight w:val="489"/>
          <w:tblHeader/>
          <w:jc w:val="center"/>
        </w:trPr>
        <w:tc>
          <w:tcPr>
            <w:tcW w:w="343" w:type="pct"/>
            <w:shd w:val="clear" w:color="auto" w:fill="auto"/>
            <w:vAlign w:val="center"/>
          </w:tcPr>
          <w:p w14:paraId="5D95C4FD" w14:textId="77777777" w:rsidR="00503EA4" w:rsidRPr="009B5F99" w:rsidRDefault="00503EA4" w:rsidP="00251675">
            <w:pPr>
              <w:jc w:val="center"/>
              <w:rPr>
                <w:rFonts w:ascii="Calibri" w:hAnsi="Calibri" w:cs="Calibri"/>
                <w:b/>
                <w:iCs/>
                <w:szCs w:val="24"/>
              </w:rPr>
            </w:pPr>
            <w:r w:rsidRPr="009B5F99">
              <w:rPr>
                <w:rFonts w:ascii="Calibri" w:hAnsi="Calibri" w:cs="Calibri"/>
                <w:b/>
                <w:iCs/>
                <w:szCs w:val="24"/>
              </w:rPr>
              <w:t>Α/Α</w:t>
            </w:r>
          </w:p>
        </w:tc>
        <w:tc>
          <w:tcPr>
            <w:tcW w:w="748" w:type="pct"/>
            <w:shd w:val="clear" w:color="auto" w:fill="auto"/>
            <w:vAlign w:val="center"/>
          </w:tcPr>
          <w:p w14:paraId="55B2F3C7" w14:textId="77777777" w:rsidR="00503EA4" w:rsidRPr="009B5F99" w:rsidRDefault="00503EA4" w:rsidP="00251675">
            <w:pPr>
              <w:jc w:val="center"/>
              <w:rPr>
                <w:rFonts w:ascii="Calibri" w:hAnsi="Calibri" w:cs="Calibri"/>
                <w:b/>
                <w:iCs/>
                <w:szCs w:val="24"/>
              </w:rPr>
            </w:pPr>
            <w:r w:rsidRPr="009B5F99">
              <w:rPr>
                <w:rFonts w:ascii="Calibri" w:hAnsi="Calibri" w:cs="Calibri"/>
                <w:b/>
                <w:iCs/>
                <w:szCs w:val="24"/>
              </w:rPr>
              <w:t>Ακρωνύμιο</w:t>
            </w:r>
          </w:p>
        </w:tc>
        <w:tc>
          <w:tcPr>
            <w:tcW w:w="1491" w:type="pct"/>
            <w:shd w:val="clear" w:color="auto" w:fill="auto"/>
            <w:vAlign w:val="center"/>
          </w:tcPr>
          <w:p w14:paraId="4D3EF947" w14:textId="77777777" w:rsidR="00503EA4" w:rsidRPr="009B5F99" w:rsidRDefault="00503EA4" w:rsidP="00251675">
            <w:pPr>
              <w:jc w:val="center"/>
              <w:rPr>
                <w:rFonts w:ascii="Calibri" w:hAnsi="Calibri" w:cs="Calibri"/>
                <w:b/>
                <w:iCs/>
                <w:szCs w:val="24"/>
              </w:rPr>
            </w:pPr>
            <w:r w:rsidRPr="009B5F99">
              <w:rPr>
                <w:rFonts w:ascii="Calibri" w:hAnsi="Calibri" w:cs="Calibri"/>
                <w:b/>
                <w:iCs/>
                <w:szCs w:val="24"/>
              </w:rPr>
              <w:t>Ονοματεπώνυμο</w:t>
            </w:r>
          </w:p>
        </w:tc>
        <w:tc>
          <w:tcPr>
            <w:tcW w:w="2418" w:type="pct"/>
            <w:shd w:val="clear" w:color="auto" w:fill="auto"/>
            <w:vAlign w:val="center"/>
          </w:tcPr>
          <w:p w14:paraId="03EDE66C" w14:textId="77777777" w:rsidR="00503EA4" w:rsidRPr="009B5F99" w:rsidRDefault="00503EA4" w:rsidP="00251675">
            <w:pPr>
              <w:jc w:val="center"/>
              <w:rPr>
                <w:rFonts w:ascii="Calibri" w:hAnsi="Calibri" w:cs="Calibri"/>
                <w:b/>
                <w:iCs/>
                <w:szCs w:val="24"/>
              </w:rPr>
            </w:pPr>
            <w:r w:rsidRPr="009B5F99">
              <w:rPr>
                <w:rFonts w:ascii="Calibri" w:hAnsi="Calibri" w:cs="Calibri"/>
                <w:b/>
                <w:iCs/>
                <w:szCs w:val="24"/>
              </w:rPr>
              <w:t>Ιδιότητα</w:t>
            </w:r>
          </w:p>
        </w:tc>
      </w:tr>
      <w:tr w:rsidR="00503EA4" w:rsidRPr="009B5F99" w14:paraId="2B2700E4" w14:textId="77777777" w:rsidTr="00C27097">
        <w:trPr>
          <w:trHeight w:val="454"/>
          <w:jc w:val="center"/>
        </w:trPr>
        <w:tc>
          <w:tcPr>
            <w:tcW w:w="343" w:type="pct"/>
            <w:vAlign w:val="center"/>
          </w:tcPr>
          <w:p w14:paraId="11D23BE5" w14:textId="77777777" w:rsidR="00503EA4" w:rsidRPr="009B5F99" w:rsidRDefault="00503EA4" w:rsidP="00503EA4">
            <w:pPr>
              <w:jc w:val="right"/>
              <w:rPr>
                <w:rFonts w:ascii="Calibri" w:hAnsi="Calibri" w:cs="Calibri"/>
                <w:iCs/>
                <w:szCs w:val="24"/>
              </w:rPr>
            </w:pPr>
            <w:r w:rsidRPr="009B5F99">
              <w:rPr>
                <w:rFonts w:ascii="Calibri" w:hAnsi="Calibri" w:cs="Calibri"/>
                <w:iCs/>
                <w:szCs w:val="24"/>
              </w:rPr>
              <w:t>1</w:t>
            </w:r>
          </w:p>
        </w:tc>
        <w:tc>
          <w:tcPr>
            <w:tcW w:w="748" w:type="pct"/>
            <w:vAlign w:val="center"/>
          </w:tcPr>
          <w:p w14:paraId="495077B7" w14:textId="0C04513D" w:rsidR="00503EA4" w:rsidRPr="00CF0416" w:rsidDel="002D7C19" w:rsidRDefault="00503EA4" w:rsidP="00503EA4">
            <w:pPr>
              <w:jc w:val="left"/>
              <w:rPr>
                <w:rFonts w:ascii="Calibri" w:hAnsi="Calibri" w:cs="Calibri"/>
                <w:iCs/>
                <w:szCs w:val="24"/>
              </w:rPr>
            </w:pPr>
          </w:p>
        </w:tc>
        <w:tc>
          <w:tcPr>
            <w:tcW w:w="1491" w:type="pct"/>
            <w:vAlign w:val="center"/>
          </w:tcPr>
          <w:p w14:paraId="2F0D71D0" w14:textId="34005687" w:rsidR="00503EA4" w:rsidRPr="009B5F99" w:rsidDel="002D7C19" w:rsidRDefault="00503EA4" w:rsidP="00503EA4">
            <w:pPr>
              <w:jc w:val="left"/>
              <w:rPr>
                <w:rFonts w:ascii="Calibri" w:hAnsi="Calibri" w:cs="Calibri"/>
                <w:iCs/>
                <w:szCs w:val="24"/>
              </w:rPr>
            </w:pPr>
          </w:p>
        </w:tc>
        <w:tc>
          <w:tcPr>
            <w:tcW w:w="2418" w:type="pct"/>
            <w:vAlign w:val="center"/>
          </w:tcPr>
          <w:p w14:paraId="31D3F33C" w14:textId="2D9B25A8" w:rsidR="00503EA4" w:rsidRPr="009B5F99" w:rsidRDefault="00503EA4" w:rsidP="00503EA4">
            <w:pPr>
              <w:jc w:val="left"/>
              <w:rPr>
                <w:rFonts w:ascii="Calibri" w:hAnsi="Calibri" w:cs="Calibri"/>
                <w:iCs/>
                <w:szCs w:val="24"/>
              </w:rPr>
            </w:pPr>
          </w:p>
        </w:tc>
      </w:tr>
      <w:tr w:rsidR="00823B75" w:rsidRPr="009B5F99" w14:paraId="13E83948" w14:textId="77777777" w:rsidTr="00C27097">
        <w:trPr>
          <w:trHeight w:val="454"/>
          <w:jc w:val="center"/>
        </w:trPr>
        <w:tc>
          <w:tcPr>
            <w:tcW w:w="343" w:type="pct"/>
            <w:vAlign w:val="center"/>
          </w:tcPr>
          <w:p w14:paraId="20727339" w14:textId="336B42CC" w:rsidR="00823B75" w:rsidRPr="009B5F99" w:rsidRDefault="00823B75" w:rsidP="00503EA4">
            <w:pPr>
              <w:jc w:val="right"/>
              <w:rPr>
                <w:rFonts w:ascii="Calibri" w:hAnsi="Calibri" w:cs="Calibri"/>
                <w:iCs/>
                <w:szCs w:val="24"/>
              </w:rPr>
            </w:pPr>
            <w:r w:rsidRPr="009B5F99">
              <w:rPr>
                <w:rFonts w:ascii="Calibri" w:hAnsi="Calibri" w:cs="Calibri"/>
                <w:iCs/>
                <w:szCs w:val="24"/>
              </w:rPr>
              <w:t>2</w:t>
            </w:r>
          </w:p>
        </w:tc>
        <w:tc>
          <w:tcPr>
            <w:tcW w:w="748" w:type="pct"/>
            <w:vAlign w:val="center"/>
          </w:tcPr>
          <w:p w14:paraId="61BB0987" w14:textId="12BA858E" w:rsidR="00823B75" w:rsidRPr="009B5F99" w:rsidRDefault="00823B75" w:rsidP="00503EA4">
            <w:pPr>
              <w:jc w:val="left"/>
              <w:rPr>
                <w:rFonts w:ascii="Calibri" w:hAnsi="Calibri" w:cs="Calibri"/>
                <w:iCs/>
                <w:szCs w:val="24"/>
              </w:rPr>
            </w:pPr>
          </w:p>
        </w:tc>
        <w:tc>
          <w:tcPr>
            <w:tcW w:w="1491" w:type="pct"/>
            <w:vAlign w:val="center"/>
          </w:tcPr>
          <w:p w14:paraId="5F69663E" w14:textId="3CFB60BA" w:rsidR="00823B75" w:rsidRPr="009B5F99" w:rsidRDefault="00823B75" w:rsidP="00503EA4">
            <w:pPr>
              <w:jc w:val="left"/>
              <w:rPr>
                <w:rFonts w:ascii="Calibri" w:hAnsi="Calibri" w:cs="Calibri"/>
                <w:iCs/>
                <w:szCs w:val="24"/>
              </w:rPr>
            </w:pPr>
          </w:p>
        </w:tc>
        <w:tc>
          <w:tcPr>
            <w:tcW w:w="2418" w:type="pct"/>
            <w:vAlign w:val="center"/>
          </w:tcPr>
          <w:p w14:paraId="69844F6F" w14:textId="1CAD3C9F" w:rsidR="00823B75" w:rsidRPr="009B5F99" w:rsidRDefault="00823B75" w:rsidP="00503EA4">
            <w:pPr>
              <w:jc w:val="left"/>
              <w:rPr>
                <w:rFonts w:ascii="Calibri" w:hAnsi="Calibri" w:cs="Calibri"/>
                <w:iCs/>
                <w:szCs w:val="24"/>
              </w:rPr>
            </w:pPr>
          </w:p>
        </w:tc>
      </w:tr>
      <w:tr w:rsidR="00CF0416" w:rsidRPr="009B5F99" w14:paraId="79EEA55B" w14:textId="77777777" w:rsidTr="00C27097">
        <w:trPr>
          <w:trHeight w:val="454"/>
          <w:jc w:val="center"/>
        </w:trPr>
        <w:tc>
          <w:tcPr>
            <w:tcW w:w="343" w:type="pct"/>
            <w:vAlign w:val="center"/>
          </w:tcPr>
          <w:p w14:paraId="283E69CC" w14:textId="534A9DED" w:rsidR="00CF0416" w:rsidRPr="009B5F99" w:rsidRDefault="00CF0416" w:rsidP="00503EA4">
            <w:pPr>
              <w:jc w:val="right"/>
              <w:rPr>
                <w:rFonts w:ascii="Calibri" w:hAnsi="Calibri" w:cs="Calibri"/>
                <w:iCs/>
                <w:szCs w:val="24"/>
              </w:rPr>
            </w:pPr>
            <w:r>
              <w:rPr>
                <w:rFonts w:ascii="Calibri" w:hAnsi="Calibri" w:cs="Calibri"/>
                <w:iCs/>
                <w:szCs w:val="24"/>
              </w:rPr>
              <w:t>3</w:t>
            </w:r>
          </w:p>
        </w:tc>
        <w:tc>
          <w:tcPr>
            <w:tcW w:w="748" w:type="pct"/>
            <w:vAlign w:val="center"/>
          </w:tcPr>
          <w:p w14:paraId="7D6D724D" w14:textId="77777777" w:rsidR="00CF0416" w:rsidRDefault="00CF0416" w:rsidP="00503EA4">
            <w:pPr>
              <w:jc w:val="left"/>
              <w:rPr>
                <w:rFonts w:ascii="Calibri" w:hAnsi="Calibri" w:cs="Calibri"/>
                <w:iCs/>
                <w:szCs w:val="24"/>
              </w:rPr>
            </w:pPr>
          </w:p>
        </w:tc>
        <w:tc>
          <w:tcPr>
            <w:tcW w:w="1491" w:type="pct"/>
            <w:vAlign w:val="center"/>
          </w:tcPr>
          <w:p w14:paraId="6AC6E0D7" w14:textId="77777777" w:rsidR="00CF0416" w:rsidRDefault="00CF0416" w:rsidP="00503EA4">
            <w:pPr>
              <w:jc w:val="left"/>
              <w:rPr>
                <w:rFonts w:ascii="Calibri" w:hAnsi="Calibri" w:cs="Calibri"/>
                <w:iCs/>
                <w:szCs w:val="24"/>
              </w:rPr>
            </w:pPr>
          </w:p>
        </w:tc>
        <w:tc>
          <w:tcPr>
            <w:tcW w:w="2418" w:type="pct"/>
            <w:vAlign w:val="center"/>
          </w:tcPr>
          <w:p w14:paraId="6AAC9575" w14:textId="18A26517" w:rsidR="00CF0416" w:rsidRDefault="00CF0416" w:rsidP="00503EA4">
            <w:pPr>
              <w:jc w:val="left"/>
              <w:rPr>
                <w:rFonts w:ascii="Calibri" w:hAnsi="Calibri" w:cs="Calibri"/>
                <w:iCs/>
                <w:szCs w:val="24"/>
              </w:rPr>
            </w:pPr>
          </w:p>
        </w:tc>
      </w:tr>
    </w:tbl>
    <w:p w14:paraId="1D53CBFF" w14:textId="32C5AA76" w:rsidR="00AA6133" w:rsidRDefault="00AA6133" w:rsidP="005F4DE5">
      <w:pPr>
        <w:keepNext/>
        <w:spacing w:before="120" w:after="120" w:line="276" w:lineRule="auto"/>
        <w:outlineLvl w:val="0"/>
        <w:rPr>
          <w:rFonts w:ascii="Calibri" w:hAnsi="Calibri" w:cs="Calibri"/>
          <w:b/>
          <w:szCs w:val="24"/>
        </w:rPr>
      </w:pPr>
    </w:p>
    <w:p w14:paraId="64294CE1" w14:textId="1F772FAD" w:rsidR="00AA6133" w:rsidRDefault="00AA6133" w:rsidP="005F4DE5">
      <w:pPr>
        <w:keepNext/>
        <w:spacing w:before="120" w:after="120" w:line="276" w:lineRule="auto"/>
        <w:outlineLvl w:val="0"/>
        <w:rPr>
          <w:rFonts w:ascii="Calibri" w:hAnsi="Calibri" w:cs="Calibri"/>
          <w:b/>
          <w:szCs w:val="24"/>
        </w:rPr>
      </w:pPr>
    </w:p>
    <w:p w14:paraId="3A6CD4D1" w14:textId="7D8F4C9B" w:rsidR="00AA6133" w:rsidRPr="0052670D" w:rsidRDefault="0052670D" w:rsidP="006B08E1">
      <w:pPr>
        <w:keepNext/>
        <w:spacing w:before="120" w:after="120" w:line="276" w:lineRule="auto"/>
        <w:jc w:val="left"/>
        <w:outlineLvl w:val="0"/>
        <w:rPr>
          <w:rFonts w:ascii="Calibri" w:hAnsi="Calibri" w:cs="Calibri"/>
          <w:sz w:val="23"/>
          <w:szCs w:val="23"/>
          <w:lang w:eastAsia="el-GR"/>
        </w:rPr>
      </w:pPr>
      <w:bookmarkStart w:id="49" w:name="_Toc199487149"/>
      <w:r w:rsidRPr="006B08E1">
        <w:rPr>
          <w:rFonts w:asciiTheme="minorHAnsi" w:hAnsiTheme="minorHAnsi" w:cstheme="minorHAnsi"/>
          <w:b/>
          <w:szCs w:val="24"/>
          <w:lang w:eastAsia="el-GR"/>
        </w:rPr>
        <w:t>ΠΑΡΑΡΤΗΜΑ</w:t>
      </w:r>
      <w:r w:rsidRPr="001F601D">
        <w:rPr>
          <w:rFonts w:ascii="Calibri" w:hAnsi="Calibri" w:cs="Calibri"/>
          <w:b/>
          <w:bCs/>
          <w:sz w:val="23"/>
          <w:szCs w:val="23"/>
          <w:lang w:eastAsia="el-GR"/>
        </w:rPr>
        <w:t xml:space="preserve"> </w:t>
      </w:r>
      <w:r w:rsidR="00962076">
        <w:rPr>
          <w:rFonts w:ascii="Calibri" w:hAnsi="Calibri" w:cs="Calibri"/>
          <w:b/>
          <w:bCs/>
          <w:sz w:val="23"/>
          <w:szCs w:val="23"/>
          <w:lang w:eastAsia="el-GR"/>
        </w:rPr>
        <w:t>Ι</w:t>
      </w:r>
      <w:r w:rsidRPr="001F601D">
        <w:rPr>
          <w:rFonts w:ascii="Calibri" w:hAnsi="Calibri" w:cs="Calibri"/>
          <w:b/>
          <w:bCs/>
          <w:sz w:val="23"/>
          <w:szCs w:val="23"/>
          <w:lang w:eastAsia="el-GR"/>
        </w:rPr>
        <w:t>ΙΙ</w:t>
      </w:r>
      <w:bookmarkEnd w:id="49"/>
    </w:p>
    <w:p w14:paraId="19475DFA" w14:textId="1DF44E27" w:rsidR="00AA6133" w:rsidRPr="0003666B" w:rsidRDefault="0052670D" w:rsidP="0003666B">
      <w:pPr>
        <w:autoSpaceDE w:val="0"/>
        <w:autoSpaceDN w:val="0"/>
        <w:adjustRightInd w:val="0"/>
        <w:spacing w:line="276" w:lineRule="auto"/>
        <w:rPr>
          <w:rFonts w:asciiTheme="minorHAnsi" w:hAnsiTheme="minorHAnsi" w:cstheme="minorHAnsi"/>
          <w:szCs w:val="24"/>
        </w:rPr>
      </w:pPr>
      <w:r w:rsidRPr="0003666B">
        <w:rPr>
          <w:rFonts w:asciiTheme="minorHAnsi" w:hAnsiTheme="minorHAnsi" w:cstheme="minorHAnsi"/>
          <w:szCs w:val="24"/>
        </w:rPr>
        <w:t>{{</w:t>
      </w:r>
      <w:proofErr w:type="spellStart"/>
      <w:r w:rsidRPr="0003666B">
        <w:rPr>
          <w:rFonts w:asciiTheme="minorHAnsi" w:hAnsiTheme="minorHAnsi" w:cstheme="minorHAnsi"/>
          <w:szCs w:val="24"/>
        </w:rPr>
        <w:t>total_flagged_awards</w:t>
      </w:r>
      <w:proofErr w:type="spellEnd"/>
      <w:r w:rsidRPr="0003666B">
        <w:rPr>
          <w:rFonts w:asciiTheme="minorHAnsi" w:hAnsiTheme="minorHAnsi" w:cstheme="minorHAnsi"/>
          <w:szCs w:val="24"/>
        </w:rPr>
        <w:t>}}</w:t>
      </w:r>
    </w:p>
    <w:sectPr w:rsidR="00AA6133" w:rsidRPr="0003666B" w:rsidSect="008F0D14">
      <w:footerReference w:type="default" r:id="rId10"/>
      <w:pgSz w:w="11906" w:h="16838"/>
      <w:pgMar w:top="1247" w:right="1758" w:bottom="1247" w:left="1758"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F6D51" w14:textId="77777777" w:rsidR="00AA3D6A" w:rsidRDefault="00AA3D6A">
      <w:r>
        <w:separator/>
      </w:r>
    </w:p>
  </w:endnote>
  <w:endnote w:type="continuationSeparator" w:id="0">
    <w:p w14:paraId="73A9B33D" w14:textId="77777777" w:rsidR="00AA3D6A" w:rsidRDefault="00AA3D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Arial">
    <w:panose1 w:val="020B0604020202020204"/>
    <w:charset w:val="A1"/>
    <w:family w:val="swiss"/>
    <w:pitch w:val="variable"/>
    <w:sig w:usb0="E0002EFF" w:usb1="C000785B" w:usb2="00000009" w:usb3="00000000" w:csb0="000001FF" w:csb1="00000000"/>
  </w:font>
  <w:font w:name="Tahoma">
    <w:panose1 w:val="020B0604030504040204"/>
    <w:charset w:val="A1"/>
    <w:family w:val="swiss"/>
    <w:pitch w:val="variable"/>
    <w:sig w:usb0="E1002EFF" w:usb1="C000605B" w:usb2="00000029" w:usb3="00000000" w:csb0="000101FF" w:csb1="00000000"/>
  </w:font>
  <w:font w:name="Franklin Gothic Book">
    <w:panose1 w:val="020B0503020102020204"/>
    <w:charset w:val="A1"/>
    <w:family w:val="swiss"/>
    <w:pitch w:val="variable"/>
    <w:sig w:usb0="00000287" w:usb1="00000000" w:usb2="00000000" w:usb3="00000000" w:csb0="0000009F" w:csb1="00000000"/>
  </w:font>
  <w:font w:name="Century Schoolbook">
    <w:panose1 w:val="02040604050505020304"/>
    <w:charset w:val="A1"/>
    <w:family w:val="roman"/>
    <w:pitch w:val="variable"/>
    <w:sig w:usb0="00000287" w:usb1="00000000" w:usb2="00000000" w:usb3="00000000" w:csb0="0000009F" w:csb1="00000000"/>
  </w:font>
  <w:font w:name="Franklin Gothic Heavy">
    <w:panose1 w:val="020B0903020102020204"/>
    <w:charset w:val="A1"/>
    <w:family w:val="swiss"/>
    <w:pitch w:val="variable"/>
    <w:sig w:usb0="00000287" w:usb1="00000000" w:usb2="00000000" w:usb3="00000000" w:csb0="0000009F" w:csb1="00000000"/>
  </w:font>
  <w:font w:name="Bookman Old Style">
    <w:panose1 w:val="02050604050505020204"/>
    <w:charset w:val="A1"/>
    <w:family w:val="roman"/>
    <w:pitch w:val="variable"/>
    <w:sig w:usb0="00000287" w:usb1="00000000" w:usb2="00000000" w:usb3="00000000" w:csb0="0000009F" w:csb1="00000000"/>
  </w:font>
  <w:font w:name="Liberation Sans">
    <w:altName w:val="Arial"/>
    <w:charset w:val="A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Liberation Serif">
    <w:altName w:val="Times New Roman"/>
    <w:charset w:val="A1"/>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Verdana">
    <w:panose1 w:val="020B0604030504040204"/>
    <w:charset w:val="A1"/>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4BF84" w14:textId="4EDFB9AA" w:rsidR="001D7EE5" w:rsidRPr="001D7EE5" w:rsidRDefault="00BD5A7B" w:rsidP="001D7EE5">
    <w:pPr>
      <w:pStyle w:val="a3"/>
      <w:spacing w:after="0"/>
      <w:jc w:val="left"/>
      <w:rPr>
        <w:rFonts w:asciiTheme="minorHAnsi" w:hAnsiTheme="minorHAnsi" w:cstheme="minorHAnsi"/>
        <w:sz w:val="18"/>
      </w:rPr>
    </w:pPr>
    <w:r w:rsidRPr="00B90C86">
      <w:rPr>
        <w:rFonts w:asciiTheme="minorHAnsi" w:hAnsiTheme="minorHAnsi" w:cstheme="minorHAnsi"/>
        <w:sz w:val="18"/>
      </w:rPr>
      <w:t xml:space="preserve">Ε.Α.Δ. Έκθεση Ελέγχου, </w:t>
    </w:r>
    <w:proofErr w:type="spellStart"/>
    <w:r>
      <w:rPr>
        <w:rFonts w:asciiTheme="minorHAnsi" w:hAnsiTheme="minorHAnsi" w:cstheme="minorHAnsi"/>
        <w:sz w:val="18"/>
      </w:rPr>
      <w:t>α</w:t>
    </w:r>
    <w:r w:rsidR="0003666B">
      <w:rPr>
        <w:rFonts w:asciiTheme="minorHAnsi" w:hAnsiTheme="minorHAnsi" w:cstheme="minorHAnsi"/>
        <w:sz w:val="18"/>
      </w:rPr>
      <w:t>ριθ</w:t>
    </w:r>
    <w:proofErr w:type="spellEnd"/>
    <w:r w:rsidR="0003666B">
      <w:rPr>
        <w:rFonts w:asciiTheme="minorHAnsi" w:hAnsiTheme="minorHAnsi" w:cstheme="minorHAnsi"/>
        <w:sz w:val="18"/>
      </w:rPr>
      <w:t xml:space="preserve"> </w:t>
    </w:r>
    <w:r w:rsidRPr="00B90C86">
      <w:rPr>
        <w:rFonts w:asciiTheme="minorHAnsi" w:hAnsiTheme="minorHAnsi" w:cstheme="minorHAnsi"/>
        <w:sz w:val="18"/>
      </w:rPr>
      <w:t>.</w:t>
    </w:r>
    <w:proofErr w:type="spellStart"/>
    <w:r>
      <w:rPr>
        <w:rFonts w:asciiTheme="minorHAnsi" w:hAnsiTheme="minorHAnsi" w:cstheme="minorHAnsi"/>
        <w:sz w:val="18"/>
      </w:rPr>
      <w:t>π</w:t>
    </w:r>
    <w:r w:rsidR="0003666B">
      <w:rPr>
        <w:rFonts w:asciiTheme="minorHAnsi" w:hAnsiTheme="minorHAnsi" w:cstheme="minorHAnsi"/>
        <w:sz w:val="18"/>
      </w:rPr>
      <w:t>ρωτ</w:t>
    </w:r>
    <w:proofErr w:type="spellEnd"/>
    <w:r w:rsidRPr="00B90C86">
      <w:rPr>
        <w:rFonts w:asciiTheme="minorHAnsi" w:hAnsiTheme="minorHAnsi" w:cstheme="minorHAnsi"/>
        <w:sz w:val="18"/>
      </w:rPr>
      <w:t xml:space="preserve">. </w:t>
    </w:r>
    <w:r>
      <w:rPr>
        <w:rFonts w:asciiTheme="minorHAnsi" w:hAnsiTheme="minorHAnsi" w:cstheme="minorHAnsi"/>
        <w:sz w:val="18"/>
      </w:rPr>
      <w:t>ε</w:t>
    </w:r>
    <w:r w:rsidRPr="00B90C86">
      <w:rPr>
        <w:rFonts w:asciiTheme="minorHAnsi" w:hAnsiTheme="minorHAnsi" w:cstheme="minorHAnsi"/>
        <w:sz w:val="18"/>
      </w:rPr>
      <w:t xml:space="preserve">ντολής: </w:t>
    </w:r>
    <w:r w:rsidR="001D7EE5" w:rsidRPr="001D7EE5">
      <w:rPr>
        <w:rFonts w:asciiTheme="minorHAnsi" w:hAnsiTheme="minorHAnsi" w:cstheme="minorHAnsi"/>
        <w:sz w:val="18"/>
      </w:rPr>
      <w:t>{{</w:t>
    </w:r>
    <w:proofErr w:type="spellStart"/>
    <w:r w:rsidR="001D7EE5" w:rsidRPr="001D7EE5">
      <w:rPr>
        <w:rFonts w:asciiTheme="minorHAnsi" w:hAnsiTheme="minorHAnsi" w:cstheme="minorHAnsi"/>
        <w:sz w:val="18"/>
      </w:rPr>
      <w:t>audit_order_number</w:t>
    </w:r>
    <w:proofErr w:type="spellEnd"/>
    <w:r w:rsidR="001D7EE5" w:rsidRPr="001D7EE5">
      <w:rPr>
        <w:rFonts w:asciiTheme="minorHAnsi" w:hAnsiTheme="minorHAnsi" w:cstheme="minorHAnsi"/>
        <w:sz w:val="18"/>
      </w:rPr>
      <w:t>}}</w:t>
    </w:r>
  </w:p>
  <w:p w14:paraId="582433AF" w14:textId="3B440CE3" w:rsidR="00BD5A7B" w:rsidRPr="00B90C86" w:rsidRDefault="00BD5A7B" w:rsidP="000273A9">
    <w:pPr>
      <w:pStyle w:val="af7"/>
      <w:tabs>
        <w:tab w:val="clear" w:pos="4153"/>
        <w:tab w:val="clear" w:pos="8306"/>
        <w:tab w:val="left" w:pos="7655"/>
      </w:tabs>
      <w:rPr>
        <w:rFonts w:asciiTheme="minorHAnsi" w:hAnsiTheme="minorHAnsi" w:cstheme="minorHAnsi"/>
        <w:sz w:val="18"/>
      </w:rPr>
    </w:pPr>
    <w:r w:rsidRPr="00B90C86">
      <w:rPr>
        <w:rFonts w:asciiTheme="minorHAnsi" w:hAnsiTheme="minorHAnsi" w:cstheme="minorHAnsi"/>
        <w:sz w:val="18"/>
      </w:rPr>
      <w:tab/>
    </w:r>
    <w:sdt>
      <w:sdtPr>
        <w:rPr>
          <w:rFonts w:asciiTheme="minorHAnsi" w:hAnsiTheme="minorHAnsi" w:cstheme="minorHAnsi"/>
          <w:sz w:val="18"/>
        </w:rPr>
        <w:id w:val="-639725199"/>
        <w:docPartObj>
          <w:docPartGallery w:val="Page Numbers (Bottom of Page)"/>
          <w:docPartUnique/>
        </w:docPartObj>
      </w:sdtPr>
      <w:sdtContent>
        <w:sdt>
          <w:sdtPr>
            <w:rPr>
              <w:rFonts w:asciiTheme="minorHAnsi" w:hAnsiTheme="minorHAnsi" w:cstheme="minorHAnsi"/>
              <w:sz w:val="18"/>
            </w:rPr>
            <w:id w:val="-1769616900"/>
            <w:docPartObj>
              <w:docPartGallery w:val="Page Numbers (Top of Page)"/>
              <w:docPartUnique/>
            </w:docPartObj>
          </w:sdtPr>
          <w:sdtContent>
            <w:r w:rsidRPr="00B90C86">
              <w:rPr>
                <w:rFonts w:asciiTheme="minorHAnsi" w:hAnsiTheme="minorHAnsi" w:cstheme="minorHAnsi"/>
                <w:sz w:val="18"/>
              </w:rPr>
              <w:t xml:space="preserve">Σελίδα </w:t>
            </w:r>
            <w:r w:rsidRPr="00B90C86">
              <w:rPr>
                <w:rFonts w:asciiTheme="minorHAnsi" w:hAnsiTheme="minorHAnsi" w:cstheme="minorHAnsi"/>
                <w:bCs/>
                <w:sz w:val="18"/>
                <w:szCs w:val="24"/>
              </w:rPr>
              <w:fldChar w:fldCharType="begin"/>
            </w:r>
            <w:r w:rsidRPr="00B90C86">
              <w:rPr>
                <w:rFonts w:asciiTheme="minorHAnsi" w:hAnsiTheme="minorHAnsi" w:cstheme="minorHAnsi"/>
                <w:bCs/>
                <w:sz w:val="18"/>
              </w:rPr>
              <w:instrText>PAGE</w:instrText>
            </w:r>
            <w:r w:rsidRPr="00B90C86">
              <w:rPr>
                <w:rFonts w:asciiTheme="minorHAnsi" w:hAnsiTheme="minorHAnsi" w:cstheme="minorHAnsi"/>
                <w:bCs/>
                <w:sz w:val="18"/>
                <w:szCs w:val="24"/>
              </w:rPr>
              <w:fldChar w:fldCharType="separate"/>
            </w:r>
            <w:r>
              <w:rPr>
                <w:rFonts w:asciiTheme="minorHAnsi" w:hAnsiTheme="minorHAnsi" w:cstheme="minorHAnsi"/>
                <w:bCs/>
                <w:noProof/>
                <w:sz w:val="18"/>
              </w:rPr>
              <w:t>7</w:t>
            </w:r>
            <w:r w:rsidRPr="00B90C86">
              <w:rPr>
                <w:rFonts w:asciiTheme="minorHAnsi" w:hAnsiTheme="minorHAnsi" w:cstheme="minorHAnsi"/>
                <w:bCs/>
                <w:sz w:val="18"/>
                <w:szCs w:val="24"/>
              </w:rPr>
              <w:fldChar w:fldCharType="end"/>
            </w:r>
          </w:sdtContent>
        </w:sdt>
      </w:sdtContent>
    </w:sdt>
  </w:p>
  <w:p w14:paraId="61D3DF3A" w14:textId="4CF117A0" w:rsidR="00BD5A7B" w:rsidRPr="0021122A" w:rsidRDefault="00BD5A7B" w:rsidP="0021122A">
    <w:pPr>
      <w:pStyle w:val="1a"/>
      <w:pBdr>
        <w:top w:val="thinThickSmallGap" w:sz="24" w:space="7" w:color="622423"/>
      </w:pBdr>
      <w:tabs>
        <w:tab w:val="clear" w:pos="4153"/>
        <w:tab w:val="clear" w:pos="8306"/>
        <w:tab w:val="left" w:pos="6946"/>
      </w:tabs>
      <w:ind w:left="0" w:right="0"/>
      <w:jc w:val="both"/>
      <w:rPr>
        <w:rFonts w:asciiTheme="minorHAnsi" w:hAnsiTheme="minorHAnsi" w:cstheme="minorHAnsi"/>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94FEC" w14:textId="77777777" w:rsidR="00AA3D6A" w:rsidRDefault="00AA3D6A">
      <w:r>
        <w:separator/>
      </w:r>
    </w:p>
  </w:footnote>
  <w:footnote w:type="continuationSeparator" w:id="0">
    <w:p w14:paraId="2CA4C230" w14:textId="77777777" w:rsidR="00AA3D6A" w:rsidRDefault="00AA3D6A">
      <w:r>
        <w:continuationSeparator/>
      </w:r>
    </w:p>
  </w:footnote>
  <w:footnote w:id="1">
    <w:p w14:paraId="658C2931" w14:textId="5F16D786" w:rsidR="004113AE" w:rsidRDefault="004113AE">
      <w:pPr>
        <w:pStyle w:val="af9"/>
      </w:pPr>
      <w:r>
        <w:rPr>
          <w:rStyle w:val="afa"/>
        </w:rPr>
        <w:footnoteRef/>
      </w:r>
      <w:r>
        <w:t xml:space="preserve"> Σύμφωνα με το άρθρο 120 του ν.4412/2016 το όριο ορίζεται στις 30.000€ ή για ορισμένες κατηγορίες συμβάσεων στις 60.000€.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C00CC"/>
    <w:multiLevelType w:val="hybridMultilevel"/>
    <w:tmpl w:val="6BB8CB7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023109"/>
    <w:multiLevelType w:val="hybridMultilevel"/>
    <w:tmpl w:val="BDBEB0C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0CF95A78"/>
    <w:multiLevelType w:val="hybridMultilevel"/>
    <w:tmpl w:val="A13AB42E"/>
    <w:lvl w:ilvl="0" w:tplc="3E78EB96">
      <w:start w:val="1"/>
      <w:numFmt w:val="decimal"/>
      <w:lvlText w:val="%1."/>
      <w:lvlJc w:val="left"/>
      <w:pPr>
        <w:ind w:left="360" w:hanging="360"/>
      </w:pPr>
      <w:rPr>
        <w:b/>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 w15:restartNumberingAfterBreak="0">
    <w:nsid w:val="0E161E5A"/>
    <w:multiLevelType w:val="hybridMultilevel"/>
    <w:tmpl w:val="61E62398"/>
    <w:lvl w:ilvl="0" w:tplc="04080001">
      <w:start w:val="1"/>
      <w:numFmt w:val="bullet"/>
      <w:lvlText w:val=""/>
      <w:lvlJc w:val="left"/>
      <w:pPr>
        <w:ind w:left="780" w:hanging="360"/>
      </w:pPr>
      <w:rPr>
        <w:rFonts w:ascii="Symbol" w:hAnsi="Symbol" w:hint="default"/>
      </w:rPr>
    </w:lvl>
    <w:lvl w:ilvl="1" w:tplc="04080003" w:tentative="1">
      <w:start w:val="1"/>
      <w:numFmt w:val="bullet"/>
      <w:lvlText w:val="o"/>
      <w:lvlJc w:val="left"/>
      <w:pPr>
        <w:ind w:left="1500" w:hanging="360"/>
      </w:pPr>
      <w:rPr>
        <w:rFonts w:ascii="Courier New" w:hAnsi="Courier New" w:cs="Courier New" w:hint="default"/>
      </w:rPr>
    </w:lvl>
    <w:lvl w:ilvl="2" w:tplc="04080005" w:tentative="1">
      <w:start w:val="1"/>
      <w:numFmt w:val="bullet"/>
      <w:lvlText w:val=""/>
      <w:lvlJc w:val="left"/>
      <w:pPr>
        <w:ind w:left="2220" w:hanging="360"/>
      </w:pPr>
      <w:rPr>
        <w:rFonts w:ascii="Wingdings" w:hAnsi="Wingdings" w:hint="default"/>
      </w:rPr>
    </w:lvl>
    <w:lvl w:ilvl="3" w:tplc="04080001" w:tentative="1">
      <w:start w:val="1"/>
      <w:numFmt w:val="bullet"/>
      <w:lvlText w:val=""/>
      <w:lvlJc w:val="left"/>
      <w:pPr>
        <w:ind w:left="2940" w:hanging="360"/>
      </w:pPr>
      <w:rPr>
        <w:rFonts w:ascii="Symbol" w:hAnsi="Symbol" w:hint="default"/>
      </w:rPr>
    </w:lvl>
    <w:lvl w:ilvl="4" w:tplc="04080003" w:tentative="1">
      <w:start w:val="1"/>
      <w:numFmt w:val="bullet"/>
      <w:lvlText w:val="o"/>
      <w:lvlJc w:val="left"/>
      <w:pPr>
        <w:ind w:left="3660" w:hanging="360"/>
      </w:pPr>
      <w:rPr>
        <w:rFonts w:ascii="Courier New" w:hAnsi="Courier New" w:cs="Courier New" w:hint="default"/>
      </w:rPr>
    </w:lvl>
    <w:lvl w:ilvl="5" w:tplc="04080005" w:tentative="1">
      <w:start w:val="1"/>
      <w:numFmt w:val="bullet"/>
      <w:lvlText w:val=""/>
      <w:lvlJc w:val="left"/>
      <w:pPr>
        <w:ind w:left="4380" w:hanging="360"/>
      </w:pPr>
      <w:rPr>
        <w:rFonts w:ascii="Wingdings" w:hAnsi="Wingdings" w:hint="default"/>
      </w:rPr>
    </w:lvl>
    <w:lvl w:ilvl="6" w:tplc="04080001" w:tentative="1">
      <w:start w:val="1"/>
      <w:numFmt w:val="bullet"/>
      <w:lvlText w:val=""/>
      <w:lvlJc w:val="left"/>
      <w:pPr>
        <w:ind w:left="5100" w:hanging="360"/>
      </w:pPr>
      <w:rPr>
        <w:rFonts w:ascii="Symbol" w:hAnsi="Symbol" w:hint="default"/>
      </w:rPr>
    </w:lvl>
    <w:lvl w:ilvl="7" w:tplc="04080003" w:tentative="1">
      <w:start w:val="1"/>
      <w:numFmt w:val="bullet"/>
      <w:lvlText w:val="o"/>
      <w:lvlJc w:val="left"/>
      <w:pPr>
        <w:ind w:left="5820" w:hanging="360"/>
      </w:pPr>
      <w:rPr>
        <w:rFonts w:ascii="Courier New" w:hAnsi="Courier New" w:cs="Courier New" w:hint="default"/>
      </w:rPr>
    </w:lvl>
    <w:lvl w:ilvl="8" w:tplc="04080005" w:tentative="1">
      <w:start w:val="1"/>
      <w:numFmt w:val="bullet"/>
      <w:lvlText w:val=""/>
      <w:lvlJc w:val="left"/>
      <w:pPr>
        <w:ind w:left="6540" w:hanging="360"/>
      </w:pPr>
      <w:rPr>
        <w:rFonts w:ascii="Wingdings" w:hAnsi="Wingdings" w:hint="default"/>
      </w:rPr>
    </w:lvl>
  </w:abstractNum>
  <w:abstractNum w:abstractNumId="4" w15:restartNumberingAfterBreak="0">
    <w:nsid w:val="0E83787B"/>
    <w:multiLevelType w:val="hybridMultilevel"/>
    <w:tmpl w:val="3222D40C"/>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1B93101A"/>
    <w:multiLevelType w:val="hybridMultilevel"/>
    <w:tmpl w:val="921A5306"/>
    <w:lvl w:ilvl="0" w:tplc="EBA82A98">
      <w:start w:val="24"/>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20796819"/>
    <w:multiLevelType w:val="hybridMultilevel"/>
    <w:tmpl w:val="9C18C0BC"/>
    <w:lvl w:ilvl="0" w:tplc="5C40A136">
      <w:start w:val="1"/>
      <w:numFmt w:val="bullet"/>
      <w:lvlText w:val=""/>
      <w:lvlJc w:val="left"/>
      <w:pPr>
        <w:tabs>
          <w:tab w:val="num" w:pos="780"/>
        </w:tabs>
        <w:ind w:left="780" w:hanging="360"/>
      </w:pPr>
      <w:rPr>
        <w:rFonts w:ascii="Wingdings" w:hAnsi="Wingdings" w:hint="default"/>
      </w:rPr>
    </w:lvl>
    <w:lvl w:ilvl="1" w:tplc="04080003" w:tentative="1">
      <w:start w:val="1"/>
      <w:numFmt w:val="bullet"/>
      <w:lvlText w:val="o"/>
      <w:lvlJc w:val="left"/>
      <w:pPr>
        <w:tabs>
          <w:tab w:val="num" w:pos="1500"/>
        </w:tabs>
        <w:ind w:left="1500" w:hanging="360"/>
      </w:pPr>
      <w:rPr>
        <w:rFonts w:ascii="Courier New" w:hAnsi="Courier New" w:cs="Courier New" w:hint="default"/>
      </w:rPr>
    </w:lvl>
    <w:lvl w:ilvl="2" w:tplc="04080005" w:tentative="1">
      <w:start w:val="1"/>
      <w:numFmt w:val="bullet"/>
      <w:lvlText w:val=""/>
      <w:lvlJc w:val="left"/>
      <w:pPr>
        <w:tabs>
          <w:tab w:val="num" w:pos="2220"/>
        </w:tabs>
        <w:ind w:left="2220" w:hanging="360"/>
      </w:pPr>
      <w:rPr>
        <w:rFonts w:ascii="Wingdings" w:hAnsi="Wingdings" w:hint="default"/>
      </w:rPr>
    </w:lvl>
    <w:lvl w:ilvl="3" w:tplc="04080001" w:tentative="1">
      <w:start w:val="1"/>
      <w:numFmt w:val="bullet"/>
      <w:lvlText w:val=""/>
      <w:lvlJc w:val="left"/>
      <w:pPr>
        <w:tabs>
          <w:tab w:val="num" w:pos="2940"/>
        </w:tabs>
        <w:ind w:left="2940" w:hanging="360"/>
      </w:pPr>
      <w:rPr>
        <w:rFonts w:ascii="Symbol" w:hAnsi="Symbol" w:hint="default"/>
      </w:rPr>
    </w:lvl>
    <w:lvl w:ilvl="4" w:tplc="04080003" w:tentative="1">
      <w:start w:val="1"/>
      <w:numFmt w:val="bullet"/>
      <w:lvlText w:val="o"/>
      <w:lvlJc w:val="left"/>
      <w:pPr>
        <w:tabs>
          <w:tab w:val="num" w:pos="3660"/>
        </w:tabs>
        <w:ind w:left="3660" w:hanging="360"/>
      </w:pPr>
      <w:rPr>
        <w:rFonts w:ascii="Courier New" w:hAnsi="Courier New" w:cs="Courier New" w:hint="default"/>
      </w:rPr>
    </w:lvl>
    <w:lvl w:ilvl="5" w:tplc="04080005" w:tentative="1">
      <w:start w:val="1"/>
      <w:numFmt w:val="bullet"/>
      <w:lvlText w:val=""/>
      <w:lvlJc w:val="left"/>
      <w:pPr>
        <w:tabs>
          <w:tab w:val="num" w:pos="4380"/>
        </w:tabs>
        <w:ind w:left="4380" w:hanging="360"/>
      </w:pPr>
      <w:rPr>
        <w:rFonts w:ascii="Wingdings" w:hAnsi="Wingdings" w:hint="default"/>
      </w:rPr>
    </w:lvl>
    <w:lvl w:ilvl="6" w:tplc="04080001" w:tentative="1">
      <w:start w:val="1"/>
      <w:numFmt w:val="bullet"/>
      <w:lvlText w:val=""/>
      <w:lvlJc w:val="left"/>
      <w:pPr>
        <w:tabs>
          <w:tab w:val="num" w:pos="5100"/>
        </w:tabs>
        <w:ind w:left="5100" w:hanging="360"/>
      </w:pPr>
      <w:rPr>
        <w:rFonts w:ascii="Symbol" w:hAnsi="Symbol" w:hint="default"/>
      </w:rPr>
    </w:lvl>
    <w:lvl w:ilvl="7" w:tplc="04080003" w:tentative="1">
      <w:start w:val="1"/>
      <w:numFmt w:val="bullet"/>
      <w:lvlText w:val="o"/>
      <w:lvlJc w:val="left"/>
      <w:pPr>
        <w:tabs>
          <w:tab w:val="num" w:pos="5820"/>
        </w:tabs>
        <w:ind w:left="5820" w:hanging="360"/>
      </w:pPr>
      <w:rPr>
        <w:rFonts w:ascii="Courier New" w:hAnsi="Courier New" w:cs="Courier New" w:hint="default"/>
      </w:rPr>
    </w:lvl>
    <w:lvl w:ilvl="8" w:tplc="04080005"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290A16A1"/>
    <w:multiLevelType w:val="hybridMultilevel"/>
    <w:tmpl w:val="76A2B1C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8" w15:restartNumberingAfterBreak="0">
    <w:nsid w:val="2B650571"/>
    <w:multiLevelType w:val="hybridMultilevel"/>
    <w:tmpl w:val="2A92A210"/>
    <w:lvl w:ilvl="0" w:tplc="DB8630FE">
      <w:start w:val="1"/>
      <w:numFmt w:val="decimal"/>
      <w:lvlText w:val="%1."/>
      <w:lvlJc w:val="left"/>
      <w:pPr>
        <w:ind w:left="360" w:hanging="360"/>
      </w:pPr>
      <w:rPr>
        <w:b/>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9" w15:restartNumberingAfterBreak="0">
    <w:nsid w:val="2FBB4C9C"/>
    <w:multiLevelType w:val="hybridMultilevel"/>
    <w:tmpl w:val="9B30046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35C04C09"/>
    <w:multiLevelType w:val="hybridMultilevel"/>
    <w:tmpl w:val="64C8E228"/>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1" w15:restartNumberingAfterBreak="0">
    <w:nsid w:val="39EF40BD"/>
    <w:multiLevelType w:val="hybridMultilevel"/>
    <w:tmpl w:val="27B6B84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2" w15:restartNumberingAfterBreak="0">
    <w:nsid w:val="404B4EF4"/>
    <w:multiLevelType w:val="hybridMultilevel"/>
    <w:tmpl w:val="9DC044F2"/>
    <w:lvl w:ilvl="0" w:tplc="8C0059AE">
      <w:start w:val="1"/>
      <w:numFmt w:val="decimal"/>
      <w:lvlText w:val="%1."/>
      <w:lvlJc w:val="left"/>
      <w:pPr>
        <w:ind w:left="720" w:hanging="360"/>
      </w:pPr>
      <w:rPr>
        <w:rFonts w:ascii="Calibri" w:hAnsi="Calibri" w:cs="Calibri" w:hint="default"/>
        <w:b/>
        <w:i w:val="0"/>
        <w:strike w:val="0"/>
        <w:dstrike w:val="0"/>
        <w:color w:val="auto"/>
        <w:sz w:val="22"/>
        <w:szCs w:val="22"/>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4418167B"/>
    <w:multiLevelType w:val="hybridMultilevel"/>
    <w:tmpl w:val="047A0366"/>
    <w:lvl w:ilvl="0" w:tplc="B9C42832">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4" w15:restartNumberingAfterBreak="0">
    <w:nsid w:val="474D155C"/>
    <w:multiLevelType w:val="hybridMultilevel"/>
    <w:tmpl w:val="4B56900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5" w15:restartNumberingAfterBreak="0">
    <w:nsid w:val="49C54AF6"/>
    <w:multiLevelType w:val="multilevel"/>
    <w:tmpl w:val="E278B02C"/>
    <w:lvl w:ilvl="0">
      <w:start w:val="1"/>
      <w:numFmt w:val="decimal"/>
      <w:lvlText w:val="%1."/>
      <w:lvlJc w:val="left"/>
      <w:pPr>
        <w:tabs>
          <w:tab w:val="num" w:pos="502"/>
        </w:tabs>
        <w:ind w:left="502" w:hanging="360"/>
      </w:pPr>
      <w:rPr>
        <w:rFonts w:hint="default"/>
        <w:b/>
      </w:rPr>
    </w:lvl>
    <w:lvl w:ilvl="1">
      <w:start w:val="1"/>
      <w:numFmt w:val="lowerLetter"/>
      <w:lvlText w:val="%2."/>
      <w:lvlJc w:val="left"/>
      <w:pPr>
        <w:tabs>
          <w:tab w:val="num" w:pos="2160"/>
        </w:tabs>
        <w:ind w:left="2160" w:hanging="360"/>
      </w:pPr>
      <w:rPr>
        <w:rFonts w:hint="default"/>
      </w:rPr>
    </w:lvl>
    <w:lvl w:ilvl="2">
      <w:start w:val="1"/>
      <w:numFmt w:val="lowerRoman"/>
      <w:lvlText w:val="%3."/>
      <w:lvlJc w:val="right"/>
      <w:pPr>
        <w:tabs>
          <w:tab w:val="num" w:pos="2880"/>
        </w:tabs>
        <w:ind w:left="2880" w:hanging="180"/>
      </w:pPr>
      <w:rPr>
        <w:rFonts w:hint="default"/>
      </w:rPr>
    </w:lvl>
    <w:lvl w:ilvl="3">
      <w:start w:val="1"/>
      <w:numFmt w:val="decimal"/>
      <w:lvlText w:val="%4."/>
      <w:lvlJc w:val="left"/>
      <w:pPr>
        <w:tabs>
          <w:tab w:val="num" w:pos="3763"/>
        </w:tabs>
        <w:ind w:left="3763" w:hanging="360"/>
      </w:pPr>
      <w:rPr>
        <w:rFonts w:ascii="Times New Roman" w:hAnsi="Times New Roman" w:cs="Times New Roman" w:hint="default"/>
        <w:b/>
        <w:sz w:val="24"/>
        <w:szCs w:val="24"/>
      </w:rPr>
    </w:lvl>
    <w:lvl w:ilvl="4">
      <w:start w:val="1"/>
      <w:numFmt w:val="lowerLetter"/>
      <w:lvlText w:val="%5."/>
      <w:lvlJc w:val="left"/>
      <w:pPr>
        <w:tabs>
          <w:tab w:val="num" w:pos="4320"/>
        </w:tabs>
        <w:ind w:left="4320" w:hanging="360"/>
      </w:pPr>
      <w:rPr>
        <w:rFonts w:hint="default"/>
      </w:rPr>
    </w:lvl>
    <w:lvl w:ilvl="5">
      <w:start w:val="1"/>
      <w:numFmt w:val="lowerRoman"/>
      <w:lvlText w:val="%6."/>
      <w:lvlJc w:val="right"/>
      <w:pPr>
        <w:tabs>
          <w:tab w:val="num" w:pos="5040"/>
        </w:tabs>
        <w:ind w:left="5040" w:hanging="180"/>
      </w:pPr>
      <w:rPr>
        <w:rFonts w:hint="default"/>
      </w:rPr>
    </w:lvl>
    <w:lvl w:ilvl="6">
      <w:start w:val="1"/>
      <w:numFmt w:val="decimal"/>
      <w:lvlText w:val="%7."/>
      <w:lvlJc w:val="left"/>
      <w:pPr>
        <w:tabs>
          <w:tab w:val="num" w:pos="5760"/>
        </w:tabs>
        <w:ind w:left="5760" w:hanging="360"/>
      </w:pPr>
      <w:rPr>
        <w:rFonts w:hint="default"/>
      </w:rPr>
    </w:lvl>
    <w:lvl w:ilvl="7">
      <w:start w:val="1"/>
      <w:numFmt w:val="lowerLetter"/>
      <w:lvlText w:val="%8."/>
      <w:lvlJc w:val="left"/>
      <w:pPr>
        <w:tabs>
          <w:tab w:val="num" w:pos="6480"/>
        </w:tabs>
        <w:ind w:left="6480" w:hanging="360"/>
      </w:pPr>
      <w:rPr>
        <w:rFonts w:hint="default"/>
      </w:rPr>
    </w:lvl>
    <w:lvl w:ilvl="8">
      <w:start w:val="1"/>
      <w:numFmt w:val="lowerRoman"/>
      <w:lvlText w:val="%9."/>
      <w:lvlJc w:val="right"/>
      <w:pPr>
        <w:tabs>
          <w:tab w:val="num" w:pos="7200"/>
        </w:tabs>
        <w:ind w:left="7200" w:hanging="180"/>
      </w:pPr>
      <w:rPr>
        <w:rFonts w:hint="default"/>
      </w:rPr>
    </w:lvl>
  </w:abstractNum>
  <w:abstractNum w:abstractNumId="16" w15:restartNumberingAfterBreak="0">
    <w:nsid w:val="4E920835"/>
    <w:multiLevelType w:val="hybridMultilevel"/>
    <w:tmpl w:val="EEEC58FC"/>
    <w:lvl w:ilvl="0" w:tplc="0408000D">
      <w:start w:val="1"/>
      <w:numFmt w:val="bullet"/>
      <w:lvlText w:val=""/>
      <w:lvlJc w:val="left"/>
      <w:pPr>
        <w:ind w:left="360" w:hanging="360"/>
      </w:pPr>
      <w:rPr>
        <w:rFonts w:ascii="Wingdings" w:hAnsi="Wingdings"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17" w15:restartNumberingAfterBreak="0">
    <w:nsid w:val="52E02B49"/>
    <w:multiLevelType w:val="hybridMultilevel"/>
    <w:tmpl w:val="4C941C2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540B71EE"/>
    <w:multiLevelType w:val="hybridMultilevel"/>
    <w:tmpl w:val="31D66240"/>
    <w:lvl w:ilvl="0" w:tplc="0408000D">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9" w15:restartNumberingAfterBreak="0">
    <w:nsid w:val="59DC1AF4"/>
    <w:multiLevelType w:val="hybridMultilevel"/>
    <w:tmpl w:val="75E8EB1C"/>
    <w:lvl w:ilvl="0" w:tplc="5C40A136">
      <w:start w:val="1"/>
      <w:numFmt w:val="bullet"/>
      <w:lvlText w:val=""/>
      <w:lvlJc w:val="left"/>
      <w:pPr>
        <w:tabs>
          <w:tab w:val="num" w:pos="784"/>
        </w:tabs>
        <w:ind w:left="784" w:hanging="360"/>
      </w:pPr>
      <w:rPr>
        <w:rFonts w:ascii="Wingdings" w:hAnsi="Wingdings" w:hint="default"/>
      </w:rPr>
    </w:lvl>
    <w:lvl w:ilvl="1" w:tplc="04080003" w:tentative="1">
      <w:start w:val="1"/>
      <w:numFmt w:val="bullet"/>
      <w:lvlText w:val="o"/>
      <w:lvlJc w:val="left"/>
      <w:pPr>
        <w:tabs>
          <w:tab w:val="num" w:pos="1504"/>
        </w:tabs>
        <w:ind w:left="1504" w:hanging="360"/>
      </w:pPr>
      <w:rPr>
        <w:rFonts w:ascii="Courier New" w:hAnsi="Courier New" w:cs="Courier New" w:hint="default"/>
      </w:rPr>
    </w:lvl>
    <w:lvl w:ilvl="2" w:tplc="04080005" w:tentative="1">
      <w:start w:val="1"/>
      <w:numFmt w:val="bullet"/>
      <w:lvlText w:val=""/>
      <w:lvlJc w:val="left"/>
      <w:pPr>
        <w:tabs>
          <w:tab w:val="num" w:pos="2224"/>
        </w:tabs>
        <w:ind w:left="2224" w:hanging="360"/>
      </w:pPr>
      <w:rPr>
        <w:rFonts w:ascii="Wingdings" w:hAnsi="Wingdings" w:hint="default"/>
      </w:rPr>
    </w:lvl>
    <w:lvl w:ilvl="3" w:tplc="04080001" w:tentative="1">
      <w:start w:val="1"/>
      <w:numFmt w:val="bullet"/>
      <w:lvlText w:val=""/>
      <w:lvlJc w:val="left"/>
      <w:pPr>
        <w:tabs>
          <w:tab w:val="num" w:pos="2944"/>
        </w:tabs>
        <w:ind w:left="2944" w:hanging="360"/>
      </w:pPr>
      <w:rPr>
        <w:rFonts w:ascii="Symbol" w:hAnsi="Symbol" w:hint="default"/>
      </w:rPr>
    </w:lvl>
    <w:lvl w:ilvl="4" w:tplc="04080003" w:tentative="1">
      <w:start w:val="1"/>
      <w:numFmt w:val="bullet"/>
      <w:lvlText w:val="o"/>
      <w:lvlJc w:val="left"/>
      <w:pPr>
        <w:tabs>
          <w:tab w:val="num" w:pos="3664"/>
        </w:tabs>
        <w:ind w:left="3664" w:hanging="360"/>
      </w:pPr>
      <w:rPr>
        <w:rFonts w:ascii="Courier New" w:hAnsi="Courier New" w:cs="Courier New" w:hint="default"/>
      </w:rPr>
    </w:lvl>
    <w:lvl w:ilvl="5" w:tplc="04080005" w:tentative="1">
      <w:start w:val="1"/>
      <w:numFmt w:val="bullet"/>
      <w:lvlText w:val=""/>
      <w:lvlJc w:val="left"/>
      <w:pPr>
        <w:tabs>
          <w:tab w:val="num" w:pos="4384"/>
        </w:tabs>
        <w:ind w:left="4384" w:hanging="360"/>
      </w:pPr>
      <w:rPr>
        <w:rFonts w:ascii="Wingdings" w:hAnsi="Wingdings" w:hint="default"/>
      </w:rPr>
    </w:lvl>
    <w:lvl w:ilvl="6" w:tplc="04080001" w:tentative="1">
      <w:start w:val="1"/>
      <w:numFmt w:val="bullet"/>
      <w:lvlText w:val=""/>
      <w:lvlJc w:val="left"/>
      <w:pPr>
        <w:tabs>
          <w:tab w:val="num" w:pos="5104"/>
        </w:tabs>
        <w:ind w:left="5104" w:hanging="360"/>
      </w:pPr>
      <w:rPr>
        <w:rFonts w:ascii="Symbol" w:hAnsi="Symbol" w:hint="default"/>
      </w:rPr>
    </w:lvl>
    <w:lvl w:ilvl="7" w:tplc="04080003" w:tentative="1">
      <w:start w:val="1"/>
      <w:numFmt w:val="bullet"/>
      <w:lvlText w:val="o"/>
      <w:lvlJc w:val="left"/>
      <w:pPr>
        <w:tabs>
          <w:tab w:val="num" w:pos="5824"/>
        </w:tabs>
        <w:ind w:left="5824" w:hanging="360"/>
      </w:pPr>
      <w:rPr>
        <w:rFonts w:ascii="Courier New" w:hAnsi="Courier New" w:cs="Courier New" w:hint="default"/>
      </w:rPr>
    </w:lvl>
    <w:lvl w:ilvl="8" w:tplc="04080005" w:tentative="1">
      <w:start w:val="1"/>
      <w:numFmt w:val="bullet"/>
      <w:lvlText w:val=""/>
      <w:lvlJc w:val="left"/>
      <w:pPr>
        <w:tabs>
          <w:tab w:val="num" w:pos="6544"/>
        </w:tabs>
        <w:ind w:left="6544" w:hanging="360"/>
      </w:pPr>
      <w:rPr>
        <w:rFonts w:ascii="Wingdings" w:hAnsi="Wingdings" w:hint="default"/>
      </w:rPr>
    </w:lvl>
  </w:abstractNum>
  <w:abstractNum w:abstractNumId="20" w15:restartNumberingAfterBreak="0">
    <w:nsid w:val="59E5728E"/>
    <w:multiLevelType w:val="hybridMultilevel"/>
    <w:tmpl w:val="FA867008"/>
    <w:lvl w:ilvl="0" w:tplc="0408000D">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1" w15:restartNumberingAfterBreak="0">
    <w:nsid w:val="5B3007BA"/>
    <w:multiLevelType w:val="hybridMultilevel"/>
    <w:tmpl w:val="44C47CD8"/>
    <w:lvl w:ilvl="0" w:tplc="0408000D">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2" w15:restartNumberingAfterBreak="0">
    <w:nsid w:val="5B575163"/>
    <w:multiLevelType w:val="hybridMultilevel"/>
    <w:tmpl w:val="7746163E"/>
    <w:lvl w:ilvl="0" w:tplc="0408000F">
      <w:start w:val="5"/>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3" w15:restartNumberingAfterBreak="0">
    <w:nsid w:val="63B85958"/>
    <w:multiLevelType w:val="hybridMultilevel"/>
    <w:tmpl w:val="C4520E42"/>
    <w:lvl w:ilvl="0" w:tplc="5D40FD58">
      <w:start w:val="8"/>
      <w:numFmt w:val="bullet"/>
      <w:lvlText w:val="-"/>
      <w:lvlJc w:val="left"/>
      <w:pPr>
        <w:ind w:left="720" w:hanging="360"/>
      </w:pPr>
      <w:rPr>
        <w:rFonts w:ascii="Times New Roman" w:eastAsiaTheme="minorHAnsi" w:hAnsi="Times New Roman" w:cs="Times New Roman"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63EB03FA"/>
    <w:multiLevelType w:val="hybridMultilevel"/>
    <w:tmpl w:val="B792EB92"/>
    <w:lvl w:ilvl="0" w:tplc="E4900106">
      <w:start w:val="1"/>
      <w:numFmt w:val="decimal"/>
      <w:lvlText w:val="%1."/>
      <w:lvlJc w:val="left"/>
      <w:pPr>
        <w:ind w:left="720" w:hanging="360"/>
      </w:pPr>
      <w:rPr>
        <w:b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5" w15:restartNumberingAfterBreak="0">
    <w:nsid w:val="694C5980"/>
    <w:multiLevelType w:val="hybridMultilevel"/>
    <w:tmpl w:val="9372E48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6" w15:restartNumberingAfterBreak="0">
    <w:nsid w:val="69E54FA9"/>
    <w:multiLevelType w:val="hybridMultilevel"/>
    <w:tmpl w:val="AB242A7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7" w15:restartNumberingAfterBreak="0">
    <w:nsid w:val="6A866954"/>
    <w:multiLevelType w:val="hybridMultilevel"/>
    <w:tmpl w:val="297857D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8244ED4"/>
    <w:multiLevelType w:val="hybridMultilevel"/>
    <w:tmpl w:val="E2682FF0"/>
    <w:lvl w:ilvl="0" w:tplc="C940381E">
      <w:start w:val="1"/>
      <w:numFmt w:val="bullet"/>
      <w:lvlText w:val=""/>
      <w:lvlJc w:val="left"/>
      <w:pPr>
        <w:ind w:left="1561" w:hanging="360"/>
      </w:pPr>
      <w:rPr>
        <w:rFonts w:ascii="Symbol" w:hAnsi="Symbol" w:hint="default"/>
      </w:rPr>
    </w:lvl>
    <w:lvl w:ilvl="1" w:tplc="04080003" w:tentative="1">
      <w:start w:val="1"/>
      <w:numFmt w:val="bullet"/>
      <w:lvlText w:val="o"/>
      <w:lvlJc w:val="left"/>
      <w:pPr>
        <w:ind w:left="2281" w:hanging="360"/>
      </w:pPr>
      <w:rPr>
        <w:rFonts w:ascii="Courier New" w:hAnsi="Courier New" w:cs="Courier New" w:hint="default"/>
      </w:rPr>
    </w:lvl>
    <w:lvl w:ilvl="2" w:tplc="04080005" w:tentative="1">
      <w:start w:val="1"/>
      <w:numFmt w:val="bullet"/>
      <w:lvlText w:val=""/>
      <w:lvlJc w:val="left"/>
      <w:pPr>
        <w:ind w:left="3001" w:hanging="360"/>
      </w:pPr>
      <w:rPr>
        <w:rFonts w:ascii="Wingdings" w:hAnsi="Wingdings" w:hint="default"/>
      </w:rPr>
    </w:lvl>
    <w:lvl w:ilvl="3" w:tplc="04080001" w:tentative="1">
      <w:start w:val="1"/>
      <w:numFmt w:val="bullet"/>
      <w:lvlText w:val=""/>
      <w:lvlJc w:val="left"/>
      <w:pPr>
        <w:ind w:left="3721" w:hanging="360"/>
      </w:pPr>
      <w:rPr>
        <w:rFonts w:ascii="Symbol" w:hAnsi="Symbol" w:hint="default"/>
      </w:rPr>
    </w:lvl>
    <w:lvl w:ilvl="4" w:tplc="04080003" w:tentative="1">
      <w:start w:val="1"/>
      <w:numFmt w:val="bullet"/>
      <w:lvlText w:val="o"/>
      <w:lvlJc w:val="left"/>
      <w:pPr>
        <w:ind w:left="4441" w:hanging="360"/>
      </w:pPr>
      <w:rPr>
        <w:rFonts w:ascii="Courier New" w:hAnsi="Courier New" w:cs="Courier New" w:hint="default"/>
      </w:rPr>
    </w:lvl>
    <w:lvl w:ilvl="5" w:tplc="04080005" w:tentative="1">
      <w:start w:val="1"/>
      <w:numFmt w:val="bullet"/>
      <w:lvlText w:val=""/>
      <w:lvlJc w:val="left"/>
      <w:pPr>
        <w:ind w:left="5161" w:hanging="360"/>
      </w:pPr>
      <w:rPr>
        <w:rFonts w:ascii="Wingdings" w:hAnsi="Wingdings" w:hint="default"/>
      </w:rPr>
    </w:lvl>
    <w:lvl w:ilvl="6" w:tplc="04080001" w:tentative="1">
      <w:start w:val="1"/>
      <w:numFmt w:val="bullet"/>
      <w:lvlText w:val=""/>
      <w:lvlJc w:val="left"/>
      <w:pPr>
        <w:ind w:left="5881" w:hanging="360"/>
      </w:pPr>
      <w:rPr>
        <w:rFonts w:ascii="Symbol" w:hAnsi="Symbol" w:hint="default"/>
      </w:rPr>
    </w:lvl>
    <w:lvl w:ilvl="7" w:tplc="04080003" w:tentative="1">
      <w:start w:val="1"/>
      <w:numFmt w:val="bullet"/>
      <w:lvlText w:val="o"/>
      <w:lvlJc w:val="left"/>
      <w:pPr>
        <w:ind w:left="6601" w:hanging="360"/>
      </w:pPr>
      <w:rPr>
        <w:rFonts w:ascii="Courier New" w:hAnsi="Courier New" w:cs="Courier New" w:hint="default"/>
      </w:rPr>
    </w:lvl>
    <w:lvl w:ilvl="8" w:tplc="04080005" w:tentative="1">
      <w:start w:val="1"/>
      <w:numFmt w:val="bullet"/>
      <w:lvlText w:val=""/>
      <w:lvlJc w:val="left"/>
      <w:pPr>
        <w:ind w:left="7321" w:hanging="360"/>
      </w:pPr>
      <w:rPr>
        <w:rFonts w:ascii="Wingdings" w:hAnsi="Wingdings" w:hint="default"/>
      </w:rPr>
    </w:lvl>
  </w:abstractNum>
  <w:abstractNum w:abstractNumId="29" w15:restartNumberingAfterBreak="0">
    <w:nsid w:val="788255AB"/>
    <w:multiLevelType w:val="hybridMultilevel"/>
    <w:tmpl w:val="795E819A"/>
    <w:lvl w:ilvl="0" w:tplc="F048A852">
      <w:start w:val="1"/>
      <w:numFmt w:val="bullet"/>
      <w:lvlText w:val=""/>
      <w:lvlJc w:val="left"/>
      <w:pPr>
        <w:ind w:left="357" w:hanging="357"/>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0" w15:restartNumberingAfterBreak="0">
    <w:nsid w:val="7AD17CF5"/>
    <w:multiLevelType w:val="hybridMultilevel"/>
    <w:tmpl w:val="06E83668"/>
    <w:lvl w:ilvl="0" w:tplc="EE82755A">
      <w:start w:val="1"/>
      <w:numFmt w:val="decimal"/>
      <w:lvlText w:val="%1."/>
      <w:lvlJc w:val="left"/>
      <w:pPr>
        <w:ind w:left="786" w:hanging="360"/>
      </w:pPr>
      <w:rPr>
        <w:rFonts w:ascii="Times New Roman" w:hAnsi="Times New Roman" w:cs="Times New Roman" w:hint="default"/>
        <w:b/>
        <w:i w:val="0"/>
        <w:strike w:val="0"/>
        <w:dstrike w:val="0"/>
        <w:color w:val="auto"/>
        <w:sz w:val="24"/>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1" w15:restartNumberingAfterBreak="0">
    <w:nsid w:val="7ED80177"/>
    <w:multiLevelType w:val="hybridMultilevel"/>
    <w:tmpl w:val="6A46658A"/>
    <w:lvl w:ilvl="0" w:tplc="E460CA48">
      <w:start w:val="1"/>
      <w:numFmt w:val="decimal"/>
      <w:lvlText w:val="%1."/>
      <w:lvlJc w:val="left"/>
      <w:pPr>
        <w:ind w:left="720" w:hanging="360"/>
      </w:pPr>
      <w:rPr>
        <w:rFonts w:asciiTheme="minorHAnsi" w:hAnsiTheme="minorHAnsi" w:cstheme="minorHAnsi" w:hint="default"/>
        <w:b/>
        <w:i w:val="0"/>
        <w:strike w:val="0"/>
        <w:dstrike w:val="0"/>
        <w:color w:val="auto"/>
        <w:sz w:val="22"/>
        <w:szCs w:val="22"/>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087265743">
    <w:abstractNumId w:val="11"/>
  </w:num>
  <w:num w:numId="2" w16cid:durableId="2064256034">
    <w:abstractNumId w:val="4"/>
  </w:num>
  <w:num w:numId="3" w16cid:durableId="1835952403">
    <w:abstractNumId w:val="7"/>
  </w:num>
  <w:num w:numId="4" w16cid:durableId="1966154749">
    <w:abstractNumId w:val="20"/>
  </w:num>
  <w:num w:numId="5" w16cid:durableId="1684815723">
    <w:abstractNumId w:val="18"/>
  </w:num>
  <w:num w:numId="6" w16cid:durableId="672221226">
    <w:abstractNumId w:val="23"/>
  </w:num>
  <w:num w:numId="7" w16cid:durableId="308485127">
    <w:abstractNumId w:val="16"/>
  </w:num>
  <w:num w:numId="8" w16cid:durableId="853492695">
    <w:abstractNumId w:val="21"/>
  </w:num>
  <w:num w:numId="9" w16cid:durableId="2142572712">
    <w:abstractNumId w:val="10"/>
  </w:num>
  <w:num w:numId="10" w16cid:durableId="571812438">
    <w:abstractNumId w:val="26"/>
  </w:num>
  <w:num w:numId="11" w16cid:durableId="987518108">
    <w:abstractNumId w:val="27"/>
  </w:num>
  <w:num w:numId="12" w16cid:durableId="1484079428">
    <w:abstractNumId w:val="0"/>
  </w:num>
  <w:num w:numId="13" w16cid:durableId="1340933139">
    <w:abstractNumId w:val="31"/>
  </w:num>
  <w:num w:numId="14" w16cid:durableId="24212126">
    <w:abstractNumId w:val="15"/>
  </w:num>
  <w:num w:numId="15" w16cid:durableId="1171487181">
    <w:abstractNumId w:val="12"/>
  </w:num>
  <w:num w:numId="16" w16cid:durableId="1101685596">
    <w:abstractNumId w:val="6"/>
  </w:num>
  <w:num w:numId="17" w16cid:durableId="568074189">
    <w:abstractNumId w:val="30"/>
  </w:num>
  <w:num w:numId="18" w16cid:durableId="539628328">
    <w:abstractNumId w:val="19"/>
  </w:num>
  <w:num w:numId="19" w16cid:durableId="1618678856">
    <w:abstractNumId w:val="28"/>
  </w:num>
  <w:num w:numId="20" w16cid:durableId="719666845">
    <w:abstractNumId w:val="8"/>
  </w:num>
  <w:num w:numId="21" w16cid:durableId="1564485585">
    <w:abstractNumId w:val="9"/>
  </w:num>
  <w:num w:numId="22" w16cid:durableId="1828017159">
    <w:abstractNumId w:val="22"/>
  </w:num>
  <w:num w:numId="23" w16cid:durableId="1709993556">
    <w:abstractNumId w:val="14"/>
  </w:num>
  <w:num w:numId="24" w16cid:durableId="2042703196">
    <w:abstractNumId w:val="1"/>
  </w:num>
  <w:num w:numId="25" w16cid:durableId="2114132237">
    <w:abstractNumId w:val="24"/>
  </w:num>
  <w:num w:numId="26" w16cid:durableId="126426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64140070">
    <w:abstractNumId w:val="13"/>
  </w:num>
  <w:num w:numId="28" w16cid:durableId="1133451844">
    <w:abstractNumId w:val="29"/>
  </w:num>
  <w:num w:numId="29" w16cid:durableId="1894736753">
    <w:abstractNumId w:val="17"/>
  </w:num>
  <w:num w:numId="30" w16cid:durableId="1200120120">
    <w:abstractNumId w:val="5"/>
  </w:num>
  <w:num w:numId="31" w16cid:durableId="736780856">
    <w:abstractNumId w:val="25"/>
  </w:num>
  <w:num w:numId="32" w16cid:durableId="1208834603">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GrammaticalErrors/>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4D4"/>
    <w:rsid w:val="00000079"/>
    <w:rsid w:val="00000B98"/>
    <w:rsid w:val="00001252"/>
    <w:rsid w:val="00001AED"/>
    <w:rsid w:val="00001E79"/>
    <w:rsid w:val="00002627"/>
    <w:rsid w:val="00003146"/>
    <w:rsid w:val="0000332D"/>
    <w:rsid w:val="000033DA"/>
    <w:rsid w:val="00003443"/>
    <w:rsid w:val="0000387C"/>
    <w:rsid w:val="00003BF3"/>
    <w:rsid w:val="00003EFB"/>
    <w:rsid w:val="00004B73"/>
    <w:rsid w:val="000057BF"/>
    <w:rsid w:val="00005CEB"/>
    <w:rsid w:val="000064E1"/>
    <w:rsid w:val="0000697D"/>
    <w:rsid w:val="000076DC"/>
    <w:rsid w:val="00007FC1"/>
    <w:rsid w:val="0001027C"/>
    <w:rsid w:val="00010868"/>
    <w:rsid w:val="00010CCD"/>
    <w:rsid w:val="0001108E"/>
    <w:rsid w:val="00011889"/>
    <w:rsid w:val="00011D15"/>
    <w:rsid w:val="000122E7"/>
    <w:rsid w:val="0001261A"/>
    <w:rsid w:val="0001361E"/>
    <w:rsid w:val="00013650"/>
    <w:rsid w:val="00014802"/>
    <w:rsid w:val="00014F66"/>
    <w:rsid w:val="00015255"/>
    <w:rsid w:val="0001548C"/>
    <w:rsid w:val="00015765"/>
    <w:rsid w:val="00016F80"/>
    <w:rsid w:val="000170E2"/>
    <w:rsid w:val="00017495"/>
    <w:rsid w:val="00020E7C"/>
    <w:rsid w:val="00021CA7"/>
    <w:rsid w:val="00022307"/>
    <w:rsid w:val="00022758"/>
    <w:rsid w:val="00023BB2"/>
    <w:rsid w:val="00024373"/>
    <w:rsid w:val="00024CA9"/>
    <w:rsid w:val="000255AE"/>
    <w:rsid w:val="0002658D"/>
    <w:rsid w:val="00026A02"/>
    <w:rsid w:val="000273A9"/>
    <w:rsid w:val="0002749B"/>
    <w:rsid w:val="00027C94"/>
    <w:rsid w:val="00027EDD"/>
    <w:rsid w:val="000302FB"/>
    <w:rsid w:val="00030346"/>
    <w:rsid w:val="0003042D"/>
    <w:rsid w:val="00030AF4"/>
    <w:rsid w:val="00031DE9"/>
    <w:rsid w:val="00032984"/>
    <w:rsid w:val="00033001"/>
    <w:rsid w:val="00033BD5"/>
    <w:rsid w:val="00034097"/>
    <w:rsid w:val="00035269"/>
    <w:rsid w:val="0003666B"/>
    <w:rsid w:val="0003669F"/>
    <w:rsid w:val="000369E7"/>
    <w:rsid w:val="00036E7A"/>
    <w:rsid w:val="00036F4A"/>
    <w:rsid w:val="00037505"/>
    <w:rsid w:val="00037613"/>
    <w:rsid w:val="00037A14"/>
    <w:rsid w:val="000400C1"/>
    <w:rsid w:val="00041284"/>
    <w:rsid w:val="00041D22"/>
    <w:rsid w:val="00042DB3"/>
    <w:rsid w:val="00043993"/>
    <w:rsid w:val="00043A48"/>
    <w:rsid w:val="000446BF"/>
    <w:rsid w:val="00044920"/>
    <w:rsid w:val="000468B8"/>
    <w:rsid w:val="000469C2"/>
    <w:rsid w:val="00047298"/>
    <w:rsid w:val="00047F86"/>
    <w:rsid w:val="000503AA"/>
    <w:rsid w:val="00050D41"/>
    <w:rsid w:val="00050DF0"/>
    <w:rsid w:val="00051180"/>
    <w:rsid w:val="000513C5"/>
    <w:rsid w:val="00052444"/>
    <w:rsid w:val="000524F8"/>
    <w:rsid w:val="000529CC"/>
    <w:rsid w:val="00052A31"/>
    <w:rsid w:val="00052CEA"/>
    <w:rsid w:val="00053CF8"/>
    <w:rsid w:val="0005412C"/>
    <w:rsid w:val="000542A1"/>
    <w:rsid w:val="0005445B"/>
    <w:rsid w:val="00054C8D"/>
    <w:rsid w:val="00055352"/>
    <w:rsid w:val="0005613E"/>
    <w:rsid w:val="000561D6"/>
    <w:rsid w:val="00056C30"/>
    <w:rsid w:val="000573AE"/>
    <w:rsid w:val="0005782F"/>
    <w:rsid w:val="00057862"/>
    <w:rsid w:val="00057F3E"/>
    <w:rsid w:val="000607E2"/>
    <w:rsid w:val="0006090A"/>
    <w:rsid w:val="00060E4F"/>
    <w:rsid w:val="00060E51"/>
    <w:rsid w:val="000621DA"/>
    <w:rsid w:val="00062353"/>
    <w:rsid w:val="00063AA5"/>
    <w:rsid w:val="00063D02"/>
    <w:rsid w:val="00063E55"/>
    <w:rsid w:val="00063FCE"/>
    <w:rsid w:val="00063FEB"/>
    <w:rsid w:val="0006559B"/>
    <w:rsid w:val="00065B7A"/>
    <w:rsid w:val="00066245"/>
    <w:rsid w:val="000662E2"/>
    <w:rsid w:val="00066C8A"/>
    <w:rsid w:val="00066DA6"/>
    <w:rsid w:val="0006710B"/>
    <w:rsid w:val="00067943"/>
    <w:rsid w:val="00070DFA"/>
    <w:rsid w:val="00071CCC"/>
    <w:rsid w:val="000722BF"/>
    <w:rsid w:val="00072DA3"/>
    <w:rsid w:val="00073A0B"/>
    <w:rsid w:val="00073CCB"/>
    <w:rsid w:val="00073D36"/>
    <w:rsid w:val="00074144"/>
    <w:rsid w:val="000744FF"/>
    <w:rsid w:val="00074A12"/>
    <w:rsid w:val="00075688"/>
    <w:rsid w:val="00076594"/>
    <w:rsid w:val="000766EF"/>
    <w:rsid w:val="0007689C"/>
    <w:rsid w:val="000774A6"/>
    <w:rsid w:val="00077554"/>
    <w:rsid w:val="0007777D"/>
    <w:rsid w:val="000805B7"/>
    <w:rsid w:val="00081286"/>
    <w:rsid w:val="00081727"/>
    <w:rsid w:val="00082459"/>
    <w:rsid w:val="00082B11"/>
    <w:rsid w:val="00082C55"/>
    <w:rsid w:val="0008329D"/>
    <w:rsid w:val="00083A0F"/>
    <w:rsid w:val="00083AA0"/>
    <w:rsid w:val="000840C3"/>
    <w:rsid w:val="000848C3"/>
    <w:rsid w:val="00084C40"/>
    <w:rsid w:val="000856D2"/>
    <w:rsid w:val="0008619B"/>
    <w:rsid w:val="000868A1"/>
    <w:rsid w:val="00086BC3"/>
    <w:rsid w:val="0009059B"/>
    <w:rsid w:val="00091270"/>
    <w:rsid w:val="0009150D"/>
    <w:rsid w:val="00091A5A"/>
    <w:rsid w:val="00092202"/>
    <w:rsid w:val="00092878"/>
    <w:rsid w:val="000937CA"/>
    <w:rsid w:val="00093D06"/>
    <w:rsid w:val="000942B8"/>
    <w:rsid w:val="0009459B"/>
    <w:rsid w:val="00094778"/>
    <w:rsid w:val="00094D78"/>
    <w:rsid w:val="00094F6E"/>
    <w:rsid w:val="000958E7"/>
    <w:rsid w:val="000963EC"/>
    <w:rsid w:val="00096DCE"/>
    <w:rsid w:val="00097839"/>
    <w:rsid w:val="000A03D3"/>
    <w:rsid w:val="000A0A45"/>
    <w:rsid w:val="000A0B64"/>
    <w:rsid w:val="000A127E"/>
    <w:rsid w:val="000A1782"/>
    <w:rsid w:val="000A21DC"/>
    <w:rsid w:val="000A2628"/>
    <w:rsid w:val="000A2729"/>
    <w:rsid w:val="000A3376"/>
    <w:rsid w:val="000A392A"/>
    <w:rsid w:val="000A3AC0"/>
    <w:rsid w:val="000A45E6"/>
    <w:rsid w:val="000A4D22"/>
    <w:rsid w:val="000A537D"/>
    <w:rsid w:val="000B091F"/>
    <w:rsid w:val="000B10FE"/>
    <w:rsid w:val="000B140B"/>
    <w:rsid w:val="000B154F"/>
    <w:rsid w:val="000B1769"/>
    <w:rsid w:val="000B1A7D"/>
    <w:rsid w:val="000B1EA8"/>
    <w:rsid w:val="000B1F22"/>
    <w:rsid w:val="000B2000"/>
    <w:rsid w:val="000B2607"/>
    <w:rsid w:val="000B2B7B"/>
    <w:rsid w:val="000B3909"/>
    <w:rsid w:val="000B3988"/>
    <w:rsid w:val="000B4638"/>
    <w:rsid w:val="000B4894"/>
    <w:rsid w:val="000B4B6E"/>
    <w:rsid w:val="000B4CD8"/>
    <w:rsid w:val="000B4D1A"/>
    <w:rsid w:val="000B4F51"/>
    <w:rsid w:val="000B5B3F"/>
    <w:rsid w:val="000B5BF4"/>
    <w:rsid w:val="000B6548"/>
    <w:rsid w:val="000B6EB1"/>
    <w:rsid w:val="000B769F"/>
    <w:rsid w:val="000B77EE"/>
    <w:rsid w:val="000B7E16"/>
    <w:rsid w:val="000C02EC"/>
    <w:rsid w:val="000C038F"/>
    <w:rsid w:val="000C0AE0"/>
    <w:rsid w:val="000C0B3C"/>
    <w:rsid w:val="000C0FA5"/>
    <w:rsid w:val="000C1175"/>
    <w:rsid w:val="000C14FD"/>
    <w:rsid w:val="000C29D4"/>
    <w:rsid w:val="000C35E6"/>
    <w:rsid w:val="000C4CC5"/>
    <w:rsid w:val="000C738A"/>
    <w:rsid w:val="000C74C3"/>
    <w:rsid w:val="000C779C"/>
    <w:rsid w:val="000C7C04"/>
    <w:rsid w:val="000D038E"/>
    <w:rsid w:val="000D0801"/>
    <w:rsid w:val="000D090C"/>
    <w:rsid w:val="000D13CA"/>
    <w:rsid w:val="000D1AA6"/>
    <w:rsid w:val="000D2062"/>
    <w:rsid w:val="000D2486"/>
    <w:rsid w:val="000D306A"/>
    <w:rsid w:val="000D30E9"/>
    <w:rsid w:val="000D3817"/>
    <w:rsid w:val="000D3A6E"/>
    <w:rsid w:val="000D3B0D"/>
    <w:rsid w:val="000D471B"/>
    <w:rsid w:val="000D553E"/>
    <w:rsid w:val="000D557E"/>
    <w:rsid w:val="000D5947"/>
    <w:rsid w:val="000D613C"/>
    <w:rsid w:val="000D63C5"/>
    <w:rsid w:val="000D7ADD"/>
    <w:rsid w:val="000D7CE7"/>
    <w:rsid w:val="000D7EF0"/>
    <w:rsid w:val="000E0088"/>
    <w:rsid w:val="000E02ED"/>
    <w:rsid w:val="000E0571"/>
    <w:rsid w:val="000E0AE7"/>
    <w:rsid w:val="000E0CEE"/>
    <w:rsid w:val="000E1025"/>
    <w:rsid w:val="000E1640"/>
    <w:rsid w:val="000E1A6F"/>
    <w:rsid w:val="000E2878"/>
    <w:rsid w:val="000E2D22"/>
    <w:rsid w:val="000E2F08"/>
    <w:rsid w:val="000E30E2"/>
    <w:rsid w:val="000E3202"/>
    <w:rsid w:val="000E32CD"/>
    <w:rsid w:val="000E4420"/>
    <w:rsid w:val="000E5351"/>
    <w:rsid w:val="000E6ADE"/>
    <w:rsid w:val="000E76EC"/>
    <w:rsid w:val="000E7708"/>
    <w:rsid w:val="000F0110"/>
    <w:rsid w:val="000F0CD6"/>
    <w:rsid w:val="000F1740"/>
    <w:rsid w:val="000F18D5"/>
    <w:rsid w:val="000F1914"/>
    <w:rsid w:val="000F195E"/>
    <w:rsid w:val="000F270E"/>
    <w:rsid w:val="000F292D"/>
    <w:rsid w:val="000F3CA4"/>
    <w:rsid w:val="000F762F"/>
    <w:rsid w:val="001002AA"/>
    <w:rsid w:val="0010060F"/>
    <w:rsid w:val="001007C3"/>
    <w:rsid w:val="00100C86"/>
    <w:rsid w:val="00101B44"/>
    <w:rsid w:val="00101C91"/>
    <w:rsid w:val="001021E4"/>
    <w:rsid w:val="001024A3"/>
    <w:rsid w:val="001027AB"/>
    <w:rsid w:val="00103915"/>
    <w:rsid w:val="00104663"/>
    <w:rsid w:val="00104A41"/>
    <w:rsid w:val="00104CEC"/>
    <w:rsid w:val="00104D31"/>
    <w:rsid w:val="00105F98"/>
    <w:rsid w:val="00106CB4"/>
    <w:rsid w:val="00106CF8"/>
    <w:rsid w:val="00107F67"/>
    <w:rsid w:val="00110328"/>
    <w:rsid w:val="00110D11"/>
    <w:rsid w:val="001117C8"/>
    <w:rsid w:val="001121F9"/>
    <w:rsid w:val="00112720"/>
    <w:rsid w:val="001128D0"/>
    <w:rsid w:val="00112990"/>
    <w:rsid w:val="00112CDF"/>
    <w:rsid w:val="001130B6"/>
    <w:rsid w:val="001134DC"/>
    <w:rsid w:val="001136ED"/>
    <w:rsid w:val="00113E6A"/>
    <w:rsid w:val="001146B7"/>
    <w:rsid w:val="0011494B"/>
    <w:rsid w:val="00115A05"/>
    <w:rsid w:val="00116159"/>
    <w:rsid w:val="00116234"/>
    <w:rsid w:val="00116325"/>
    <w:rsid w:val="001168DB"/>
    <w:rsid w:val="0011700D"/>
    <w:rsid w:val="001172E9"/>
    <w:rsid w:val="001175AD"/>
    <w:rsid w:val="00117899"/>
    <w:rsid w:val="0012059F"/>
    <w:rsid w:val="00120FA0"/>
    <w:rsid w:val="0012198D"/>
    <w:rsid w:val="00121DC0"/>
    <w:rsid w:val="00122829"/>
    <w:rsid w:val="00123527"/>
    <w:rsid w:val="00123E02"/>
    <w:rsid w:val="00124170"/>
    <w:rsid w:val="0012453F"/>
    <w:rsid w:val="00124A1A"/>
    <w:rsid w:val="0012514C"/>
    <w:rsid w:val="0012519E"/>
    <w:rsid w:val="0012532D"/>
    <w:rsid w:val="00125B7F"/>
    <w:rsid w:val="00126350"/>
    <w:rsid w:val="001274FB"/>
    <w:rsid w:val="00127B22"/>
    <w:rsid w:val="00127C12"/>
    <w:rsid w:val="0013032B"/>
    <w:rsid w:val="00130C87"/>
    <w:rsid w:val="00130DFC"/>
    <w:rsid w:val="00131576"/>
    <w:rsid w:val="001329EB"/>
    <w:rsid w:val="00132C51"/>
    <w:rsid w:val="00132D68"/>
    <w:rsid w:val="00132DCD"/>
    <w:rsid w:val="0013312C"/>
    <w:rsid w:val="0013318F"/>
    <w:rsid w:val="0013377F"/>
    <w:rsid w:val="001338B2"/>
    <w:rsid w:val="00133FB7"/>
    <w:rsid w:val="00134142"/>
    <w:rsid w:val="001342E9"/>
    <w:rsid w:val="001347A2"/>
    <w:rsid w:val="001353DE"/>
    <w:rsid w:val="00135640"/>
    <w:rsid w:val="00135A35"/>
    <w:rsid w:val="00135F90"/>
    <w:rsid w:val="001369D8"/>
    <w:rsid w:val="00137BD7"/>
    <w:rsid w:val="00140275"/>
    <w:rsid w:val="00140B0B"/>
    <w:rsid w:val="001410AB"/>
    <w:rsid w:val="00141639"/>
    <w:rsid w:val="00142694"/>
    <w:rsid w:val="00142738"/>
    <w:rsid w:val="00143EE3"/>
    <w:rsid w:val="00145FAE"/>
    <w:rsid w:val="0014670C"/>
    <w:rsid w:val="00147227"/>
    <w:rsid w:val="0014797C"/>
    <w:rsid w:val="0015017C"/>
    <w:rsid w:val="0015017D"/>
    <w:rsid w:val="001503A1"/>
    <w:rsid w:val="00150B98"/>
    <w:rsid w:val="0015129C"/>
    <w:rsid w:val="00151F7C"/>
    <w:rsid w:val="00152131"/>
    <w:rsid w:val="00152135"/>
    <w:rsid w:val="001526BA"/>
    <w:rsid w:val="0015274E"/>
    <w:rsid w:val="00153C3C"/>
    <w:rsid w:val="00154C8D"/>
    <w:rsid w:val="0015534E"/>
    <w:rsid w:val="001562F9"/>
    <w:rsid w:val="00156E68"/>
    <w:rsid w:val="0015721B"/>
    <w:rsid w:val="001579B0"/>
    <w:rsid w:val="001604C1"/>
    <w:rsid w:val="001606C7"/>
    <w:rsid w:val="00161889"/>
    <w:rsid w:val="0016193D"/>
    <w:rsid w:val="00161BBC"/>
    <w:rsid w:val="001620D5"/>
    <w:rsid w:val="001623C9"/>
    <w:rsid w:val="00163285"/>
    <w:rsid w:val="001639A8"/>
    <w:rsid w:val="00164325"/>
    <w:rsid w:val="00164CB5"/>
    <w:rsid w:val="001651E2"/>
    <w:rsid w:val="00165CCF"/>
    <w:rsid w:val="0016625D"/>
    <w:rsid w:val="00166FB1"/>
    <w:rsid w:val="001677FE"/>
    <w:rsid w:val="00170832"/>
    <w:rsid w:val="00170F5E"/>
    <w:rsid w:val="00171351"/>
    <w:rsid w:val="00172B18"/>
    <w:rsid w:val="00172B97"/>
    <w:rsid w:val="001746FD"/>
    <w:rsid w:val="00175D29"/>
    <w:rsid w:val="00176722"/>
    <w:rsid w:val="001768DF"/>
    <w:rsid w:val="00176CA4"/>
    <w:rsid w:val="00177796"/>
    <w:rsid w:val="00177D96"/>
    <w:rsid w:val="001803D7"/>
    <w:rsid w:val="001807F3"/>
    <w:rsid w:val="001809CC"/>
    <w:rsid w:val="00180E6F"/>
    <w:rsid w:val="00181638"/>
    <w:rsid w:val="00181A2C"/>
    <w:rsid w:val="001829C7"/>
    <w:rsid w:val="00183A8D"/>
    <w:rsid w:val="00184046"/>
    <w:rsid w:val="00184EE1"/>
    <w:rsid w:val="00185A47"/>
    <w:rsid w:val="00185FDB"/>
    <w:rsid w:val="00186676"/>
    <w:rsid w:val="00186911"/>
    <w:rsid w:val="001874F5"/>
    <w:rsid w:val="00187B7F"/>
    <w:rsid w:val="001901A0"/>
    <w:rsid w:val="00190994"/>
    <w:rsid w:val="00190ACD"/>
    <w:rsid w:val="00191127"/>
    <w:rsid w:val="00191C41"/>
    <w:rsid w:val="0019271F"/>
    <w:rsid w:val="00192F36"/>
    <w:rsid w:val="0019314B"/>
    <w:rsid w:val="001931A5"/>
    <w:rsid w:val="0019333D"/>
    <w:rsid w:val="00194AF8"/>
    <w:rsid w:val="001952F7"/>
    <w:rsid w:val="00195881"/>
    <w:rsid w:val="00196985"/>
    <w:rsid w:val="00196AD5"/>
    <w:rsid w:val="00196FE5"/>
    <w:rsid w:val="001976DA"/>
    <w:rsid w:val="001A00F0"/>
    <w:rsid w:val="001A07FA"/>
    <w:rsid w:val="001A0F9F"/>
    <w:rsid w:val="001A1D28"/>
    <w:rsid w:val="001A2B47"/>
    <w:rsid w:val="001A3F1C"/>
    <w:rsid w:val="001A4228"/>
    <w:rsid w:val="001A4A03"/>
    <w:rsid w:val="001A4E87"/>
    <w:rsid w:val="001A6002"/>
    <w:rsid w:val="001A6C59"/>
    <w:rsid w:val="001A6D60"/>
    <w:rsid w:val="001A7BA0"/>
    <w:rsid w:val="001A7D91"/>
    <w:rsid w:val="001B1797"/>
    <w:rsid w:val="001B22EE"/>
    <w:rsid w:val="001B23C9"/>
    <w:rsid w:val="001B3462"/>
    <w:rsid w:val="001B3481"/>
    <w:rsid w:val="001B3B05"/>
    <w:rsid w:val="001B3CD3"/>
    <w:rsid w:val="001B42B8"/>
    <w:rsid w:val="001B466D"/>
    <w:rsid w:val="001B4B56"/>
    <w:rsid w:val="001B5D3A"/>
    <w:rsid w:val="001B64AE"/>
    <w:rsid w:val="001B749E"/>
    <w:rsid w:val="001B7849"/>
    <w:rsid w:val="001B7F94"/>
    <w:rsid w:val="001C0B13"/>
    <w:rsid w:val="001C1E5A"/>
    <w:rsid w:val="001C1FE8"/>
    <w:rsid w:val="001C205C"/>
    <w:rsid w:val="001C24B2"/>
    <w:rsid w:val="001C24B6"/>
    <w:rsid w:val="001C2FE4"/>
    <w:rsid w:val="001C401C"/>
    <w:rsid w:val="001C4213"/>
    <w:rsid w:val="001C44DA"/>
    <w:rsid w:val="001C4BD1"/>
    <w:rsid w:val="001C5452"/>
    <w:rsid w:val="001C56C5"/>
    <w:rsid w:val="001C615F"/>
    <w:rsid w:val="001C6539"/>
    <w:rsid w:val="001C6744"/>
    <w:rsid w:val="001D0B43"/>
    <w:rsid w:val="001D0E12"/>
    <w:rsid w:val="001D0FA9"/>
    <w:rsid w:val="001D13EA"/>
    <w:rsid w:val="001D1893"/>
    <w:rsid w:val="001D2049"/>
    <w:rsid w:val="001D2589"/>
    <w:rsid w:val="001D2C9E"/>
    <w:rsid w:val="001D2FDD"/>
    <w:rsid w:val="001D308F"/>
    <w:rsid w:val="001D3496"/>
    <w:rsid w:val="001D3B8C"/>
    <w:rsid w:val="001D44B6"/>
    <w:rsid w:val="001D5A9F"/>
    <w:rsid w:val="001D6A47"/>
    <w:rsid w:val="001D7EE5"/>
    <w:rsid w:val="001E0CD3"/>
    <w:rsid w:val="001E13C0"/>
    <w:rsid w:val="001E167A"/>
    <w:rsid w:val="001E1B04"/>
    <w:rsid w:val="001E3380"/>
    <w:rsid w:val="001E3569"/>
    <w:rsid w:val="001E56C2"/>
    <w:rsid w:val="001E59D9"/>
    <w:rsid w:val="001E70BD"/>
    <w:rsid w:val="001E7FEE"/>
    <w:rsid w:val="001F1829"/>
    <w:rsid w:val="001F1EF5"/>
    <w:rsid w:val="001F21CB"/>
    <w:rsid w:val="001F37A3"/>
    <w:rsid w:val="001F390D"/>
    <w:rsid w:val="001F4791"/>
    <w:rsid w:val="001F4880"/>
    <w:rsid w:val="001F4C1F"/>
    <w:rsid w:val="001F4E73"/>
    <w:rsid w:val="001F5DBF"/>
    <w:rsid w:val="001F601D"/>
    <w:rsid w:val="001F7CEE"/>
    <w:rsid w:val="001F7DD8"/>
    <w:rsid w:val="00200437"/>
    <w:rsid w:val="0020096A"/>
    <w:rsid w:val="00200A29"/>
    <w:rsid w:val="002021FE"/>
    <w:rsid w:val="00203843"/>
    <w:rsid w:val="00203B22"/>
    <w:rsid w:val="00203C85"/>
    <w:rsid w:val="0020416C"/>
    <w:rsid w:val="002041CD"/>
    <w:rsid w:val="00204C87"/>
    <w:rsid w:val="002051F2"/>
    <w:rsid w:val="002060B9"/>
    <w:rsid w:val="00206289"/>
    <w:rsid w:val="00206C0F"/>
    <w:rsid w:val="00206FEF"/>
    <w:rsid w:val="002072A9"/>
    <w:rsid w:val="00207366"/>
    <w:rsid w:val="00207BA2"/>
    <w:rsid w:val="00207F38"/>
    <w:rsid w:val="00210A21"/>
    <w:rsid w:val="00210AA2"/>
    <w:rsid w:val="0021122A"/>
    <w:rsid w:val="0021132D"/>
    <w:rsid w:val="0021142F"/>
    <w:rsid w:val="00211713"/>
    <w:rsid w:val="00212019"/>
    <w:rsid w:val="00212047"/>
    <w:rsid w:val="002124ED"/>
    <w:rsid w:val="00212A72"/>
    <w:rsid w:val="00213390"/>
    <w:rsid w:val="002149B2"/>
    <w:rsid w:val="00214B15"/>
    <w:rsid w:val="00214F6D"/>
    <w:rsid w:val="002158A9"/>
    <w:rsid w:val="00215EB8"/>
    <w:rsid w:val="00216CD1"/>
    <w:rsid w:val="00216E77"/>
    <w:rsid w:val="002179DE"/>
    <w:rsid w:val="002200B9"/>
    <w:rsid w:val="00220381"/>
    <w:rsid w:val="002215DB"/>
    <w:rsid w:val="0022209C"/>
    <w:rsid w:val="002223D8"/>
    <w:rsid w:val="00222814"/>
    <w:rsid w:val="00223301"/>
    <w:rsid w:val="0022392E"/>
    <w:rsid w:val="00223CA6"/>
    <w:rsid w:val="00223CB7"/>
    <w:rsid w:val="00223DBD"/>
    <w:rsid w:val="002240EA"/>
    <w:rsid w:val="00224618"/>
    <w:rsid w:val="002257EF"/>
    <w:rsid w:val="002259C5"/>
    <w:rsid w:val="00225CB8"/>
    <w:rsid w:val="00225D3D"/>
    <w:rsid w:val="002272FB"/>
    <w:rsid w:val="00227865"/>
    <w:rsid w:val="00227C40"/>
    <w:rsid w:val="00230012"/>
    <w:rsid w:val="002302E8"/>
    <w:rsid w:val="00230E6C"/>
    <w:rsid w:val="00231004"/>
    <w:rsid w:val="00231C96"/>
    <w:rsid w:val="00232C63"/>
    <w:rsid w:val="00233BFC"/>
    <w:rsid w:val="00233CA3"/>
    <w:rsid w:val="00234400"/>
    <w:rsid w:val="00234900"/>
    <w:rsid w:val="002352AE"/>
    <w:rsid w:val="00235386"/>
    <w:rsid w:val="00235D75"/>
    <w:rsid w:val="00235EA0"/>
    <w:rsid w:val="002369E1"/>
    <w:rsid w:val="00236CD5"/>
    <w:rsid w:val="00237986"/>
    <w:rsid w:val="00240045"/>
    <w:rsid w:val="00240A58"/>
    <w:rsid w:val="00241228"/>
    <w:rsid w:val="00241356"/>
    <w:rsid w:val="00241AF4"/>
    <w:rsid w:val="002424FD"/>
    <w:rsid w:val="00242BB4"/>
    <w:rsid w:val="00243355"/>
    <w:rsid w:val="002435AB"/>
    <w:rsid w:val="00243CDE"/>
    <w:rsid w:val="0024421F"/>
    <w:rsid w:val="00245D86"/>
    <w:rsid w:val="00246915"/>
    <w:rsid w:val="00247172"/>
    <w:rsid w:val="0025034E"/>
    <w:rsid w:val="00250F5D"/>
    <w:rsid w:val="0025105A"/>
    <w:rsid w:val="00251429"/>
    <w:rsid w:val="00251675"/>
    <w:rsid w:val="002526EE"/>
    <w:rsid w:val="00252CCF"/>
    <w:rsid w:val="00252CFB"/>
    <w:rsid w:val="00252D8D"/>
    <w:rsid w:val="0025337D"/>
    <w:rsid w:val="00254106"/>
    <w:rsid w:val="002543E5"/>
    <w:rsid w:val="00254567"/>
    <w:rsid w:val="00254EB3"/>
    <w:rsid w:val="00254FBE"/>
    <w:rsid w:val="00255007"/>
    <w:rsid w:val="00256A5F"/>
    <w:rsid w:val="00256E41"/>
    <w:rsid w:val="00256E71"/>
    <w:rsid w:val="00257637"/>
    <w:rsid w:val="00257D9A"/>
    <w:rsid w:val="0026078E"/>
    <w:rsid w:val="0026122B"/>
    <w:rsid w:val="00261656"/>
    <w:rsid w:val="002624F1"/>
    <w:rsid w:val="002627E8"/>
    <w:rsid w:val="0026288B"/>
    <w:rsid w:val="002629E0"/>
    <w:rsid w:val="00262AA1"/>
    <w:rsid w:val="002631A6"/>
    <w:rsid w:val="002632EA"/>
    <w:rsid w:val="00263583"/>
    <w:rsid w:val="00263C72"/>
    <w:rsid w:val="00263F40"/>
    <w:rsid w:val="0026485A"/>
    <w:rsid w:val="00264F04"/>
    <w:rsid w:val="00265078"/>
    <w:rsid w:val="00265E01"/>
    <w:rsid w:val="00266530"/>
    <w:rsid w:val="00266F0D"/>
    <w:rsid w:val="0027050E"/>
    <w:rsid w:val="00270D56"/>
    <w:rsid w:val="00271DD1"/>
    <w:rsid w:val="00271F53"/>
    <w:rsid w:val="0027376E"/>
    <w:rsid w:val="0027416D"/>
    <w:rsid w:val="00274E53"/>
    <w:rsid w:val="00274F4B"/>
    <w:rsid w:val="00275178"/>
    <w:rsid w:val="0027580F"/>
    <w:rsid w:val="00276B03"/>
    <w:rsid w:val="0028079C"/>
    <w:rsid w:val="002818DA"/>
    <w:rsid w:val="0028247A"/>
    <w:rsid w:val="0028326E"/>
    <w:rsid w:val="002841D5"/>
    <w:rsid w:val="002842A0"/>
    <w:rsid w:val="00284CA9"/>
    <w:rsid w:val="00285AB0"/>
    <w:rsid w:val="0028607D"/>
    <w:rsid w:val="0028617A"/>
    <w:rsid w:val="00286778"/>
    <w:rsid w:val="00286807"/>
    <w:rsid w:val="00286D00"/>
    <w:rsid w:val="00286F89"/>
    <w:rsid w:val="002871E8"/>
    <w:rsid w:val="00287248"/>
    <w:rsid w:val="0028731E"/>
    <w:rsid w:val="0028743B"/>
    <w:rsid w:val="002910DC"/>
    <w:rsid w:val="00291429"/>
    <w:rsid w:val="00291626"/>
    <w:rsid w:val="00291656"/>
    <w:rsid w:val="00291FC2"/>
    <w:rsid w:val="00292168"/>
    <w:rsid w:val="00292850"/>
    <w:rsid w:val="00292926"/>
    <w:rsid w:val="00292B40"/>
    <w:rsid w:val="0029327B"/>
    <w:rsid w:val="00293522"/>
    <w:rsid w:val="002939F7"/>
    <w:rsid w:val="00293DE9"/>
    <w:rsid w:val="00294231"/>
    <w:rsid w:val="00294863"/>
    <w:rsid w:val="00295E54"/>
    <w:rsid w:val="002963EB"/>
    <w:rsid w:val="00296544"/>
    <w:rsid w:val="002A000C"/>
    <w:rsid w:val="002A0288"/>
    <w:rsid w:val="002A055A"/>
    <w:rsid w:val="002A15F8"/>
    <w:rsid w:val="002A1BF7"/>
    <w:rsid w:val="002A21ED"/>
    <w:rsid w:val="002A25E5"/>
    <w:rsid w:val="002A2A31"/>
    <w:rsid w:val="002A3753"/>
    <w:rsid w:val="002A3C64"/>
    <w:rsid w:val="002A4210"/>
    <w:rsid w:val="002A4273"/>
    <w:rsid w:val="002A49C5"/>
    <w:rsid w:val="002A5E6C"/>
    <w:rsid w:val="002A616F"/>
    <w:rsid w:val="002A6632"/>
    <w:rsid w:val="002A665F"/>
    <w:rsid w:val="002A6A8F"/>
    <w:rsid w:val="002B0215"/>
    <w:rsid w:val="002B052D"/>
    <w:rsid w:val="002B0AB2"/>
    <w:rsid w:val="002B0D0B"/>
    <w:rsid w:val="002B1516"/>
    <w:rsid w:val="002B18F5"/>
    <w:rsid w:val="002B1ECD"/>
    <w:rsid w:val="002B2190"/>
    <w:rsid w:val="002B4F0D"/>
    <w:rsid w:val="002B6269"/>
    <w:rsid w:val="002B6455"/>
    <w:rsid w:val="002B6E00"/>
    <w:rsid w:val="002B72F6"/>
    <w:rsid w:val="002B7CAB"/>
    <w:rsid w:val="002B7EDE"/>
    <w:rsid w:val="002C0670"/>
    <w:rsid w:val="002C15F0"/>
    <w:rsid w:val="002C1730"/>
    <w:rsid w:val="002C1DD3"/>
    <w:rsid w:val="002C28D9"/>
    <w:rsid w:val="002C33A0"/>
    <w:rsid w:val="002C4CB7"/>
    <w:rsid w:val="002C653E"/>
    <w:rsid w:val="002C6FD0"/>
    <w:rsid w:val="002C74DB"/>
    <w:rsid w:val="002C776C"/>
    <w:rsid w:val="002D0279"/>
    <w:rsid w:val="002D0378"/>
    <w:rsid w:val="002D06E8"/>
    <w:rsid w:val="002D0C8D"/>
    <w:rsid w:val="002D14BC"/>
    <w:rsid w:val="002D1B29"/>
    <w:rsid w:val="002D1F57"/>
    <w:rsid w:val="002D2281"/>
    <w:rsid w:val="002D29AB"/>
    <w:rsid w:val="002D2A6D"/>
    <w:rsid w:val="002D3499"/>
    <w:rsid w:val="002D373F"/>
    <w:rsid w:val="002D3851"/>
    <w:rsid w:val="002D38AA"/>
    <w:rsid w:val="002D413F"/>
    <w:rsid w:val="002D4733"/>
    <w:rsid w:val="002D4841"/>
    <w:rsid w:val="002D4881"/>
    <w:rsid w:val="002D4BAA"/>
    <w:rsid w:val="002D4DEF"/>
    <w:rsid w:val="002D50A0"/>
    <w:rsid w:val="002D5879"/>
    <w:rsid w:val="002D5F47"/>
    <w:rsid w:val="002D6A93"/>
    <w:rsid w:val="002D6E1D"/>
    <w:rsid w:val="002D733B"/>
    <w:rsid w:val="002D76BF"/>
    <w:rsid w:val="002E0336"/>
    <w:rsid w:val="002E0981"/>
    <w:rsid w:val="002E14F0"/>
    <w:rsid w:val="002E1833"/>
    <w:rsid w:val="002E195F"/>
    <w:rsid w:val="002E1D31"/>
    <w:rsid w:val="002E2481"/>
    <w:rsid w:val="002E356A"/>
    <w:rsid w:val="002E3890"/>
    <w:rsid w:val="002E46EB"/>
    <w:rsid w:val="002E50EF"/>
    <w:rsid w:val="002E5155"/>
    <w:rsid w:val="002E6193"/>
    <w:rsid w:val="002E64EA"/>
    <w:rsid w:val="002E7E57"/>
    <w:rsid w:val="002F0294"/>
    <w:rsid w:val="002F0736"/>
    <w:rsid w:val="002F1643"/>
    <w:rsid w:val="002F2540"/>
    <w:rsid w:val="002F281D"/>
    <w:rsid w:val="002F3DF0"/>
    <w:rsid w:val="002F4D06"/>
    <w:rsid w:val="002F50F7"/>
    <w:rsid w:val="002F5205"/>
    <w:rsid w:val="002F5AE6"/>
    <w:rsid w:val="002F79A9"/>
    <w:rsid w:val="002F7CDA"/>
    <w:rsid w:val="002F7E4A"/>
    <w:rsid w:val="003001B5"/>
    <w:rsid w:val="0030042D"/>
    <w:rsid w:val="00300C95"/>
    <w:rsid w:val="00300E0E"/>
    <w:rsid w:val="003013BC"/>
    <w:rsid w:val="003020E1"/>
    <w:rsid w:val="003021BD"/>
    <w:rsid w:val="003027CA"/>
    <w:rsid w:val="00302841"/>
    <w:rsid w:val="00302A81"/>
    <w:rsid w:val="003036FE"/>
    <w:rsid w:val="00303EA5"/>
    <w:rsid w:val="00303F70"/>
    <w:rsid w:val="00304F20"/>
    <w:rsid w:val="00305276"/>
    <w:rsid w:val="003054B1"/>
    <w:rsid w:val="00305C9D"/>
    <w:rsid w:val="003065E7"/>
    <w:rsid w:val="003072D8"/>
    <w:rsid w:val="003075F4"/>
    <w:rsid w:val="0030768B"/>
    <w:rsid w:val="003079D6"/>
    <w:rsid w:val="00310EA5"/>
    <w:rsid w:val="00312735"/>
    <w:rsid w:val="00312EEB"/>
    <w:rsid w:val="003131A2"/>
    <w:rsid w:val="003135F3"/>
    <w:rsid w:val="00314DB0"/>
    <w:rsid w:val="00316DC7"/>
    <w:rsid w:val="00316F3D"/>
    <w:rsid w:val="003171F5"/>
    <w:rsid w:val="00317298"/>
    <w:rsid w:val="0031750D"/>
    <w:rsid w:val="00317F73"/>
    <w:rsid w:val="0032020F"/>
    <w:rsid w:val="00320D84"/>
    <w:rsid w:val="003217C4"/>
    <w:rsid w:val="003230F5"/>
    <w:rsid w:val="003239DB"/>
    <w:rsid w:val="00323C38"/>
    <w:rsid w:val="00324944"/>
    <w:rsid w:val="00324EF9"/>
    <w:rsid w:val="00325057"/>
    <w:rsid w:val="003251A7"/>
    <w:rsid w:val="003251FE"/>
    <w:rsid w:val="003255A0"/>
    <w:rsid w:val="0032587D"/>
    <w:rsid w:val="00325F10"/>
    <w:rsid w:val="003263F6"/>
    <w:rsid w:val="00326875"/>
    <w:rsid w:val="003275BE"/>
    <w:rsid w:val="0032788B"/>
    <w:rsid w:val="00330210"/>
    <w:rsid w:val="00330B41"/>
    <w:rsid w:val="00330F08"/>
    <w:rsid w:val="003317B7"/>
    <w:rsid w:val="00331A04"/>
    <w:rsid w:val="0033213C"/>
    <w:rsid w:val="00332C46"/>
    <w:rsid w:val="0033380C"/>
    <w:rsid w:val="00333873"/>
    <w:rsid w:val="003338CD"/>
    <w:rsid w:val="00333AEB"/>
    <w:rsid w:val="003344BF"/>
    <w:rsid w:val="003349E2"/>
    <w:rsid w:val="003349F5"/>
    <w:rsid w:val="00334F1B"/>
    <w:rsid w:val="00336B3E"/>
    <w:rsid w:val="00336DD2"/>
    <w:rsid w:val="0033707E"/>
    <w:rsid w:val="003370E2"/>
    <w:rsid w:val="0033729F"/>
    <w:rsid w:val="003372EF"/>
    <w:rsid w:val="003400EA"/>
    <w:rsid w:val="003405B3"/>
    <w:rsid w:val="003407B7"/>
    <w:rsid w:val="00340BDA"/>
    <w:rsid w:val="003430C0"/>
    <w:rsid w:val="00344E81"/>
    <w:rsid w:val="003456EE"/>
    <w:rsid w:val="003459D0"/>
    <w:rsid w:val="00347A37"/>
    <w:rsid w:val="00347F1D"/>
    <w:rsid w:val="00347F7F"/>
    <w:rsid w:val="003501C1"/>
    <w:rsid w:val="00350CB9"/>
    <w:rsid w:val="00351287"/>
    <w:rsid w:val="003522A5"/>
    <w:rsid w:val="00352873"/>
    <w:rsid w:val="003528E2"/>
    <w:rsid w:val="00352A87"/>
    <w:rsid w:val="00352D17"/>
    <w:rsid w:val="0035343E"/>
    <w:rsid w:val="00353BCE"/>
    <w:rsid w:val="003542D5"/>
    <w:rsid w:val="00357185"/>
    <w:rsid w:val="003578AA"/>
    <w:rsid w:val="003578F0"/>
    <w:rsid w:val="0035792B"/>
    <w:rsid w:val="00357B70"/>
    <w:rsid w:val="00357BFA"/>
    <w:rsid w:val="00361C7C"/>
    <w:rsid w:val="00361D1C"/>
    <w:rsid w:val="003625D0"/>
    <w:rsid w:val="00362C2B"/>
    <w:rsid w:val="0036316A"/>
    <w:rsid w:val="00363213"/>
    <w:rsid w:val="0036446B"/>
    <w:rsid w:val="00364715"/>
    <w:rsid w:val="00364DFC"/>
    <w:rsid w:val="00365803"/>
    <w:rsid w:val="00365A08"/>
    <w:rsid w:val="0036608F"/>
    <w:rsid w:val="00366F52"/>
    <w:rsid w:val="003673CD"/>
    <w:rsid w:val="00367A8C"/>
    <w:rsid w:val="00370893"/>
    <w:rsid w:val="003708EA"/>
    <w:rsid w:val="0037120D"/>
    <w:rsid w:val="003738A1"/>
    <w:rsid w:val="00373BF3"/>
    <w:rsid w:val="0037499E"/>
    <w:rsid w:val="00374A73"/>
    <w:rsid w:val="00375BBA"/>
    <w:rsid w:val="0037603A"/>
    <w:rsid w:val="0037653B"/>
    <w:rsid w:val="00376A7E"/>
    <w:rsid w:val="00376F81"/>
    <w:rsid w:val="00377DBC"/>
    <w:rsid w:val="00381125"/>
    <w:rsid w:val="0038129F"/>
    <w:rsid w:val="00381A1B"/>
    <w:rsid w:val="00381D7E"/>
    <w:rsid w:val="00383071"/>
    <w:rsid w:val="0038408A"/>
    <w:rsid w:val="00384877"/>
    <w:rsid w:val="0038544B"/>
    <w:rsid w:val="0038549B"/>
    <w:rsid w:val="0038553C"/>
    <w:rsid w:val="00385D6F"/>
    <w:rsid w:val="003870BA"/>
    <w:rsid w:val="003911AD"/>
    <w:rsid w:val="00391A41"/>
    <w:rsid w:val="00394913"/>
    <w:rsid w:val="003955CC"/>
    <w:rsid w:val="0039572E"/>
    <w:rsid w:val="00395DA6"/>
    <w:rsid w:val="00395E5E"/>
    <w:rsid w:val="00396356"/>
    <w:rsid w:val="00396460"/>
    <w:rsid w:val="0039724F"/>
    <w:rsid w:val="00397A43"/>
    <w:rsid w:val="00397A47"/>
    <w:rsid w:val="00397DC8"/>
    <w:rsid w:val="003A13D6"/>
    <w:rsid w:val="003A1883"/>
    <w:rsid w:val="003A1FD3"/>
    <w:rsid w:val="003A20EA"/>
    <w:rsid w:val="003A2AAB"/>
    <w:rsid w:val="003A2BB6"/>
    <w:rsid w:val="003A2C0C"/>
    <w:rsid w:val="003A2D41"/>
    <w:rsid w:val="003A2EA1"/>
    <w:rsid w:val="003A32B1"/>
    <w:rsid w:val="003A384C"/>
    <w:rsid w:val="003A49DF"/>
    <w:rsid w:val="003A4E47"/>
    <w:rsid w:val="003A540C"/>
    <w:rsid w:val="003A676A"/>
    <w:rsid w:val="003B092F"/>
    <w:rsid w:val="003B0EED"/>
    <w:rsid w:val="003B25ED"/>
    <w:rsid w:val="003B271B"/>
    <w:rsid w:val="003B2759"/>
    <w:rsid w:val="003B2786"/>
    <w:rsid w:val="003B2BA7"/>
    <w:rsid w:val="003B4685"/>
    <w:rsid w:val="003B5266"/>
    <w:rsid w:val="003B5E2A"/>
    <w:rsid w:val="003B5EA7"/>
    <w:rsid w:val="003B5FD2"/>
    <w:rsid w:val="003B6909"/>
    <w:rsid w:val="003B6C5F"/>
    <w:rsid w:val="003B6DF3"/>
    <w:rsid w:val="003C07BD"/>
    <w:rsid w:val="003C0848"/>
    <w:rsid w:val="003C12FE"/>
    <w:rsid w:val="003C1F2F"/>
    <w:rsid w:val="003C1F9A"/>
    <w:rsid w:val="003C2B42"/>
    <w:rsid w:val="003C5A44"/>
    <w:rsid w:val="003D208F"/>
    <w:rsid w:val="003D274B"/>
    <w:rsid w:val="003D418E"/>
    <w:rsid w:val="003D5133"/>
    <w:rsid w:val="003D6D5A"/>
    <w:rsid w:val="003D7C33"/>
    <w:rsid w:val="003E0119"/>
    <w:rsid w:val="003E084F"/>
    <w:rsid w:val="003E0DF1"/>
    <w:rsid w:val="003E1A8A"/>
    <w:rsid w:val="003E1B26"/>
    <w:rsid w:val="003E2FAA"/>
    <w:rsid w:val="003E3329"/>
    <w:rsid w:val="003E3D6A"/>
    <w:rsid w:val="003E4E0E"/>
    <w:rsid w:val="003E5215"/>
    <w:rsid w:val="003E64E3"/>
    <w:rsid w:val="003E6994"/>
    <w:rsid w:val="003E6C5E"/>
    <w:rsid w:val="003E6D69"/>
    <w:rsid w:val="003F0206"/>
    <w:rsid w:val="003F0303"/>
    <w:rsid w:val="003F037C"/>
    <w:rsid w:val="003F122D"/>
    <w:rsid w:val="003F22B9"/>
    <w:rsid w:val="003F25E3"/>
    <w:rsid w:val="003F31BD"/>
    <w:rsid w:val="003F359A"/>
    <w:rsid w:val="003F3691"/>
    <w:rsid w:val="003F3B56"/>
    <w:rsid w:val="003F3F14"/>
    <w:rsid w:val="003F4722"/>
    <w:rsid w:val="003F4765"/>
    <w:rsid w:val="003F4A60"/>
    <w:rsid w:val="003F4ABE"/>
    <w:rsid w:val="003F538B"/>
    <w:rsid w:val="003F567A"/>
    <w:rsid w:val="003F5846"/>
    <w:rsid w:val="003F5EC3"/>
    <w:rsid w:val="003F6122"/>
    <w:rsid w:val="003F6509"/>
    <w:rsid w:val="003F7245"/>
    <w:rsid w:val="003F72D6"/>
    <w:rsid w:val="003F79A1"/>
    <w:rsid w:val="003F7C04"/>
    <w:rsid w:val="003F7FC8"/>
    <w:rsid w:val="0040085A"/>
    <w:rsid w:val="004008E6"/>
    <w:rsid w:val="004018AB"/>
    <w:rsid w:val="00401CB5"/>
    <w:rsid w:val="004024FF"/>
    <w:rsid w:val="00402C89"/>
    <w:rsid w:val="00403511"/>
    <w:rsid w:val="0040384F"/>
    <w:rsid w:val="0040474D"/>
    <w:rsid w:val="00405F5A"/>
    <w:rsid w:val="00406C0F"/>
    <w:rsid w:val="00406EA0"/>
    <w:rsid w:val="0040712D"/>
    <w:rsid w:val="0041080B"/>
    <w:rsid w:val="00410C4F"/>
    <w:rsid w:val="004113AE"/>
    <w:rsid w:val="00411787"/>
    <w:rsid w:val="004122D4"/>
    <w:rsid w:val="00412527"/>
    <w:rsid w:val="00413CD0"/>
    <w:rsid w:val="004140EB"/>
    <w:rsid w:val="00414516"/>
    <w:rsid w:val="00414B5C"/>
    <w:rsid w:val="00414F25"/>
    <w:rsid w:val="0041553F"/>
    <w:rsid w:val="00415B79"/>
    <w:rsid w:val="004168CE"/>
    <w:rsid w:val="00416D7F"/>
    <w:rsid w:val="00417757"/>
    <w:rsid w:val="004210BF"/>
    <w:rsid w:val="004211AA"/>
    <w:rsid w:val="0042173D"/>
    <w:rsid w:val="00421D42"/>
    <w:rsid w:val="00421FB7"/>
    <w:rsid w:val="004239DE"/>
    <w:rsid w:val="00423E5B"/>
    <w:rsid w:val="004241C1"/>
    <w:rsid w:val="00424A10"/>
    <w:rsid w:val="00424B9B"/>
    <w:rsid w:val="00424D1F"/>
    <w:rsid w:val="00424FA7"/>
    <w:rsid w:val="0042615B"/>
    <w:rsid w:val="00426814"/>
    <w:rsid w:val="00426CE3"/>
    <w:rsid w:val="00427983"/>
    <w:rsid w:val="0043032A"/>
    <w:rsid w:val="004306BD"/>
    <w:rsid w:val="0043081D"/>
    <w:rsid w:val="00431169"/>
    <w:rsid w:val="004311F9"/>
    <w:rsid w:val="0043334F"/>
    <w:rsid w:val="00434110"/>
    <w:rsid w:val="00434EDA"/>
    <w:rsid w:val="0043563C"/>
    <w:rsid w:val="00435821"/>
    <w:rsid w:val="0043591E"/>
    <w:rsid w:val="00436642"/>
    <w:rsid w:val="0043673C"/>
    <w:rsid w:val="00437510"/>
    <w:rsid w:val="004379A8"/>
    <w:rsid w:val="004400F6"/>
    <w:rsid w:val="0044024B"/>
    <w:rsid w:val="004403B7"/>
    <w:rsid w:val="00440E16"/>
    <w:rsid w:val="004417E5"/>
    <w:rsid w:val="00441DE8"/>
    <w:rsid w:val="004421AE"/>
    <w:rsid w:val="0044382F"/>
    <w:rsid w:val="00444827"/>
    <w:rsid w:val="004448A6"/>
    <w:rsid w:val="00445653"/>
    <w:rsid w:val="00445C32"/>
    <w:rsid w:val="0044639C"/>
    <w:rsid w:val="00446801"/>
    <w:rsid w:val="00446F01"/>
    <w:rsid w:val="00447B46"/>
    <w:rsid w:val="00447FF4"/>
    <w:rsid w:val="00450204"/>
    <w:rsid w:val="0045107E"/>
    <w:rsid w:val="0045113E"/>
    <w:rsid w:val="0045190F"/>
    <w:rsid w:val="00454C1F"/>
    <w:rsid w:val="00454F1B"/>
    <w:rsid w:val="00455708"/>
    <w:rsid w:val="0045594B"/>
    <w:rsid w:val="004575CA"/>
    <w:rsid w:val="0045798B"/>
    <w:rsid w:val="00460433"/>
    <w:rsid w:val="0046052A"/>
    <w:rsid w:val="004605FA"/>
    <w:rsid w:val="00460F58"/>
    <w:rsid w:val="004610AE"/>
    <w:rsid w:val="0046186E"/>
    <w:rsid w:val="00461F0F"/>
    <w:rsid w:val="0046296E"/>
    <w:rsid w:val="004639CB"/>
    <w:rsid w:val="004647F1"/>
    <w:rsid w:val="00464C42"/>
    <w:rsid w:val="00464CBD"/>
    <w:rsid w:val="00465A98"/>
    <w:rsid w:val="0046710A"/>
    <w:rsid w:val="00467640"/>
    <w:rsid w:val="00470694"/>
    <w:rsid w:val="00470D89"/>
    <w:rsid w:val="00472129"/>
    <w:rsid w:val="00473FC5"/>
    <w:rsid w:val="004742F2"/>
    <w:rsid w:val="00474E16"/>
    <w:rsid w:val="00475917"/>
    <w:rsid w:val="00475D76"/>
    <w:rsid w:val="00475F2F"/>
    <w:rsid w:val="00476219"/>
    <w:rsid w:val="00476D8D"/>
    <w:rsid w:val="00477426"/>
    <w:rsid w:val="00477EF5"/>
    <w:rsid w:val="00480109"/>
    <w:rsid w:val="00480878"/>
    <w:rsid w:val="00480F83"/>
    <w:rsid w:val="00481309"/>
    <w:rsid w:val="004824D4"/>
    <w:rsid w:val="00483DA2"/>
    <w:rsid w:val="0048417C"/>
    <w:rsid w:val="00484698"/>
    <w:rsid w:val="004846E5"/>
    <w:rsid w:val="0048475C"/>
    <w:rsid w:val="00484AD6"/>
    <w:rsid w:val="00485C20"/>
    <w:rsid w:val="00486210"/>
    <w:rsid w:val="00486B54"/>
    <w:rsid w:val="004876FA"/>
    <w:rsid w:val="00487D09"/>
    <w:rsid w:val="00487F1A"/>
    <w:rsid w:val="00487F8B"/>
    <w:rsid w:val="00490090"/>
    <w:rsid w:val="004903AB"/>
    <w:rsid w:val="004906C4"/>
    <w:rsid w:val="00491892"/>
    <w:rsid w:val="00492565"/>
    <w:rsid w:val="00492D09"/>
    <w:rsid w:val="00493015"/>
    <w:rsid w:val="0049313D"/>
    <w:rsid w:val="0049397C"/>
    <w:rsid w:val="00494291"/>
    <w:rsid w:val="00494716"/>
    <w:rsid w:val="0049482E"/>
    <w:rsid w:val="004949BF"/>
    <w:rsid w:val="00496AE3"/>
    <w:rsid w:val="004971A5"/>
    <w:rsid w:val="00497963"/>
    <w:rsid w:val="00497A55"/>
    <w:rsid w:val="004A00B4"/>
    <w:rsid w:val="004A0104"/>
    <w:rsid w:val="004A0915"/>
    <w:rsid w:val="004A11F7"/>
    <w:rsid w:val="004A1339"/>
    <w:rsid w:val="004A1706"/>
    <w:rsid w:val="004A22BB"/>
    <w:rsid w:val="004A3AEB"/>
    <w:rsid w:val="004A3F2B"/>
    <w:rsid w:val="004A45DB"/>
    <w:rsid w:val="004A484A"/>
    <w:rsid w:val="004A4F2F"/>
    <w:rsid w:val="004A5106"/>
    <w:rsid w:val="004A52A9"/>
    <w:rsid w:val="004A5817"/>
    <w:rsid w:val="004A79CE"/>
    <w:rsid w:val="004A7F76"/>
    <w:rsid w:val="004B0479"/>
    <w:rsid w:val="004B0D94"/>
    <w:rsid w:val="004B0E83"/>
    <w:rsid w:val="004B115A"/>
    <w:rsid w:val="004B1271"/>
    <w:rsid w:val="004B1A26"/>
    <w:rsid w:val="004B2025"/>
    <w:rsid w:val="004B20C7"/>
    <w:rsid w:val="004B23BF"/>
    <w:rsid w:val="004B2DD0"/>
    <w:rsid w:val="004B3022"/>
    <w:rsid w:val="004B3916"/>
    <w:rsid w:val="004B3E0F"/>
    <w:rsid w:val="004B4384"/>
    <w:rsid w:val="004B5147"/>
    <w:rsid w:val="004B51D9"/>
    <w:rsid w:val="004B5423"/>
    <w:rsid w:val="004B5EDF"/>
    <w:rsid w:val="004B66B1"/>
    <w:rsid w:val="004B671F"/>
    <w:rsid w:val="004B6AFE"/>
    <w:rsid w:val="004B7B34"/>
    <w:rsid w:val="004C0A2B"/>
    <w:rsid w:val="004C0BB6"/>
    <w:rsid w:val="004C1151"/>
    <w:rsid w:val="004C1235"/>
    <w:rsid w:val="004C164F"/>
    <w:rsid w:val="004C1CAC"/>
    <w:rsid w:val="004C2A76"/>
    <w:rsid w:val="004C3D67"/>
    <w:rsid w:val="004C48E2"/>
    <w:rsid w:val="004C549F"/>
    <w:rsid w:val="004C5601"/>
    <w:rsid w:val="004C614E"/>
    <w:rsid w:val="004C6D82"/>
    <w:rsid w:val="004D1622"/>
    <w:rsid w:val="004D1E02"/>
    <w:rsid w:val="004D222A"/>
    <w:rsid w:val="004D3BBF"/>
    <w:rsid w:val="004D41E5"/>
    <w:rsid w:val="004D4D36"/>
    <w:rsid w:val="004D53A4"/>
    <w:rsid w:val="004D5440"/>
    <w:rsid w:val="004D5FE9"/>
    <w:rsid w:val="004D61BD"/>
    <w:rsid w:val="004D6449"/>
    <w:rsid w:val="004D6AE8"/>
    <w:rsid w:val="004D7071"/>
    <w:rsid w:val="004D70F8"/>
    <w:rsid w:val="004D7B93"/>
    <w:rsid w:val="004E053A"/>
    <w:rsid w:val="004E18A1"/>
    <w:rsid w:val="004E19B5"/>
    <w:rsid w:val="004E20A3"/>
    <w:rsid w:val="004E29E1"/>
    <w:rsid w:val="004E313E"/>
    <w:rsid w:val="004E3539"/>
    <w:rsid w:val="004E3696"/>
    <w:rsid w:val="004E38D1"/>
    <w:rsid w:val="004E47F2"/>
    <w:rsid w:val="004E502F"/>
    <w:rsid w:val="004E5A31"/>
    <w:rsid w:val="004E65E5"/>
    <w:rsid w:val="004E6B5B"/>
    <w:rsid w:val="004E6CE3"/>
    <w:rsid w:val="004E6EAD"/>
    <w:rsid w:val="004E76F7"/>
    <w:rsid w:val="004F0D8B"/>
    <w:rsid w:val="004F121F"/>
    <w:rsid w:val="004F14E6"/>
    <w:rsid w:val="004F171B"/>
    <w:rsid w:val="004F1CA5"/>
    <w:rsid w:val="004F23F6"/>
    <w:rsid w:val="004F2960"/>
    <w:rsid w:val="004F2D05"/>
    <w:rsid w:val="004F3561"/>
    <w:rsid w:val="004F3582"/>
    <w:rsid w:val="004F3905"/>
    <w:rsid w:val="004F397B"/>
    <w:rsid w:val="004F3A75"/>
    <w:rsid w:val="004F3F22"/>
    <w:rsid w:val="004F520B"/>
    <w:rsid w:val="004F5673"/>
    <w:rsid w:val="004F67AE"/>
    <w:rsid w:val="004F6D64"/>
    <w:rsid w:val="005010BA"/>
    <w:rsid w:val="00502275"/>
    <w:rsid w:val="00502E58"/>
    <w:rsid w:val="005030E7"/>
    <w:rsid w:val="00503EA4"/>
    <w:rsid w:val="0050472B"/>
    <w:rsid w:val="0050488B"/>
    <w:rsid w:val="00504CDD"/>
    <w:rsid w:val="0050549C"/>
    <w:rsid w:val="00505796"/>
    <w:rsid w:val="00505B91"/>
    <w:rsid w:val="00506024"/>
    <w:rsid w:val="005061C7"/>
    <w:rsid w:val="00506DAC"/>
    <w:rsid w:val="00510663"/>
    <w:rsid w:val="00510A77"/>
    <w:rsid w:val="00512786"/>
    <w:rsid w:val="005127AE"/>
    <w:rsid w:val="00512BF3"/>
    <w:rsid w:val="0051305E"/>
    <w:rsid w:val="00513393"/>
    <w:rsid w:val="005134E5"/>
    <w:rsid w:val="00513546"/>
    <w:rsid w:val="005145A3"/>
    <w:rsid w:val="0051539B"/>
    <w:rsid w:val="005153C1"/>
    <w:rsid w:val="00515905"/>
    <w:rsid w:val="00515C8C"/>
    <w:rsid w:val="005169D4"/>
    <w:rsid w:val="00516B84"/>
    <w:rsid w:val="00520C04"/>
    <w:rsid w:val="00521196"/>
    <w:rsid w:val="00521C93"/>
    <w:rsid w:val="00521E9E"/>
    <w:rsid w:val="00523C83"/>
    <w:rsid w:val="00524034"/>
    <w:rsid w:val="0052426F"/>
    <w:rsid w:val="00524805"/>
    <w:rsid w:val="00524998"/>
    <w:rsid w:val="00525170"/>
    <w:rsid w:val="00525C15"/>
    <w:rsid w:val="0052657A"/>
    <w:rsid w:val="0052670D"/>
    <w:rsid w:val="00526E9D"/>
    <w:rsid w:val="00527F50"/>
    <w:rsid w:val="0053005B"/>
    <w:rsid w:val="00530247"/>
    <w:rsid w:val="005303BA"/>
    <w:rsid w:val="005303D6"/>
    <w:rsid w:val="0053143C"/>
    <w:rsid w:val="00531A21"/>
    <w:rsid w:val="00531A4F"/>
    <w:rsid w:val="00532547"/>
    <w:rsid w:val="0053283F"/>
    <w:rsid w:val="00532A0C"/>
    <w:rsid w:val="0053397A"/>
    <w:rsid w:val="00533B29"/>
    <w:rsid w:val="00534456"/>
    <w:rsid w:val="00535078"/>
    <w:rsid w:val="0053569B"/>
    <w:rsid w:val="00535CAB"/>
    <w:rsid w:val="00537098"/>
    <w:rsid w:val="00537AAB"/>
    <w:rsid w:val="00537B9E"/>
    <w:rsid w:val="005404BD"/>
    <w:rsid w:val="005405F1"/>
    <w:rsid w:val="00540C0F"/>
    <w:rsid w:val="00541ABD"/>
    <w:rsid w:val="00542143"/>
    <w:rsid w:val="00542A91"/>
    <w:rsid w:val="00542C74"/>
    <w:rsid w:val="00542DCD"/>
    <w:rsid w:val="00543D48"/>
    <w:rsid w:val="00543FCC"/>
    <w:rsid w:val="0054543A"/>
    <w:rsid w:val="005465F8"/>
    <w:rsid w:val="00546E98"/>
    <w:rsid w:val="00546F21"/>
    <w:rsid w:val="00547406"/>
    <w:rsid w:val="00547796"/>
    <w:rsid w:val="005478B9"/>
    <w:rsid w:val="005518E0"/>
    <w:rsid w:val="00552615"/>
    <w:rsid w:val="005531F3"/>
    <w:rsid w:val="005533CF"/>
    <w:rsid w:val="00553559"/>
    <w:rsid w:val="00553DBD"/>
    <w:rsid w:val="005540B4"/>
    <w:rsid w:val="00554180"/>
    <w:rsid w:val="0055487D"/>
    <w:rsid w:val="00554E70"/>
    <w:rsid w:val="00555FD2"/>
    <w:rsid w:val="0055651C"/>
    <w:rsid w:val="005570B8"/>
    <w:rsid w:val="005571A2"/>
    <w:rsid w:val="005577A5"/>
    <w:rsid w:val="005603C4"/>
    <w:rsid w:val="00560438"/>
    <w:rsid w:val="00560970"/>
    <w:rsid w:val="00561DF3"/>
    <w:rsid w:val="00562275"/>
    <w:rsid w:val="0056333C"/>
    <w:rsid w:val="00563876"/>
    <w:rsid w:val="005641A2"/>
    <w:rsid w:val="005649C7"/>
    <w:rsid w:val="00564AEA"/>
    <w:rsid w:val="00564DB9"/>
    <w:rsid w:val="005658B8"/>
    <w:rsid w:val="00565F7D"/>
    <w:rsid w:val="0056646B"/>
    <w:rsid w:val="00566534"/>
    <w:rsid w:val="0056760D"/>
    <w:rsid w:val="00567CD6"/>
    <w:rsid w:val="00571743"/>
    <w:rsid w:val="00571E7D"/>
    <w:rsid w:val="0057249D"/>
    <w:rsid w:val="00572712"/>
    <w:rsid w:val="00573BE0"/>
    <w:rsid w:val="00574362"/>
    <w:rsid w:val="005747DA"/>
    <w:rsid w:val="005752F6"/>
    <w:rsid w:val="0057599C"/>
    <w:rsid w:val="00576502"/>
    <w:rsid w:val="005765E2"/>
    <w:rsid w:val="00576FBE"/>
    <w:rsid w:val="0057776A"/>
    <w:rsid w:val="00577E0B"/>
    <w:rsid w:val="00580FAE"/>
    <w:rsid w:val="005818E9"/>
    <w:rsid w:val="00581D53"/>
    <w:rsid w:val="00582619"/>
    <w:rsid w:val="00583449"/>
    <w:rsid w:val="00584BEC"/>
    <w:rsid w:val="00584DB9"/>
    <w:rsid w:val="00585841"/>
    <w:rsid w:val="00585D80"/>
    <w:rsid w:val="00587174"/>
    <w:rsid w:val="00590116"/>
    <w:rsid w:val="00590141"/>
    <w:rsid w:val="005902CD"/>
    <w:rsid w:val="005909C4"/>
    <w:rsid w:val="00590F69"/>
    <w:rsid w:val="00591667"/>
    <w:rsid w:val="00592574"/>
    <w:rsid w:val="005927AB"/>
    <w:rsid w:val="00593638"/>
    <w:rsid w:val="005948B0"/>
    <w:rsid w:val="00594F6B"/>
    <w:rsid w:val="0059504F"/>
    <w:rsid w:val="005950F6"/>
    <w:rsid w:val="00595692"/>
    <w:rsid w:val="00595AC3"/>
    <w:rsid w:val="005960A7"/>
    <w:rsid w:val="00596615"/>
    <w:rsid w:val="00596A32"/>
    <w:rsid w:val="00596F3A"/>
    <w:rsid w:val="00597246"/>
    <w:rsid w:val="00597303"/>
    <w:rsid w:val="0059770B"/>
    <w:rsid w:val="005A006D"/>
    <w:rsid w:val="005A16E1"/>
    <w:rsid w:val="005A212E"/>
    <w:rsid w:val="005A21AF"/>
    <w:rsid w:val="005A2F71"/>
    <w:rsid w:val="005A31C8"/>
    <w:rsid w:val="005A4213"/>
    <w:rsid w:val="005A4855"/>
    <w:rsid w:val="005A4910"/>
    <w:rsid w:val="005A5237"/>
    <w:rsid w:val="005A5497"/>
    <w:rsid w:val="005A5A1A"/>
    <w:rsid w:val="005A5FB2"/>
    <w:rsid w:val="005A6861"/>
    <w:rsid w:val="005A6DBD"/>
    <w:rsid w:val="005A7CDB"/>
    <w:rsid w:val="005A7E9B"/>
    <w:rsid w:val="005B0D7E"/>
    <w:rsid w:val="005B11A0"/>
    <w:rsid w:val="005B1E2D"/>
    <w:rsid w:val="005B2C5D"/>
    <w:rsid w:val="005B3523"/>
    <w:rsid w:val="005B3AD9"/>
    <w:rsid w:val="005B3B25"/>
    <w:rsid w:val="005B4070"/>
    <w:rsid w:val="005B40BE"/>
    <w:rsid w:val="005B4AD8"/>
    <w:rsid w:val="005B4EEF"/>
    <w:rsid w:val="005B556D"/>
    <w:rsid w:val="005B5B14"/>
    <w:rsid w:val="005B635C"/>
    <w:rsid w:val="005B69F0"/>
    <w:rsid w:val="005C181F"/>
    <w:rsid w:val="005C1FF7"/>
    <w:rsid w:val="005C20FA"/>
    <w:rsid w:val="005C254E"/>
    <w:rsid w:val="005C2991"/>
    <w:rsid w:val="005C3F1F"/>
    <w:rsid w:val="005C5528"/>
    <w:rsid w:val="005C59C1"/>
    <w:rsid w:val="005C756A"/>
    <w:rsid w:val="005C78BC"/>
    <w:rsid w:val="005D03E3"/>
    <w:rsid w:val="005D055E"/>
    <w:rsid w:val="005D0E9E"/>
    <w:rsid w:val="005D123C"/>
    <w:rsid w:val="005D2303"/>
    <w:rsid w:val="005D2A1B"/>
    <w:rsid w:val="005D2ABB"/>
    <w:rsid w:val="005D30F2"/>
    <w:rsid w:val="005D3F5B"/>
    <w:rsid w:val="005D4EC7"/>
    <w:rsid w:val="005D53B7"/>
    <w:rsid w:val="005D5BD7"/>
    <w:rsid w:val="005D5E58"/>
    <w:rsid w:val="005D6253"/>
    <w:rsid w:val="005D65CB"/>
    <w:rsid w:val="005D6668"/>
    <w:rsid w:val="005D69D7"/>
    <w:rsid w:val="005D6C74"/>
    <w:rsid w:val="005D7228"/>
    <w:rsid w:val="005D75E0"/>
    <w:rsid w:val="005D7909"/>
    <w:rsid w:val="005E0167"/>
    <w:rsid w:val="005E10CB"/>
    <w:rsid w:val="005E113B"/>
    <w:rsid w:val="005E1749"/>
    <w:rsid w:val="005E1BCF"/>
    <w:rsid w:val="005E23DE"/>
    <w:rsid w:val="005E276A"/>
    <w:rsid w:val="005E2A4B"/>
    <w:rsid w:val="005E3D54"/>
    <w:rsid w:val="005E4359"/>
    <w:rsid w:val="005E5671"/>
    <w:rsid w:val="005E5A4D"/>
    <w:rsid w:val="005E5D61"/>
    <w:rsid w:val="005E63FE"/>
    <w:rsid w:val="005E69D0"/>
    <w:rsid w:val="005E6E14"/>
    <w:rsid w:val="005E730D"/>
    <w:rsid w:val="005E7A0D"/>
    <w:rsid w:val="005E7DEF"/>
    <w:rsid w:val="005F0342"/>
    <w:rsid w:val="005F03A1"/>
    <w:rsid w:val="005F1768"/>
    <w:rsid w:val="005F230B"/>
    <w:rsid w:val="005F2550"/>
    <w:rsid w:val="005F29AD"/>
    <w:rsid w:val="005F3465"/>
    <w:rsid w:val="005F3C68"/>
    <w:rsid w:val="005F4284"/>
    <w:rsid w:val="005F43C0"/>
    <w:rsid w:val="005F4AB8"/>
    <w:rsid w:val="005F4DE5"/>
    <w:rsid w:val="005F51C7"/>
    <w:rsid w:val="005F54DB"/>
    <w:rsid w:val="005F66B6"/>
    <w:rsid w:val="005F6BDA"/>
    <w:rsid w:val="005F7357"/>
    <w:rsid w:val="005F77A8"/>
    <w:rsid w:val="005F78B5"/>
    <w:rsid w:val="005F78D9"/>
    <w:rsid w:val="00600D91"/>
    <w:rsid w:val="00601672"/>
    <w:rsid w:val="00601F46"/>
    <w:rsid w:val="00602D7A"/>
    <w:rsid w:val="00603032"/>
    <w:rsid w:val="00603B87"/>
    <w:rsid w:val="006040A1"/>
    <w:rsid w:val="006045CA"/>
    <w:rsid w:val="006050C5"/>
    <w:rsid w:val="00606D12"/>
    <w:rsid w:val="006074E3"/>
    <w:rsid w:val="00607860"/>
    <w:rsid w:val="00611B28"/>
    <w:rsid w:val="00612124"/>
    <w:rsid w:val="006123F5"/>
    <w:rsid w:val="00612DF5"/>
    <w:rsid w:val="0061333E"/>
    <w:rsid w:val="006138FA"/>
    <w:rsid w:val="0061532B"/>
    <w:rsid w:val="006157C6"/>
    <w:rsid w:val="00615F10"/>
    <w:rsid w:val="0061609F"/>
    <w:rsid w:val="006162A9"/>
    <w:rsid w:val="00616812"/>
    <w:rsid w:val="00616A00"/>
    <w:rsid w:val="00616C2F"/>
    <w:rsid w:val="006171CB"/>
    <w:rsid w:val="00620CD3"/>
    <w:rsid w:val="006238BA"/>
    <w:rsid w:val="006239E8"/>
    <w:rsid w:val="00625235"/>
    <w:rsid w:val="0062528E"/>
    <w:rsid w:val="00625A94"/>
    <w:rsid w:val="00626E8B"/>
    <w:rsid w:val="00627D0B"/>
    <w:rsid w:val="00627F80"/>
    <w:rsid w:val="006305CD"/>
    <w:rsid w:val="0063077B"/>
    <w:rsid w:val="00630898"/>
    <w:rsid w:val="00630A4B"/>
    <w:rsid w:val="00630AB7"/>
    <w:rsid w:val="00630DD3"/>
    <w:rsid w:val="00630E74"/>
    <w:rsid w:val="00631235"/>
    <w:rsid w:val="006320CB"/>
    <w:rsid w:val="0063326C"/>
    <w:rsid w:val="00633362"/>
    <w:rsid w:val="00633800"/>
    <w:rsid w:val="00633B95"/>
    <w:rsid w:val="00634FE4"/>
    <w:rsid w:val="00635601"/>
    <w:rsid w:val="00635681"/>
    <w:rsid w:val="00635959"/>
    <w:rsid w:val="00636505"/>
    <w:rsid w:val="006402A8"/>
    <w:rsid w:val="00641405"/>
    <w:rsid w:val="00641A64"/>
    <w:rsid w:val="00641E02"/>
    <w:rsid w:val="00641E93"/>
    <w:rsid w:val="00642260"/>
    <w:rsid w:val="00642565"/>
    <w:rsid w:val="006425BD"/>
    <w:rsid w:val="0064300F"/>
    <w:rsid w:val="00643131"/>
    <w:rsid w:val="00643337"/>
    <w:rsid w:val="00643E28"/>
    <w:rsid w:val="0064403B"/>
    <w:rsid w:val="006443AA"/>
    <w:rsid w:val="006444D0"/>
    <w:rsid w:val="00644D31"/>
    <w:rsid w:val="0064517B"/>
    <w:rsid w:val="00645713"/>
    <w:rsid w:val="00646A3F"/>
    <w:rsid w:val="00646F81"/>
    <w:rsid w:val="006476D2"/>
    <w:rsid w:val="006478E1"/>
    <w:rsid w:val="00650094"/>
    <w:rsid w:val="00650532"/>
    <w:rsid w:val="006506CB"/>
    <w:rsid w:val="00650DD7"/>
    <w:rsid w:val="006511BE"/>
    <w:rsid w:val="00651209"/>
    <w:rsid w:val="006515E0"/>
    <w:rsid w:val="00651CE4"/>
    <w:rsid w:val="00652782"/>
    <w:rsid w:val="006528B6"/>
    <w:rsid w:val="006532F5"/>
    <w:rsid w:val="00653C95"/>
    <w:rsid w:val="00654DC9"/>
    <w:rsid w:val="00655190"/>
    <w:rsid w:val="006551B9"/>
    <w:rsid w:val="00657481"/>
    <w:rsid w:val="0065762C"/>
    <w:rsid w:val="00657FD3"/>
    <w:rsid w:val="00661BE1"/>
    <w:rsid w:val="00662338"/>
    <w:rsid w:val="00662799"/>
    <w:rsid w:val="0066289D"/>
    <w:rsid w:val="0066418F"/>
    <w:rsid w:val="00664214"/>
    <w:rsid w:val="0066454E"/>
    <w:rsid w:val="0066468C"/>
    <w:rsid w:val="006658B8"/>
    <w:rsid w:val="00666516"/>
    <w:rsid w:val="00666679"/>
    <w:rsid w:val="00666CCD"/>
    <w:rsid w:val="00667838"/>
    <w:rsid w:val="006679D0"/>
    <w:rsid w:val="00670BCE"/>
    <w:rsid w:val="00672147"/>
    <w:rsid w:val="0067248B"/>
    <w:rsid w:val="00672775"/>
    <w:rsid w:val="00672B81"/>
    <w:rsid w:val="00673160"/>
    <w:rsid w:val="00674040"/>
    <w:rsid w:val="006753A3"/>
    <w:rsid w:val="00675CED"/>
    <w:rsid w:val="00676354"/>
    <w:rsid w:val="00676DAE"/>
    <w:rsid w:val="00676ED0"/>
    <w:rsid w:val="006805C2"/>
    <w:rsid w:val="006808A9"/>
    <w:rsid w:val="00681DAD"/>
    <w:rsid w:val="00682409"/>
    <w:rsid w:val="00682AEA"/>
    <w:rsid w:val="00683078"/>
    <w:rsid w:val="00683525"/>
    <w:rsid w:val="006836E4"/>
    <w:rsid w:val="00683FF8"/>
    <w:rsid w:val="00684364"/>
    <w:rsid w:val="00684503"/>
    <w:rsid w:val="00684863"/>
    <w:rsid w:val="00684D11"/>
    <w:rsid w:val="006854DF"/>
    <w:rsid w:val="00685580"/>
    <w:rsid w:val="006856E2"/>
    <w:rsid w:val="006856EE"/>
    <w:rsid w:val="0068756B"/>
    <w:rsid w:val="006876C5"/>
    <w:rsid w:val="00690102"/>
    <w:rsid w:val="00690A50"/>
    <w:rsid w:val="00690D6B"/>
    <w:rsid w:val="00691785"/>
    <w:rsid w:val="0069244F"/>
    <w:rsid w:val="006929F5"/>
    <w:rsid w:val="00692BE1"/>
    <w:rsid w:val="00693171"/>
    <w:rsid w:val="0069339B"/>
    <w:rsid w:val="006940A3"/>
    <w:rsid w:val="00694683"/>
    <w:rsid w:val="006949B8"/>
    <w:rsid w:val="00694C56"/>
    <w:rsid w:val="006951D4"/>
    <w:rsid w:val="0069588E"/>
    <w:rsid w:val="00696327"/>
    <w:rsid w:val="00696AE2"/>
    <w:rsid w:val="00696C49"/>
    <w:rsid w:val="00697829"/>
    <w:rsid w:val="006A06DD"/>
    <w:rsid w:val="006A0E92"/>
    <w:rsid w:val="006A1684"/>
    <w:rsid w:val="006A22CF"/>
    <w:rsid w:val="006A2701"/>
    <w:rsid w:val="006A306A"/>
    <w:rsid w:val="006A45EA"/>
    <w:rsid w:val="006A4AAC"/>
    <w:rsid w:val="006A4AB8"/>
    <w:rsid w:val="006A52A6"/>
    <w:rsid w:val="006A5C36"/>
    <w:rsid w:val="006A5F52"/>
    <w:rsid w:val="006A6252"/>
    <w:rsid w:val="006A6502"/>
    <w:rsid w:val="006A7C23"/>
    <w:rsid w:val="006B08E1"/>
    <w:rsid w:val="006B09B0"/>
    <w:rsid w:val="006B0F38"/>
    <w:rsid w:val="006B113C"/>
    <w:rsid w:val="006B145A"/>
    <w:rsid w:val="006B1DFF"/>
    <w:rsid w:val="006B2CDA"/>
    <w:rsid w:val="006B302F"/>
    <w:rsid w:val="006B3232"/>
    <w:rsid w:val="006B3D35"/>
    <w:rsid w:val="006B4104"/>
    <w:rsid w:val="006B43BC"/>
    <w:rsid w:val="006B44C4"/>
    <w:rsid w:val="006B4552"/>
    <w:rsid w:val="006B6AB8"/>
    <w:rsid w:val="006B6E31"/>
    <w:rsid w:val="006B7B87"/>
    <w:rsid w:val="006C00A1"/>
    <w:rsid w:val="006C098A"/>
    <w:rsid w:val="006C127C"/>
    <w:rsid w:val="006C1C89"/>
    <w:rsid w:val="006C3FFE"/>
    <w:rsid w:val="006C565D"/>
    <w:rsid w:val="006C6B85"/>
    <w:rsid w:val="006C7187"/>
    <w:rsid w:val="006C767B"/>
    <w:rsid w:val="006C776D"/>
    <w:rsid w:val="006C781D"/>
    <w:rsid w:val="006D033F"/>
    <w:rsid w:val="006D083C"/>
    <w:rsid w:val="006D15AD"/>
    <w:rsid w:val="006D1852"/>
    <w:rsid w:val="006D26B3"/>
    <w:rsid w:val="006D2D36"/>
    <w:rsid w:val="006D2D5A"/>
    <w:rsid w:val="006D2F6A"/>
    <w:rsid w:val="006D378B"/>
    <w:rsid w:val="006D6765"/>
    <w:rsid w:val="006D7415"/>
    <w:rsid w:val="006E05AF"/>
    <w:rsid w:val="006E0A83"/>
    <w:rsid w:val="006E0BFB"/>
    <w:rsid w:val="006E0EAC"/>
    <w:rsid w:val="006E1638"/>
    <w:rsid w:val="006E1AA3"/>
    <w:rsid w:val="006E249E"/>
    <w:rsid w:val="006E2F0D"/>
    <w:rsid w:val="006E319E"/>
    <w:rsid w:val="006E3A8F"/>
    <w:rsid w:val="006E3D72"/>
    <w:rsid w:val="006E4198"/>
    <w:rsid w:val="006E4501"/>
    <w:rsid w:val="006E45A7"/>
    <w:rsid w:val="006E4B63"/>
    <w:rsid w:val="006E5303"/>
    <w:rsid w:val="006E53E5"/>
    <w:rsid w:val="006E5D07"/>
    <w:rsid w:val="006E62DE"/>
    <w:rsid w:val="006E744D"/>
    <w:rsid w:val="006E7D1E"/>
    <w:rsid w:val="006F05C9"/>
    <w:rsid w:val="006F1583"/>
    <w:rsid w:val="006F1EF7"/>
    <w:rsid w:val="006F1FDD"/>
    <w:rsid w:val="006F20D2"/>
    <w:rsid w:val="006F32DF"/>
    <w:rsid w:val="006F3F23"/>
    <w:rsid w:val="006F45BB"/>
    <w:rsid w:val="006F55EA"/>
    <w:rsid w:val="006F5687"/>
    <w:rsid w:val="006F64D3"/>
    <w:rsid w:val="006F75C7"/>
    <w:rsid w:val="007007B9"/>
    <w:rsid w:val="007012ED"/>
    <w:rsid w:val="007015A3"/>
    <w:rsid w:val="0070174E"/>
    <w:rsid w:val="0070184E"/>
    <w:rsid w:val="00701ED2"/>
    <w:rsid w:val="00701FD4"/>
    <w:rsid w:val="00702B8C"/>
    <w:rsid w:val="00702BEE"/>
    <w:rsid w:val="00702E28"/>
    <w:rsid w:val="00702F6A"/>
    <w:rsid w:val="0070320B"/>
    <w:rsid w:val="007037A6"/>
    <w:rsid w:val="00704181"/>
    <w:rsid w:val="00705900"/>
    <w:rsid w:val="00705A29"/>
    <w:rsid w:val="00705A2B"/>
    <w:rsid w:val="007061F7"/>
    <w:rsid w:val="00706276"/>
    <w:rsid w:val="00707D5A"/>
    <w:rsid w:val="007105A2"/>
    <w:rsid w:val="00713101"/>
    <w:rsid w:val="007144AD"/>
    <w:rsid w:val="00715937"/>
    <w:rsid w:val="00715DA3"/>
    <w:rsid w:val="007163E1"/>
    <w:rsid w:val="007166D8"/>
    <w:rsid w:val="00716724"/>
    <w:rsid w:val="007176A4"/>
    <w:rsid w:val="007177F2"/>
    <w:rsid w:val="00717DB4"/>
    <w:rsid w:val="00721257"/>
    <w:rsid w:val="00721E20"/>
    <w:rsid w:val="00722A3E"/>
    <w:rsid w:val="007233E7"/>
    <w:rsid w:val="007235D4"/>
    <w:rsid w:val="007235FF"/>
    <w:rsid w:val="007238A7"/>
    <w:rsid w:val="007238AE"/>
    <w:rsid w:val="0072391D"/>
    <w:rsid w:val="007243F2"/>
    <w:rsid w:val="007246A0"/>
    <w:rsid w:val="00724FD1"/>
    <w:rsid w:val="00725C3F"/>
    <w:rsid w:val="00725DFD"/>
    <w:rsid w:val="00726023"/>
    <w:rsid w:val="00726410"/>
    <w:rsid w:val="00726473"/>
    <w:rsid w:val="007264E7"/>
    <w:rsid w:val="00726623"/>
    <w:rsid w:val="00726BCB"/>
    <w:rsid w:val="00730E64"/>
    <w:rsid w:val="0073130E"/>
    <w:rsid w:val="00732029"/>
    <w:rsid w:val="0073214A"/>
    <w:rsid w:val="007333A8"/>
    <w:rsid w:val="00733DDF"/>
    <w:rsid w:val="007340AA"/>
    <w:rsid w:val="007343E3"/>
    <w:rsid w:val="00736169"/>
    <w:rsid w:val="00736EFF"/>
    <w:rsid w:val="0073722C"/>
    <w:rsid w:val="007372B0"/>
    <w:rsid w:val="00737E5C"/>
    <w:rsid w:val="0074057D"/>
    <w:rsid w:val="007406AA"/>
    <w:rsid w:val="00740C98"/>
    <w:rsid w:val="007414AB"/>
    <w:rsid w:val="00741541"/>
    <w:rsid w:val="00741C30"/>
    <w:rsid w:val="007422BC"/>
    <w:rsid w:val="00742C64"/>
    <w:rsid w:val="00743028"/>
    <w:rsid w:val="00743233"/>
    <w:rsid w:val="007435FE"/>
    <w:rsid w:val="00743DDC"/>
    <w:rsid w:val="00744019"/>
    <w:rsid w:val="00744CC6"/>
    <w:rsid w:val="00744D02"/>
    <w:rsid w:val="007450FA"/>
    <w:rsid w:val="007452C5"/>
    <w:rsid w:val="0074544E"/>
    <w:rsid w:val="00745D58"/>
    <w:rsid w:val="00745EBD"/>
    <w:rsid w:val="007462C0"/>
    <w:rsid w:val="00746EA7"/>
    <w:rsid w:val="007470E6"/>
    <w:rsid w:val="00751519"/>
    <w:rsid w:val="007516D6"/>
    <w:rsid w:val="00751871"/>
    <w:rsid w:val="00751A37"/>
    <w:rsid w:val="0075251F"/>
    <w:rsid w:val="00752BC9"/>
    <w:rsid w:val="00752E59"/>
    <w:rsid w:val="00753715"/>
    <w:rsid w:val="00753FE2"/>
    <w:rsid w:val="007544D8"/>
    <w:rsid w:val="00755209"/>
    <w:rsid w:val="00755434"/>
    <w:rsid w:val="0075563B"/>
    <w:rsid w:val="00755816"/>
    <w:rsid w:val="00755877"/>
    <w:rsid w:val="00755C2B"/>
    <w:rsid w:val="0075695F"/>
    <w:rsid w:val="00761415"/>
    <w:rsid w:val="00761A1B"/>
    <w:rsid w:val="00761DBE"/>
    <w:rsid w:val="00761E2F"/>
    <w:rsid w:val="0076227C"/>
    <w:rsid w:val="00762706"/>
    <w:rsid w:val="00762C80"/>
    <w:rsid w:val="0076394E"/>
    <w:rsid w:val="007643A4"/>
    <w:rsid w:val="007648EC"/>
    <w:rsid w:val="0076520D"/>
    <w:rsid w:val="00766845"/>
    <w:rsid w:val="0077010A"/>
    <w:rsid w:val="007702E6"/>
    <w:rsid w:val="00770772"/>
    <w:rsid w:val="00770CA6"/>
    <w:rsid w:val="00770D46"/>
    <w:rsid w:val="00771064"/>
    <w:rsid w:val="007713A0"/>
    <w:rsid w:val="007713B5"/>
    <w:rsid w:val="0077265E"/>
    <w:rsid w:val="0077280D"/>
    <w:rsid w:val="007738E3"/>
    <w:rsid w:val="00773B62"/>
    <w:rsid w:val="0077455F"/>
    <w:rsid w:val="00776157"/>
    <w:rsid w:val="00776CC7"/>
    <w:rsid w:val="007772D1"/>
    <w:rsid w:val="0077756F"/>
    <w:rsid w:val="00777F1B"/>
    <w:rsid w:val="00780C2F"/>
    <w:rsid w:val="00780EF6"/>
    <w:rsid w:val="0078183F"/>
    <w:rsid w:val="00781D5D"/>
    <w:rsid w:val="00782120"/>
    <w:rsid w:val="00782C42"/>
    <w:rsid w:val="00782F20"/>
    <w:rsid w:val="00782FAD"/>
    <w:rsid w:val="00783298"/>
    <w:rsid w:val="0078384D"/>
    <w:rsid w:val="007839AD"/>
    <w:rsid w:val="00784F24"/>
    <w:rsid w:val="00785363"/>
    <w:rsid w:val="0078629E"/>
    <w:rsid w:val="00786559"/>
    <w:rsid w:val="00786E87"/>
    <w:rsid w:val="00790A85"/>
    <w:rsid w:val="00790D52"/>
    <w:rsid w:val="0079170C"/>
    <w:rsid w:val="007920CF"/>
    <w:rsid w:val="007922E2"/>
    <w:rsid w:val="00792456"/>
    <w:rsid w:val="0079284E"/>
    <w:rsid w:val="00792B06"/>
    <w:rsid w:val="00792CA3"/>
    <w:rsid w:val="00792F8E"/>
    <w:rsid w:val="0079325E"/>
    <w:rsid w:val="00793D97"/>
    <w:rsid w:val="00793DF6"/>
    <w:rsid w:val="007944BD"/>
    <w:rsid w:val="00794729"/>
    <w:rsid w:val="00794D29"/>
    <w:rsid w:val="007951BA"/>
    <w:rsid w:val="00795377"/>
    <w:rsid w:val="007953B4"/>
    <w:rsid w:val="0079589D"/>
    <w:rsid w:val="00795E2E"/>
    <w:rsid w:val="00796BC2"/>
    <w:rsid w:val="007970B1"/>
    <w:rsid w:val="00797B9A"/>
    <w:rsid w:val="00797E0C"/>
    <w:rsid w:val="007A092F"/>
    <w:rsid w:val="007A1A2C"/>
    <w:rsid w:val="007A1BCF"/>
    <w:rsid w:val="007A2502"/>
    <w:rsid w:val="007A28D0"/>
    <w:rsid w:val="007A2BD2"/>
    <w:rsid w:val="007A3CA7"/>
    <w:rsid w:val="007A3E0A"/>
    <w:rsid w:val="007A3F4D"/>
    <w:rsid w:val="007A40B4"/>
    <w:rsid w:val="007A4F35"/>
    <w:rsid w:val="007A50D3"/>
    <w:rsid w:val="007A6568"/>
    <w:rsid w:val="007A71CF"/>
    <w:rsid w:val="007A7395"/>
    <w:rsid w:val="007B05D2"/>
    <w:rsid w:val="007B171B"/>
    <w:rsid w:val="007B19AE"/>
    <w:rsid w:val="007B1FE8"/>
    <w:rsid w:val="007B210F"/>
    <w:rsid w:val="007B224D"/>
    <w:rsid w:val="007B2A24"/>
    <w:rsid w:val="007B2F1A"/>
    <w:rsid w:val="007B3797"/>
    <w:rsid w:val="007B408F"/>
    <w:rsid w:val="007B498E"/>
    <w:rsid w:val="007B57EC"/>
    <w:rsid w:val="007B58F2"/>
    <w:rsid w:val="007B5D7F"/>
    <w:rsid w:val="007B70EE"/>
    <w:rsid w:val="007B7A0A"/>
    <w:rsid w:val="007C0CF9"/>
    <w:rsid w:val="007C2D27"/>
    <w:rsid w:val="007C396F"/>
    <w:rsid w:val="007C4FBA"/>
    <w:rsid w:val="007C5241"/>
    <w:rsid w:val="007C5504"/>
    <w:rsid w:val="007C597D"/>
    <w:rsid w:val="007C6544"/>
    <w:rsid w:val="007C7913"/>
    <w:rsid w:val="007C7D92"/>
    <w:rsid w:val="007D167E"/>
    <w:rsid w:val="007D1A42"/>
    <w:rsid w:val="007D2488"/>
    <w:rsid w:val="007D3345"/>
    <w:rsid w:val="007D339C"/>
    <w:rsid w:val="007D397F"/>
    <w:rsid w:val="007D4139"/>
    <w:rsid w:val="007D457C"/>
    <w:rsid w:val="007D7094"/>
    <w:rsid w:val="007D7664"/>
    <w:rsid w:val="007D766C"/>
    <w:rsid w:val="007D7F8B"/>
    <w:rsid w:val="007E0432"/>
    <w:rsid w:val="007E08B8"/>
    <w:rsid w:val="007E1529"/>
    <w:rsid w:val="007E2598"/>
    <w:rsid w:val="007E3F7D"/>
    <w:rsid w:val="007E4124"/>
    <w:rsid w:val="007E5AC2"/>
    <w:rsid w:val="007E6015"/>
    <w:rsid w:val="007E6074"/>
    <w:rsid w:val="007E7B27"/>
    <w:rsid w:val="007E7D60"/>
    <w:rsid w:val="007F02EC"/>
    <w:rsid w:val="007F04EA"/>
    <w:rsid w:val="007F0F0E"/>
    <w:rsid w:val="007F173A"/>
    <w:rsid w:val="007F1826"/>
    <w:rsid w:val="007F19C3"/>
    <w:rsid w:val="007F2233"/>
    <w:rsid w:val="007F298C"/>
    <w:rsid w:val="007F2AAD"/>
    <w:rsid w:val="007F4E8E"/>
    <w:rsid w:val="007F6CAE"/>
    <w:rsid w:val="007F6F04"/>
    <w:rsid w:val="007F73F8"/>
    <w:rsid w:val="0080002F"/>
    <w:rsid w:val="008003A4"/>
    <w:rsid w:val="008011B9"/>
    <w:rsid w:val="008012A0"/>
    <w:rsid w:val="00801DE3"/>
    <w:rsid w:val="008020F5"/>
    <w:rsid w:val="008042CF"/>
    <w:rsid w:val="00804E91"/>
    <w:rsid w:val="00804EB7"/>
    <w:rsid w:val="00805780"/>
    <w:rsid w:val="008057E0"/>
    <w:rsid w:val="008058B0"/>
    <w:rsid w:val="008066CB"/>
    <w:rsid w:val="00807665"/>
    <w:rsid w:val="0080769D"/>
    <w:rsid w:val="00810791"/>
    <w:rsid w:val="008107A4"/>
    <w:rsid w:val="008108ED"/>
    <w:rsid w:val="00811685"/>
    <w:rsid w:val="00811B12"/>
    <w:rsid w:val="00812109"/>
    <w:rsid w:val="008124A4"/>
    <w:rsid w:val="00812782"/>
    <w:rsid w:val="00813AD3"/>
    <w:rsid w:val="00813DCD"/>
    <w:rsid w:val="00814A26"/>
    <w:rsid w:val="00814CF1"/>
    <w:rsid w:val="00814E30"/>
    <w:rsid w:val="00816D56"/>
    <w:rsid w:val="00817E58"/>
    <w:rsid w:val="0082092F"/>
    <w:rsid w:val="0082094A"/>
    <w:rsid w:val="00821197"/>
    <w:rsid w:val="008221B7"/>
    <w:rsid w:val="00822294"/>
    <w:rsid w:val="00822414"/>
    <w:rsid w:val="0082296B"/>
    <w:rsid w:val="00822CA0"/>
    <w:rsid w:val="00822E13"/>
    <w:rsid w:val="00823A18"/>
    <w:rsid w:val="00823B75"/>
    <w:rsid w:val="00824155"/>
    <w:rsid w:val="00824A48"/>
    <w:rsid w:val="00824A92"/>
    <w:rsid w:val="0082588A"/>
    <w:rsid w:val="00825F82"/>
    <w:rsid w:val="00827972"/>
    <w:rsid w:val="00827B00"/>
    <w:rsid w:val="00827B9A"/>
    <w:rsid w:val="00827D3E"/>
    <w:rsid w:val="00830540"/>
    <w:rsid w:val="008311FB"/>
    <w:rsid w:val="00831358"/>
    <w:rsid w:val="008313E5"/>
    <w:rsid w:val="00831D42"/>
    <w:rsid w:val="008321C8"/>
    <w:rsid w:val="0083229C"/>
    <w:rsid w:val="00832328"/>
    <w:rsid w:val="00832EAF"/>
    <w:rsid w:val="00833A09"/>
    <w:rsid w:val="008340C1"/>
    <w:rsid w:val="00834972"/>
    <w:rsid w:val="00834A80"/>
    <w:rsid w:val="008353FD"/>
    <w:rsid w:val="008358FF"/>
    <w:rsid w:val="00835A8E"/>
    <w:rsid w:val="00835DD3"/>
    <w:rsid w:val="00837046"/>
    <w:rsid w:val="00837C91"/>
    <w:rsid w:val="0084080F"/>
    <w:rsid w:val="008436C4"/>
    <w:rsid w:val="00843BD1"/>
    <w:rsid w:val="00844746"/>
    <w:rsid w:val="00844B8C"/>
    <w:rsid w:val="008457F8"/>
    <w:rsid w:val="00845A10"/>
    <w:rsid w:val="008466F2"/>
    <w:rsid w:val="00850172"/>
    <w:rsid w:val="0085106B"/>
    <w:rsid w:val="008510DA"/>
    <w:rsid w:val="0085153D"/>
    <w:rsid w:val="00851ED6"/>
    <w:rsid w:val="008524EC"/>
    <w:rsid w:val="00852C1C"/>
    <w:rsid w:val="0085362D"/>
    <w:rsid w:val="00853A1B"/>
    <w:rsid w:val="00854B2A"/>
    <w:rsid w:val="00854E25"/>
    <w:rsid w:val="0085521A"/>
    <w:rsid w:val="00855C42"/>
    <w:rsid w:val="00855D2D"/>
    <w:rsid w:val="00855E4A"/>
    <w:rsid w:val="00856AB1"/>
    <w:rsid w:val="00860B88"/>
    <w:rsid w:val="00860FD0"/>
    <w:rsid w:val="0086176F"/>
    <w:rsid w:val="00861DCA"/>
    <w:rsid w:val="0086254D"/>
    <w:rsid w:val="00862629"/>
    <w:rsid w:val="00862E5D"/>
    <w:rsid w:val="00862F15"/>
    <w:rsid w:val="008643C0"/>
    <w:rsid w:val="00864904"/>
    <w:rsid w:val="00864F88"/>
    <w:rsid w:val="00865396"/>
    <w:rsid w:val="008656D7"/>
    <w:rsid w:val="00865ABE"/>
    <w:rsid w:val="00866346"/>
    <w:rsid w:val="00866686"/>
    <w:rsid w:val="008666D0"/>
    <w:rsid w:val="008677FB"/>
    <w:rsid w:val="008679C0"/>
    <w:rsid w:val="0087055B"/>
    <w:rsid w:val="00871243"/>
    <w:rsid w:val="0087163A"/>
    <w:rsid w:val="00871C68"/>
    <w:rsid w:val="00871EBF"/>
    <w:rsid w:val="00871F38"/>
    <w:rsid w:val="008723CD"/>
    <w:rsid w:val="00873273"/>
    <w:rsid w:val="008735F6"/>
    <w:rsid w:val="00874202"/>
    <w:rsid w:val="00874DCE"/>
    <w:rsid w:val="00874F73"/>
    <w:rsid w:val="00875D1C"/>
    <w:rsid w:val="0088040F"/>
    <w:rsid w:val="008807F7"/>
    <w:rsid w:val="00881E9F"/>
    <w:rsid w:val="00882BBD"/>
    <w:rsid w:val="0088310C"/>
    <w:rsid w:val="00883434"/>
    <w:rsid w:val="008848BA"/>
    <w:rsid w:val="00884D31"/>
    <w:rsid w:val="00885676"/>
    <w:rsid w:val="00885898"/>
    <w:rsid w:val="0088592D"/>
    <w:rsid w:val="008860B0"/>
    <w:rsid w:val="008866B9"/>
    <w:rsid w:val="00886DA8"/>
    <w:rsid w:val="008878B0"/>
    <w:rsid w:val="008879B2"/>
    <w:rsid w:val="00890467"/>
    <w:rsid w:val="008907F7"/>
    <w:rsid w:val="00890B5B"/>
    <w:rsid w:val="008917A8"/>
    <w:rsid w:val="00891964"/>
    <w:rsid w:val="00891DCD"/>
    <w:rsid w:val="00892142"/>
    <w:rsid w:val="008923EC"/>
    <w:rsid w:val="008934BA"/>
    <w:rsid w:val="00893F11"/>
    <w:rsid w:val="0089478F"/>
    <w:rsid w:val="008949F4"/>
    <w:rsid w:val="00894B66"/>
    <w:rsid w:val="008965F1"/>
    <w:rsid w:val="008966F8"/>
    <w:rsid w:val="00896C0D"/>
    <w:rsid w:val="00897311"/>
    <w:rsid w:val="0089749D"/>
    <w:rsid w:val="008A013F"/>
    <w:rsid w:val="008A0C95"/>
    <w:rsid w:val="008A1025"/>
    <w:rsid w:val="008A13C9"/>
    <w:rsid w:val="008A15E1"/>
    <w:rsid w:val="008A1BDC"/>
    <w:rsid w:val="008A1CD0"/>
    <w:rsid w:val="008A1EDB"/>
    <w:rsid w:val="008A2033"/>
    <w:rsid w:val="008A2179"/>
    <w:rsid w:val="008A2DD6"/>
    <w:rsid w:val="008A32B2"/>
    <w:rsid w:val="008A3E17"/>
    <w:rsid w:val="008A3EC8"/>
    <w:rsid w:val="008A5322"/>
    <w:rsid w:val="008A53E0"/>
    <w:rsid w:val="008A5EA8"/>
    <w:rsid w:val="008A62AD"/>
    <w:rsid w:val="008A76E0"/>
    <w:rsid w:val="008A7B87"/>
    <w:rsid w:val="008A7C70"/>
    <w:rsid w:val="008B0010"/>
    <w:rsid w:val="008B144E"/>
    <w:rsid w:val="008B1E45"/>
    <w:rsid w:val="008B1E5C"/>
    <w:rsid w:val="008B2A72"/>
    <w:rsid w:val="008B2DAB"/>
    <w:rsid w:val="008B317E"/>
    <w:rsid w:val="008B35CF"/>
    <w:rsid w:val="008B3E03"/>
    <w:rsid w:val="008B3EBB"/>
    <w:rsid w:val="008B5F93"/>
    <w:rsid w:val="008B609F"/>
    <w:rsid w:val="008B6374"/>
    <w:rsid w:val="008B69BC"/>
    <w:rsid w:val="008B6D65"/>
    <w:rsid w:val="008B7362"/>
    <w:rsid w:val="008C00DE"/>
    <w:rsid w:val="008C0100"/>
    <w:rsid w:val="008C024B"/>
    <w:rsid w:val="008C02F5"/>
    <w:rsid w:val="008C0710"/>
    <w:rsid w:val="008C0751"/>
    <w:rsid w:val="008C1702"/>
    <w:rsid w:val="008C189F"/>
    <w:rsid w:val="008C28F2"/>
    <w:rsid w:val="008C32C8"/>
    <w:rsid w:val="008C3412"/>
    <w:rsid w:val="008C3561"/>
    <w:rsid w:val="008C3B8F"/>
    <w:rsid w:val="008C40B4"/>
    <w:rsid w:val="008C41C6"/>
    <w:rsid w:val="008C4402"/>
    <w:rsid w:val="008C4F4B"/>
    <w:rsid w:val="008C51E3"/>
    <w:rsid w:val="008C567B"/>
    <w:rsid w:val="008C5CDC"/>
    <w:rsid w:val="008C649C"/>
    <w:rsid w:val="008C6C8E"/>
    <w:rsid w:val="008C7748"/>
    <w:rsid w:val="008D044B"/>
    <w:rsid w:val="008D0634"/>
    <w:rsid w:val="008D10D4"/>
    <w:rsid w:val="008D1B34"/>
    <w:rsid w:val="008D24A3"/>
    <w:rsid w:val="008D2B6D"/>
    <w:rsid w:val="008D2C61"/>
    <w:rsid w:val="008D2C86"/>
    <w:rsid w:val="008D373E"/>
    <w:rsid w:val="008D3DFF"/>
    <w:rsid w:val="008D4242"/>
    <w:rsid w:val="008D4E3A"/>
    <w:rsid w:val="008D572D"/>
    <w:rsid w:val="008D6425"/>
    <w:rsid w:val="008D664F"/>
    <w:rsid w:val="008D68A7"/>
    <w:rsid w:val="008E0970"/>
    <w:rsid w:val="008E09D1"/>
    <w:rsid w:val="008E0FFC"/>
    <w:rsid w:val="008E1AD2"/>
    <w:rsid w:val="008E23CC"/>
    <w:rsid w:val="008E2846"/>
    <w:rsid w:val="008E341D"/>
    <w:rsid w:val="008E361A"/>
    <w:rsid w:val="008E3F07"/>
    <w:rsid w:val="008E4270"/>
    <w:rsid w:val="008E448A"/>
    <w:rsid w:val="008E5EE5"/>
    <w:rsid w:val="008E60C6"/>
    <w:rsid w:val="008E62CB"/>
    <w:rsid w:val="008E65CE"/>
    <w:rsid w:val="008E7D6E"/>
    <w:rsid w:val="008F0D14"/>
    <w:rsid w:val="008F0F62"/>
    <w:rsid w:val="008F15FB"/>
    <w:rsid w:val="008F1809"/>
    <w:rsid w:val="008F1D6E"/>
    <w:rsid w:val="008F2096"/>
    <w:rsid w:val="008F23F5"/>
    <w:rsid w:val="008F27AF"/>
    <w:rsid w:val="008F2A6E"/>
    <w:rsid w:val="008F419B"/>
    <w:rsid w:val="008F4ED2"/>
    <w:rsid w:val="008F5093"/>
    <w:rsid w:val="008F5C70"/>
    <w:rsid w:val="008F5D36"/>
    <w:rsid w:val="008F6123"/>
    <w:rsid w:val="008F6191"/>
    <w:rsid w:val="008F6DA1"/>
    <w:rsid w:val="008F71F7"/>
    <w:rsid w:val="008F7B02"/>
    <w:rsid w:val="009001D7"/>
    <w:rsid w:val="00900BD6"/>
    <w:rsid w:val="00903916"/>
    <w:rsid w:val="00903F25"/>
    <w:rsid w:val="0090577C"/>
    <w:rsid w:val="009058DF"/>
    <w:rsid w:val="00905A8A"/>
    <w:rsid w:val="00905E45"/>
    <w:rsid w:val="00906986"/>
    <w:rsid w:val="00906BAC"/>
    <w:rsid w:val="00906CF2"/>
    <w:rsid w:val="009076CE"/>
    <w:rsid w:val="00907848"/>
    <w:rsid w:val="00910346"/>
    <w:rsid w:val="0091133C"/>
    <w:rsid w:val="00911673"/>
    <w:rsid w:val="00911A98"/>
    <w:rsid w:val="00912F4B"/>
    <w:rsid w:val="009133EF"/>
    <w:rsid w:val="00913DE8"/>
    <w:rsid w:val="00913F7F"/>
    <w:rsid w:val="0091441B"/>
    <w:rsid w:val="00914677"/>
    <w:rsid w:val="00914AA5"/>
    <w:rsid w:val="00914D07"/>
    <w:rsid w:val="009152E2"/>
    <w:rsid w:val="00915698"/>
    <w:rsid w:val="00915A0E"/>
    <w:rsid w:val="00916045"/>
    <w:rsid w:val="00917589"/>
    <w:rsid w:val="009175B4"/>
    <w:rsid w:val="009178BC"/>
    <w:rsid w:val="0091793B"/>
    <w:rsid w:val="00917F1F"/>
    <w:rsid w:val="0092069F"/>
    <w:rsid w:val="00920F11"/>
    <w:rsid w:val="00921779"/>
    <w:rsid w:val="0092191D"/>
    <w:rsid w:val="00921977"/>
    <w:rsid w:val="00921CF6"/>
    <w:rsid w:val="00922317"/>
    <w:rsid w:val="00922655"/>
    <w:rsid w:val="00922B34"/>
    <w:rsid w:val="009234D8"/>
    <w:rsid w:val="00923B72"/>
    <w:rsid w:val="00923DB9"/>
    <w:rsid w:val="00924879"/>
    <w:rsid w:val="00924992"/>
    <w:rsid w:val="009255C7"/>
    <w:rsid w:val="00925F1C"/>
    <w:rsid w:val="00926587"/>
    <w:rsid w:val="0092696F"/>
    <w:rsid w:val="00926AAE"/>
    <w:rsid w:val="0092758A"/>
    <w:rsid w:val="009278FE"/>
    <w:rsid w:val="00930904"/>
    <w:rsid w:val="009311E0"/>
    <w:rsid w:val="0093121B"/>
    <w:rsid w:val="00931BEF"/>
    <w:rsid w:val="00931D6F"/>
    <w:rsid w:val="0093357B"/>
    <w:rsid w:val="00933AD0"/>
    <w:rsid w:val="00933AFD"/>
    <w:rsid w:val="00933F62"/>
    <w:rsid w:val="009352E4"/>
    <w:rsid w:val="00935B87"/>
    <w:rsid w:val="00935CAB"/>
    <w:rsid w:val="00935E2E"/>
    <w:rsid w:val="0093615C"/>
    <w:rsid w:val="00936483"/>
    <w:rsid w:val="009368C7"/>
    <w:rsid w:val="00937342"/>
    <w:rsid w:val="0094050C"/>
    <w:rsid w:val="00940A0A"/>
    <w:rsid w:val="00940AD1"/>
    <w:rsid w:val="0094143F"/>
    <w:rsid w:val="00941B53"/>
    <w:rsid w:val="00942CD3"/>
    <w:rsid w:val="00942D8E"/>
    <w:rsid w:val="00942E50"/>
    <w:rsid w:val="00943872"/>
    <w:rsid w:val="00943D22"/>
    <w:rsid w:val="00943FB9"/>
    <w:rsid w:val="009443FC"/>
    <w:rsid w:val="009447BA"/>
    <w:rsid w:val="00945E2D"/>
    <w:rsid w:val="00946120"/>
    <w:rsid w:val="00947197"/>
    <w:rsid w:val="00950096"/>
    <w:rsid w:val="009501AE"/>
    <w:rsid w:val="00950370"/>
    <w:rsid w:val="00950B51"/>
    <w:rsid w:val="00950BCB"/>
    <w:rsid w:val="009513EB"/>
    <w:rsid w:val="009513FE"/>
    <w:rsid w:val="00951844"/>
    <w:rsid w:val="0095220E"/>
    <w:rsid w:val="00952992"/>
    <w:rsid w:val="00952D99"/>
    <w:rsid w:val="00954217"/>
    <w:rsid w:val="009542E2"/>
    <w:rsid w:val="009557BA"/>
    <w:rsid w:val="00956B67"/>
    <w:rsid w:val="00956DA8"/>
    <w:rsid w:val="009579E9"/>
    <w:rsid w:val="00957F3A"/>
    <w:rsid w:val="00960591"/>
    <w:rsid w:val="009606FB"/>
    <w:rsid w:val="009607B6"/>
    <w:rsid w:val="00960867"/>
    <w:rsid w:val="009610CB"/>
    <w:rsid w:val="00962076"/>
    <w:rsid w:val="009620CB"/>
    <w:rsid w:val="00962EA2"/>
    <w:rsid w:val="00963E74"/>
    <w:rsid w:val="0096431D"/>
    <w:rsid w:val="00966DC2"/>
    <w:rsid w:val="00966F22"/>
    <w:rsid w:val="009671D1"/>
    <w:rsid w:val="00967692"/>
    <w:rsid w:val="00967942"/>
    <w:rsid w:val="009704B3"/>
    <w:rsid w:val="00971A8D"/>
    <w:rsid w:val="00971B8F"/>
    <w:rsid w:val="0097229A"/>
    <w:rsid w:val="00972A3A"/>
    <w:rsid w:val="0097382E"/>
    <w:rsid w:val="00973AE9"/>
    <w:rsid w:val="009746E1"/>
    <w:rsid w:val="00974DBC"/>
    <w:rsid w:val="00976825"/>
    <w:rsid w:val="00976C7D"/>
    <w:rsid w:val="00977AC4"/>
    <w:rsid w:val="00980017"/>
    <w:rsid w:val="0098062B"/>
    <w:rsid w:val="00980698"/>
    <w:rsid w:val="00980EBD"/>
    <w:rsid w:val="009823EE"/>
    <w:rsid w:val="0098269D"/>
    <w:rsid w:val="00983029"/>
    <w:rsid w:val="00983E6B"/>
    <w:rsid w:val="00985D53"/>
    <w:rsid w:val="00985F33"/>
    <w:rsid w:val="009864D1"/>
    <w:rsid w:val="0098676B"/>
    <w:rsid w:val="00986A8F"/>
    <w:rsid w:val="00986BB2"/>
    <w:rsid w:val="00986FF3"/>
    <w:rsid w:val="00987203"/>
    <w:rsid w:val="00987424"/>
    <w:rsid w:val="00987427"/>
    <w:rsid w:val="00987629"/>
    <w:rsid w:val="00987894"/>
    <w:rsid w:val="00990147"/>
    <w:rsid w:val="0099060C"/>
    <w:rsid w:val="0099081F"/>
    <w:rsid w:val="00990A59"/>
    <w:rsid w:val="00990BC5"/>
    <w:rsid w:val="00990C4C"/>
    <w:rsid w:val="00991047"/>
    <w:rsid w:val="009918DA"/>
    <w:rsid w:val="00991B21"/>
    <w:rsid w:val="00992125"/>
    <w:rsid w:val="009925B9"/>
    <w:rsid w:val="00993008"/>
    <w:rsid w:val="00993937"/>
    <w:rsid w:val="009966FE"/>
    <w:rsid w:val="00996D04"/>
    <w:rsid w:val="00997DF9"/>
    <w:rsid w:val="00997E2E"/>
    <w:rsid w:val="00997F43"/>
    <w:rsid w:val="00997F9A"/>
    <w:rsid w:val="009A00C9"/>
    <w:rsid w:val="009A075C"/>
    <w:rsid w:val="009A094B"/>
    <w:rsid w:val="009A0B81"/>
    <w:rsid w:val="009A0D68"/>
    <w:rsid w:val="009A255F"/>
    <w:rsid w:val="009A49C0"/>
    <w:rsid w:val="009A4E82"/>
    <w:rsid w:val="009A51FE"/>
    <w:rsid w:val="009A63C0"/>
    <w:rsid w:val="009A6871"/>
    <w:rsid w:val="009A6CAB"/>
    <w:rsid w:val="009A6FDC"/>
    <w:rsid w:val="009A772F"/>
    <w:rsid w:val="009B0CF7"/>
    <w:rsid w:val="009B0ED7"/>
    <w:rsid w:val="009B1558"/>
    <w:rsid w:val="009B412E"/>
    <w:rsid w:val="009B49E6"/>
    <w:rsid w:val="009B5526"/>
    <w:rsid w:val="009B5F99"/>
    <w:rsid w:val="009B6E44"/>
    <w:rsid w:val="009C05F5"/>
    <w:rsid w:val="009C0AC9"/>
    <w:rsid w:val="009C1050"/>
    <w:rsid w:val="009C134E"/>
    <w:rsid w:val="009C15E6"/>
    <w:rsid w:val="009C21BA"/>
    <w:rsid w:val="009C220C"/>
    <w:rsid w:val="009C30F4"/>
    <w:rsid w:val="009C3C99"/>
    <w:rsid w:val="009C40C5"/>
    <w:rsid w:val="009C420F"/>
    <w:rsid w:val="009C4AF6"/>
    <w:rsid w:val="009C585B"/>
    <w:rsid w:val="009C6CBB"/>
    <w:rsid w:val="009C6D07"/>
    <w:rsid w:val="009C6E64"/>
    <w:rsid w:val="009C7717"/>
    <w:rsid w:val="009C7754"/>
    <w:rsid w:val="009D04E1"/>
    <w:rsid w:val="009D0764"/>
    <w:rsid w:val="009D0A16"/>
    <w:rsid w:val="009D32B3"/>
    <w:rsid w:val="009D3338"/>
    <w:rsid w:val="009D3BFB"/>
    <w:rsid w:val="009D5403"/>
    <w:rsid w:val="009D66F6"/>
    <w:rsid w:val="009D7170"/>
    <w:rsid w:val="009D7561"/>
    <w:rsid w:val="009D7EE0"/>
    <w:rsid w:val="009E0415"/>
    <w:rsid w:val="009E0983"/>
    <w:rsid w:val="009E099E"/>
    <w:rsid w:val="009E1CC3"/>
    <w:rsid w:val="009E212B"/>
    <w:rsid w:val="009E2843"/>
    <w:rsid w:val="009E3237"/>
    <w:rsid w:val="009E39FF"/>
    <w:rsid w:val="009E4391"/>
    <w:rsid w:val="009E481D"/>
    <w:rsid w:val="009E4975"/>
    <w:rsid w:val="009E4F62"/>
    <w:rsid w:val="009E5829"/>
    <w:rsid w:val="009E6BF7"/>
    <w:rsid w:val="009E6C7A"/>
    <w:rsid w:val="009E6FAE"/>
    <w:rsid w:val="009E77B2"/>
    <w:rsid w:val="009F0DB8"/>
    <w:rsid w:val="009F1034"/>
    <w:rsid w:val="009F18FF"/>
    <w:rsid w:val="009F1D62"/>
    <w:rsid w:val="009F1FC1"/>
    <w:rsid w:val="009F3A8A"/>
    <w:rsid w:val="009F4E44"/>
    <w:rsid w:val="009F524F"/>
    <w:rsid w:val="009F53DF"/>
    <w:rsid w:val="009F557B"/>
    <w:rsid w:val="009F5A7C"/>
    <w:rsid w:val="009F602D"/>
    <w:rsid w:val="009F779D"/>
    <w:rsid w:val="00A0091D"/>
    <w:rsid w:val="00A014E9"/>
    <w:rsid w:val="00A01BFA"/>
    <w:rsid w:val="00A032D4"/>
    <w:rsid w:val="00A05059"/>
    <w:rsid w:val="00A050A2"/>
    <w:rsid w:val="00A053B6"/>
    <w:rsid w:val="00A066F2"/>
    <w:rsid w:val="00A06952"/>
    <w:rsid w:val="00A06AA4"/>
    <w:rsid w:val="00A06B34"/>
    <w:rsid w:val="00A06B90"/>
    <w:rsid w:val="00A073A2"/>
    <w:rsid w:val="00A074C0"/>
    <w:rsid w:val="00A07747"/>
    <w:rsid w:val="00A07B81"/>
    <w:rsid w:val="00A07E47"/>
    <w:rsid w:val="00A10372"/>
    <w:rsid w:val="00A104CE"/>
    <w:rsid w:val="00A1170C"/>
    <w:rsid w:val="00A11C1F"/>
    <w:rsid w:val="00A11F87"/>
    <w:rsid w:val="00A12CAE"/>
    <w:rsid w:val="00A141F5"/>
    <w:rsid w:val="00A148F7"/>
    <w:rsid w:val="00A1557E"/>
    <w:rsid w:val="00A15904"/>
    <w:rsid w:val="00A159AD"/>
    <w:rsid w:val="00A15E06"/>
    <w:rsid w:val="00A15EAA"/>
    <w:rsid w:val="00A16539"/>
    <w:rsid w:val="00A1678F"/>
    <w:rsid w:val="00A16793"/>
    <w:rsid w:val="00A16A44"/>
    <w:rsid w:val="00A16D04"/>
    <w:rsid w:val="00A16DAE"/>
    <w:rsid w:val="00A17325"/>
    <w:rsid w:val="00A177E5"/>
    <w:rsid w:val="00A201EA"/>
    <w:rsid w:val="00A20743"/>
    <w:rsid w:val="00A207CE"/>
    <w:rsid w:val="00A20CE1"/>
    <w:rsid w:val="00A21904"/>
    <w:rsid w:val="00A223EF"/>
    <w:rsid w:val="00A227AB"/>
    <w:rsid w:val="00A229E6"/>
    <w:rsid w:val="00A22FF2"/>
    <w:rsid w:val="00A24619"/>
    <w:rsid w:val="00A24BEF"/>
    <w:rsid w:val="00A24D67"/>
    <w:rsid w:val="00A24FCA"/>
    <w:rsid w:val="00A2542C"/>
    <w:rsid w:val="00A25775"/>
    <w:rsid w:val="00A27173"/>
    <w:rsid w:val="00A27BCB"/>
    <w:rsid w:val="00A3076E"/>
    <w:rsid w:val="00A30FDA"/>
    <w:rsid w:val="00A313A1"/>
    <w:rsid w:val="00A31942"/>
    <w:rsid w:val="00A319F7"/>
    <w:rsid w:val="00A31A74"/>
    <w:rsid w:val="00A31B78"/>
    <w:rsid w:val="00A31CA3"/>
    <w:rsid w:val="00A31FDD"/>
    <w:rsid w:val="00A32364"/>
    <w:rsid w:val="00A32457"/>
    <w:rsid w:val="00A328AA"/>
    <w:rsid w:val="00A33126"/>
    <w:rsid w:val="00A337F4"/>
    <w:rsid w:val="00A345DD"/>
    <w:rsid w:val="00A36C73"/>
    <w:rsid w:val="00A3725E"/>
    <w:rsid w:val="00A37B6B"/>
    <w:rsid w:val="00A40B2D"/>
    <w:rsid w:val="00A40D5B"/>
    <w:rsid w:val="00A41237"/>
    <w:rsid w:val="00A414F6"/>
    <w:rsid w:val="00A41650"/>
    <w:rsid w:val="00A41C5B"/>
    <w:rsid w:val="00A41F73"/>
    <w:rsid w:val="00A42E5A"/>
    <w:rsid w:val="00A44D3F"/>
    <w:rsid w:val="00A45835"/>
    <w:rsid w:val="00A46368"/>
    <w:rsid w:val="00A4659D"/>
    <w:rsid w:val="00A46761"/>
    <w:rsid w:val="00A47828"/>
    <w:rsid w:val="00A47D81"/>
    <w:rsid w:val="00A50CDC"/>
    <w:rsid w:val="00A51B2C"/>
    <w:rsid w:val="00A51B9D"/>
    <w:rsid w:val="00A526E3"/>
    <w:rsid w:val="00A52847"/>
    <w:rsid w:val="00A52D4B"/>
    <w:rsid w:val="00A53126"/>
    <w:rsid w:val="00A565C6"/>
    <w:rsid w:val="00A570BF"/>
    <w:rsid w:val="00A606B4"/>
    <w:rsid w:val="00A60880"/>
    <w:rsid w:val="00A60901"/>
    <w:rsid w:val="00A6121C"/>
    <w:rsid w:val="00A61D06"/>
    <w:rsid w:val="00A62CF1"/>
    <w:rsid w:val="00A62F24"/>
    <w:rsid w:val="00A633C0"/>
    <w:rsid w:val="00A63EED"/>
    <w:rsid w:val="00A65592"/>
    <w:rsid w:val="00A6586F"/>
    <w:rsid w:val="00A664C6"/>
    <w:rsid w:val="00A669DF"/>
    <w:rsid w:val="00A67E95"/>
    <w:rsid w:val="00A70770"/>
    <w:rsid w:val="00A70BFD"/>
    <w:rsid w:val="00A7230A"/>
    <w:rsid w:val="00A7245E"/>
    <w:rsid w:val="00A734E1"/>
    <w:rsid w:val="00A73559"/>
    <w:rsid w:val="00A7451F"/>
    <w:rsid w:val="00A74557"/>
    <w:rsid w:val="00A74785"/>
    <w:rsid w:val="00A74E48"/>
    <w:rsid w:val="00A75031"/>
    <w:rsid w:val="00A75A1D"/>
    <w:rsid w:val="00A762BD"/>
    <w:rsid w:val="00A769B5"/>
    <w:rsid w:val="00A76BC4"/>
    <w:rsid w:val="00A76DFF"/>
    <w:rsid w:val="00A76F96"/>
    <w:rsid w:val="00A770D2"/>
    <w:rsid w:val="00A7758C"/>
    <w:rsid w:val="00A77D0D"/>
    <w:rsid w:val="00A81C37"/>
    <w:rsid w:val="00A82073"/>
    <w:rsid w:val="00A82D4F"/>
    <w:rsid w:val="00A82F8F"/>
    <w:rsid w:val="00A82FD5"/>
    <w:rsid w:val="00A83371"/>
    <w:rsid w:val="00A835D6"/>
    <w:rsid w:val="00A8398C"/>
    <w:rsid w:val="00A84047"/>
    <w:rsid w:val="00A84D44"/>
    <w:rsid w:val="00A850B5"/>
    <w:rsid w:val="00A85448"/>
    <w:rsid w:val="00A855B7"/>
    <w:rsid w:val="00A85B1B"/>
    <w:rsid w:val="00A8653A"/>
    <w:rsid w:val="00A86896"/>
    <w:rsid w:val="00A86913"/>
    <w:rsid w:val="00A86B81"/>
    <w:rsid w:val="00A86E67"/>
    <w:rsid w:val="00A87013"/>
    <w:rsid w:val="00A872E3"/>
    <w:rsid w:val="00A90191"/>
    <w:rsid w:val="00A90614"/>
    <w:rsid w:val="00A906D1"/>
    <w:rsid w:val="00A921BC"/>
    <w:rsid w:val="00A92380"/>
    <w:rsid w:val="00A92981"/>
    <w:rsid w:val="00A934C9"/>
    <w:rsid w:val="00A93E30"/>
    <w:rsid w:val="00A94799"/>
    <w:rsid w:val="00A94F0F"/>
    <w:rsid w:val="00A955E0"/>
    <w:rsid w:val="00A95634"/>
    <w:rsid w:val="00A95657"/>
    <w:rsid w:val="00A95E38"/>
    <w:rsid w:val="00A9659C"/>
    <w:rsid w:val="00A966DB"/>
    <w:rsid w:val="00A96AEC"/>
    <w:rsid w:val="00A9798B"/>
    <w:rsid w:val="00A97B14"/>
    <w:rsid w:val="00A97B20"/>
    <w:rsid w:val="00AA055A"/>
    <w:rsid w:val="00AA08FC"/>
    <w:rsid w:val="00AA14C1"/>
    <w:rsid w:val="00AA1555"/>
    <w:rsid w:val="00AA1578"/>
    <w:rsid w:val="00AA159D"/>
    <w:rsid w:val="00AA1FC2"/>
    <w:rsid w:val="00AA2449"/>
    <w:rsid w:val="00AA2FCA"/>
    <w:rsid w:val="00AA3B11"/>
    <w:rsid w:val="00AA3B8B"/>
    <w:rsid w:val="00AA3D6A"/>
    <w:rsid w:val="00AA4D6A"/>
    <w:rsid w:val="00AA5112"/>
    <w:rsid w:val="00AA51B7"/>
    <w:rsid w:val="00AA5324"/>
    <w:rsid w:val="00AA574A"/>
    <w:rsid w:val="00AA5E7F"/>
    <w:rsid w:val="00AA6041"/>
    <w:rsid w:val="00AA6133"/>
    <w:rsid w:val="00AA7BC0"/>
    <w:rsid w:val="00AA7E8A"/>
    <w:rsid w:val="00AB0C4A"/>
    <w:rsid w:val="00AB0D50"/>
    <w:rsid w:val="00AB19EF"/>
    <w:rsid w:val="00AB24FE"/>
    <w:rsid w:val="00AB3E4E"/>
    <w:rsid w:val="00AB4384"/>
    <w:rsid w:val="00AB48B6"/>
    <w:rsid w:val="00AB5202"/>
    <w:rsid w:val="00AB57A6"/>
    <w:rsid w:val="00AB5DDB"/>
    <w:rsid w:val="00AB65A8"/>
    <w:rsid w:val="00AB7152"/>
    <w:rsid w:val="00AB7610"/>
    <w:rsid w:val="00AC00BA"/>
    <w:rsid w:val="00AC110F"/>
    <w:rsid w:val="00AC181F"/>
    <w:rsid w:val="00AC2013"/>
    <w:rsid w:val="00AC20C9"/>
    <w:rsid w:val="00AC3039"/>
    <w:rsid w:val="00AC5D93"/>
    <w:rsid w:val="00AC6150"/>
    <w:rsid w:val="00AC69C2"/>
    <w:rsid w:val="00AC71E8"/>
    <w:rsid w:val="00AC755C"/>
    <w:rsid w:val="00AC758B"/>
    <w:rsid w:val="00AC7590"/>
    <w:rsid w:val="00AC7767"/>
    <w:rsid w:val="00AC7BEB"/>
    <w:rsid w:val="00AD059D"/>
    <w:rsid w:val="00AD112D"/>
    <w:rsid w:val="00AD146A"/>
    <w:rsid w:val="00AD1873"/>
    <w:rsid w:val="00AD1D11"/>
    <w:rsid w:val="00AD1FCA"/>
    <w:rsid w:val="00AD252B"/>
    <w:rsid w:val="00AD38C9"/>
    <w:rsid w:val="00AD3DDF"/>
    <w:rsid w:val="00AD459F"/>
    <w:rsid w:val="00AD46FC"/>
    <w:rsid w:val="00AD4AFC"/>
    <w:rsid w:val="00AD5465"/>
    <w:rsid w:val="00AD59EA"/>
    <w:rsid w:val="00AD5B68"/>
    <w:rsid w:val="00AD5CB1"/>
    <w:rsid w:val="00AD6547"/>
    <w:rsid w:val="00AD6B75"/>
    <w:rsid w:val="00AD6DD8"/>
    <w:rsid w:val="00AD73D0"/>
    <w:rsid w:val="00AE0330"/>
    <w:rsid w:val="00AE181B"/>
    <w:rsid w:val="00AE1993"/>
    <w:rsid w:val="00AE2232"/>
    <w:rsid w:val="00AE312F"/>
    <w:rsid w:val="00AE39C5"/>
    <w:rsid w:val="00AE3AC4"/>
    <w:rsid w:val="00AE3EA6"/>
    <w:rsid w:val="00AE45A2"/>
    <w:rsid w:val="00AE4A2B"/>
    <w:rsid w:val="00AE5702"/>
    <w:rsid w:val="00AE5C83"/>
    <w:rsid w:val="00AE6AB5"/>
    <w:rsid w:val="00AE6FB6"/>
    <w:rsid w:val="00AF07B5"/>
    <w:rsid w:val="00AF08FD"/>
    <w:rsid w:val="00AF103D"/>
    <w:rsid w:val="00AF17F8"/>
    <w:rsid w:val="00AF271E"/>
    <w:rsid w:val="00AF2EB7"/>
    <w:rsid w:val="00AF3422"/>
    <w:rsid w:val="00AF3598"/>
    <w:rsid w:val="00AF38DC"/>
    <w:rsid w:val="00AF3ABC"/>
    <w:rsid w:val="00AF4EC0"/>
    <w:rsid w:val="00AF599F"/>
    <w:rsid w:val="00AF77CC"/>
    <w:rsid w:val="00AF79E0"/>
    <w:rsid w:val="00B00C64"/>
    <w:rsid w:val="00B01065"/>
    <w:rsid w:val="00B014B3"/>
    <w:rsid w:val="00B016A9"/>
    <w:rsid w:val="00B02347"/>
    <w:rsid w:val="00B03414"/>
    <w:rsid w:val="00B03FE2"/>
    <w:rsid w:val="00B0426B"/>
    <w:rsid w:val="00B04A91"/>
    <w:rsid w:val="00B04AFA"/>
    <w:rsid w:val="00B04C59"/>
    <w:rsid w:val="00B051DD"/>
    <w:rsid w:val="00B05233"/>
    <w:rsid w:val="00B05932"/>
    <w:rsid w:val="00B05B8C"/>
    <w:rsid w:val="00B05EF9"/>
    <w:rsid w:val="00B060FF"/>
    <w:rsid w:val="00B0642E"/>
    <w:rsid w:val="00B06481"/>
    <w:rsid w:val="00B065ED"/>
    <w:rsid w:val="00B07671"/>
    <w:rsid w:val="00B0769F"/>
    <w:rsid w:val="00B10A03"/>
    <w:rsid w:val="00B10D1E"/>
    <w:rsid w:val="00B11506"/>
    <w:rsid w:val="00B115EA"/>
    <w:rsid w:val="00B12C90"/>
    <w:rsid w:val="00B133A4"/>
    <w:rsid w:val="00B13B4C"/>
    <w:rsid w:val="00B13D16"/>
    <w:rsid w:val="00B13D62"/>
    <w:rsid w:val="00B13F8B"/>
    <w:rsid w:val="00B145BD"/>
    <w:rsid w:val="00B14A61"/>
    <w:rsid w:val="00B14B2D"/>
    <w:rsid w:val="00B16A2F"/>
    <w:rsid w:val="00B2034B"/>
    <w:rsid w:val="00B219FA"/>
    <w:rsid w:val="00B21F6A"/>
    <w:rsid w:val="00B21FFD"/>
    <w:rsid w:val="00B220B8"/>
    <w:rsid w:val="00B22F16"/>
    <w:rsid w:val="00B2358E"/>
    <w:rsid w:val="00B236CE"/>
    <w:rsid w:val="00B23923"/>
    <w:rsid w:val="00B246AE"/>
    <w:rsid w:val="00B24A1F"/>
    <w:rsid w:val="00B265B8"/>
    <w:rsid w:val="00B272EE"/>
    <w:rsid w:val="00B27591"/>
    <w:rsid w:val="00B27A77"/>
    <w:rsid w:val="00B304A0"/>
    <w:rsid w:val="00B306F1"/>
    <w:rsid w:val="00B309B1"/>
    <w:rsid w:val="00B30B5B"/>
    <w:rsid w:val="00B30C2B"/>
    <w:rsid w:val="00B310C2"/>
    <w:rsid w:val="00B31126"/>
    <w:rsid w:val="00B31E1C"/>
    <w:rsid w:val="00B31EAF"/>
    <w:rsid w:val="00B32A45"/>
    <w:rsid w:val="00B32F1A"/>
    <w:rsid w:val="00B3313C"/>
    <w:rsid w:val="00B3323D"/>
    <w:rsid w:val="00B33547"/>
    <w:rsid w:val="00B33D38"/>
    <w:rsid w:val="00B33EA7"/>
    <w:rsid w:val="00B34094"/>
    <w:rsid w:val="00B34463"/>
    <w:rsid w:val="00B353FA"/>
    <w:rsid w:val="00B35785"/>
    <w:rsid w:val="00B372DE"/>
    <w:rsid w:val="00B3734C"/>
    <w:rsid w:val="00B37CBD"/>
    <w:rsid w:val="00B40C41"/>
    <w:rsid w:val="00B41142"/>
    <w:rsid w:val="00B418D6"/>
    <w:rsid w:val="00B41C52"/>
    <w:rsid w:val="00B41FC9"/>
    <w:rsid w:val="00B42160"/>
    <w:rsid w:val="00B426F5"/>
    <w:rsid w:val="00B449EF"/>
    <w:rsid w:val="00B44F3C"/>
    <w:rsid w:val="00B472A5"/>
    <w:rsid w:val="00B50654"/>
    <w:rsid w:val="00B50EA6"/>
    <w:rsid w:val="00B5129A"/>
    <w:rsid w:val="00B515C2"/>
    <w:rsid w:val="00B51CB7"/>
    <w:rsid w:val="00B5249E"/>
    <w:rsid w:val="00B525D1"/>
    <w:rsid w:val="00B52750"/>
    <w:rsid w:val="00B52C14"/>
    <w:rsid w:val="00B541A6"/>
    <w:rsid w:val="00B5443D"/>
    <w:rsid w:val="00B55FA6"/>
    <w:rsid w:val="00B56868"/>
    <w:rsid w:val="00B57CE3"/>
    <w:rsid w:val="00B57DCD"/>
    <w:rsid w:val="00B60087"/>
    <w:rsid w:val="00B602AD"/>
    <w:rsid w:val="00B609AC"/>
    <w:rsid w:val="00B60E1E"/>
    <w:rsid w:val="00B619EB"/>
    <w:rsid w:val="00B628B7"/>
    <w:rsid w:val="00B63454"/>
    <w:rsid w:val="00B649E0"/>
    <w:rsid w:val="00B6500C"/>
    <w:rsid w:val="00B65054"/>
    <w:rsid w:val="00B656F5"/>
    <w:rsid w:val="00B65AEF"/>
    <w:rsid w:val="00B6650A"/>
    <w:rsid w:val="00B700C8"/>
    <w:rsid w:val="00B70187"/>
    <w:rsid w:val="00B70ADC"/>
    <w:rsid w:val="00B713B1"/>
    <w:rsid w:val="00B71889"/>
    <w:rsid w:val="00B71DAF"/>
    <w:rsid w:val="00B7263E"/>
    <w:rsid w:val="00B72872"/>
    <w:rsid w:val="00B7319C"/>
    <w:rsid w:val="00B73975"/>
    <w:rsid w:val="00B744A3"/>
    <w:rsid w:val="00B746F5"/>
    <w:rsid w:val="00B7476B"/>
    <w:rsid w:val="00B74FDD"/>
    <w:rsid w:val="00B7561C"/>
    <w:rsid w:val="00B7609A"/>
    <w:rsid w:val="00B76399"/>
    <w:rsid w:val="00B766BE"/>
    <w:rsid w:val="00B771C4"/>
    <w:rsid w:val="00B777DC"/>
    <w:rsid w:val="00B77F19"/>
    <w:rsid w:val="00B807E6"/>
    <w:rsid w:val="00B8183C"/>
    <w:rsid w:val="00B82847"/>
    <w:rsid w:val="00B82939"/>
    <w:rsid w:val="00B830A8"/>
    <w:rsid w:val="00B83157"/>
    <w:rsid w:val="00B8341D"/>
    <w:rsid w:val="00B838D0"/>
    <w:rsid w:val="00B839FC"/>
    <w:rsid w:val="00B83EB5"/>
    <w:rsid w:val="00B8494F"/>
    <w:rsid w:val="00B84AF6"/>
    <w:rsid w:val="00B84E6C"/>
    <w:rsid w:val="00B867C7"/>
    <w:rsid w:val="00B867F4"/>
    <w:rsid w:val="00B86D93"/>
    <w:rsid w:val="00B8712A"/>
    <w:rsid w:val="00B872EB"/>
    <w:rsid w:val="00B8743F"/>
    <w:rsid w:val="00B87443"/>
    <w:rsid w:val="00B874D4"/>
    <w:rsid w:val="00B877A9"/>
    <w:rsid w:val="00B90205"/>
    <w:rsid w:val="00B907B6"/>
    <w:rsid w:val="00B90C86"/>
    <w:rsid w:val="00B91951"/>
    <w:rsid w:val="00B91E89"/>
    <w:rsid w:val="00B92237"/>
    <w:rsid w:val="00B9242A"/>
    <w:rsid w:val="00B92D32"/>
    <w:rsid w:val="00B930D6"/>
    <w:rsid w:val="00B93640"/>
    <w:rsid w:val="00B93BA0"/>
    <w:rsid w:val="00B94319"/>
    <w:rsid w:val="00B9432D"/>
    <w:rsid w:val="00B9496F"/>
    <w:rsid w:val="00B94DCE"/>
    <w:rsid w:val="00B950CE"/>
    <w:rsid w:val="00B9582B"/>
    <w:rsid w:val="00B95F07"/>
    <w:rsid w:val="00B96693"/>
    <w:rsid w:val="00B96FEB"/>
    <w:rsid w:val="00B97CCB"/>
    <w:rsid w:val="00B97F9A"/>
    <w:rsid w:val="00BA0766"/>
    <w:rsid w:val="00BA0C97"/>
    <w:rsid w:val="00BA2BB0"/>
    <w:rsid w:val="00BA3267"/>
    <w:rsid w:val="00BA39E8"/>
    <w:rsid w:val="00BA6AE7"/>
    <w:rsid w:val="00BA72AB"/>
    <w:rsid w:val="00BA7964"/>
    <w:rsid w:val="00BB0389"/>
    <w:rsid w:val="00BB0B79"/>
    <w:rsid w:val="00BB177F"/>
    <w:rsid w:val="00BB1C44"/>
    <w:rsid w:val="00BB3292"/>
    <w:rsid w:val="00BB3908"/>
    <w:rsid w:val="00BB4105"/>
    <w:rsid w:val="00BB450C"/>
    <w:rsid w:val="00BB4EC5"/>
    <w:rsid w:val="00BB553C"/>
    <w:rsid w:val="00BB5930"/>
    <w:rsid w:val="00BB630B"/>
    <w:rsid w:val="00BB6995"/>
    <w:rsid w:val="00BB7CFA"/>
    <w:rsid w:val="00BB7DDF"/>
    <w:rsid w:val="00BC057C"/>
    <w:rsid w:val="00BC058B"/>
    <w:rsid w:val="00BC0D0A"/>
    <w:rsid w:val="00BC1512"/>
    <w:rsid w:val="00BC1AF1"/>
    <w:rsid w:val="00BC2B30"/>
    <w:rsid w:val="00BC2C90"/>
    <w:rsid w:val="00BC4C97"/>
    <w:rsid w:val="00BC5DAA"/>
    <w:rsid w:val="00BC6F14"/>
    <w:rsid w:val="00BC709E"/>
    <w:rsid w:val="00BC7368"/>
    <w:rsid w:val="00BC7B04"/>
    <w:rsid w:val="00BD06B5"/>
    <w:rsid w:val="00BD0704"/>
    <w:rsid w:val="00BD0ABE"/>
    <w:rsid w:val="00BD0CF7"/>
    <w:rsid w:val="00BD18A3"/>
    <w:rsid w:val="00BD1AC7"/>
    <w:rsid w:val="00BD2078"/>
    <w:rsid w:val="00BD29A5"/>
    <w:rsid w:val="00BD2BE0"/>
    <w:rsid w:val="00BD3282"/>
    <w:rsid w:val="00BD39E6"/>
    <w:rsid w:val="00BD3AC9"/>
    <w:rsid w:val="00BD3EF4"/>
    <w:rsid w:val="00BD3F29"/>
    <w:rsid w:val="00BD5300"/>
    <w:rsid w:val="00BD5600"/>
    <w:rsid w:val="00BD5A7B"/>
    <w:rsid w:val="00BD5EBF"/>
    <w:rsid w:val="00BD6727"/>
    <w:rsid w:val="00BD759D"/>
    <w:rsid w:val="00BE0115"/>
    <w:rsid w:val="00BE1762"/>
    <w:rsid w:val="00BE260D"/>
    <w:rsid w:val="00BE2BBB"/>
    <w:rsid w:val="00BE2E31"/>
    <w:rsid w:val="00BE3485"/>
    <w:rsid w:val="00BE4567"/>
    <w:rsid w:val="00BE543F"/>
    <w:rsid w:val="00BE55FA"/>
    <w:rsid w:val="00BE59E9"/>
    <w:rsid w:val="00BE6148"/>
    <w:rsid w:val="00BE7157"/>
    <w:rsid w:val="00BE78FD"/>
    <w:rsid w:val="00BE7975"/>
    <w:rsid w:val="00BF0B01"/>
    <w:rsid w:val="00BF0E91"/>
    <w:rsid w:val="00BF17C1"/>
    <w:rsid w:val="00BF17E0"/>
    <w:rsid w:val="00BF1F13"/>
    <w:rsid w:val="00BF25DB"/>
    <w:rsid w:val="00BF2A6B"/>
    <w:rsid w:val="00BF3D1F"/>
    <w:rsid w:val="00BF3E30"/>
    <w:rsid w:val="00BF4962"/>
    <w:rsid w:val="00BF59CC"/>
    <w:rsid w:val="00BF5B47"/>
    <w:rsid w:val="00BF6715"/>
    <w:rsid w:val="00BF6B07"/>
    <w:rsid w:val="00BF6CD5"/>
    <w:rsid w:val="00BF6DE5"/>
    <w:rsid w:val="00BF6FE3"/>
    <w:rsid w:val="00BF7636"/>
    <w:rsid w:val="00BF763A"/>
    <w:rsid w:val="00BF7F28"/>
    <w:rsid w:val="00C002B1"/>
    <w:rsid w:val="00C00ACF"/>
    <w:rsid w:val="00C014D7"/>
    <w:rsid w:val="00C0154C"/>
    <w:rsid w:val="00C02449"/>
    <w:rsid w:val="00C02B7F"/>
    <w:rsid w:val="00C03C72"/>
    <w:rsid w:val="00C0427C"/>
    <w:rsid w:val="00C04B22"/>
    <w:rsid w:val="00C0573B"/>
    <w:rsid w:val="00C06486"/>
    <w:rsid w:val="00C06BF0"/>
    <w:rsid w:val="00C06D24"/>
    <w:rsid w:val="00C06FF1"/>
    <w:rsid w:val="00C0751A"/>
    <w:rsid w:val="00C07F15"/>
    <w:rsid w:val="00C107F2"/>
    <w:rsid w:val="00C110DA"/>
    <w:rsid w:val="00C11416"/>
    <w:rsid w:val="00C11DA3"/>
    <w:rsid w:val="00C12751"/>
    <w:rsid w:val="00C12769"/>
    <w:rsid w:val="00C137AC"/>
    <w:rsid w:val="00C137BD"/>
    <w:rsid w:val="00C142C5"/>
    <w:rsid w:val="00C14319"/>
    <w:rsid w:val="00C153DD"/>
    <w:rsid w:val="00C15614"/>
    <w:rsid w:val="00C1579F"/>
    <w:rsid w:val="00C15E5B"/>
    <w:rsid w:val="00C17BCB"/>
    <w:rsid w:val="00C201FB"/>
    <w:rsid w:val="00C20FD3"/>
    <w:rsid w:val="00C21D7C"/>
    <w:rsid w:val="00C22000"/>
    <w:rsid w:val="00C22466"/>
    <w:rsid w:val="00C231A5"/>
    <w:rsid w:val="00C2342D"/>
    <w:rsid w:val="00C2355E"/>
    <w:rsid w:val="00C2363F"/>
    <w:rsid w:val="00C24145"/>
    <w:rsid w:val="00C2424B"/>
    <w:rsid w:val="00C24DFE"/>
    <w:rsid w:val="00C25693"/>
    <w:rsid w:val="00C260E0"/>
    <w:rsid w:val="00C26428"/>
    <w:rsid w:val="00C27097"/>
    <w:rsid w:val="00C307BF"/>
    <w:rsid w:val="00C322FF"/>
    <w:rsid w:val="00C33C76"/>
    <w:rsid w:val="00C34044"/>
    <w:rsid w:val="00C34829"/>
    <w:rsid w:val="00C35E23"/>
    <w:rsid w:val="00C3685A"/>
    <w:rsid w:val="00C37F85"/>
    <w:rsid w:val="00C40F3E"/>
    <w:rsid w:val="00C41190"/>
    <w:rsid w:val="00C4128A"/>
    <w:rsid w:val="00C4232B"/>
    <w:rsid w:val="00C42A5D"/>
    <w:rsid w:val="00C434E0"/>
    <w:rsid w:val="00C44125"/>
    <w:rsid w:val="00C4482F"/>
    <w:rsid w:val="00C44982"/>
    <w:rsid w:val="00C4517C"/>
    <w:rsid w:val="00C45217"/>
    <w:rsid w:val="00C4529A"/>
    <w:rsid w:val="00C45C25"/>
    <w:rsid w:val="00C45DBF"/>
    <w:rsid w:val="00C4619E"/>
    <w:rsid w:val="00C46464"/>
    <w:rsid w:val="00C46EB2"/>
    <w:rsid w:val="00C470F2"/>
    <w:rsid w:val="00C4787B"/>
    <w:rsid w:val="00C47CF0"/>
    <w:rsid w:val="00C47F57"/>
    <w:rsid w:val="00C50877"/>
    <w:rsid w:val="00C50CEA"/>
    <w:rsid w:val="00C50FE7"/>
    <w:rsid w:val="00C51135"/>
    <w:rsid w:val="00C51F2C"/>
    <w:rsid w:val="00C524CB"/>
    <w:rsid w:val="00C53DB6"/>
    <w:rsid w:val="00C540B9"/>
    <w:rsid w:val="00C548E8"/>
    <w:rsid w:val="00C5557E"/>
    <w:rsid w:val="00C559FB"/>
    <w:rsid w:val="00C55D05"/>
    <w:rsid w:val="00C56EFF"/>
    <w:rsid w:val="00C57164"/>
    <w:rsid w:val="00C577C9"/>
    <w:rsid w:val="00C57824"/>
    <w:rsid w:val="00C6065D"/>
    <w:rsid w:val="00C6099E"/>
    <w:rsid w:val="00C60ABC"/>
    <w:rsid w:val="00C60FED"/>
    <w:rsid w:val="00C61728"/>
    <w:rsid w:val="00C61DEB"/>
    <w:rsid w:val="00C63A31"/>
    <w:rsid w:val="00C64AF7"/>
    <w:rsid w:val="00C65104"/>
    <w:rsid w:val="00C657F4"/>
    <w:rsid w:val="00C66568"/>
    <w:rsid w:val="00C679F5"/>
    <w:rsid w:val="00C67CB0"/>
    <w:rsid w:val="00C67D22"/>
    <w:rsid w:val="00C70B68"/>
    <w:rsid w:val="00C716A4"/>
    <w:rsid w:val="00C71F9F"/>
    <w:rsid w:val="00C72D71"/>
    <w:rsid w:val="00C731BB"/>
    <w:rsid w:val="00C732F7"/>
    <w:rsid w:val="00C73B17"/>
    <w:rsid w:val="00C73E37"/>
    <w:rsid w:val="00C74BF1"/>
    <w:rsid w:val="00C75B2E"/>
    <w:rsid w:val="00C75D88"/>
    <w:rsid w:val="00C77FEC"/>
    <w:rsid w:val="00C809CD"/>
    <w:rsid w:val="00C80F46"/>
    <w:rsid w:val="00C810B4"/>
    <w:rsid w:val="00C8206B"/>
    <w:rsid w:val="00C82A1D"/>
    <w:rsid w:val="00C851CD"/>
    <w:rsid w:val="00C860CE"/>
    <w:rsid w:val="00C87EA4"/>
    <w:rsid w:val="00C90940"/>
    <w:rsid w:val="00C91017"/>
    <w:rsid w:val="00C919C8"/>
    <w:rsid w:val="00C91D88"/>
    <w:rsid w:val="00C92435"/>
    <w:rsid w:val="00C92BCE"/>
    <w:rsid w:val="00C93173"/>
    <w:rsid w:val="00C937BB"/>
    <w:rsid w:val="00C93EDF"/>
    <w:rsid w:val="00C945AF"/>
    <w:rsid w:val="00C96535"/>
    <w:rsid w:val="00C966CB"/>
    <w:rsid w:val="00C96C74"/>
    <w:rsid w:val="00C96F0B"/>
    <w:rsid w:val="00C96FC0"/>
    <w:rsid w:val="00C96FDF"/>
    <w:rsid w:val="00C9768C"/>
    <w:rsid w:val="00C979D0"/>
    <w:rsid w:val="00CA004F"/>
    <w:rsid w:val="00CA0101"/>
    <w:rsid w:val="00CA027C"/>
    <w:rsid w:val="00CA02A3"/>
    <w:rsid w:val="00CA0490"/>
    <w:rsid w:val="00CA05EB"/>
    <w:rsid w:val="00CA066A"/>
    <w:rsid w:val="00CA069A"/>
    <w:rsid w:val="00CA0DD2"/>
    <w:rsid w:val="00CA0DFC"/>
    <w:rsid w:val="00CA16DC"/>
    <w:rsid w:val="00CA177E"/>
    <w:rsid w:val="00CA1B4A"/>
    <w:rsid w:val="00CA1FCE"/>
    <w:rsid w:val="00CA2054"/>
    <w:rsid w:val="00CA2205"/>
    <w:rsid w:val="00CA2233"/>
    <w:rsid w:val="00CA24A2"/>
    <w:rsid w:val="00CA3041"/>
    <w:rsid w:val="00CA37CD"/>
    <w:rsid w:val="00CA38E4"/>
    <w:rsid w:val="00CA3F69"/>
    <w:rsid w:val="00CA4714"/>
    <w:rsid w:val="00CA4CA0"/>
    <w:rsid w:val="00CA5428"/>
    <w:rsid w:val="00CA5926"/>
    <w:rsid w:val="00CA598C"/>
    <w:rsid w:val="00CA5E83"/>
    <w:rsid w:val="00CA624B"/>
    <w:rsid w:val="00CA69AD"/>
    <w:rsid w:val="00CA6D36"/>
    <w:rsid w:val="00CA731D"/>
    <w:rsid w:val="00CA7595"/>
    <w:rsid w:val="00CA7C0D"/>
    <w:rsid w:val="00CA7C85"/>
    <w:rsid w:val="00CA7C9C"/>
    <w:rsid w:val="00CB028B"/>
    <w:rsid w:val="00CB0545"/>
    <w:rsid w:val="00CB066B"/>
    <w:rsid w:val="00CB0B7E"/>
    <w:rsid w:val="00CB1857"/>
    <w:rsid w:val="00CB1A97"/>
    <w:rsid w:val="00CB24CD"/>
    <w:rsid w:val="00CB3A65"/>
    <w:rsid w:val="00CB3B6D"/>
    <w:rsid w:val="00CB3CC3"/>
    <w:rsid w:val="00CB422A"/>
    <w:rsid w:val="00CB4397"/>
    <w:rsid w:val="00CB4717"/>
    <w:rsid w:val="00CB51F7"/>
    <w:rsid w:val="00CB549D"/>
    <w:rsid w:val="00CB6630"/>
    <w:rsid w:val="00CB68A3"/>
    <w:rsid w:val="00CB6C7B"/>
    <w:rsid w:val="00CB7F5E"/>
    <w:rsid w:val="00CC0B2C"/>
    <w:rsid w:val="00CC0CA9"/>
    <w:rsid w:val="00CC1D2B"/>
    <w:rsid w:val="00CC1F98"/>
    <w:rsid w:val="00CC1FC2"/>
    <w:rsid w:val="00CC29D9"/>
    <w:rsid w:val="00CC2A8E"/>
    <w:rsid w:val="00CC3B45"/>
    <w:rsid w:val="00CC3F11"/>
    <w:rsid w:val="00CC4B3F"/>
    <w:rsid w:val="00CC4D39"/>
    <w:rsid w:val="00CC5443"/>
    <w:rsid w:val="00CC64FC"/>
    <w:rsid w:val="00CC655B"/>
    <w:rsid w:val="00CC708D"/>
    <w:rsid w:val="00CD01B6"/>
    <w:rsid w:val="00CD03CB"/>
    <w:rsid w:val="00CD04C9"/>
    <w:rsid w:val="00CD0F5D"/>
    <w:rsid w:val="00CD11DA"/>
    <w:rsid w:val="00CD14E3"/>
    <w:rsid w:val="00CD1577"/>
    <w:rsid w:val="00CD1733"/>
    <w:rsid w:val="00CD1D4F"/>
    <w:rsid w:val="00CD2537"/>
    <w:rsid w:val="00CD3AA1"/>
    <w:rsid w:val="00CD4643"/>
    <w:rsid w:val="00CD48C7"/>
    <w:rsid w:val="00CD4DFC"/>
    <w:rsid w:val="00CD4FD9"/>
    <w:rsid w:val="00CD509B"/>
    <w:rsid w:val="00CD5486"/>
    <w:rsid w:val="00CD5CA4"/>
    <w:rsid w:val="00CD61C1"/>
    <w:rsid w:val="00CD6523"/>
    <w:rsid w:val="00CD6EF5"/>
    <w:rsid w:val="00CD70CB"/>
    <w:rsid w:val="00CD73C8"/>
    <w:rsid w:val="00CD7498"/>
    <w:rsid w:val="00CD759E"/>
    <w:rsid w:val="00CD75FF"/>
    <w:rsid w:val="00CE0874"/>
    <w:rsid w:val="00CE0D1E"/>
    <w:rsid w:val="00CE1067"/>
    <w:rsid w:val="00CE116A"/>
    <w:rsid w:val="00CE1358"/>
    <w:rsid w:val="00CE1D6C"/>
    <w:rsid w:val="00CE30DD"/>
    <w:rsid w:val="00CE39E8"/>
    <w:rsid w:val="00CE39FE"/>
    <w:rsid w:val="00CE4238"/>
    <w:rsid w:val="00CE43A9"/>
    <w:rsid w:val="00CE47D9"/>
    <w:rsid w:val="00CE47EB"/>
    <w:rsid w:val="00CE4A0B"/>
    <w:rsid w:val="00CE4ACC"/>
    <w:rsid w:val="00CE63DC"/>
    <w:rsid w:val="00CE703D"/>
    <w:rsid w:val="00CE7494"/>
    <w:rsid w:val="00CE7BBB"/>
    <w:rsid w:val="00CE7DF5"/>
    <w:rsid w:val="00CF0416"/>
    <w:rsid w:val="00CF18D6"/>
    <w:rsid w:val="00CF2224"/>
    <w:rsid w:val="00CF29D0"/>
    <w:rsid w:val="00CF2C83"/>
    <w:rsid w:val="00CF3A57"/>
    <w:rsid w:val="00CF3E41"/>
    <w:rsid w:val="00CF3E9E"/>
    <w:rsid w:val="00CF410E"/>
    <w:rsid w:val="00CF5333"/>
    <w:rsid w:val="00CF58C7"/>
    <w:rsid w:val="00CF622B"/>
    <w:rsid w:val="00CF659A"/>
    <w:rsid w:val="00CF6D1A"/>
    <w:rsid w:val="00CF6E74"/>
    <w:rsid w:val="00CF7809"/>
    <w:rsid w:val="00CF7E68"/>
    <w:rsid w:val="00D0014F"/>
    <w:rsid w:val="00D003DE"/>
    <w:rsid w:val="00D01855"/>
    <w:rsid w:val="00D018A9"/>
    <w:rsid w:val="00D019E5"/>
    <w:rsid w:val="00D01CEF"/>
    <w:rsid w:val="00D037E8"/>
    <w:rsid w:val="00D038DA"/>
    <w:rsid w:val="00D03E95"/>
    <w:rsid w:val="00D04B35"/>
    <w:rsid w:val="00D058CD"/>
    <w:rsid w:val="00D05F4D"/>
    <w:rsid w:val="00D06137"/>
    <w:rsid w:val="00D06146"/>
    <w:rsid w:val="00D06A26"/>
    <w:rsid w:val="00D06A4D"/>
    <w:rsid w:val="00D06F88"/>
    <w:rsid w:val="00D07395"/>
    <w:rsid w:val="00D07AE8"/>
    <w:rsid w:val="00D07EE7"/>
    <w:rsid w:val="00D101C0"/>
    <w:rsid w:val="00D107DA"/>
    <w:rsid w:val="00D109B9"/>
    <w:rsid w:val="00D10CC7"/>
    <w:rsid w:val="00D117DD"/>
    <w:rsid w:val="00D11E5C"/>
    <w:rsid w:val="00D122B4"/>
    <w:rsid w:val="00D124A0"/>
    <w:rsid w:val="00D14322"/>
    <w:rsid w:val="00D14E77"/>
    <w:rsid w:val="00D16043"/>
    <w:rsid w:val="00D165B4"/>
    <w:rsid w:val="00D17320"/>
    <w:rsid w:val="00D17E1F"/>
    <w:rsid w:val="00D2026E"/>
    <w:rsid w:val="00D204F6"/>
    <w:rsid w:val="00D208A8"/>
    <w:rsid w:val="00D20CBD"/>
    <w:rsid w:val="00D20CC8"/>
    <w:rsid w:val="00D20FD7"/>
    <w:rsid w:val="00D21285"/>
    <w:rsid w:val="00D21E13"/>
    <w:rsid w:val="00D222AD"/>
    <w:rsid w:val="00D226F9"/>
    <w:rsid w:val="00D22718"/>
    <w:rsid w:val="00D22A8B"/>
    <w:rsid w:val="00D22B16"/>
    <w:rsid w:val="00D24E02"/>
    <w:rsid w:val="00D25198"/>
    <w:rsid w:val="00D253A4"/>
    <w:rsid w:val="00D25CC9"/>
    <w:rsid w:val="00D25ED7"/>
    <w:rsid w:val="00D26246"/>
    <w:rsid w:val="00D2641A"/>
    <w:rsid w:val="00D26ACA"/>
    <w:rsid w:val="00D30CFD"/>
    <w:rsid w:val="00D31436"/>
    <w:rsid w:val="00D32775"/>
    <w:rsid w:val="00D339DF"/>
    <w:rsid w:val="00D33B72"/>
    <w:rsid w:val="00D33EF6"/>
    <w:rsid w:val="00D34568"/>
    <w:rsid w:val="00D34F2E"/>
    <w:rsid w:val="00D356C1"/>
    <w:rsid w:val="00D35C3A"/>
    <w:rsid w:val="00D373AB"/>
    <w:rsid w:val="00D375EF"/>
    <w:rsid w:val="00D37A09"/>
    <w:rsid w:val="00D40203"/>
    <w:rsid w:val="00D40913"/>
    <w:rsid w:val="00D40FBD"/>
    <w:rsid w:val="00D410C0"/>
    <w:rsid w:val="00D41693"/>
    <w:rsid w:val="00D41E32"/>
    <w:rsid w:val="00D431A6"/>
    <w:rsid w:val="00D432C5"/>
    <w:rsid w:val="00D43348"/>
    <w:rsid w:val="00D43467"/>
    <w:rsid w:val="00D43711"/>
    <w:rsid w:val="00D438CB"/>
    <w:rsid w:val="00D4397F"/>
    <w:rsid w:val="00D4479D"/>
    <w:rsid w:val="00D4481A"/>
    <w:rsid w:val="00D44A5A"/>
    <w:rsid w:val="00D44E3A"/>
    <w:rsid w:val="00D44EE6"/>
    <w:rsid w:val="00D44FB8"/>
    <w:rsid w:val="00D458DF"/>
    <w:rsid w:val="00D468F6"/>
    <w:rsid w:val="00D46E99"/>
    <w:rsid w:val="00D47992"/>
    <w:rsid w:val="00D503B5"/>
    <w:rsid w:val="00D50DE9"/>
    <w:rsid w:val="00D5120E"/>
    <w:rsid w:val="00D516C5"/>
    <w:rsid w:val="00D52035"/>
    <w:rsid w:val="00D52322"/>
    <w:rsid w:val="00D52AB7"/>
    <w:rsid w:val="00D52C7C"/>
    <w:rsid w:val="00D53B76"/>
    <w:rsid w:val="00D54590"/>
    <w:rsid w:val="00D54840"/>
    <w:rsid w:val="00D558B8"/>
    <w:rsid w:val="00D55D16"/>
    <w:rsid w:val="00D569DC"/>
    <w:rsid w:val="00D56A5E"/>
    <w:rsid w:val="00D56CFA"/>
    <w:rsid w:val="00D603B4"/>
    <w:rsid w:val="00D603C4"/>
    <w:rsid w:val="00D60CBB"/>
    <w:rsid w:val="00D61844"/>
    <w:rsid w:val="00D62A71"/>
    <w:rsid w:val="00D63B8E"/>
    <w:rsid w:val="00D65B7D"/>
    <w:rsid w:val="00D65DE5"/>
    <w:rsid w:val="00D65F4E"/>
    <w:rsid w:val="00D6625E"/>
    <w:rsid w:val="00D66340"/>
    <w:rsid w:val="00D66CD9"/>
    <w:rsid w:val="00D67BB5"/>
    <w:rsid w:val="00D67C2C"/>
    <w:rsid w:val="00D71234"/>
    <w:rsid w:val="00D718C7"/>
    <w:rsid w:val="00D71CCB"/>
    <w:rsid w:val="00D720C0"/>
    <w:rsid w:val="00D7321D"/>
    <w:rsid w:val="00D73B0D"/>
    <w:rsid w:val="00D73B7F"/>
    <w:rsid w:val="00D757E8"/>
    <w:rsid w:val="00D75EA9"/>
    <w:rsid w:val="00D7639C"/>
    <w:rsid w:val="00D766C2"/>
    <w:rsid w:val="00D76714"/>
    <w:rsid w:val="00D77547"/>
    <w:rsid w:val="00D77677"/>
    <w:rsid w:val="00D7770A"/>
    <w:rsid w:val="00D77714"/>
    <w:rsid w:val="00D7778A"/>
    <w:rsid w:val="00D77BC4"/>
    <w:rsid w:val="00D80802"/>
    <w:rsid w:val="00D80AE5"/>
    <w:rsid w:val="00D80F16"/>
    <w:rsid w:val="00D8115E"/>
    <w:rsid w:val="00D81F71"/>
    <w:rsid w:val="00D821FC"/>
    <w:rsid w:val="00D82D67"/>
    <w:rsid w:val="00D8318A"/>
    <w:rsid w:val="00D83359"/>
    <w:rsid w:val="00D83839"/>
    <w:rsid w:val="00D84D61"/>
    <w:rsid w:val="00D84FB6"/>
    <w:rsid w:val="00D851A4"/>
    <w:rsid w:val="00D86202"/>
    <w:rsid w:val="00D872A9"/>
    <w:rsid w:val="00D878F1"/>
    <w:rsid w:val="00D87AAB"/>
    <w:rsid w:val="00D87DC2"/>
    <w:rsid w:val="00D87F93"/>
    <w:rsid w:val="00D917AB"/>
    <w:rsid w:val="00D936F5"/>
    <w:rsid w:val="00D94DA4"/>
    <w:rsid w:val="00D95FAC"/>
    <w:rsid w:val="00D973BB"/>
    <w:rsid w:val="00D97A49"/>
    <w:rsid w:val="00D97BB5"/>
    <w:rsid w:val="00DA15D8"/>
    <w:rsid w:val="00DA1633"/>
    <w:rsid w:val="00DA2095"/>
    <w:rsid w:val="00DA2341"/>
    <w:rsid w:val="00DA3988"/>
    <w:rsid w:val="00DA399A"/>
    <w:rsid w:val="00DA39B2"/>
    <w:rsid w:val="00DA3F9E"/>
    <w:rsid w:val="00DA420F"/>
    <w:rsid w:val="00DA48ED"/>
    <w:rsid w:val="00DA4DBD"/>
    <w:rsid w:val="00DA4E36"/>
    <w:rsid w:val="00DA4EF4"/>
    <w:rsid w:val="00DA528A"/>
    <w:rsid w:val="00DA58BD"/>
    <w:rsid w:val="00DA614D"/>
    <w:rsid w:val="00DA64C5"/>
    <w:rsid w:val="00DA707C"/>
    <w:rsid w:val="00DA73F3"/>
    <w:rsid w:val="00DA7A15"/>
    <w:rsid w:val="00DA7AAA"/>
    <w:rsid w:val="00DB04AE"/>
    <w:rsid w:val="00DB0938"/>
    <w:rsid w:val="00DB0A14"/>
    <w:rsid w:val="00DB0CF0"/>
    <w:rsid w:val="00DB251D"/>
    <w:rsid w:val="00DB2AB7"/>
    <w:rsid w:val="00DB31A1"/>
    <w:rsid w:val="00DB3A39"/>
    <w:rsid w:val="00DB3B89"/>
    <w:rsid w:val="00DB4B15"/>
    <w:rsid w:val="00DB6960"/>
    <w:rsid w:val="00DB697B"/>
    <w:rsid w:val="00DB6EC4"/>
    <w:rsid w:val="00DB75AA"/>
    <w:rsid w:val="00DC022B"/>
    <w:rsid w:val="00DC0270"/>
    <w:rsid w:val="00DC07E7"/>
    <w:rsid w:val="00DC1974"/>
    <w:rsid w:val="00DC2650"/>
    <w:rsid w:val="00DC2E85"/>
    <w:rsid w:val="00DC3400"/>
    <w:rsid w:val="00DC38B5"/>
    <w:rsid w:val="00DC3F0F"/>
    <w:rsid w:val="00DC41B3"/>
    <w:rsid w:val="00DC441F"/>
    <w:rsid w:val="00DC48E9"/>
    <w:rsid w:val="00DC6277"/>
    <w:rsid w:val="00DC66A0"/>
    <w:rsid w:val="00DC695D"/>
    <w:rsid w:val="00DC6C0E"/>
    <w:rsid w:val="00DC6D19"/>
    <w:rsid w:val="00DD173F"/>
    <w:rsid w:val="00DD1D3C"/>
    <w:rsid w:val="00DD2866"/>
    <w:rsid w:val="00DD323B"/>
    <w:rsid w:val="00DD3FFF"/>
    <w:rsid w:val="00DD46AA"/>
    <w:rsid w:val="00DD494D"/>
    <w:rsid w:val="00DD4B86"/>
    <w:rsid w:val="00DD4CBF"/>
    <w:rsid w:val="00DD4DA9"/>
    <w:rsid w:val="00DD50F9"/>
    <w:rsid w:val="00DD57FF"/>
    <w:rsid w:val="00DD67B8"/>
    <w:rsid w:val="00DD6E3B"/>
    <w:rsid w:val="00DD6E9E"/>
    <w:rsid w:val="00DD7004"/>
    <w:rsid w:val="00DD7770"/>
    <w:rsid w:val="00DE05C4"/>
    <w:rsid w:val="00DE0D5A"/>
    <w:rsid w:val="00DE17DE"/>
    <w:rsid w:val="00DE185B"/>
    <w:rsid w:val="00DE1C3E"/>
    <w:rsid w:val="00DE2FED"/>
    <w:rsid w:val="00DE3D7B"/>
    <w:rsid w:val="00DE3F56"/>
    <w:rsid w:val="00DE4231"/>
    <w:rsid w:val="00DE47EF"/>
    <w:rsid w:val="00DE4F1B"/>
    <w:rsid w:val="00DE4FD0"/>
    <w:rsid w:val="00DE5B42"/>
    <w:rsid w:val="00DE5F5E"/>
    <w:rsid w:val="00DE662B"/>
    <w:rsid w:val="00DE7263"/>
    <w:rsid w:val="00DE726E"/>
    <w:rsid w:val="00DF07EB"/>
    <w:rsid w:val="00DF0918"/>
    <w:rsid w:val="00DF0FA4"/>
    <w:rsid w:val="00DF100B"/>
    <w:rsid w:val="00DF1262"/>
    <w:rsid w:val="00DF132C"/>
    <w:rsid w:val="00DF138C"/>
    <w:rsid w:val="00DF1BE7"/>
    <w:rsid w:val="00DF1F02"/>
    <w:rsid w:val="00DF1FA0"/>
    <w:rsid w:val="00DF3677"/>
    <w:rsid w:val="00DF3EC3"/>
    <w:rsid w:val="00DF404A"/>
    <w:rsid w:val="00DF47B6"/>
    <w:rsid w:val="00DF49E1"/>
    <w:rsid w:val="00DF500E"/>
    <w:rsid w:val="00DF520D"/>
    <w:rsid w:val="00DF62A8"/>
    <w:rsid w:val="00DF62E2"/>
    <w:rsid w:val="00DF6675"/>
    <w:rsid w:val="00DF68DD"/>
    <w:rsid w:val="00DF6B57"/>
    <w:rsid w:val="00DF6E89"/>
    <w:rsid w:val="00DF6EEB"/>
    <w:rsid w:val="00DF7020"/>
    <w:rsid w:val="00E00977"/>
    <w:rsid w:val="00E00D0A"/>
    <w:rsid w:val="00E01182"/>
    <w:rsid w:val="00E015D0"/>
    <w:rsid w:val="00E022B5"/>
    <w:rsid w:val="00E02814"/>
    <w:rsid w:val="00E03529"/>
    <w:rsid w:val="00E03E6D"/>
    <w:rsid w:val="00E03F81"/>
    <w:rsid w:val="00E03F92"/>
    <w:rsid w:val="00E04AB4"/>
    <w:rsid w:val="00E04E1E"/>
    <w:rsid w:val="00E05663"/>
    <w:rsid w:val="00E06D10"/>
    <w:rsid w:val="00E06EA1"/>
    <w:rsid w:val="00E07AD9"/>
    <w:rsid w:val="00E07DF1"/>
    <w:rsid w:val="00E10AAA"/>
    <w:rsid w:val="00E10FE9"/>
    <w:rsid w:val="00E11598"/>
    <w:rsid w:val="00E11C38"/>
    <w:rsid w:val="00E121B7"/>
    <w:rsid w:val="00E147D9"/>
    <w:rsid w:val="00E149EF"/>
    <w:rsid w:val="00E1549D"/>
    <w:rsid w:val="00E15DAC"/>
    <w:rsid w:val="00E161A4"/>
    <w:rsid w:val="00E16214"/>
    <w:rsid w:val="00E166B5"/>
    <w:rsid w:val="00E17814"/>
    <w:rsid w:val="00E20228"/>
    <w:rsid w:val="00E213E3"/>
    <w:rsid w:val="00E2149E"/>
    <w:rsid w:val="00E216AF"/>
    <w:rsid w:val="00E22055"/>
    <w:rsid w:val="00E2542E"/>
    <w:rsid w:val="00E25482"/>
    <w:rsid w:val="00E2566E"/>
    <w:rsid w:val="00E25FF5"/>
    <w:rsid w:val="00E26404"/>
    <w:rsid w:val="00E2742C"/>
    <w:rsid w:val="00E3197D"/>
    <w:rsid w:val="00E31F5B"/>
    <w:rsid w:val="00E33B67"/>
    <w:rsid w:val="00E33D4B"/>
    <w:rsid w:val="00E35840"/>
    <w:rsid w:val="00E3671F"/>
    <w:rsid w:val="00E36B1A"/>
    <w:rsid w:val="00E37464"/>
    <w:rsid w:val="00E40202"/>
    <w:rsid w:val="00E41515"/>
    <w:rsid w:val="00E42094"/>
    <w:rsid w:val="00E42263"/>
    <w:rsid w:val="00E43269"/>
    <w:rsid w:val="00E43543"/>
    <w:rsid w:val="00E437F8"/>
    <w:rsid w:val="00E4542B"/>
    <w:rsid w:val="00E4552D"/>
    <w:rsid w:val="00E46750"/>
    <w:rsid w:val="00E46C59"/>
    <w:rsid w:val="00E470AA"/>
    <w:rsid w:val="00E470AF"/>
    <w:rsid w:val="00E47D50"/>
    <w:rsid w:val="00E5000A"/>
    <w:rsid w:val="00E506B5"/>
    <w:rsid w:val="00E509A2"/>
    <w:rsid w:val="00E512A8"/>
    <w:rsid w:val="00E5144D"/>
    <w:rsid w:val="00E5292B"/>
    <w:rsid w:val="00E5314A"/>
    <w:rsid w:val="00E534F6"/>
    <w:rsid w:val="00E54F97"/>
    <w:rsid w:val="00E55135"/>
    <w:rsid w:val="00E55A02"/>
    <w:rsid w:val="00E55ACF"/>
    <w:rsid w:val="00E563B8"/>
    <w:rsid w:val="00E5645B"/>
    <w:rsid w:val="00E56AF1"/>
    <w:rsid w:val="00E575C4"/>
    <w:rsid w:val="00E57F83"/>
    <w:rsid w:val="00E60049"/>
    <w:rsid w:val="00E602C7"/>
    <w:rsid w:val="00E602D1"/>
    <w:rsid w:val="00E6046B"/>
    <w:rsid w:val="00E606EF"/>
    <w:rsid w:val="00E60DCF"/>
    <w:rsid w:val="00E61281"/>
    <w:rsid w:val="00E61EAB"/>
    <w:rsid w:val="00E61FFD"/>
    <w:rsid w:val="00E62372"/>
    <w:rsid w:val="00E62C53"/>
    <w:rsid w:val="00E6318B"/>
    <w:rsid w:val="00E63FFC"/>
    <w:rsid w:val="00E642CB"/>
    <w:rsid w:val="00E65CBC"/>
    <w:rsid w:val="00E65DFE"/>
    <w:rsid w:val="00E65E34"/>
    <w:rsid w:val="00E66327"/>
    <w:rsid w:val="00E664B0"/>
    <w:rsid w:val="00E669D0"/>
    <w:rsid w:val="00E675BF"/>
    <w:rsid w:val="00E7070E"/>
    <w:rsid w:val="00E70CD7"/>
    <w:rsid w:val="00E71447"/>
    <w:rsid w:val="00E72AD8"/>
    <w:rsid w:val="00E7356D"/>
    <w:rsid w:val="00E7359F"/>
    <w:rsid w:val="00E736E7"/>
    <w:rsid w:val="00E7371C"/>
    <w:rsid w:val="00E737CE"/>
    <w:rsid w:val="00E73D62"/>
    <w:rsid w:val="00E73F57"/>
    <w:rsid w:val="00E75517"/>
    <w:rsid w:val="00E75631"/>
    <w:rsid w:val="00E75CAB"/>
    <w:rsid w:val="00E766E8"/>
    <w:rsid w:val="00E76D67"/>
    <w:rsid w:val="00E77794"/>
    <w:rsid w:val="00E777AB"/>
    <w:rsid w:val="00E77940"/>
    <w:rsid w:val="00E801E1"/>
    <w:rsid w:val="00E802BB"/>
    <w:rsid w:val="00E80A9B"/>
    <w:rsid w:val="00E80BC1"/>
    <w:rsid w:val="00E81408"/>
    <w:rsid w:val="00E817EB"/>
    <w:rsid w:val="00E81CF4"/>
    <w:rsid w:val="00E81E61"/>
    <w:rsid w:val="00E823AC"/>
    <w:rsid w:val="00E829FE"/>
    <w:rsid w:val="00E840C6"/>
    <w:rsid w:val="00E842F1"/>
    <w:rsid w:val="00E847DA"/>
    <w:rsid w:val="00E8483A"/>
    <w:rsid w:val="00E85371"/>
    <w:rsid w:val="00E8580D"/>
    <w:rsid w:val="00E867E7"/>
    <w:rsid w:val="00E86AAE"/>
    <w:rsid w:val="00E872E1"/>
    <w:rsid w:val="00E90248"/>
    <w:rsid w:val="00E908EF"/>
    <w:rsid w:val="00E90DCC"/>
    <w:rsid w:val="00E91225"/>
    <w:rsid w:val="00E92002"/>
    <w:rsid w:val="00E936B9"/>
    <w:rsid w:val="00E952E3"/>
    <w:rsid w:val="00E9588A"/>
    <w:rsid w:val="00E95F2F"/>
    <w:rsid w:val="00E964D6"/>
    <w:rsid w:val="00E97385"/>
    <w:rsid w:val="00E97724"/>
    <w:rsid w:val="00EA02E9"/>
    <w:rsid w:val="00EA0FF1"/>
    <w:rsid w:val="00EA1288"/>
    <w:rsid w:val="00EA143F"/>
    <w:rsid w:val="00EA1AB9"/>
    <w:rsid w:val="00EA1B08"/>
    <w:rsid w:val="00EA1E98"/>
    <w:rsid w:val="00EA213F"/>
    <w:rsid w:val="00EA23EC"/>
    <w:rsid w:val="00EA3F7D"/>
    <w:rsid w:val="00EA41C1"/>
    <w:rsid w:val="00EA58CB"/>
    <w:rsid w:val="00EA6C34"/>
    <w:rsid w:val="00EA75A1"/>
    <w:rsid w:val="00EA7F0B"/>
    <w:rsid w:val="00EB065A"/>
    <w:rsid w:val="00EB0E46"/>
    <w:rsid w:val="00EB1CE5"/>
    <w:rsid w:val="00EB262D"/>
    <w:rsid w:val="00EB3B22"/>
    <w:rsid w:val="00EB44C6"/>
    <w:rsid w:val="00EB49C2"/>
    <w:rsid w:val="00EB5D4F"/>
    <w:rsid w:val="00EB7083"/>
    <w:rsid w:val="00EB708F"/>
    <w:rsid w:val="00EB7D7F"/>
    <w:rsid w:val="00EC0245"/>
    <w:rsid w:val="00EC06B8"/>
    <w:rsid w:val="00EC2164"/>
    <w:rsid w:val="00EC293E"/>
    <w:rsid w:val="00EC3184"/>
    <w:rsid w:val="00EC38AC"/>
    <w:rsid w:val="00EC3C5B"/>
    <w:rsid w:val="00EC53B9"/>
    <w:rsid w:val="00EC69B2"/>
    <w:rsid w:val="00EC6CD5"/>
    <w:rsid w:val="00EC7034"/>
    <w:rsid w:val="00EC75B9"/>
    <w:rsid w:val="00EC773E"/>
    <w:rsid w:val="00EC7F24"/>
    <w:rsid w:val="00ED02CF"/>
    <w:rsid w:val="00ED0DC1"/>
    <w:rsid w:val="00ED19E0"/>
    <w:rsid w:val="00ED3089"/>
    <w:rsid w:val="00ED30B9"/>
    <w:rsid w:val="00ED3385"/>
    <w:rsid w:val="00ED353C"/>
    <w:rsid w:val="00ED393A"/>
    <w:rsid w:val="00ED4022"/>
    <w:rsid w:val="00ED4DD2"/>
    <w:rsid w:val="00ED5B4D"/>
    <w:rsid w:val="00ED60EF"/>
    <w:rsid w:val="00ED7DC3"/>
    <w:rsid w:val="00EE0F3A"/>
    <w:rsid w:val="00EE1AF9"/>
    <w:rsid w:val="00EE1D04"/>
    <w:rsid w:val="00EE23FA"/>
    <w:rsid w:val="00EE2763"/>
    <w:rsid w:val="00EE2904"/>
    <w:rsid w:val="00EE2D9B"/>
    <w:rsid w:val="00EE374C"/>
    <w:rsid w:val="00EE4F90"/>
    <w:rsid w:val="00EE569D"/>
    <w:rsid w:val="00EE6279"/>
    <w:rsid w:val="00EE65E6"/>
    <w:rsid w:val="00EE671A"/>
    <w:rsid w:val="00EE6B5A"/>
    <w:rsid w:val="00EE70CD"/>
    <w:rsid w:val="00EE75AF"/>
    <w:rsid w:val="00EF2535"/>
    <w:rsid w:val="00EF2AAE"/>
    <w:rsid w:val="00EF32D4"/>
    <w:rsid w:val="00EF3A07"/>
    <w:rsid w:val="00EF51B2"/>
    <w:rsid w:val="00EF621E"/>
    <w:rsid w:val="00EF69EB"/>
    <w:rsid w:val="00EF6CAD"/>
    <w:rsid w:val="00EF7F22"/>
    <w:rsid w:val="00F01E32"/>
    <w:rsid w:val="00F01F3B"/>
    <w:rsid w:val="00F02137"/>
    <w:rsid w:val="00F021D9"/>
    <w:rsid w:val="00F02CE0"/>
    <w:rsid w:val="00F036A6"/>
    <w:rsid w:val="00F03864"/>
    <w:rsid w:val="00F0420D"/>
    <w:rsid w:val="00F0432D"/>
    <w:rsid w:val="00F0491E"/>
    <w:rsid w:val="00F0514C"/>
    <w:rsid w:val="00F057B8"/>
    <w:rsid w:val="00F0613B"/>
    <w:rsid w:val="00F070CB"/>
    <w:rsid w:val="00F07871"/>
    <w:rsid w:val="00F10AD2"/>
    <w:rsid w:val="00F10F4A"/>
    <w:rsid w:val="00F115A1"/>
    <w:rsid w:val="00F11B25"/>
    <w:rsid w:val="00F11F5B"/>
    <w:rsid w:val="00F124B3"/>
    <w:rsid w:val="00F124FB"/>
    <w:rsid w:val="00F12711"/>
    <w:rsid w:val="00F12810"/>
    <w:rsid w:val="00F12F26"/>
    <w:rsid w:val="00F13ACD"/>
    <w:rsid w:val="00F13F52"/>
    <w:rsid w:val="00F147EC"/>
    <w:rsid w:val="00F1485E"/>
    <w:rsid w:val="00F15217"/>
    <w:rsid w:val="00F16A92"/>
    <w:rsid w:val="00F17109"/>
    <w:rsid w:val="00F17C3F"/>
    <w:rsid w:val="00F17CCF"/>
    <w:rsid w:val="00F17D16"/>
    <w:rsid w:val="00F20881"/>
    <w:rsid w:val="00F20902"/>
    <w:rsid w:val="00F210BB"/>
    <w:rsid w:val="00F2131C"/>
    <w:rsid w:val="00F21B23"/>
    <w:rsid w:val="00F21E01"/>
    <w:rsid w:val="00F21F15"/>
    <w:rsid w:val="00F2255A"/>
    <w:rsid w:val="00F22AA9"/>
    <w:rsid w:val="00F24146"/>
    <w:rsid w:val="00F25189"/>
    <w:rsid w:val="00F25BC9"/>
    <w:rsid w:val="00F2615C"/>
    <w:rsid w:val="00F26AC6"/>
    <w:rsid w:val="00F270CA"/>
    <w:rsid w:val="00F2752A"/>
    <w:rsid w:val="00F27611"/>
    <w:rsid w:val="00F2769A"/>
    <w:rsid w:val="00F27EA8"/>
    <w:rsid w:val="00F30106"/>
    <w:rsid w:val="00F334C0"/>
    <w:rsid w:val="00F3350E"/>
    <w:rsid w:val="00F33A80"/>
    <w:rsid w:val="00F33DAB"/>
    <w:rsid w:val="00F3401F"/>
    <w:rsid w:val="00F34558"/>
    <w:rsid w:val="00F34E30"/>
    <w:rsid w:val="00F35122"/>
    <w:rsid w:val="00F352A1"/>
    <w:rsid w:val="00F3578D"/>
    <w:rsid w:val="00F36205"/>
    <w:rsid w:val="00F374A1"/>
    <w:rsid w:val="00F37B76"/>
    <w:rsid w:val="00F4216C"/>
    <w:rsid w:val="00F42207"/>
    <w:rsid w:val="00F428C7"/>
    <w:rsid w:val="00F42CCD"/>
    <w:rsid w:val="00F42D34"/>
    <w:rsid w:val="00F43112"/>
    <w:rsid w:val="00F43BA7"/>
    <w:rsid w:val="00F43EB9"/>
    <w:rsid w:val="00F44F62"/>
    <w:rsid w:val="00F459ED"/>
    <w:rsid w:val="00F46D3A"/>
    <w:rsid w:val="00F47214"/>
    <w:rsid w:val="00F47F03"/>
    <w:rsid w:val="00F50717"/>
    <w:rsid w:val="00F50A53"/>
    <w:rsid w:val="00F50AD0"/>
    <w:rsid w:val="00F51956"/>
    <w:rsid w:val="00F51B84"/>
    <w:rsid w:val="00F524DE"/>
    <w:rsid w:val="00F52ADA"/>
    <w:rsid w:val="00F5363C"/>
    <w:rsid w:val="00F537FF"/>
    <w:rsid w:val="00F53AAB"/>
    <w:rsid w:val="00F53C12"/>
    <w:rsid w:val="00F53D47"/>
    <w:rsid w:val="00F54235"/>
    <w:rsid w:val="00F54971"/>
    <w:rsid w:val="00F55004"/>
    <w:rsid w:val="00F559AC"/>
    <w:rsid w:val="00F56183"/>
    <w:rsid w:val="00F60B6C"/>
    <w:rsid w:val="00F61530"/>
    <w:rsid w:val="00F61778"/>
    <w:rsid w:val="00F61F49"/>
    <w:rsid w:val="00F63569"/>
    <w:rsid w:val="00F63D69"/>
    <w:rsid w:val="00F648A4"/>
    <w:rsid w:val="00F65C62"/>
    <w:rsid w:val="00F66215"/>
    <w:rsid w:val="00F665AC"/>
    <w:rsid w:val="00F66AE2"/>
    <w:rsid w:val="00F66CC5"/>
    <w:rsid w:val="00F6711D"/>
    <w:rsid w:val="00F672A7"/>
    <w:rsid w:val="00F676CF"/>
    <w:rsid w:val="00F67935"/>
    <w:rsid w:val="00F67D80"/>
    <w:rsid w:val="00F7012D"/>
    <w:rsid w:val="00F71254"/>
    <w:rsid w:val="00F72011"/>
    <w:rsid w:val="00F72150"/>
    <w:rsid w:val="00F725C7"/>
    <w:rsid w:val="00F72B6B"/>
    <w:rsid w:val="00F736DA"/>
    <w:rsid w:val="00F73714"/>
    <w:rsid w:val="00F75C4F"/>
    <w:rsid w:val="00F76992"/>
    <w:rsid w:val="00F76FC1"/>
    <w:rsid w:val="00F77156"/>
    <w:rsid w:val="00F77490"/>
    <w:rsid w:val="00F77979"/>
    <w:rsid w:val="00F77E7B"/>
    <w:rsid w:val="00F8197E"/>
    <w:rsid w:val="00F82B21"/>
    <w:rsid w:val="00F83269"/>
    <w:rsid w:val="00F832BA"/>
    <w:rsid w:val="00F834E1"/>
    <w:rsid w:val="00F83840"/>
    <w:rsid w:val="00F83A9F"/>
    <w:rsid w:val="00F840BE"/>
    <w:rsid w:val="00F84838"/>
    <w:rsid w:val="00F8486B"/>
    <w:rsid w:val="00F84D10"/>
    <w:rsid w:val="00F84E1D"/>
    <w:rsid w:val="00F85963"/>
    <w:rsid w:val="00F86372"/>
    <w:rsid w:val="00F8678F"/>
    <w:rsid w:val="00F87490"/>
    <w:rsid w:val="00F87F0C"/>
    <w:rsid w:val="00F90110"/>
    <w:rsid w:val="00F9014A"/>
    <w:rsid w:val="00F91712"/>
    <w:rsid w:val="00F91E97"/>
    <w:rsid w:val="00F93309"/>
    <w:rsid w:val="00F95544"/>
    <w:rsid w:val="00F95A18"/>
    <w:rsid w:val="00F95B52"/>
    <w:rsid w:val="00F95E9B"/>
    <w:rsid w:val="00F95ECA"/>
    <w:rsid w:val="00F96C03"/>
    <w:rsid w:val="00F96C1A"/>
    <w:rsid w:val="00F97047"/>
    <w:rsid w:val="00F970DC"/>
    <w:rsid w:val="00F97D56"/>
    <w:rsid w:val="00F97F36"/>
    <w:rsid w:val="00FA004A"/>
    <w:rsid w:val="00FA2036"/>
    <w:rsid w:val="00FA2315"/>
    <w:rsid w:val="00FA49D2"/>
    <w:rsid w:val="00FA4BAD"/>
    <w:rsid w:val="00FA637F"/>
    <w:rsid w:val="00FA65BF"/>
    <w:rsid w:val="00FA6C89"/>
    <w:rsid w:val="00FA7578"/>
    <w:rsid w:val="00FA766B"/>
    <w:rsid w:val="00FA77FE"/>
    <w:rsid w:val="00FA7E2D"/>
    <w:rsid w:val="00FB0615"/>
    <w:rsid w:val="00FB07AD"/>
    <w:rsid w:val="00FB0E56"/>
    <w:rsid w:val="00FB142B"/>
    <w:rsid w:val="00FB17D5"/>
    <w:rsid w:val="00FB193B"/>
    <w:rsid w:val="00FB2044"/>
    <w:rsid w:val="00FB2412"/>
    <w:rsid w:val="00FB34A9"/>
    <w:rsid w:val="00FB40A3"/>
    <w:rsid w:val="00FB4229"/>
    <w:rsid w:val="00FB4627"/>
    <w:rsid w:val="00FB54EA"/>
    <w:rsid w:val="00FB6518"/>
    <w:rsid w:val="00FB74B0"/>
    <w:rsid w:val="00FB7670"/>
    <w:rsid w:val="00FC0F11"/>
    <w:rsid w:val="00FC1654"/>
    <w:rsid w:val="00FC20D5"/>
    <w:rsid w:val="00FC323F"/>
    <w:rsid w:val="00FC3CAD"/>
    <w:rsid w:val="00FC42DA"/>
    <w:rsid w:val="00FC50FE"/>
    <w:rsid w:val="00FC533A"/>
    <w:rsid w:val="00FC558F"/>
    <w:rsid w:val="00FC57CD"/>
    <w:rsid w:val="00FC62D5"/>
    <w:rsid w:val="00FC66D3"/>
    <w:rsid w:val="00FC7792"/>
    <w:rsid w:val="00FD0488"/>
    <w:rsid w:val="00FD04B9"/>
    <w:rsid w:val="00FD062D"/>
    <w:rsid w:val="00FD0848"/>
    <w:rsid w:val="00FD0B8F"/>
    <w:rsid w:val="00FD11DA"/>
    <w:rsid w:val="00FD1376"/>
    <w:rsid w:val="00FD13F6"/>
    <w:rsid w:val="00FD1570"/>
    <w:rsid w:val="00FD1893"/>
    <w:rsid w:val="00FD2D2B"/>
    <w:rsid w:val="00FD2F77"/>
    <w:rsid w:val="00FD3936"/>
    <w:rsid w:val="00FD412E"/>
    <w:rsid w:val="00FD489D"/>
    <w:rsid w:val="00FD538D"/>
    <w:rsid w:val="00FD56F3"/>
    <w:rsid w:val="00FD5879"/>
    <w:rsid w:val="00FD5CBF"/>
    <w:rsid w:val="00FD652D"/>
    <w:rsid w:val="00FD6A7A"/>
    <w:rsid w:val="00FD7B6D"/>
    <w:rsid w:val="00FE0A02"/>
    <w:rsid w:val="00FE19EB"/>
    <w:rsid w:val="00FE22B4"/>
    <w:rsid w:val="00FE26B7"/>
    <w:rsid w:val="00FE2A26"/>
    <w:rsid w:val="00FE303A"/>
    <w:rsid w:val="00FE31B2"/>
    <w:rsid w:val="00FE4502"/>
    <w:rsid w:val="00FE4755"/>
    <w:rsid w:val="00FE4A54"/>
    <w:rsid w:val="00FE500D"/>
    <w:rsid w:val="00FE5124"/>
    <w:rsid w:val="00FE5743"/>
    <w:rsid w:val="00FE5837"/>
    <w:rsid w:val="00FE5A3A"/>
    <w:rsid w:val="00FE5A54"/>
    <w:rsid w:val="00FE7BFA"/>
    <w:rsid w:val="00FE7FAF"/>
    <w:rsid w:val="00FF0613"/>
    <w:rsid w:val="00FF0C74"/>
    <w:rsid w:val="00FF0CBA"/>
    <w:rsid w:val="00FF1175"/>
    <w:rsid w:val="00FF2B7E"/>
    <w:rsid w:val="00FF3EE1"/>
    <w:rsid w:val="00FF4464"/>
    <w:rsid w:val="00FF466A"/>
    <w:rsid w:val="00FF4D26"/>
    <w:rsid w:val="00FF595D"/>
    <w:rsid w:val="00FF5A8E"/>
    <w:rsid w:val="00FF698A"/>
    <w:rsid w:val="00FF7087"/>
  </w:rsids>
  <m:mathPr>
    <m:mathFont m:val="Cambria Math"/>
    <m:brkBin m:val="before"/>
    <m:brkBinSub m:val="--"/>
    <m:smallFrac/>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52084C"/>
  <w15:docId w15:val="{3C4F3DE9-8A79-411B-992E-D312A68AC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l-GR" w:eastAsia="el-G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0260"/>
    <w:pPr>
      <w:jc w:val="both"/>
    </w:pPr>
    <w:rPr>
      <w:rFonts w:ascii="Times New Roman" w:hAnsi="Times New Roman"/>
      <w:sz w:val="24"/>
      <w:szCs w:val="22"/>
      <w:lang w:eastAsia="en-US"/>
    </w:rPr>
  </w:style>
  <w:style w:type="paragraph" w:styleId="1">
    <w:name w:val="heading 1"/>
    <w:basedOn w:val="a"/>
    <w:next w:val="a"/>
    <w:link w:val="1Char1"/>
    <w:qFormat/>
    <w:rsid w:val="0022786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Char"/>
    <w:uiPriority w:val="9"/>
    <w:unhideWhenUsed/>
    <w:qFormat/>
    <w:rsid w:val="00701FD4"/>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1">
    <w:name w:val="Επικεφαλίδα 1 Char1"/>
    <w:basedOn w:val="a0"/>
    <w:link w:val="1"/>
    <w:rsid w:val="00227865"/>
    <w:rPr>
      <w:rFonts w:asciiTheme="majorHAnsi" w:eastAsiaTheme="majorEastAsia" w:hAnsiTheme="majorHAnsi" w:cstheme="majorBidi"/>
      <w:b/>
      <w:bCs/>
      <w:color w:val="365F91" w:themeColor="accent1" w:themeShade="BF"/>
      <w:sz w:val="28"/>
      <w:szCs w:val="28"/>
      <w:lang w:eastAsia="en-US"/>
    </w:rPr>
  </w:style>
  <w:style w:type="paragraph" w:customStyle="1" w:styleId="11">
    <w:name w:val="Επικεφαλίδα 11"/>
    <w:basedOn w:val="a"/>
    <w:next w:val="a"/>
    <w:qFormat/>
    <w:rsid w:val="00CA645B"/>
    <w:pPr>
      <w:keepNext/>
      <w:spacing w:before="240" w:after="60"/>
      <w:jc w:val="left"/>
      <w:outlineLvl w:val="0"/>
    </w:pPr>
    <w:rPr>
      <w:rFonts w:ascii="Arial" w:eastAsia="Times New Roman" w:hAnsi="Arial" w:cs="Arial"/>
      <w:b/>
      <w:bCs/>
      <w:spacing w:val="-5"/>
      <w:kern w:val="2"/>
      <w:sz w:val="32"/>
      <w:szCs w:val="32"/>
      <w:lang w:eastAsia="el-GR"/>
    </w:rPr>
  </w:style>
  <w:style w:type="character" w:customStyle="1" w:styleId="1Char">
    <w:name w:val="Στυλ1 Char"/>
    <w:link w:val="10"/>
    <w:qFormat/>
    <w:locked/>
    <w:rsid w:val="00856B44"/>
    <w:rPr>
      <w:rFonts w:ascii="Times New Roman" w:eastAsia="Times New Roman" w:hAnsi="Times New Roman" w:cs="Times New Roman"/>
      <w:sz w:val="24"/>
      <w:szCs w:val="24"/>
    </w:rPr>
  </w:style>
  <w:style w:type="paragraph" w:customStyle="1" w:styleId="10">
    <w:name w:val="Στυλ1"/>
    <w:basedOn w:val="12"/>
    <w:link w:val="1Char"/>
    <w:qFormat/>
    <w:rsid w:val="00856B44"/>
    <w:pPr>
      <w:jc w:val="both"/>
    </w:pPr>
    <w:rPr>
      <w:sz w:val="24"/>
      <w:szCs w:val="24"/>
    </w:rPr>
  </w:style>
  <w:style w:type="paragraph" w:customStyle="1" w:styleId="12">
    <w:name w:val="Κείμενο υποσημείωσης1"/>
    <w:basedOn w:val="a"/>
    <w:link w:val="Char"/>
    <w:uiPriority w:val="99"/>
    <w:unhideWhenUsed/>
    <w:rsid w:val="00856B44"/>
    <w:pPr>
      <w:jc w:val="left"/>
    </w:pPr>
    <w:rPr>
      <w:rFonts w:eastAsia="Times New Roman"/>
      <w:sz w:val="20"/>
      <w:szCs w:val="20"/>
    </w:rPr>
  </w:style>
  <w:style w:type="character" w:customStyle="1" w:styleId="Char">
    <w:name w:val="Κείμενο σημείωσης τέλους Char"/>
    <w:basedOn w:val="a0"/>
    <w:link w:val="12"/>
    <w:uiPriority w:val="99"/>
    <w:qFormat/>
    <w:rsid w:val="00E37181"/>
    <w:rPr>
      <w:rFonts w:ascii="Times New Roman" w:hAnsi="Times New Roman"/>
      <w:sz w:val="20"/>
      <w:szCs w:val="20"/>
    </w:rPr>
  </w:style>
  <w:style w:type="character" w:customStyle="1" w:styleId="Char0">
    <w:name w:val="Κεφαλίδα Char"/>
    <w:basedOn w:val="a0"/>
    <w:link w:val="13"/>
    <w:qFormat/>
    <w:rsid w:val="00B60260"/>
    <w:rPr>
      <w:rFonts w:ascii="Times New Roman" w:hAnsi="Times New Roman"/>
      <w:sz w:val="24"/>
    </w:rPr>
  </w:style>
  <w:style w:type="paragraph" w:customStyle="1" w:styleId="13">
    <w:name w:val="Κεφαλίδα1"/>
    <w:basedOn w:val="a"/>
    <w:link w:val="Char0"/>
    <w:uiPriority w:val="99"/>
    <w:semiHidden/>
    <w:unhideWhenUsed/>
    <w:rsid w:val="00B60260"/>
    <w:pPr>
      <w:tabs>
        <w:tab w:val="center" w:pos="4153"/>
        <w:tab w:val="right" w:pos="8306"/>
      </w:tabs>
    </w:pPr>
  </w:style>
  <w:style w:type="character" w:customStyle="1" w:styleId="Char1">
    <w:name w:val="Σώμα κειμένου Char"/>
    <w:basedOn w:val="a0"/>
    <w:link w:val="a3"/>
    <w:uiPriority w:val="99"/>
    <w:qFormat/>
    <w:rsid w:val="00701FD4"/>
    <w:rPr>
      <w:rFonts w:ascii="Times New Roman" w:eastAsia="Times New Roman" w:hAnsi="Times New Roman"/>
      <w:sz w:val="24"/>
      <w:szCs w:val="24"/>
      <w:lang w:eastAsia="ar-SA"/>
    </w:rPr>
  </w:style>
  <w:style w:type="paragraph" w:styleId="a3">
    <w:name w:val="Body Text"/>
    <w:basedOn w:val="a"/>
    <w:link w:val="Char1"/>
    <w:uiPriority w:val="99"/>
    <w:unhideWhenUsed/>
    <w:rsid w:val="00701FD4"/>
    <w:pPr>
      <w:suppressAutoHyphens/>
      <w:spacing w:after="120"/>
    </w:pPr>
    <w:rPr>
      <w:rFonts w:eastAsia="Times New Roman"/>
      <w:szCs w:val="24"/>
      <w:lang w:eastAsia="ar-SA"/>
    </w:rPr>
  </w:style>
  <w:style w:type="character" w:customStyle="1" w:styleId="Char2">
    <w:name w:val="Κείμενο πλαισίου Char"/>
    <w:basedOn w:val="a0"/>
    <w:link w:val="a4"/>
    <w:uiPriority w:val="99"/>
    <w:semiHidden/>
    <w:qFormat/>
    <w:rsid w:val="00A60490"/>
    <w:rPr>
      <w:rFonts w:ascii="Times New Roman" w:eastAsia="Times New Roman" w:hAnsi="Times New Roman" w:cs="Times New Roman"/>
      <w:sz w:val="24"/>
      <w:szCs w:val="24"/>
      <w:lang w:eastAsia="ar-SA"/>
    </w:rPr>
  </w:style>
  <w:style w:type="paragraph" w:styleId="a4">
    <w:name w:val="Balloon Text"/>
    <w:basedOn w:val="a"/>
    <w:link w:val="Char2"/>
    <w:uiPriority w:val="99"/>
    <w:semiHidden/>
    <w:unhideWhenUsed/>
    <w:qFormat/>
    <w:rsid w:val="00A60490"/>
    <w:rPr>
      <w:rFonts w:ascii="Tahoma" w:hAnsi="Tahoma" w:cs="Tahoma"/>
      <w:sz w:val="16"/>
      <w:szCs w:val="16"/>
    </w:rPr>
  </w:style>
  <w:style w:type="character" w:customStyle="1" w:styleId="Char10">
    <w:name w:val="Κείμενο σχολίου Char1"/>
    <w:basedOn w:val="a0"/>
    <w:link w:val="a5"/>
    <w:uiPriority w:val="99"/>
    <w:semiHidden/>
    <w:qFormat/>
    <w:rsid w:val="00A60490"/>
    <w:rPr>
      <w:rFonts w:ascii="Tahoma" w:hAnsi="Tahoma" w:cs="Tahoma"/>
      <w:sz w:val="16"/>
      <w:szCs w:val="16"/>
    </w:rPr>
  </w:style>
  <w:style w:type="paragraph" w:styleId="a5">
    <w:name w:val="annotation text"/>
    <w:basedOn w:val="a"/>
    <w:link w:val="Char10"/>
    <w:uiPriority w:val="99"/>
    <w:unhideWhenUsed/>
    <w:qFormat/>
    <w:rsid w:val="00052E09"/>
    <w:pPr>
      <w:widowControl w:val="0"/>
      <w:suppressAutoHyphens/>
      <w:ind w:firstLine="360"/>
      <w:outlineLvl w:val="0"/>
    </w:pPr>
    <w:rPr>
      <w:rFonts w:ascii="Calibri" w:eastAsia="Times New Roman" w:hAnsi="Calibri"/>
      <w:sz w:val="20"/>
      <w:szCs w:val="20"/>
      <w:lang w:bidi="en-US"/>
    </w:rPr>
  </w:style>
  <w:style w:type="character" w:styleId="a6">
    <w:name w:val="annotation reference"/>
    <w:basedOn w:val="a0"/>
    <w:uiPriority w:val="99"/>
    <w:semiHidden/>
    <w:unhideWhenUsed/>
    <w:qFormat/>
    <w:rsid w:val="00052E09"/>
    <w:rPr>
      <w:sz w:val="16"/>
      <w:szCs w:val="16"/>
    </w:rPr>
  </w:style>
  <w:style w:type="character" w:customStyle="1" w:styleId="Char3">
    <w:name w:val="Κείμενο σχολίου Char"/>
    <w:basedOn w:val="a0"/>
    <w:link w:val="14"/>
    <w:uiPriority w:val="99"/>
    <w:qFormat/>
    <w:rsid w:val="00052E09"/>
    <w:rPr>
      <w:rFonts w:ascii="Calibri" w:eastAsia="Times New Roman" w:hAnsi="Calibri" w:cs="Times New Roman"/>
      <w:sz w:val="20"/>
      <w:szCs w:val="20"/>
      <w:lang w:bidi="en-US"/>
    </w:rPr>
  </w:style>
  <w:style w:type="paragraph" w:customStyle="1" w:styleId="14">
    <w:name w:val="Κείμενο σημείωσης τέλους1"/>
    <w:basedOn w:val="a"/>
    <w:link w:val="Char3"/>
    <w:uiPriority w:val="99"/>
    <w:semiHidden/>
    <w:unhideWhenUsed/>
    <w:rsid w:val="00E37181"/>
    <w:rPr>
      <w:sz w:val="20"/>
      <w:szCs w:val="20"/>
    </w:rPr>
  </w:style>
  <w:style w:type="character" w:customStyle="1" w:styleId="3">
    <w:name w:val="Σώμα κειμένου (3)_"/>
    <w:basedOn w:val="a0"/>
    <w:link w:val="30"/>
    <w:qFormat/>
    <w:rsid w:val="002E0210"/>
    <w:rPr>
      <w:rFonts w:ascii="Calibri" w:eastAsia="Calibri" w:hAnsi="Calibri" w:cs="Calibri"/>
      <w:spacing w:val="-10"/>
      <w:sz w:val="31"/>
      <w:szCs w:val="31"/>
      <w:shd w:val="clear" w:color="auto" w:fill="FFFFFF"/>
    </w:rPr>
  </w:style>
  <w:style w:type="paragraph" w:customStyle="1" w:styleId="30">
    <w:name w:val="Σώμα κειμένου (3)"/>
    <w:basedOn w:val="a"/>
    <w:link w:val="3"/>
    <w:qFormat/>
    <w:rsid w:val="002E0210"/>
    <w:pPr>
      <w:shd w:val="clear" w:color="auto" w:fill="FFFFFF"/>
      <w:jc w:val="left"/>
    </w:pPr>
    <w:rPr>
      <w:rFonts w:ascii="Calibri" w:hAnsi="Calibri" w:cs="Calibri"/>
      <w:spacing w:val="-10"/>
      <w:sz w:val="31"/>
      <w:szCs w:val="31"/>
    </w:rPr>
  </w:style>
  <w:style w:type="character" w:customStyle="1" w:styleId="6">
    <w:name w:val="Σώμα κειμένου (6)_"/>
    <w:basedOn w:val="a0"/>
    <w:link w:val="60"/>
    <w:qFormat/>
    <w:rsid w:val="002E0210"/>
    <w:rPr>
      <w:rFonts w:ascii="Calibri" w:eastAsia="Calibri" w:hAnsi="Calibri" w:cs="Calibri"/>
      <w:spacing w:val="-10"/>
      <w:sz w:val="27"/>
      <w:szCs w:val="27"/>
      <w:shd w:val="clear" w:color="auto" w:fill="FFFFFF"/>
    </w:rPr>
  </w:style>
  <w:style w:type="paragraph" w:customStyle="1" w:styleId="60">
    <w:name w:val="Σώμα κειμένου (6)"/>
    <w:basedOn w:val="a"/>
    <w:link w:val="6"/>
    <w:qFormat/>
    <w:rsid w:val="002E0210"/>
    <w:pPr>
      <w:shd w:val="clear" w:color="auto" w:fill="FFFFFF"/>
      <w:jc w:val="left"/>
    </w:pPr>
    <w:rPr>
      <w:rFonts w:ascii="Calibri" w:hAnsi="Calibri" w:cs="Calibri"/>
      <w:spacing w:val="-10"/>
      <w:sz w:val="27"/>
      <w:szCs w:val="27"/>
    </w:rPr>
  </w:style>
  <w:style w:type="character" w:customStyle="1" w:styleId="7">
    <w:name w:val="Σώμα κειμένου (7)_"/>
    <w:basedOn w:val="a0"/>
    <w:link w:val="70"/>
    <w:qFormat/>
    <w:rsid w:val="002E0210"/>
    <w:rPr>
      <w:rFonts w:ascii="Calibri" w:eastAsia="Calibri" w:hAnsi="Calibri" w:cs="Calibri"/>
      <w:spacing w:val="-10"/>
      <w:sz w:val="28"/>
      <w:szCs w:val="28"/>
      <w:shd w:val="clear" w:color="auto" w:fill="FFFFFF"/>
    </w:rPr>
  </w:style>
  <w:style w:type="paragraph" w:customStyle="1" w:styleId="70">
    <w:name w:val="Σώμα κειμένου (7)"/>
    <w:basedOn w:val="a"/>
    <w:link w:val="7"/>
    <w:qFormat/>
    <w:rsid w:val="002E0210"/>
    <w:pPr>
      <w:shd w:val="clear" w:color="auto" w:fill="FFFFFF"/>
      <w:jc w:val="left"/>
    </w:pPr>
    <w:rPr>
      <w:rFonts w:ascii="Calibri" w:hAnsi="Calibri" w:cs="Calibri"/>
      <w:spacing w:val="-10"/>
      <w:sz w:val="28"/>
      <w:szCs w:val="28"/>
    </w:rPr>
  </w:style>
  <w:style w:type="character" w:customStyle="1" w:styleId="4">
    <w:name w:val="Επικεφαλίδα #4"/>
    <w:basedOn w:val="a0"/>
    <w:qFormat/>
    <w:rsid w:val="002E0210"/>
    <w:rPr>
      <w:rFonts w:ascii="Calibri" w:eastAsia="Calibri" w:hAnsi="Calibri" w:cs="Calibri"/>
      <w:b w:val="0"/>
      <w:bCs w:val="0"/>
      <w:i w:val="0"/>
      <w:iCs w:val="0"/>
      <w:caps w:val="0"/>
      <w:smallCaps w:val="0"/>
      <w:strike w:val="0"/>
      <w:dstrike w:val="0"/>
      <w:spacing w:val="-10"/>
      <w:sz w:val="27"/>
      <w:szCs w:val="27"/>
      <w:u w:val="single"/>
    </w:rPr>
  </w:style>
  <w:style w:type="character" w:customStyle="1" w:styleId="20">
    <w:name w:val="Σώμα κειμένου (2)_"/>
    <w:basedOn w:val="a0"/>
    <w:qFormat/>
    <w:rsid w:val="002E0210"/>
    <w:rPr>
      <w:rFonts w:ascii="Franklin Gothic Book" w:eastAsia="Franklin Gothic Book" w:hAnsi="Franklin Gothic Book" w:cs="Franklin Gothic Book"/>
      <w:spacing w:val="-10"/>
      <w:sz w:val="24"/>
      <w:szCs w:val="24"/>
      <w:shd w:val="clear" w:color="auto" w:fill="FFFFFF"/>
    </w:rPr>
  </w:style>
  <w:style w:type="paragraph" w:customStyle="1" w:styleId="21">
    <w:name w:val="Σώμα κειμένου (2)"/>
    <w:basedOn w:val="a"/>
    <w:link w:val="22"/>
    <w:qFormat/>
    <w:rsid w:val="002E0210"/>
    <w:pPr>
      <w:shd w:val="clear" w:color="auto" w:fill="FFFFFF"/>
      <w:jc w:val="left"/>
    </w:pPr>
    <w:rPr>
      <w:rFonts w:ascii="Franklin Gothic Book" w:eastAsia="Franklin Gothic Book" w:hAnsi="Franklin Gothic Book" w:cs="Franklin Gothic Book"/>
      <w:spacing w:val="-10"/>
      <w:szCs w:val="24"/>
    </w:rPr>
  </w:style>
  <w:style w:type="character" w:customStyle="1" w:styleId="22">
    <w:name w:val="Επικεφαλίδα #2_"/>
    <w:basedOn w:val="a0"/>
    <w:link w:val="21"/>
    <w:qFormat/>
    <w:rsid w:val="00D55FED"/>
    <w:rPr>
      <w:rFonts w:ascii="Times New Roman" w:eastAsia="Times New Roman" w:hAnsi="Times New Roman" w:cs="Times New Roman"/>
      <w:sz w:val="25"/>
      <w:szCs w:val="25"/>
      <w:shd w:val="clear" w:color="auto" w:fill="FFFFFF"/>
    </w:rPr>
  </w:style>
  <w:style w:type="character" w:customStyle="1" w:styleId="5">
    <w:name w:val="Σώμα κειμένου (5)_"/>
    <w:basedOn w:val="a0"/>
    <w:link w:val="50"/>
    <w:qFormat/>
    <w:rsid w:val="002E0210"/>
    <w:rPr>
      <w:rFonts w:ascii="Calibri" w:eastAsia="Calibri" w:hAnsi="Calibri" w:cs="Calibri"/>
      <w:sz w:val="34"/>
      <w:szCs w:val="34"/>
      <w:shd w:val="clear" w:color="auto" w:fill="FFFFFF"/>
    </w:rPr>
  </w:style>
  <w:style w:type="paragraph" w:customStyle="1" w:styleId="50">
    <w:name w:val="Σώμα κειμένου (5)"/>
    <w:basedOn w:val="a"/>
    <w:link w:val="5"/>
    <w:qFormat/>
    <w:rsid w:val="002E0210"/>
    <w:pPr>
      <w:shd w:val="clear" w:color="auto" w:fill="FFFFFF"/>
      <w:jc w:val="left"/>
    </w:pPr>
    <w:rPr>
      <w:rFonts w:ascii="Calibri" w:hAnsi="Calibri" w:cs="Calibri"/>
      <w:sz w:val="34"/>
      <w:szCs w:val="34"/>
    </w:rPr>
  </w:style>
  <w:style w:type="character" w:customStyle="1" w:styleId="8">
    <w:name w:val="Σώμα κειμένου (8)_"/>
    <w:basedOn w:val="a0"/>
    <w:link w:val="80"/>
    <w:qFormat/>
    <w:rsid w:val="00C25BDC"/>
    <w:rPr>
      <w:rFonts w:ascii="Franklin Gothic Book" w:eastAsia="Franklin Gothic Book" w:hAnsi="Franklin Gothic Book" w:cs="Franklin Gothic Book"/>
      <w:sz w:val="14"/>
      <w:szCs w:val="14"/>
      <w:shd w:val="clear" w:color="auto" w:fill="FFFFFF"/>
    </w:rPr>
  </w:style>
  <w:style w:type="paragraph" w:customStyle="1" w:styleId="80">
    <w:name w:val="Σώμα κειμένου (8)"/>
    <w:basedOn w:val="a"/>
    <w:link w:val="8"/>
    <w:qFormat/>
    <w:rsid w:val="00C25BDC"/>
    <w:pPr>
      <w:shd w:val="clear" w:color="auto" w:fill="FFFFFF"/>
      <w:jc w:val="left"/>
    </w:pPr>
    <w:rPr>
      <w:rFonts w:ascii="Franklin Gothic Book" w:eastAsia="Franklin Gothic Book" w:hAnsi="Franklin Gothic Book" w:cs="Franklin Gothic Book"/>
      <w:sz w:val="14"/>
      <w:szCs w:val="14"/>
    </w:rPr>
  </w:style>
  <w:style w:type="character" w:customStyle="1" w:styleId="210">
    <w:name w:val="Σώμα κειμένου (2) + Διάστιχο 1 στ."/>
    <w:basedOn w:val="20"/>
    <w:qFormat/>
    <w:rsid w:val="00C25BDC"/>
    <w:rPr>
      <w:rFonts w:ascii="Franklin Gothic Book" w:eastAsia="Franklin Gothic Book" w:hAnsi="Franklin Gothic Book" w:cs="Franklin Gothic Book"/>
      <w:b w:val="0"/>
      <w:bCs w:val="0"/>
      <w:i w:val="0"/>
      <w:iCs w:val="0"/>
      <w:caps w:val="0"/>
      <w:smallCaps w:val="0"/>
      <w:strike w:val="0"/>
      <w:dstrike w:val="0"/>
      <w:spacing w:val="20"/>
      <w:sz w:val="24"/>
      <w:szCs w:val="24"/>
      <w:shd w:val="clear" w:color="auto" w:fill="FFFFFF"/>
    </w:rPr>
  </w:style>
  <w:style w:type="character" w:customStyle="1" w:styleId="100">
    <w:name w:val="Σώμα κειμένου (10)_"/>
    <w:basedOn w:val="a0"/>
    <w:link w:val="101"/>
    <w:qFormat/>
    <w:rsid w:val="00C25BDC"/>
    <w:rPr>
      <w:rFonts w:ascii="Century Schoolbook" w:eastAsia="Century Schoolbook" w:hAnsi="Century Schoolbook" w:cs="Century Schoolbook"/>
      <w:spacing w:val="-10"/>
      <w:sz w:val="30"/>
      <w:szCs w:val="30"/>
      <w:shd w:val="clear" w:color="auto" w:fill="FFFFFF"/>
    </w:rPr>
  </w:style>
  <w:style w:type="paragraph" w:customStyle="1" w:styleId="101">
    <w:name w:val="Σώμα κειμένου (10)"/>
    <w:basedOn w:val="a"/>
    <w:link w:val="100"/>
    <w:qFormat/>
    <w:rsid w:val="00C25BDC"/>
    <w:pPr>
      <w:shd w:val="clear" w:color="auto" w:fill="FFFFFF"/>
      <w:jc w:val="left"/>
    </w:pPr>
    <w:rPr>
      <w:rFonts w:ascii="Century Schoolbook" w:eastAsia="Century Schoolbook" w:hAnsi="Century Schoolbook" w:cs="Century Schoolbook"/>
      <w:spacing w:val="-10"/>
      <w:sz w:val="30"/>
      <w:szCs w:val="30"/>
    </w:rPr>
  </w:style>
  <w:style w:type="character" w:customStyle="1" w:styleId="9">
    <w:name w:val="Σώμα κειμένου (9)_"/>
    <w:basedOn w:val="a0"/>
    <w:link w:val="90"/>
    <w:qFormat/>
    <w:rsid w:val="00C25BDC"/>
    <w:rPr>
      <w:rFonts w:ascii="Century Schoolbook" w:eastAsia="Century Schoolbook" w:hAnsi="Century Schoolbook" w:cs="Century Schoolbook"/>
      <w:spacing w:val="-10"/>
      <w:sz w:val="31"/>
      <w:szCs w:val="31"/>
      <w:shd w:val="clear" w:color="auto" w:fill="FFFFFF"/>
    </w:rPr>
  </w:style>
  <w:style w:type="paragraph" w:customStyle="1" w:styleId="90">
    <w:name w:val="Σώμα κειμένου (9)"/>
    <w:basedOn w:val="a"/>
    <w:link w:val="9"/>
    <w:qFormat/>
    <w:rsid w:val="00C25BDC"/>
    <w:pPr>
      <w:shd w:val="clear" w:color="auto" w:fill="FFFFFF"/>
      <w:jc w:val="left"/>
    </w:pPr>
    <w:rPr>
      <w:rFonts w:ascii="Century Schoolbook" w:eastAsia="Century Schoolbook" w:hAnsi="Century Schoolbook" w:cs="Century Schoolbook"/>
      <w:spacing w:val="-10"/>
      <w:sz w:val="31"/>
      <w:szCs w:val="31"/>
    </w:rPr>
  </w:style>
  <w:style w:type="character" w:customStyle="1" w:styleId="110">
    <w:name w:val="Σώμα κειμένου (11)_"/>
    <w:basedOn w:val="a0"/>
    <w:link w:val="111"/>
    <w:qFormat/>
    <w:rsid w:val="00C25BDC"/>
    <w:rPr>
      <w:rFonts w:ascii="Calibri" w:eastAsia="Calibri" w:hAnsi="Calibri" w:cs="Calibri"/>
      <w:spacing w:val="-10"/>
      <w:sz w:val="36"/>
      <w:szCs w:val="36"/>
      <w:shd w:val="clear" w:color="auto" w:fill="FFFFFF"/>
    </w:rPr>
  </w:style>
  <w:style w:type="paragraph" w:customStyle="1" w:styleId="111">
    <w:name w:val="Σώμα κειμένου (11)"/>
    <w:basedOn w:val="a"/>
    <w:link w:val="110"/>
    <w:qFormat/>
    <w:rsid w:val="00C25BDC"/>
    <w:pPr>
      <w:shd w:val="clear" w:color="auto" w:fill="FFFFFF"/>
      <w:jc w:val="left"/>
    </w:pPr>
    <w:rPr>
      <w:rFonts w:ascii="Calibri" w:hAnsi="Calibri" w:cs="Calibri"/>
      <w:spacing w:val="-10"/>
      <w:sz w:val="36"/>
      <w:szCs w:val="36"/>
    </w:rPr>
  </w:style>
  <w:style w:type="character" w:customStyle="1" w:styleId="120">
    <w:name w:val="Σώμα κειμένου (12)_"/>
    <w:basedOn w:val="a0"/>
    <w:link w:val="121"/>
    <w:qFormat/>
    <w:rsid w:val="00C25BDC"/>
    <w:rPr>
      <w:rFonts w:ascii="Calibri" w:eastAsia="Calibri" w:hAnsi="Calibri" w:cs="Calibri"/>
      <w:sz w:val="28"/>
      <w:szCs w:val="28"/>
      <w:shd w:val="clear" w:color="auto" w:fill="FFFFFF"/>
      <w:lang w:val="en-US"/>
    </w:rPr>
  </w:style>
  <w:style w:type="paragraph" w:customStyle="1" w:styleId="121">
    <w:name w:val="Σώμα κειμένου (12)"/>
    <w:basedOn w:val="a"/>
    <w:link w:val="120"/>
    <w:qFormat/>
    <w:rsid w:val="00C25BDC"/>
    <w:pPr>
      <w:shd w:val="clear" w:color="auto" w:fill="FFFFFF"/>
      <w:jc w:val="left"/>
    </w:pPr>
    <w:rPr>
      <w:rFonts w:ascii="Calibri" w:hAnsi="Calibri" w:cs="Calibri"/>
      <w:sz w:val="28"/>
      <w:szCs w:val="28"/>
      <w:lang w:val="en-US"/>
    </w:rPr>
  </w:style>
  <w:style w:type="character" w:customStyle="1" w:styleId="16">
    <w:name w:val="Σώμα κειμένου (16)_"/>
    <w:basedOn w:val="a0"/>
    <w:link w:val="160"/>
    <w:qFormat/>
    <w:rsid w:val="00A8041B"/>
    <w:rPr>
      <w:rFonts w:ascii="Calibri" w:eastAsia="Calibri" w:hAnsi="Calibri" w:cs="Calibri"/>
      <w:spacing w:val="-10"/>
      <w:sz w:val="28"/>
      <w:szCs w:val="28"/>
      <w:shd w:val="clear" w:color="auto" w:fill="FFFFFF"/>
    </w:rPr>
  </w:style>
  <w:style w:type="paragraph" w:customStyle="1" w:styleId="160">
    <w:name w:val="Σώμα κειμένου (16)"/>
    <w:basedOn w:val="a"/>
    <w:link w:val="16"/>
    <w:qFormat/>
    <w:rsid w:val="00A8041B"/>
    <w:pPr>
      <w:shd w:val="clear" w:color="auto" w:fill="FFFFFF"/>
      <w:jc w:val="left"/>
    </w:pPr>
    <w:rPr>
      <w:rFonts w:ascii="Calibri" w:hAnsi="Calibri" w:cs="Calibri"/>
      <w:spacing w:val="-10"/>
      <w:sz w:val="28"/>
      <w:szCs w:val="28"/>
    </w:rPr>
  </w:style>
  <w:style w:type="character" w:customStyle="1" w:styleId="161">
    <w:name w:val="Σώμα κειμένου (16) + Χωρίς έντονη γραφή"/>
    <w:basedOn w:val="16"/>
    <w:qFormat/>
    <w:rsid w:val="00A8041B"/>
    <w:rPr>
      <w:rFonts w:ascii="Calibri" w:eastAsia="Calibri" w:hAnsi="Calibri" w:cs="Calibri"/>
      <w:b/>
      <w:bCs/>
      <w:i w:val="0"/>
      <w:iCs w:val="0"/>
      <w:caps w:val="0"/>
      <w:smallCaps w:val="0"/>
      <w:strike w:val="0"/>
      <w:dstrike w:val="0"/>
      <w:spacing w:val="-10"/>
      <w:sz w:val="28"/>
      <w:szCs w:val="28"/>
      <w:shd w:val="clear" w:color="auto" w:fill="FFFFFF"/>
    </w:rPr>
  </w:style>
  <w:style w:type="character" w:customStyle="1" w:styleId="17">
    <w:name w:val="Σώμα κειμένου (17)_"/>
    <w:basedOn w:val="a0"/>
    <w:link w:val="170"/>
    <w:qFormat/>
    <w:rsid w:val="00A8041B"/>
    <w:rPr>
      <w:rFonts w:ascii="Calibri" w:eastAsia="Calibri" w:hAnsi="Calibri" w:cs="Calibri"/>
      <w:spacing w:val="-10"/>
      <w:sz w:val="18"/>
      <w:szCs w:val="18"/>
      <w:shd w:val="clear" w:color="auto" w:fill="FFFFFF"/>
    </w:rPr>
  </w:style>
  <w:style w:type="paragraph" w:customStyle="1" w:styleId="170">
    <w:name w:val="Σώμα κειμένου (17)"/>
    <w:basedOn w:val="a"/>
    <w:link w:val="17"/>
    <w:qFormat/>
    <w:rsid w:val="00A8041B"/>
    <w:pPr>
      <w:shd w:val="clear" w:color="auto" w:fill="FFFFFF"/>
      <w:jc w:val="left"/>
    </w:pPr>
    <w:rPr>
      <w:rFonts w:ascii="Calibri" w:hAnsi="Calibri" w:cs="Calibri"/>
      <w:spacing w:val="-10"/>
      <w:sz w:val="18"/>
      <w:szCs w:val="18"/>
    </w:rPr>
  </w:style>
  <w:style w:type="character" w:customStyle="1" w:styleId="19">
    <w:name w:val="Σώμα κειμένου (19)_"/>
    <w:basedOn w:val="a0"/>
    <w:link w:val="190"/>
    <w:qFormat/>
    <w:rsid w:val="00A8041B"/>
    <w:rPr>
      <w:rFonts w:ascii="Franklin Gothic Heavy" w:eastAsia="Franklin Gothic Heavy" w:hAnsi="Franklin Gothic Heavy" w:cs="Franklin Gothic Heavy"/>
      <w:sz w:val="20"/>
      <w:szCs w:val="20"/>
      <w:shd w:val="clear" w:color="auto" w:fill="FFFFFF"/>
    </w:rPr>
  </w:style>
  <w:style w:type="paragraph" w:customStyle="1" w:styleId="190">
    <w:name w:val="Σώμα κειμένου (19)"/>
    <w:basedOn w:val="a"/>
    <w:link w:val="19"/>
    <w:qFormat/>
    <w:rsid w:val="00A8041B"/>
    <w:pPr>
      <w:shd w:val="clear" w:color="auto" w:fill="FFFFFF"/>
      <w:jc w:val="left"/>
    </w:pPr>
    <w:rPr>
      <w:rFonts w:ascii="Franklin Gothic Heavy" w:eastAsia="Franklin Gothic Heavy" w:hAnsi="Franklin Gothic Heavy" w:cs="Franklin Gothic Heavy"/>
      <w:sz w:val="20"/>
      <w:szCs w:val="20"/>
    </w:rPr>
  </w:style>
  <w:style w:type="character" w:customStyle="1" w:styleId="18">
    <w:name w:val="Σώμα κειμένου (18)_"/>
    <w:basedOn w:val="a0"/>
    <w:link w:val="180"/>
    <w:qFormat/>
    <w:rsid w:val="00A8041B"/>
    <w:rPr>
      <w:rFonts w:ascii="Calibri" w:eastAsia="Calibri" w:hAnsi="Calibri" w:cs="Calibri"/>
      <w:sz w:val="20"/>
      <w:szCs w:val="20"/>
      <w:shd w:val="clear" w:color="auto" w:fill="FFFFFF"/>
      <w:lang w:val="en-US"/>
    </w:rPr>
  </w:style>
  <w:style w:type="paragraph" w:customStyle="1" w:styleId="180">
    <w:name w:val="Σώμα κειμένου (18)"/>
    <w:basedOn w:val="a"/>
    <w:link w:val="18"/>
    <w:qFormat/>
    <w:rsid w:val="00A8041B"/>
    <w:pPr>
      <w:shd w:val="clear" w:color="auto" w:fill="FFFFFF"/>
      <w:jc w:val="left"/>
    </w:pPr>
    <w:rPr>
      <w:rFonts w:ascii="Calibri" w:hAnsi="Calibri" w:cs="Calibri"/>
      <w:sz w:val="20"/>
      <w:szCs w:val="20"/>
      <w:lang w:val="en-US"/>
    </w:rPr>
  </w:style>
  <w:style w:type="character" w:customStyle="1" w:styleId="61">
    <w:name w:val="Σώμα κειμένου (6) + Διάστιχο 1 στ."/>
    <w:basedOn w:val="6"/>
    <w:qFormat/>
    <w:rsid w:val="00A8041B"/>
    <w:rPr>
      <w:rFonts w:ascii="Calibri" w:eastAsia="Calibri" w:hAnsi="Calibri" w:cs="Calibri"/>
      <w:b w:val="0"/>
      <w:bCs w:val="0"/>
      <w:i w:val="0"/>
      <w:iCs w:val="0"/>
      <w:caps w:val="0"/>
      <w:smallCaps w:val="0"/>
      <w:strike w:val="0"/>
      <w:dstrike w:val="0"/>
      <w:spacing w:val="20"/>
      <w:sz w:val="27"/>
      <w:szCs w:val="27"/>
      <w:shd w:val="clear" w:color="auto" w:fill="FFFFFF"/>
    </w:rPr>
  </w:style>
  <w:style w:type="character" w:customStyle="1" w:styleId="17FranklinGothicHeavy100">
    <w:name w:val="Σώμα κειμένου (17) + Franklin Gothic Heavy;10 στ.;Χωρίς έντονη γραφή;Διάστιχο 0 στ."/>
    <w:basedOn w:val="17"/>
    <w:qFormat/>
    <w:rsid w:val="00A8041B"/>
    <w:rPr>
      <w:rFonts w:ascii="Franklin Gothic Heavy" w:eastAsia="Franklin Gothic Heavy" w:hAnsi="Franklin Gothic Heavy" w:cs="Franklin Gothic Heavy"/>
      <w:b/>
      <w:bCs/>
      <w:spacing w:val="0"/>
      <w:sz w:val="20"/>
      <w:szCs w:val="20"/>
      <w:shd w:val="clear" w:color="auto" w:fill="FFFFFF"/>
    </w:rPr>
  </w:style>
  <w:style w:type="character" w:styleId="a7">
    <w:name w:val="Strong"/>
    <w:basedOn w:val="a0"/>
    <w:uiPriority w:val="22"/>
    <w:qFormat/>
    <w:rsid w:val="00B36DE0"/>
    <w:rPr>
      <w:b/>
      <w:bCs/>
    </w:rPr>
  </w:style>
  <w:style w:type="character" w:customStyle="1" w:styleId="a8">
    <w:name w:val="Αγκίστρωση σημειώσεων τέλους"/>
    <w:rsid w:val="004824D4"/>
    <w:rPr>
      <w:vertAlign w:val="superscript"/>
    </w:rPr>
  </w:style>
  <w:style w:type="character" w:customStyle="1" w:styleId="EndnoteCharacters">
    <w:name w:val="Endnote Characters"/>
    <w:basedOn w:val="a0"/>
    <w:uiPriority w:val="99"/>
    <w:semiHidden/>
    <w:unhideWhenUsed/>
    <w:qFormat/>
    <w:rsid w:val="00E37181"/>
    <w:rPr>
      <w:vertAlign w:val="superscript"/>
    </w:rPr>
  </w:style>
  <w:style w:type="character" w:customStyle="1" w:styleId="Char4">
    <w:name w:val="Σώμα κείμενου με εσοχή Char"/>
    <w:basedOn w:val="a0"/>
    <w:link w:val="a9"/>
    <w:qFormat/>
    <w:rsid w:val="00856B44"/>
    <w:rPr>
      <w:rFonts w:ascii="Times New Roman" w:eastAsia="Times New Roman" w:hAnsi="Times New Roman" w:cs="Times New Roman"/>
      <w:sz w:val="20"/>
      <w:szCs w:val="20"/>
    </w:rPr>
  </w:style>
  <w:style w:type="paragraph" w:styleId="a9">
    <w:name w:val="Body Text Indent"/>
    <w:basedOn w:val="a"/>
    <w:link w:val="Char4"/>
    <w:uiPriority w:val="99"/>
    <w:unhideWhenUsed/>
    <w:rsid w:val="00993609"/>
    <w:pPr>
      <w:spacing w:after="120"/>
      <w:ind w:left="283"/>
      <w:jc w:val="left"/>
    </w:pPr>
    <w:rPr>
      <w:rFonts w:ascii="Bookman Old Style" w:eastAsia="Times New Roman" w:hAnsi="Bookman Old Style"/>
      <w:sz w:val="28"/>
      <w:szCs w:val="20"/>
      <w:lang w:eastAsia="el-GR"/>
    </w:rPr>
  </w:style>
  <w:style w:type="character" w:customStyle="1" w:styleId="aa">
    <w:name w:val="Αγκίστρωση υποσημείωσης"/>
    <w:rsid w:val="004824D4"/>
    <w:rPr>
      <w:vertAlign w:val="superscript"/>
    </w:rPr>
  </w:style>
  <w:style w:type="character" w:customStyle="1" w:styleId="FootnoteCharacters">
    <w:name w:val="Footnote Characters"/>
    <w:unhideWhenUsed/>
    <w:qFormat/>
    <w:rsid w:val="00856B44"/>
    <w:rPr>
      <w:vertAlign w:val="superscript"/>
    </w:rPr>
  </w:style>
  <w:style w:type="character" w:customStyle="1" w:styleId="40">
    <w:name w:val="Σώμα κειμένου (4)_"/>
    <w:basedOn w:val="a0"/>
    <w:qFormat/>
    <w:rsid w:val="002537F7"/>
    <w:rPr>
      <w:rFonts w:ascii="Arial" w:eastAsia="Arial" w:hAnsi="Arial" w:cs="Arial"/>
      <w:sz w:val="20"/>
      <w:szCs w:val="20"/>
      <w:shd w:val="clear" w:color="auto" w:fill="FFFFFF"/>
    </w:rPr>
  </w:style>
  <w:style w:type="character" w:customStyle="1" w:styleId="ab">
    <w:name w:val="Σύνδεσμος διαδικτύου"/>
    <w:basedOn w:val="a0"/>
    <w:uiPriority w:val="99"/>
    <w:unhideWhenUsed/>
    <w:rsid w:val="00F91B97"/>
    <w:rPr>
      <w:color w:val="0000FF"/>
      <w:u w:val="single"/>
    </w:rPr>
  </w:style>
  <w:style w:type="character" w:customStyle="1" w:styleId="Char11">
    <w:name w:val="Θέμα σχολίου Char1"/>
    <w:basedOn w:val="a0"/>
    <w:link w:val="ac"/>
    <w:uiPriority w:val="99"/>
    <w:qFormat/>
    <w:rsid w:val="00993609"/>
    <w:rPr>
      <w:rFonts w:ascii="Bookman Old Style" w:eastAsia="Times New Roman" w:hAnsi="Bookman Old Style" w:cs="Times New Roman"/>
      <w:sz w:val="28"/>
      <w:szCs w:val="20"/>
      <w:lang w:eastAsia="el-GR"/>
    </w:rPr>
  </w:style>
  <w:style w:type="paragraph" w:styleId="ac">
    <w:name w:val="annotation subject"/>
    <w:basedOn w:val="a5"/>
    <w:next w:val="a5"/>
    <w:link w:val="Char11"/>
    <w:uiPriority w:val="99"/>
    <w:semiHidden/>
    <w:unhideWhenUsed/>
    <w:qFormat/>
    <w:rsid w:val="006875C0"/>
    <w:pPr>
      <w:widowControl/>
      <w:suppressAutoHyphens w:val="0"/>
      <w:ind w:firstLine="0"/>
    </w:pPr>
    <w:rPr>
      <w:rFonts w:ascii="Times New Roman" w:eastAsia="Calibri" w:hAnsi="Times New Roman"/>
      <w:b/>
      <w:bCs/>
      <w:lang w:bidi="ar-SA"/>
    </w:rPr>
  </w:style>
  <w:style w:type="character" w:customStyle="1" w:styleId="1Char0">
    <w:name w:val="Επικεφαλίδα 1 Char"/>
    <w:basedOn w:val="a0"/>
    <w:qFormat/>
    <w:rsid w:val="00CA645B"/>
    <w:rPr>
      <w:rFonts w:ascii="Arial" w:eastAsia="Times New Roman" w:hAnsi="Arial" w:cs="Arial"/>
      <w:b/>
      <w:bCs/>
      <w:spacing w:val="-5"/>
      <w:kern w:val="2"/>
      <w:sz w:val="32"/>
      <w:szCs w:val="32"/>
      <w:lang w:eastAsia="el-GR"/>
    </w:rPr>
  </w:style>
  <w:style w:type="character" w:customStyle="1" w:styleId="Char5">
    <w:name w:val="Θέμα σχολίου Char"/>
    <w:basedOn w:val="Char3"/>
    <w:uiPriority w:val="99"/>
    <w:semiHidden/>
    <w:qFormat/>
    <w:rsid w:val="006875C0"/>
    <w:rPr>
      <w:rFonts w:ascii="Times New Roman" w:eastAsia="Times New Roman" w:hAnsi="Times New Roman" w:cs="Times New Roman"/>
      <w:b/>
      <w:bCs/>
      <w:sz w:val="20"/>
      <w:szCs w:val="20"/>
      <w:lang w:eastAsia="en-US" w:bidi="en-US"/>
    </w:rPr>
  </w:style>
  <w:style w:type="character" w:customStyle="1" w:styleId="ListLabel1">
    <w:name w:val="ListLabel 1"/>
    <w:qFormat/>
    <w:rsid w:val="004824D4"/>
    <w:rPr>
      <w:b/>
      <w:sz w:val="16"/>
      <w:szCs w:val="24"/>
    </w:rPr>
  </w:style>
  <w:style w:type="character" w:customStyle="1" w:styleId="ListLabel2">
    <w:name w:val="ListLabel 2"/>
    <w:qFormat/>
    <w:rsid w:val="004824D4"/>
    <w:rPr>
      <w:rFonts w:cs="Courier New"/>
    </w:rPr>
  </w:style>
  <w:style w:type="character" w:customStyle="1" w:styleId="ListLabel3">
    <w:name w:val="ListLabel 3"/>
    <w:qFormat/>
    <w:rsid w:val="004824D4"/>
    <w:rPr>
      <w:rFonts w:cs="Courier New"/>
    </w:rPr>
  </w:style>
  <w:style w:type="character" w:customStyle="1" w:styleId="ListLabel4">
    <w:name w:val="ListLabel 4"/>
    <w:qFormat/>
    <w:rsid w:val="004824D4"/>
    <w:rPr>
      <w:rFonts w:cs="Courier New"/>
    </w:rPr>
  </w:style>
  <w:style w:type="character" w:customStyle="1" w:styleId="ListLabel5">
    <w:name w:val="ListLabel 5"/>
    <w:qFormat/>
    <w:rsid w:val="004824D4"/>
    <w:rPr>
      <w:rFonts w:cs="Courier New"/>
    </w:rPr>
  </w:style>
  <w:style w:type="character" w:customStyle="1" w:styleId="ListLabel6">
    <w:name w:val="ListLabel 6"/>
    <w:qFormat/>
    <w:rsid w:val="004824D4"/>
    <w:rPr>
      <w:rFonts w:cs="Courier New"/>
    </w:rPr>
  </w:style>
  <w:style w:type="character" w:customStyle="1" w:styleId="ListLabel7">
    <w:name w:val="ListLabel 7"/>
    <w:qFormat/>
    <w:rsid w:val="004824D4"/>
    <w:rPr>
      <w:rFonts w:cs="Courier New"/>
    </w:rPr>
  </w:style>
  <w:style w:type="character" w:customStyle="1" w:styleId="ListLabel8">
    <w:name w:val="ListLabel 8"/>
    <w:qFormat/>
    <w:rsid w:val="004824D4"/>
    <w:rPr>
      <w:rFonts w:cs="Courier New"/>
    </w:rPr>
  </w:style>
  <w:style w:type="character" w:customStyle="1" w:styleId="ListLabel9">
    <w:name w:val="ListLabel 9"/>
    <w:qFormat/>
    <w:rsid w:val="004824D4"/>
    <w:rPr>
      <w:rFonts w:cs="Courier New"/>
    </w:rPr>
  </w:style>
  <w:style w:type="character" w:customStyle="1" w:styleId="ListLabel10">
    <w:name w:val="ListLabel 10"/>
    <w:qFormat/>
    <w:rsid w:val="004824D4"/>
    <w:rPr>
      <w:rFonts w:cs="Courier New"/>
    </w:rPr>
  </w:style>
  <w:style w:type="character" w:customStyle="1" w:styleId="ListLabel11">
    <w:name w:val="ListLabel 11"/>
    <w:qFormat/>
    <w:rsid w:val="004824D4"/>
    <w:rPr>
      <w:rFonts w:cs="Courier New"/>
    </w:rPr>
  </w:style>
  <w:style w:type="character" w:customStyle="1" w:styleId="ListLabel12">
    <w:name w:val="ListLabel 12"/>
    <w:qFormat/>
    <w:rsid w:val="004824D4"/>
    <w:rPr>
      <w:rFonts w:cs="Courier New"/>
    </w:rPr>
  </w:style>
  <w:style w:type="character" w:customStyle="1" w:styleId="ListLabel13">
    <w:name w:val="ListLabel 13"/>
    <w:qFormat/>
    <w:rsid w:val="004824D4"/>
    <w:rPr>
      <w:rFonts w:cs="Courier New"/>
    </w:rPr>
  </w:style>
  <w:style w:type="character" w:customStyle="1" w:styleId="ListLabel14">
    <w:name w:val="ListLabel 14"/>
    <w:qFormat/>
    <w:rsid w:val="004824D4"/>
    <w:rPr>
      <w:rFonts w:cs="Courier New"/>
    </w:rPr>
  </w:style>
  <w:style w:type="character" w:customStyle="1" w:styleId="ListLabel15">
    <w:name w:val="ListLabel 15"/>
    <w:qFormat/>
    <w:rsid w:val="004824D4"/>
    <w:rPr>
      <w:rFonts w:cs="Courier New"/>
    </w:rPr>
  </w:style>
  <w:style w:type="character" w:customStyle="1" w:styleId="ListLabel16">
    <w:name w:val="ListLabel 16"/>
    <w:qFormat/>
    <w:rsid w:val="004824D4"/>
    <w:rPr>
      <w:rFonts w:cs="Courier New"/>
    </w:rPr>
  </w:style>
  <w:style w:type="character" w:customStyle="1" w:styleId="ListLabel17">
    <w:name w:val="ListLabel 17"/>
    <w:qFormat/>
    <w:rsid w:val="004824D4"/>
    <w:rPr>
      <w:rFonts w:cs="Courier New"/>
    </w:rPr>
  </w:style>
  <w:style w:type="character" w:customStyle="1" w:styleId="ListLabel18">
    <w:name w:val="ListLabel 18"/>
    <w:qFormat/>
    <w:rsid w:val="004824D4"/>
    <w:rPr>
      <w:rFonts w:cs="Courier New"/>
    </w:rPr>
  </w:style>
  <w:style w:type="character" w:customStyle="1" w:styleId="ListLabel19">
    <w:name w:val="ListLabel 19"/>
    <w:qFormat/>
    <w:rsid w:val="004824D4"/>
    <w:rPr>
      <w:rFonts w:cs="Courier New"/>
    </w:rPr>
  </w:style>
  <w:style w:type="character" w:customStyle="1" w:styleId="ListLabel20">
    <w:name w:val="ListLabel 20"/>
    <w:qFormat/>
    <w:rsid w:val="004824D4"/>
    <w:rPr>
      <w:rFonts w:cs="Courier New"/>
    </w:rPr>
  </w:style>
  <w:style w:type="character" w:customStyle="1" w:styleId="ListLabel21">
    <w:name w:val="ListLabel 21"/>
    <w:qFormat/>
    <w:rsid w:val="004824D4"/>
    <w:rPr>
      <w:rFonts w:cs="Courier New"/>
    </w:rPr>
  </w:style>
  <w:style w:type="character" w:customStyle="1" w:styleId="ListLabel22">
    <w:name w:val="ListLabel 22"/>
    <w:qFormat/>
    <w:rsid w:val="004824D4"/>
    <w:rPr>
      <w:rFonts w:cs="Courier New"/>
    </w:rPr>
  </w:style>
  <w:style w:type="character" w:customStyle="1" w:styleId="ListLabel23">
    <w:name w:val="ListLabel 23"/>
    <w:qFormat/>
    <w:rsid w:val="004824D4"/>
    <w:rPr>
      <w:rFonts w:cs="Courier New"/>
    </w:rPr>
  </w:style>
  <w:style w:type="character" w:customStyle="1" w:styleId="ListLabel24">
    <w:name w:val="ListLabel 24"/>
    <w:qFormat/>
    <w:rsid w:val="004824D4"/>
    <w:rPr>
      <w:rFonts w:cs="Courier New"/>
    </w:rPr>
  </w:style>
  <w:style w:type="character" w:customStyle="1" w:styleId="ListLabel25">
    <w:name w:val="ListLabel 25"/>
    <w:qFormat/>
    <w:rsid w:val="004824D4"/>
    <w:rPr>
      <w:rFonts w:cs="Courier New"/>
    </w:rPr>
  </w:style>
  <w:style w:type="character" w:customStyle="1" w:styleId="ListLabel26">
    <w:name w:val="ListLabel 26"/>
    <w:qFormat/>
    <w:rsid w:val="004824D4"/>
    <w:rPr>
      <w:rFonts w:cs="Courier New"/>
    </w:rPr>
  </w:style>
  <w:style w:type="character" w:customStyle="1" w:styleId="ListLabel27">
    <w:name w:val="ListLabel 27"/>
    <w:qFormat/>
    <w:rsid w:val="004824D4"/>
    <w:rPr>
      <w:rFonts w:cs="Courier New"/>
    </w:rPr>
  </w:style>
  <w:style w:type="character" w:customStyle="1" w:styleId="ListLabel28">
    <w:name w:val="ListLabel 28"/>
    <w:qFormat/>
    <w:rsid w:val="004824D4"/>
    <w:rPr>
      <w:rFonts w:cs="Courier New"/>
    </w:rPr>
  </w:style>
  <w:style w:type="character" w:customStyle="1" w:styleId="ListLabel29">
    <w:name w:val="ListLabel 29"/>
    <w:qFormat/>
    <w:rsid w:val="004824D4"/>
    <w:rPr>
      <w:rFonts w:eastAsia="Times New Roman" w:cs="Times New Roman"/>
      <w:b/>
      <w:bCs/>
      <w:i/>
      <w:iCs/>
      <w:caps w:val="0"/>
      <w:smallCaps w:val="0"/>
      <w:strike w:val="0"/>
      <w:dstrike w:val="0"/>
      <w:color w:val="000000"/>
      <w:spacing w:val="0"/>
      <w:w w:val="100"/>
      <w:sz w:val="25"/>
      <w:szCs w:val="25"/>
      <w:u w:val="none"/>
    </w:rPr>
  </w:style>
  <w:style w:type="character" w:customStyle="1" w:styleId="ListLabel30">
    <w:name w:val="ListLabel 30"/>
    <w:qFormat/>
    <w:rsid w:val="004824D4"/>
    <w:rPr>
      <w:rFonts w:eastAsia="Times New Roman" w:cs="Times New Roman"/>
      <w:b w:val="0"/>
      <w:bCs w:val="0"/>
      <w:i/>
      <w:iCs/>
      <w:caps w:val="0"/>
      <w:smallCaps w:val="0"/>
      <w:strike w:val="0"/>
      <w:dstrike w:val="0"/>
      <w:color w:val="000000"/>
      <w:spacing w:val="0"/>
      <w:w w:val="100"/>
      <w:sz w:val="25"/>
      <w:szCs w:val="25"/>
      <w:u w:val="none"/>
    </w:rPr>
  </w:style>
  <w:style w:type="character" w:customStyle="1" w:styleId="ListLabel31">
    <w:name w:val="ListLabel 31"/>
    <w:qFormat/>
    <w:rsid w:val="004824D4"/>
    <w:rPr>
      <w:rFonts w:eastAsia="Times New Roman" w:cs="Times New Roman"/>
      <w:b w:val="0"/>
      <w:bCs w:val="0"/>
      <w:i/>
      <w:iCs/>
      <w:caps w:val="0"/>
      <w:smallCaps w:val="0"/>
      <w:strike w:val="0"/>
      <w:dstrike w:val="0"/>
      <w:color w:val="000000"/>
      <w:spacing w:val="0"/>
      <w:w w:val="100"/>
      <w:sz w:val="25"/>
      <w:szCs w:val="25"/>
      <w:u w:val="none"/>
    </w:rPr>
  </w:style>
  <w:style w:type="character" w:customStyle="1" w:styleId="ListLabel32">
    <w:name w:val="ListLabel 32"/>
    <w:qFormat/>
    <w:rsid w:val="004824D4"/>
    <w:rPr>
      <w:rFonts w:eastAsia="Times New Roman" w:cs="Times New Roman"/>
      <w:b/>
      <w:bCs/>
      <w:i/>
      <w:iCs/>
      <w:caps w:val="0"/>
      <w:smallCaps w:val="0"/>
      <w:strike w:val="0"/>
      <w:dstrike w:val="0"/>
      <w:color w:val="000000"/>
      <w:spacing w:val="0"/>
      <w:w w:val="100"/>
      <w:sz w:val="25"/>
      <w:szCs w:val="25"/>
      <w:u w:val="none"/>
    </w:rPr>
  </w:style>
  <w:style w:type="character" w:customStyle="1" w:styleId="ListLabel33">
    <w:name w:val="ListLabel 33"/>
    <w:qFormat/>
    <w:rsid w:val="004824D4"/>
    <w:rPr>
      <w:rFonts w:eastAsia="Times New Roman" w:cs="Times New Roman"/>
      <w:b w:val="0"/>
      <w:bCs w:val="0"/>
      <w:i/>
      <w:iCs/>
      <w:caps w:val="0"/>
      <w:smallCaps w:val="0"/>
      <w:strike w:val="0"/>
      <w:dstrike w:val="0"/>
      <w:color w:val="000000"/>
      <w:spacing w:val="0"/>
      <w:w w:val="100"/>
      <w:sz w:val="25"/>
      <w:szCs w:val="25"/>
      <w:u w:val="none"/>
    </w:rPr>
  </w:style>
  <w:style w:type="character" w:customStyle="1" w:styleId="ListLabel34">
    <w:name w:val="ListLabel 34"/>
    <w:qFormat/>
    <w:rsid w:val="004824D4"/>
    <w:rPr>
      <w:rFonts w:eastAsia="Times New Roman" w:cs="Times New Roman"/>
      <w:b w:val="0"/>
      <w:bCs w:val="0"/>
      <w:i/>
      <w:iCs/>
      <w:caps w:val="0"/>
      <w:smallCaps w:val="0"/>
      <w:strike w:val="0"/>
      <w:dstrike w:val="0"/>
      <w:color w:val="000000"/>
      <w:spacing w:val="0"/>
      <w:w w:val="100"/>
      <w:sz w:val="25"/>
      <w:szCs w:val="25"/>
      <w:u w:val="none"/>
    </w:rPr>
  </w:style>
  <w:style w:type="character" w:customStyle="1" w:styleId="ListLabel35">
    <w:name w:val="ListLabel 35"/>
    <w:qFormat/>
    <w:rsid w:val="004824D4"/>
    <w:rPr>
      <w:rFonts w:eastAsia="Times New Roman" w:cs="Times New Roman"/>
      <w:b/>
      <w:bCs/>
      <w:i/>
      <w:iCs/>
      <w:caps w:val="0"/>
      <w:smallCaps w:val="0"/>
      <w:strike w:val="0"/>
      <w:dstrike w:val="0"/>
      <w:color w:val="000000"/>
      <w:spacing w:val="0"/>
      <w:w w:val="100"/>
      <w:sz w:val="25"/>
      <w:szCs w:val="25"/>
      <w:u w:val="none"/>
    </w:rPr>
  </w:style>
  <w:style w:type="character" w:customStyle="1" w:styleId="ListLabel36">
    <w:name w:val="ListLabel 36"/>
    <w:qFormat/>
    <w:rsid w:val="004824D4"/>
    <w:rPr>
      <w:rFonts w:cs="Courier New"/>
    </w:rPr>
  </w:style>
  <w:style w:type="character" w:customStyle="1" w:styleId="ListLabel37">
    <w:name w:val="ListLabel 37"/>
    <w:qFormat/>
    <w:rsid w:val="004824D4"/>
    <w:rPr>
      <w:rFonts w:cs="Courier New"/>
    </w:rPr>
  </w:style>
  <w:style w:type="character" w:customStyle="1" w:styleId="ListLabel38">
    <w:name w:val="ListLabel 38"/>
    <w:qFormat/>
    <w:rsid w:val="004824D4"/>
    <w:rPr>
      <w:rFonts w:cs="Courier New"/>
    </w:rPr>
  </w:style>
  <w:style w:type="character" w:customStyle="1" w:styleId="ListLabel39">
    <w:name w:val="ListLabel 39"/>
    <w:qFormat/>
    <w:rsid w:val="004824D4"/>
    <w:rPr>
      <w:rFonts w:cs="Courier New"/>
    </w:rPr>
  </w:style>
  <w:style w:type="character" w:customStyle="1" w:styleId="ListLabel40">
    <w:name w:val="ListLabel 40"/>
    <w:qFormat/>
    <w:rsid w:val="004824D4"/>
    <w:rPr>
      <w:rFonts w:cs="Courier New"/>
    </w:rPr>
  </w:style>
  <w:style w:type="character" w:customStyle="1" w:styleId="ListLabel41">
    <w:name w:val="ListLabel 41"/>
    <w:qFormat/>
    <w:rsid w:val="004824D4"/>
    <w:rPr>
      <w:rFonts w:cs="Courier New"/>
    </w:rPr>
  </w:style>
  <w:style w:type="character" w:customStyle="1" w:styleId="ListLabel42">
    <w:name w:val="ListLabel 42"/>
    <w:qFormat/>
    <w:rsid w:val="004824D4"/>
    <w:rPr>
      <w:b/>
    </w:rPr>
  </w:style>
  <w:style w:type="character" w:customStyle="1" w:styleId="ListLabel43">
    <w:name w:val="ListLabel 43"/>
    <w:qFormat/>
    <w:rsid w:val="004824D4"/>
    <w:rPr>
      <w:rFonts w:cs="Courier New"/>
    </w:rPr>
  </w:style>
  <w:style w:type="character" w:customStyle="1" w:styleId="ListLabel44">
    <w:name w:val="ListLabel 44"/>
    <w:qFormat/>
    <w:rsid w:val="004824D4"/>
    <w:rPr>
      <w:rFonts w:cs="Courier New"/>
    </w:rPr>
  </w:style>
  <w:style w:type="character" w:customStyle="1" w:styleId="ListLabel45">
    <w:name w:val="ListLabel 45"/>
    <w:qFormat/>
    <w:rsid w:val="004824D4"/>
    <w:rPr>
      <w:rFonts w:cs="Courier New"/>
    </w:rPr>
  </w:style>
  <w:style w:type="character" w:customStyle="1" w:styleId="ListLabel46">
    <w:name w:val="ListLabel 46"/>
    <w:qFormat/>
    <w:rsid w:val="004824D4"/>
    <w:rPr>
      <w:rFonts w:cs="Courier New"/>
    </w:rPr>
  </w:style>
  <w:style w:type="character" w:customStyle="1" w:styleId="ListLabel47">
    <w:name w:val="ListLabel 47"/>
    <w:qFormat/>
    <w:rsid w:val="004824D4"/>
    <w:rPr>
      <w:rFonts w:cs="Courier New"/>
    </w:rPr>
  </w:style>
  <w:style w:type="character" w:customStyle="1" w:styleId="ListLabel48">
    <w:name w:val="ListLabel 48"/>
    <w:qFormat/>
    <w:rsid w:val="004824D4"/>
    <w:rPr>
      <w:rFonts w:cs="Courier New"/>
    </w:rPr>
  </w:style>
  <w:style w:type="character" w:customStyle="1" w:styleId="ListLabel49">
    <w:name w:val="ListLabel 49"/>
    <w:qFormat/>
    <w:rsid w:val="004824D4"/>
    <w:rPr>
      <w:rFonts w:cs="Courier New"/>
    </w:rPr>
  </w:style>
  <w:style w:type="character" w:customStyle="1" w:styleId="ListLabel50">
    <w:name w:val="ListLabel 50"/>
    <w:qFormat/>
    <w:rsid w:val="004824D4"/>
    <w:rPr>
      <w:rFonts w:cs="Courier New"/>
    </w:rPr>
  </w:style>
  <w:style w:type="character" w:customStyle="1" w:styleId="ListLabel51">
    <w:name w:val="ListLabel 51"/>
    <w:qFormat/>
    <w:rsid w:val="004824D4"/>
    <w:rPr>
      <w:rFonts w:cs="Courier New"/>
    </w:rPr>
  </w:style>
  <w:style w:type="character" w:customStyle="1" w:styleId="ListLabel52">
    <w:name w:val="ListLabel 52"/>
    <w:qFormat/>
    <w:rsid w:val="004824D4"/>
    <w:rPr>
      <w:rFonts w:cs="Courier New"/>
    </w:rPr>
  </w:style>
  <w:style w:type="character" w:customStyle="1" w:styleId="ListLabel53">
    <w:name w:val="ListLabel 53"/>
    <w:qFormat/>
    <w:rsid w:val="004824D4"/>
    <w:rPr>
      <w:rFonts w:cs="Courier New"/>
    </w:rPr>
  </w:style>
  <w:style w:type="character" w:customStyle="1" w:styleId="ListLabel54">
    <w:name w:val="ListLabel 54"/>
    <w:qFormat/>
    <w:rsid w:val="004824D4"/>
    <w:rPr>
      <w:rFonts w:cs="Courier New"/>
    </w:rPr>
  </w:style>
  <w:style w:type="character" w:customStyle="1" w:styleId="ListLabel55">
    <w:name w:val="ListLabel 55"/>
    <w:qFormat/>
    <w:rsid w:val="004824D4"/>
    <w:rPr>
      <w:rFonts w:cs="Courier New"/>
    </w:rPr>
  </w:style>
  <w:style w:type="character" w:customStyle="1" w:styleId="ListLabel56">
    <w:name w:val="ListLabel 56"/>
    <w:qFormat/>
    <w:rsid w:val="004824D4"/>
    <w:rPr>
      <w:rFonts w:cs="Courier New"/>
    </w:rPr>
  </w:style>
  <w:style w:type="character" w:customStyle="1" w:styleId="ListLabel57">
    <w:name w:val="ListLabel 57"/>
    <w:qFormat/>
    <w:rsid w:val="004824D4"/>
    <w:rPr>
      <w:rFonts w:cs="Courier New"/>
    </w:rPr>
  </w:style>
  <w:style w:type="character" w:customStyle="1" w:styleId="ListLabel58">
    <w:name w:val="ListLabel 58"/>
    <w:qFormat/>
    <w:rsid w:val="004824D4"/>
    <w:rPr>
      <w:rFonts w:cs="Courier New"/>
    </w:rPr>
  </w:style>
  <w:style w:type="character" w:customStyle="1" w:styleId="ListLabel59">
    <w:name w:val="ListLabel 59"/>
    <w:qFormat/>
    <w:rsid w:val="004824D4"/>
    <w:rPr>
      <w:rFonts w:cs="Courier New"/>
    </w:rPr>
  </w:style>
  <w:style w:type="character" w:customStyle="1" w:styleId="ListLabel60">
    <w:name w:val="ListLabel 60"/>
    <w:qFormat/>
    <w:rsid w:val="004824D4"/>
    <w:rPr>
      <w:rFonts w:cs="Courier New"/>
    </w:rPr>
  </w:style>
  <w:style w:type="character" w:customStyle="1" w:styleId="ListLabel61">
    <w:name w:val="ListLabel 61"/>
    <w:qFormat/>
    <w:rsid w:val="004824D4"/>
    <w:rPr>
      <w:rFonts w:cs="Courier New"/>
    </w:rPr>
  </w:style>
  <w:style w:type="character" w:customStyle="1" w:styleId="ListLabel62">
    <w:name w:val="ListLabel 62"/>
    <w:qFormat/>
    <w:rsid w:val="004824D4"/>
    <w:rPr>
      <w:rFonts w:cs="Courier New"/>
    </w:rPr>
  </w:style>
  <w:style w:type="character" w:customStyle="1" w:styleId="ListLabel63">
    <w:name w:val="ListLabel 63"/>
    <w:qFormat/>
    <w:rsid w:val="004824D4"/>
    <w:rPr>
      <w:rFonts w:cs="Courier New"/>
    </w:rPr>
  </w:style>
  <w:style w:type="character" w:customStyle="1" w:styleId="ListLabel64">
    <w:name w:val="ListLabel 64"/>
    <w:qFormat/>
    <w:rsid w:val="004824D4"/>
    <w:rPr>
      <w:b/>
    </w:rPr>
  </w:style>
  <w:style w:type="character" w:customStyle="1" w:styleId="ListLabel65">
    <w:name w:val="ListLabel 65"/>
    <w:qFormat/>
    <w:rsid w:val="004824D4"/>
    <w:rPr>
      <w:rFonts w:ascii="Times New Roman" w:eastAsia="Arial" w:hAnsi="Times New Roman" w:cs="Times New Roman"/>
      <w:b/>
      <w:sz w:val="24"/>
    </w:rPr>
  </w:style>
  <w:style w:type="character" w:customStyle="1" w:styleId="ListLabel66">
    <w:name w:val="ListLabel 66"/>
    <w:qFormat/>
    <w:rsid w:val="004824D4"/>
    <w:rPr>
      <w:rFonts w:cs="Courier New"/>
    </w:rPr>
  </w:style>
  <w:style w:type="character" w:customStyle="1" w:styleId="ListLabel67">
    <w:name w:val="ListLabel 67"/>
    <w:qFormat/>
    <w:rsid w:val="004824D4"/>
    <w:rPr>
      <w:rFonts w:cs="Courier New"/>
    </w:rPr>
  </w:style>
  <w:style w:type="character" w:customStyle="1" w:styleId="ListLabel68">
    <w:name w:val="ListLabel 68"/>
    <w:qFormat/>
    <w:rsid w:val="004824D4"/>
    <w:rPr>
      <w:rFonts w:cs="Courier New"/>
    </w:rPr>
  </w:style>
  <w:style w:type="character" w:customStyle="1" w:styleId="ListLabel69">
    <w:name w:val="ListLabel 69"/>
    <w:qFormat/>
    <w:rsid w:val="004824D4"/>
    <w:rPr>
      <w:b/>
    </w:rPr>
  </w:style>
  <w:style w:type="character" w:customStyle="1" w:styleId="ListLabel70">
    <w:name w:val="ListLabel 70"/>
    <w:qFormat/>
    <w:rsid w:val="004824D4"/>
    <w:rPr>
      <w:b/>
    </w:rPr>
  </w:style>
  <w:style w:type="character" w:customStyle="1" w:styleId="ListLabel71">
    <w:name w:val="ListLabel 71"/>
    <w:qFormat/>
    <w:rsid w:val="004824D4"/>
    <w:rPr>
      <w:rFonts w:cs="Courier New"/>
    </w:rPr>
  </w:style>
  <w:style w:type="character" w:customStyle="1" w:styleId="ListLabel72">
    <w:name w:val="ListLabel 72"/>
    <w:qFormat/>
    <w:rsid w:val="004824D4"/>
    <w:rPr>
      <w:rFonts w:cs="Courier New"/>
    </w:rPr>
  </w:style>
  <w:style w:type="character" w:customStyle="1" w:styleId="ListLabel73">
    <w:name w:val="ListLabel 73"/>
    <w:qFormat/>
    <w:rsid w:val="004824D4"/>
    <w:rPr>
      <w:rFonts w:cs="Courier New"/>
    </w:rPr>
  </w:style>
  <w:style w:type="character" w:customStyle="1" w:styleId="ListLabel74">
    <w:name w:val="ListLabel 74"/>
    <w:qFormat/>
    <w:rsid w:val="004824D4"/>
    <w:rPr>
      <w:b/>
      <w:color w:val="auto"/>
    </w:rPr>
  </w:style>
  <w:style w:type="character" w:customStyle="1" w:styleId="ListLabel75">
    <w:name w:val="ListLabel 75"/>
    <w:qFormat/>
    <w:rsid w:val="004824D4"/>
    <w:rPr>
      <w:rFonts w:cs="Courier New"/>
    </w:rPr>
  </w:style>
  <w:style w:type="character" w:customStyle="1" w:styleId="ListLabel76">
    <w:name w:val="ListLabel 76"/>
    <w:qFormat/>
    <w:rsid w:val="004824D4"/>
    <w:rPr>
      <w:rFonts w:cs="Courier New"/>
    </w:rPr>
  </w:style>
  <w:style w:type="character" w:customStyle="1" w:styleId="ListLabel77">
    <w:name w:val="ListLabel 77"/>
    <w:qFormat/>
    <w:rsid w:val="004824D4"/>
    <w:rPr>
      <w:rFonts w:cs="Courier New"/>
    </w:rPr>
  </w:style>
  <w:style w:type="character" w:customStyle="1" w:styleId="ListLabel78">
    <w:name w:val="ListLabel 78"/>
    <w:qFormat/>
    <w:rsid w:val="004824D4"/>
    <w:rPr>
      <w:rFonts w:cs="Courier New"/>
    </w:rPr>
  </w:style>
  <w:style w:type="character" w:customStyle="1" w:styleId="ListLabel79">
    <w:name w:val="ListLabel 79"/>
    <w:qFormat/>
    <w:rsid w:val="004824D4"/>
    <w:rPr>
      <w:rFonts w:cs="Courier New"/>
    </w:rPr>
  </w:style>
  <w:style w:type="character" w:customStyle="1" w:styleId="ListLabel80">
    <w:name w:val="ListLabel 80"/>
    <w:qFormat/>
    <w:rsid w:val="004824D4"/>
    <w:rPr>
      <w:rFonts w:cs="Courier New"/>
    </w:rPr>
  </w:style>
  <w:style w:type="character" w:customStyle="1" w:styleId="ListLabel81">
    <w:name w:val="ListLabel 81"/>
    <w:qFormat/>
    <w:rsid w:val="004824D4"/>
    <w:rPr>
      <w:rFonts w:eastAsia="Arial" w:cs="Times New Roman"/>
    </w:rPr>
  </w:style>
  <w:style w:type="character" w:customStyle="1" w:styleId="ListLabel82">
    <w:name w:val="ListLabel 82"/>
    <w:qFormat/>
    <w:rsid w:val="004824D4"/>
    <w:rPr>
      <w:rFonts w:cs="Courier New"/>
    </w:rPr>
  </w:style>
  <w:style w:type="character" w:customStyle="1" w:styleId="ListLabel83">
    <w:name w:val="ListLabel 83"/>
    <w:qFormat/>
    <w:rsid w:val="004824D4"/>
    <w:rPr>
      <w:rFonts w:cs="Courier New"/>
    </w:rPr>
  </w:style>
  <w:style w:type="character" w:customStyle="1" w:styleId="ListLabel84">
    <w:name w:val="ListLabel 84"/>
    <w:qFormat/>
    <w:rsid w:val="004824D4"/>
    <w:rPr>
      <w:rFonts w:cs="Courier New"/>
    </w:rPr>
  </w:style>
  <w:style w:type="character" w:customStyle="1" w:styleId="ListLabel85">
    <w:name w:val="ListLabel 85"/>
    <w:qFormat/>
    <w:rsid w:val="004824D4"/>
    <w:rPr>
      <w:rFonts w:cs="Courier New"/>
    </w:rPr>
  </w:style>
  <w:style w:type="character" w:customStyle="1" w:styleId="ListLabel86">
    <w:name w:val="ListLabel 86"/>
    <w:qFormat/>
    <w:rsid w:val="004824D4"/>
    <w:rPr>
      <w:rFonts w:cs="Courier New"/>
    </w:rPr>
  </w:style>
  <w:style w:type="character" w:customStyle="1" w:styleId="ListLabel87">
    <w:name w:val="ListLabel 87"/>
    <w:qFormat/>
    <w:rsid w:val="004824D4"/>
    <w:rPr>
      <w:rFonts w:cs="Courier New"/>
    </w:rPr>
  </w:style>
  <w:style w:type="character" w:customStyle="1" w:styleId="ListLabel88">
    <w:name w:val="ListLabel 88"/>
    <w:qFormat/>
    <w:rsid w:val="004824D4"/>
    <w:rPr>
      <w:rFonts w:cs="Courier New"/>
    </w:rPr>
  </w:style>
  <w:style w:type="character" w:customStyle="1" w:styleId="ListLabel89">
    <w:name w:val="ListLabel 89"/>
    <w:qFormat/>
    <w:rsid w:val="004824D4"/>
    <w:rPr>
      <w:rFonts w:cs="Courier New"/>
    </w:rPr>
  </w:style>
  <w:style w:type="character" w:customStyle="1" w:styleId="ListLabel90">
    <w:name w:val="ListLabel 90"/>
    <w:qFormat/>
    <w:rsid w:val="004824D4"/>
    <w:rPr>
      <w:rFonts w:cs="Courier New"/>
    </w:rPr>
  </w:style>
  <w:style w:type="character" w:customStyle="1" w:styleId="ListLabel91">
    <w:name w:val="ListLabel 91"/>
    <w:qFormat/>
    <w:rsid w:val="004824D4"/>
    <w:rPr>
      <w:rFonts w:cs="Courier New"/>
    </w:rPr>
  </w:style>
  <w:style w:type="character" w:customStyle="1" w:styleId="ListLabel92">
    <w:name w:val="ListLabel 92"/>
    <w:qFormat/>
    <w:rsid w:val="004824D4"/>
    <w:rPr>
      <w:rFonts w:cs="Courier New"/>
    </w:rPr>
  </w:style>
  <w:style w:type="character" w:customStyle="1" w:styleId="ListLabel93">
    <w:name w:val="ListLabel 93"/>
    <w:qFormat/>
    <w:rsid w:val="004824D4"/>
    <w:rPr>
      <w:rFonts w:cs="Courier New"/>
    </w:rPr>
  </w:style>
  <w:style w:type="character" w:customStyle="1" w:styleId="ListLabel94">
    <w:name w:val="ListLabel 94"/>
    <w:qFormat/>
    <w:rsid w:val="004824D4"/>
    <w:rPr>
      <w:rFonts w:cs="Courier New"/>
    </w:rPr>
  </w:style>
  <w:style w:type="character" w:customStyle="1" w:styleId="ListLabel95">
    <w:name w:val="ListLabel 95"/>
    <w:qFormat/>
    <w:rsid w:val="004824D4"/>
    <w:rPr>
      <w:rFonts w:cs="Courier New"/>
    </w:rPr>
  </w:style>
  <w:style w:type="character" w:customStyle="1" w:styleId="ListLabel96">
    <w:name w:val="ListLabel 96"/>
    <w:qFormat/>
    <w:rsid w:val="004824D4"/>
    <w:rPr>
      <w:rFonts w:cs="Courier New"/>
    </w:rPr>
  </w:style>
  <w:style w:type="character" w:customStyle="1" w:styleId="ListLabel97">
    <w:name w:val="ListLabel 97"/>
    <w:qFormat/>
    <w:rsid w:val="004824D4"/>
    <w:rPr>
      <w:rFonts w:cs="Courier New"/>
    </w:rPr>
  </w:style>
  <w:style w:type="character" w:customStyle="1" w:styleId="ListLabel98">
    <w:name w:val="ListLabel 98"/>
    <w:qFormat/>
    <w:rsid w:val="004824D4"/>
    <w:rPr>
      <w:rFonts w:cs="Courier New"/>
    </w:rPr>
  </w:style>
  <w:style w:type="character" w:customStyle="1" w:styleId="ListLabel99">
    <w:name w:val="ListLabel 99"/>
    <w:qFormat/>
    <w:rsid w:val="004824D4"/>
    <w:rPr>
      <w:rFonts w:cs="Courier New"/>
    </w:rPr>
  </w:style>
  <w:style w:type="character" w:customStyle="1" w:styleId="ListLabel100">
    <w:name w:val="ListLabel 100"/>
    <w:qFormat/>
    <w:rsid w:val="004824D4"/>
    <w:rPr>
      <w:rFonts w:eastAsia="Calibri" w:cs="Times New Roman"/>
      <w:sz w:val="24"/>
    </w:rPr>
  </w:style>
  <w:style w:type="character" w:customStyle="1" w:styleId="ListLabel101">
    <w:name w:val="ListLabel 101"/>
    <w:qFormat/>
    <w:rsid w:val="004824D4"/>
    <w:rPr>
      <w:rFonts w:cs="Courier New"/>
    </w:rPr>
  </w:style>
  <w:style w:type="character" w:customStyle="1" w:styleId="ListLabel102">
    <w:name w:val="ListLabel 102"/>
    <w:qFormat/>
    <w:rsid w:val="004824D4"/>
    <w:rPr>
      <w:rFonts w:cs="Courier New"/>
    </w:rPr>
  </w:style>
  <w:style w:type="character" w:customStyle="1" w:styleId="ListLabel103">
    <w:name w:val="ListLabel 103"/>
    <w:qFormat/>
    <w:rsid w:val="004824D4"/>
    <w:rPr>
      <w:rFonts w:cs="Courier New"/>
    </w:rPr>
  </w:style>
  <w:style w:type="character" w:customStyle="1" w:styleId="ListLabel104">
    <w:name w:val="ListLabel 104"/>
    <w:qFormat/>
    <w:rsid w:val="004824D4"/>
    <w:rPr>
      <w:rFonts w:cs="Courier New"/>
    </w:rPr>
  </w:style>
  <w:style w:type="character" w:customStyle="1" w:styleId="ListLabel105">
    <w:name w:val="ListLabel 105"/>
    <w:qFormat/>
    <w:rsid w:val="004824D4"/>
    <w:rPr>
      <w:rFonts w:cs="Courier New"/>
    </w:rPr>
  </w:style>
  <w:style w:type="character" w:customStyle="1" w:styleId="ListLabel106">
    <w:name w:val="ListLabel 106"/>
    <w:qFormat/>
    <w:rsid w:val="004824D4"/>
    <w:rPr>
      <w:rFonts w:cs="Courier New"/>
    </w:rPr>
  </w:style>
  <w:style w:type="character" w:customStyle="1" w:styleId="ListLabel107">
    <w:name w:val="ListLabel 107"/>
    <w:qFormat/>
    <w:rsid w:val="004824D4"/>
    <w:rPr>
      <w:rFonts w:cs="Courier New"/>
    </w:rPr>
  </w:style>
  <w:style w:type="character" w:customStyle="1" w:styleId="ListLabel108">
    <w:name w:val="ListLabel 108"/>
    <w:qFormat/>
    <w:rsid w:val="004824D4"/>
    <w:rPr>
      <w:rFonts w:cs="Courier New"/>
    </w:rPr>
  </w:style>
  <w:style w:type="character" w:customStyle="1" w:styleId="ListLabel109">
    <w:name w:val="ListLabel 109"/>
    <w:qFormat/>
    <w:rsid w:val="004824D4"/>
    <w:rPr>
      <w:rFonts w:cs="Courier New"/>
    </w:rPr>
  </w:style>
  <w:style w:type="character" w:customStyle="1" w:styleId="ListLabel110">
    <w:name w:val="ListLabel 110"/>
    <w:qFormat/>
    <w:rsid w:val="004824D4"/>
    <w:rPr>
      <w:rFonts w:cs="Courier New"/>
    </w:rPr>
  </w:style>
  <w:style w:type="character" w:customStyle="1" w:styleId="ListLabel111">
    <w:name w:val="ListLabel 111"/>
    <w:qFormat/>
    <w:rsid w:val="004824D4"/>
    <w:rPr>
      <w:rFonts w:cs="Courier New"/>
    </w:rPr>
  </w:style>
  <w:style w:type="character" w:customStyle="1" w:styleId="ListLabel112">
    <w:name w:val="ListLabel 112"/>
    <w:qFormat/>
    <w:rsid w:val="004824D4"/>
    <w:rPr>
      <w:rFonts w:cs="Courier New"/>
    </w:rPr>
  </w:style>
  <w:style w:type="character" w:customStyle="1" w:styleId="ListLabel113">
    <w:name w:val="ListLabel 113"/>
    <w:qFormat/>
    <w:rsid w:val="004824D4"/>
    <w:rPr>
      <w:rFonts w:cs="Courier New"/>
    </w:rPr>
  </w:style>
  <w:style w:type="character" w:customStyle="1" w:styleId="ListLabel114">
    <w:name w:val="ListLabel 114"/>
    <w:qFormat/>
    <w:rsid w:val="004824D4"/>
    <w:rPr>
      <w:rFonts w:cs="Courier New"/>
    </w:rPr>
  </w:style>
  <w:style w:type="character" w:customStyle="1" w:styleId="ListLabel115">
    <w:name w:val="ListLabel 115"/>
    <w:qFormat/>
    <w:rsid w:val="004824D4"/>
    <w:rPr>
      <w:rFonts w:cs="Courier New"/>
    </w:rPr>
  </w:style>
  <w:style w:type="character" w:customStyle="1" w:styleId="ListLabel116">
    <w:name w:val="ListLabel 116"/>
    <w:qFormat/>
    <w:rsid w:val="004824D4"/>
    <w:rPr>
      <w:rFonts w:cs="Courier New"/>
    </w:rPr>
  </w:style>
  <w:style w:type="character" w:customStyle="1" w:styleId="ListLabel117">
    <w:name w:val="ListLabel 117"/>
    <w:qFormat/>
    <w:rsid w:val="004824D4"/>
    <w:rPr>
      <w:rFonts w:cs="Courier New"/>
    </w:rPr>
  </w:style>
  <w:style w:type="character" w:customStyle="1" w:styleId="ListLabel118">
    <w:name w:val="ListLabel 118"/>
    <w:qFormat/>
    <w:rsid w:val="004824D4"/>
    <w:rPr>
      <w:rFonts w:cs="Courier New"/>
    </w:rPr>
  </w:style>
  <w:style w:type="character" w:customStyle="1" w:styleId="ListLabel119">
    <w:name w:val="ListLabel 119"/>
    <w:qFormat/>
    <w:rsid w:val="004824D4"/>
    <w:rPr>
      <w:rFonts w:cs="Courier New"/>
    </w:rPr>
  </w:style>
  <w:style w:type="character" w:customStyle="1" w:styleId="ListLabel120">
    <w:name w:val="ListLabel 120"/>
    <w:qFormat/>
    <w:rsid w:val="004824D4"/>
    <w:rPr>
      <w:rFonts w:cs="Courier New"/>
    </w:rPr>
  </w:style>
  <w:style w:type="character" w:customStyle="1" w:styleId="ListLabel121">
    <w:name w:val="ListLabel 121"/>
    <w:qFormat/>
    <w:rsid w:val="004824D4"/>
    <w:rPr>
      <w:rFonts w:cs="Courier New"/>
    </w:rPr>
  </w:style>
  <w:style w:type="character" w:customStyle="1" w:styleId="ListLabel122">
    <w:name w:val="ListLabel 122"/>
    <w:qFormat/>
    <w:rsid w:val="004824D4"/>
    <w:rPr>
      <w:rFonts w:cs="Courier New"/>
    </w:rPr>
  </w:style>
  <w:style w:type="character" w:customStyle="1" w:styleId="ListLabel123">
    <w:name w:val="ListLabel 123"/>
    <w:qFormat/>
    <w:rsid w:val="004824D4"/>
    <w:rPr>
      <w:rFonts w:cs="Courier New"/>
    </w:rPr>
  </w:style>
  <w:style w:type="character" w:customStyle="1" w:styleId="ListLabel124">
    <w:name w:val="ListLabel 124"/>
    <w:qFormat/>
    <w:rsid w:val="004824D4"/>
    <w:rPr>
      <w:rFonts w:cs="Courier New"/>
    </w:rPr>
  </w:style>
  <w:style w:type="character" w:customStyle="1" w:styleId="ListLabel125">
    <w:name w:val="ListLabel 125"/>
    <w:qFormat/>
    <w:rsid w:val="004824D4"/>
    <w:rPr>
      <w:rFonts w:cs="Courier New"/>
    </w:rPr>
  </w:style>
  <w:style w:type="character" w:customStyle="1" w:styleId="ListLabel126">
    <w:name w:val="ListLabel 126"/>
    <w:qFormat/>
    <w:rsid w:val="004824D4"/>
    <w:rPr>
      <w:rFonts w:cs="Courier New"/>
    </w:rPr>
  </w:style>
  <w:style w:type="character" w:customStyle="1" w:styleId="ListLabel127">
    <w:name w:val="ListLabel 127"/>
    <w:qFormat/>
    <w:rsid w:val="004824D4"/>
    <w:rPr>
      <w:rFonts w:cs="Courier New"/>
    </w:rPr>
  </w:style>
  <w:style w:type="character" w:customStyle="1" w:styleId="ListLabel128">
    <w:name w:val="ListLabel 128"/>
    <w:qFormat/>
    <w:rsid w:val="004824D4"/>
    <w:rPr>
      <w:rFonts w:cs="Courier New"/>
    </w:rPr>
  </w:style>
  <w:style w:type="character" w:customStyle="1" w:styleId="ListLabel129">
    <w:name w:val="ListLabel 129"/>
    <w:qFormat/>
    <w:rsid w:val="004824D4"/>
    <w:rPr>
      <w:rFonts w:cs="Courier New"/>
    </w:rPr>
  </w:style>
  <w:style w:type="character" w:customStyle="1" w:styleId="ListLabel130">
    <w:name w:val="ListLabel 130"/>
    <w:qFormat/>
    <w:rsid w:val="004824D4"/>
    <w:rPr>
      <w:rFonts w:cs="Courier New"/>
    </w:rPr>
  </w:style>
  <w:style w:type="character" w:customStyle="1" w:styleId="ad">
    <w:name w:val="Χαρακτήρες σημείωσης τέλους"/>
    <w:qFormat/>
    <w:rsid w:val="004824D4"/>
  </w:style>
  <w:style w:type="character" w:customStyle="1" w:styleId="ae">
    <w:name w:val="Χαρακτήρες υποσημείωσης"/>
    <w:qFormat/>
    <w:rsid w:val="004824D4"/>
  </w:style>
  <w:style w:type="character" w:customStyle="1" w:styleId="ListLabel131">
    <w:name w:val="ListLabel 131"/>
    <w:qFormat/>
    <w:rsid w:val="004824D4"/>
    <w:rPr>
      <w:rFonts w:cs="Symbol"/>
      <w:b/>
      <w:sz w:val="16"/>
      <w:szCs w:val="24"/>
    </w:rPr>
  </w:style>
  <w:style w:type="character" w:customStyle="1" w:styleId="ListLabel132">
    <w:name w:val="ListLabel 132"/>
    <w:qFormat/>
    <w:rsid w:val="004824D4"/>
    <w:rPr>
      <w:rFonts w:cs="Courier New"/>
    </w:rPr>
  </w:style>
  <w:style w:type="character" w:customStyle="1" w:styleId="ListLabel133">
    <w:name w:val="ListLabel 133"/>
    <w:qFormat/>
    <w:rsid w:val="004824D4"/>
    <w:rPr>
      <w:rFonts w:cs="Wingdings"/>
    </w:rPr>
  </w:style>
  <w:style w:type="character" w:customStyle="1" w:styleId="ListLabel134">
    <w:name w:val="ListLabel 134"/>
    <w:qFormat/>
    <w:rsid w:val="004824D4"/>
    <w:rPr>
      <w:rFonts w:cs="Symbol"/>
    </w:rPr>
  </w:style>
  <w:style w:type="character" w:customStyle="1" w:styleId="ListLabel135">
    <w:name w:val="ListLabel 135"/>
    <w:qFormat/>
    <w:rsid w:val="004824D4"/>
    <w:rPr>
      <w:rFonts w:cs="Courier New"/>
    </w:rPr>
  </w:style>
  <w:style w:type="character" w:customStyle="1" w:styleId="ListLabel136">
    <w:name w:val="ListLabel 136"/>
    <w:qFormat/>
    <w:rsid w:val="004824D4"/>
    <w:rPr>
      <w:rFonts w:cs="Wingdings"/>
    </w:rPr>
  </w:style>
  <w:style w:type="character" w:customStyle="1" w:styleId="ListLabel137">
    <w:name w:val="ListLabel 137"/>
    <w:qFormat/>
    <w:rsid w:val="004824D4"/>
    <w:rPr>
      <w:rFonts w:cs="Symbol"/>
    </w:rPr>
  </w:style>
  <w:style w:type="character" w:customStyle="1" w:styleId="ListLabel138">
    <w:name w:val="ListLabel 138"/>
    <w:qFormat/>
    <w:rsid w:val="004824D4"/>
    <w:rPr>
      <w:rFonts w:cs="Courier New"/>
    </w:rPr>
  </w:style>
  <w:style w:type="character" w:customStyle="1" w:styleId="ListLabel139">
    <w:name w:val="ListLabel 139"/>
    <w:qFormat/>
    <w:rsid w:val="004824D4"/>
    <w:rPr>
      <w:rFonts w:cs="Wingdings"/>
    </w:rPr>
  </w:style>
  <w:style w:type="character" w:customStyle="1" w:styleId="ListLabel140">
    <w:name w:val="ListLabel 140"/>
    <w:qFormat/>
    <w:rsid w:val="004824D4"/>
    <w:rPr>
      <w:rFonts w:cs="Symbol"/>
      <w:b/>
    </w:rPr>
  </w:style>
  <w:style w:type="character" w:customStyle="1" w:styleId="ListLabel141">
    <w:name w:val="ListLabel 141"/>
    <w:qFormat/>
    <w:rsid w:val="004824D4"/>
    <w:rPr>
      <w:rFonts w:cs="Courier New"/>
    </w:rPr>
  </w:style>
  <w:style w:type="character" w:customStyle="1" w:styleId="ListLabel142">
    <w:name w:val="ListLabel 142"/>
    <w:qFormat/>
    <w:rsid w:val="004824D4"/>
    <w:rPr>
      <w:rFonts w:cs="Wingdings"/>
    </w:rPr>
  </w:style>
  <w:style w:type="character" w:customStyle="1" w:styleId="ListLabel143">
    <w:name w:val="ListLabel 143"/>
    <w:qFormat/>
    <w:rsid w:val="004824D4"/>
    <w:rPr>
      <w:rFonts w:cs="Symbol"/>
    </w:rPr>
  </w:style>
  <w:style w:type="character" w:customStyle="1" w:styleId="ListLabel144">
    <w:name w:val="ListLabel 144"/>
    <w:qFormat/>
    <w:rsid w:val="004824D4"/>
    <w:rPr>
      <w:rFonts w:cs="Courier New"/>
    </w:rPr>
  </w:style>
  <w:style w:type="character" w:customStyle="1" w:styleId="ListLabel145">
    <w:name w:val="ListLabel 145"/>
    <w:qFormat/>
    <w:rsid w:val="004824D4"/>
    <w:rPr>
      <w:rFonts w:cs="Wingdings"/>
    </w:rPr>
  </w:style>
  <w:style w:type="character" w:customStyle="1" w:styleId="ListLabel146">
    <w:name w:val="ListLabel 146"/>
    <w:qFormat/>
    <w:rsid w:val="004824D4"/>
    <w:rPr>
      <w:rFonts w:cs="Symbol"/>
    </w:rPr>
  </w:style>
  <w:style w:type="character" w:customStyle="1" w:styleId="ListLabel147">
    <w:name w:val="ListLabel 147"/>
    <w:qFormat/>
    <w:rsid w:val="004824D4"/>
    <w:rPr>
      <w:rFonts w:cs="Courier New"/>
    </w:rPr>
  </w:style>
  <w:style w:type="character" w:customStyle="1" w:styleId="ListLabel148">
    <w:name w:val="ListLabel 148"/>
    <w:qFormat/>
    <w:rsid w:val="004824D4"/>
    <w:rPr>
      <w:rFonts w:cs="Wingdings"/>
    </w:rPr>
  </w:style>
  <w:style w:type="character" w:customStyle="1" w:styleId="ListLabel149">
    <w:name w:val="ListLabel 149"/>
    <w:qFormat/>
    <w:rsid w:val="004824D4"/>
    <w:rPr>
      <w:rFonts w:cs="Symbol"/>
    </w:rPr>
  </w:style>
  <w:style w:type="character" w:customStyle="1" w:styleId="ListLabel150">
    <w:name w:val="ListLabel 150"/>
    <w:qFormat/>
    <w:rsid w:val="004824D4"/>
    <w:rPr>
      <w:rFonts w:cs="Courier New"/>
    </w:rPr>
  </w:style>
  <w:style w:type="character" w:customStyle="1" w:styleId="ListLabel151">
    <w:name w:val="ListLabel 151"/>
    <w:qFormat/>
    <w:rsid w:val="004824D4"/>
    <w:rPr>
      <w:rFonts w:cs="Wingdings"/>
    </w:rPr>
  </w:style>
  <w:style w:type="character" w:customStyle="1" w:styleId="ListLabel152">
    <w:name w:val="ListLabel 152"/>
    <w:qFormat/>
    <w:rsid w:val="004824D4"/>
    <w:rPr>
      <w:rFonts w:cs="Symbol"/>
    </w:rPr>
  </w:style>
  <w:style w:type="character" w:customStyle="1" w:styleId="ListLabel153">
    <w:name w:val="ListLabel 153"/>
    <w:qFormat/>
    <w:rsid w:val="004824D4"/>
    <w:rPr>
      <w:rFonts w:cs="Courier New"/>
    </w:rPr>
  </w:style>
  <w:style w:type="character" w:customStyle="1" w:styleId="ListLabel154">
    <w:name w:val="ListLabel 154"/>
    <w:qFormat/>
    <w:rsid w:val="004824D4"/>
    <w:rPr>
      <w:rFonts w:cs="Wingdings"/>
    </w:rPr>
  </w:style>
  <w:style w:type="character" w:customStyle="1" w:styleId="ListLabel155">
    <w:name w:val="ListLabel 155"/>
    <w:qFormat/>
    <w:rsid w:val="004824D4"/>
    <w:rPr>
      <w:rFonts w:cs="Symbol"/>
    </w:rPr>
  </w:style>
  <w:style w:type="character" w:customStyle="1" w:styleId="ListLabel156">
    <w:name w:val="ListLabel 156"/>
    <w:qFormat/>
    <w:rsid w:val="004824D4"/>
    <w:rPr>
      <w:rFonts w:cs="Courier New"/>
    </w:rPr>
  </w:style>
  <w:style w:type="character" w:customStyle="1" w:styleId="ListLabel157">
    <w:name w:val="ListLabel 157"/>
    <w:qFormat/>
    <w:rsid w:val="004824D4"/>
    <w:rPr>
      <w:rFonts w:cs="Wingdings"/>
    </w:rPr>
  </w:style>
  <w:style w:type="character" w:customStyle="1" w:styleId="ListLabel158">
    <w:name w:val="ListLabel 158"/>
    <w:qFormat/>
    <w:rsid w:val="004824D4"/>
    <w:rPr>
      <w:rFonts w:ascii="Times New Roman" w:hAnsi="Times New Roman" w:cs="Symbol"/>
    </w:rPr>
  </w:style>
  <w:style w:type="character" w:customStyle="1" w:styleId="ListLabel159">
    <w:name w:val="ListLabel 159"/>
    <w:qFormat/>
    <w:rsid w:val="004824D4"/>
    <w:rPr>
      <w:rFonts w:cs="Courier New"/>
    </w:rPr>
  </w:style>
  <w:style w:type="character" w:customStyle="1" w:styleId="ListLabel160">
    <w:name w:val="ListLabel 160"/>
    <w:qFormat/>
    <w:rsid w:val="004824D4"/>
    <w:rPr>
      <w:rFonts w:cs="Wingdings"/>
    </w:rPr>
  </w:style>
  <w:style w:type="character" w:customStyle="1" w:styleId="ListLabel161">
    <w:name w:val="ListLabel 161"/>
    <w:qFormat/>
    <w:rsid w:val="004824D4"/>
    <w:rPr>
      <w:rFonts w:cs="Symbol"/>
    </w:rPr>
  </w:style>
  <w:style w:type="character" w:customStyle="1" w:styleId="ListLabel162">
    <w:name w:val="ListLabel 162"/>
    <w:qFormat/>
    <w:rsid w:val="004824D4"/>
    <w:rPr>
      <w:rFonts w:cs="Courier New"/>
    </w:rPr>
  </w:style>
  <w:style w:type="character" w:customStyle="1" w:styleId="ListLabel163">
    <w:name w:val="ListLabel 163"/>
    <w:qFormat/>
    <w:rsid w:val="004824D4"/>
    <w:rPr>
      <w:rFonts w:cs="Wingdings"/>
    </w:rPr>
  </w:style>
  <w:style w:type="character" w:customStyle="1" w:styleId="ListLabel164">
    <w:name w:val="ListLabel 164"/>
    <w:qFormat/>
    <w:rsid w:val="004824D4"/>
    <w:rPr>
      <w:rFonts w:cs="Symbol"/>
    </w:rPr>
  </w:style>
  <w:style w:type="character" w:customStyle="1" w:styleId="ListLabel165">
    <w:name w:val="ListLabel 165"/>
    <w:qFormat/>
    <w:rsid w:val="004824D4"/>
    <w:rPr>
      <w:rFonts w:cs="Courier New"/>
    </w:rPr>
  </w:style>
  <w:style w:type="character" w:customStyle="1" w:styleId="ListLabel166">
    <w:name w:val="ListLabel 166"/>
    <w:qFormat/>
    <w:rsid w:val="004824D4"/>
    <w:rPr>
      <w:rFonts w:cs="Wingdings"/>
    </w:rPr>
  </w:style>
  <w:style w:type="character" w:customStyle="1" w:styleId="ListLabel167">
    <w:name w:val="ListLabel 167"/>
    <w:qFormat/>
    <w:rsid w:val="004824D4"/>
    <w:rPr>
      <w:rFonts w:cs="Symbol"/>
      <w:b/>
    </w:rPr>
  </w:style>
  <w:style w:type="character" w:customStyle="1" w:styleId="ListLabel168">
    <w:name w:val="ListLabel 168"/>
    <w:qFormat/>
    <w:rsid w:val="004824D4"/>
    <w:rPr>
      <w:rFonts w:cs="Courier New"/>
    </w:rPr>
  </w:style>
  <w:style w:type="character" w:customStyle="1" w:styleId="ListLabel169">
    <w:name w:val="ListLabel 169"/>
    <w:qFormat/>
    <w:rsid w:val="004824D4"/>
    <w:rPr>
      <w:rFonts w:cs="Wingdings"/>
    </w:rPr>
  </w:style>
  <w:style w:type="character" w:customStyle="1" w:styleId="ListLabel170">
    <w:name w:val="ListLabel 170"/>
    <w:qFormat/>
    <w:rsid w:val="004824D4"/>
    <w:rPr>
      <w:rFonts w:cs="Symbol"/>
    </w:rPr>
  </w:style>
  <w:style w:type="character" w:customStyle="1" w:styleId="ListLabel171">
    <w:name w:val="ListLabel 171"/>
    <w:qFormat/>
    <w:rsid w:val="004824D4"/>
    <w:rPr>
      <w:rFonts w:cs="Courier New"/>
    </w:rPr>
  </w:style>
  <w:style w:type="character" w:customStyle="1" w:styleId="ListLabel172">
    <w:name w:val="ListLabel 172"/>
    <w:qFormat/>
    <w:rsid w:val="004824D4"/>
    <w:rPr>
      <w:rFonts w:cs="Wingdings"/>
    </w:rPr>
  </w:style>
  <w:style w:type="character" w:customStyle="1" w:styleId="ListLabel173">
    <w:name w:val="ListLabel 173"/>
    <w:qFormat/>
    <w:rsid w:val="004824D4"/>
    <w:rPr>
      <w:rFonts w:cs="Symbol"/>
    </w:rPr>
  </w:style>
  <w:style w:type="character" w:customStyle="1" w:styleId="ListLabel174">
    <w:name w:val="ListLabel 174"/>
    <w:qFormat/>
    <w:rsid w:val="004824D4"/>
    <w:rPr>
      <w:rFonts w:cs="Courier New"/>
    </w:rPr>
  </w:style>
  <w:style w:type="character" w:customStyle="1" w:styleId="ListLabel175">
    <w:name w:val="ListLabel 175"/>
    <w:qFormat/>
    <w:rsid w:val="004824D4"/>
    <w:rPr>
      <w:rFonts w:cs="Wingdings"/>
    </w:rPr>
  </w:style>
  <w:style w:type="character" w:customStyle="1" w:styleId="ListLabel176">
    <w:name w:val="ListLabel 176"/>
    <w:qFormat/>
    <w:rsid w:val="004824D4"/>
    <w:rPr>
      <w:rFonts w:cs="Symbol"/>
      <w:b/>
    </w:rPr>
  </w:style>
  <w:style w:type="character" w:customStyle="1" w:styleId="ListLabel177">
    <w:name w:val="ListLabel 177"/>
    <w:qFormat/>
    <w:rsid w:val="004824D4"/>
    <w:rPr>
      <w:rFonts w:cs="Courier New"/>
    </w:rPr>
  </w:style>
  <w:style w:type="character" w:customStyle="1" w:styleId="ListLabel178">
    <w:name w:val="ListLabel 178"/>
    <w:qFormat/>
    <w:rsid w:val="004824D4"/>
    <w:rPr>
      <w:rFonts w:cs="Wingdings"/>
    </w:rPr>
  </w:style>
  <w:style w:type="character" w:customStyle="1" w:styleId="ListLabel179">
    <w:name w:val="ListLabel 179"/>
    <w:qFormat/>
    <w:rsid w:val="004824D4"/>
    <w:rPr>
      <w:rFonts w:cs="Symbol"/>
    </w:rPr>
  </w:style>
  <w:style w:type="character" w:customStyle="1" w:styleId="ListLabel180">
    <w:name w:val="ListLabel 180"/>
    <w:qFormat/>
    <w:rsid w:val="004824D4"/>
    <w:rPr>
      <w:rFonts w:cs="Courier New"/>
    </w:rPr>
  </w:style>
  <w:style w:type="character" w:customStyle="1" w:styleId="ListLabel181">
    <w:name w:val="ListLabel 181"/>
    <w:qFormat/>
    <w:rsid w:val="004824D4"/>
    <w:rPr>
      <w:rFonts w:cs="Wingdings"/>
    </w:rPr>
  </w:style>
  <w:style w:type="character" w:customStyle="1" w:styleId="ListLabel182">
    <w:name w:val="ListLabel 182"/>
    <w:qFormat/>
    <w:rsid w:val="004824D4"/>
    <w:rPr>
      <w:rFonts w:cs="Symbol"/>
    </w:rPr>
  </w:style>
  <w:style w:type="character" w:customStyle="1" w:styleId="ListLabel183">
    <w:name w:val="ListLabel 183"/>
    <w:qFormat/>
    <w:rsid w:val="004824D4"/>
    <w:rPr>
      <w:rFonts w:cs="Courier New"/>
    </w:rPr>
  </w:style>
  <w:style w:type="character" w:customStyle="1" w:styleId="ListLabel184">
    <w:name w:val="ListLabel 184"/>
    <w:qFormat/>
    <w:rsid w:val="004824D4"/>
    <w:rPr>
      <w:rFonts w:cs="Wingdings"/>
    </w:rPr>
  </w:style>
  <w:style w:type="character" w:customStyle="1" w:styleId="ListLabel185">
    <w:name w:val="ListLabel 185"/>
    <w:qFormat/>
    <w:rsid w:val="004824D4"/>
    <w:rPr>
      <w:rFonts w:cs="Symbol"/>
    </w:rPr>
  </w:style>
  <w:style w:type="character" w:customStyle="1" w:styleId="ListLabel186">
    <w:name w:val="ListLabel 186"/>
    <w:qFormat/>
    <w:rsid w:val="004824D4"/>
    <w:rPr>
      <w:rFonts w:cs="Courier New"/>
    </w:rPr>
  </w:style>
  <w:style w:type="character" w:customStyle="1" w:styleId="ListLabel187">
    <w:name w:val="ListLabel 187"/>
    <w:qFormat/>
    <w:rsid w:val="004824D4"/>
    <w:rPr>
      <w:rFonts w:cs="Wingdings"/>
    </w:rPr>
  </w:style>
  <w:style w:type="character" w:customStyle="1" w:styleId="ListLabel188">
    <w:name w:val="ListLabel 188"/>
    <w:qFormat/>
    <w:rsid w:val="004824D4"/>
    <w:rPr>
      <w:rFonts w:cs="Symbol"/>
    </w:rPr>
  </w:style>
  <w:style w:type="character" w:customStyle="1" w:styleId="ListLabel189">
    <w:name w:val="ListLabel 189"/>
    <w:qFormat/>
    <w:rsid w:val="004824D4"/>
    <w:rPr>
      <w:rFonts w:cs="Courier New"/>
    </w:rPr>
  </w:style>
  <w:style w:type="character" w:customStyle="1" w:styleId="ListLabel190">
    <w:name w:val="ListLabel 190"/>
    <w:qFormat/>
    <w:rsid w:val="004824D4"/>
    <w:rPr>
      <w:rFonts w:cs="Wingdings"/>
    </w:rPr>
  </w:style>
  <w:style w:type="character" w:customStyle="1" w:styleId="ListLabel191">
    <w:name w:val="ListLabel 191"/>
    <w:qFormat/>
    <w:rsid w:val="004824D4"/>
    <w:rPr>
      <w:rFonts w:cs="Symbol"/>
    </w:rPr>
  </w:style>
  <w:style w:type="character" w:customStyle="1" w:styleId="ListLabel192">
    <w:name w:val="ListLabel 192"/>
    <w:qFormat/>
    <w:rsid w:val="004824D4"/>
    <w:rPr>
      <w:rFonts w:cs="Courier New"/>
    </w:rPr>
  </w:style>
  <w:style w:type="character" w:customStyle="1" w:styleId="ListLabel193">
    <w:name w:val="ListLabel 193"/>
    <w:qFormat/>
    <w:rsid w:val="004824D4"/>
    <w:rPr>
      <w:rFonts w:cs="Wingdings"/>
    </w:rPr>
  </w:style>
  <w:style w:type="character" w:customStyle="1" w:styleId="ListLabel194">
    <w:name w:val="ListLabel 194"/>
    <w:qFormat/>
    <w:rsid w:val="004824D4"/>
    <w:rPr>
      <w:b/>
    </w:rPr>
  </w:style>
  <w:style w:type="character" w:customStyle="1" w:styleId="ListLabel195">
    <w:name w:val="ListLabel 195"/>
    <w:qFormat/>
    <w:rsid w:val="004824D4"/>
    <w:rPr>
      <w:rFonts w:cs="Symbol"/>
    </w:rPr>
  </w:style>
  <w:style w:type="character" w:customStyle="1" w:styleId="ListLabel196">
    <w:name w:val="ListLabel 196"/>
    <w:qFormat/>
    <w:rsid w:val="004824D4"/>
    <w:rPr>
      <w:rFonts w:cs="Courier New"/>
    </w:rPr>
  </w:style>
  <w:style w:type="character" w:customStyle="1" w:styleId="ListLabel197">
    <w:name w:val="ListLabel 197"/>
    <w:qFormat/>
    <w:rsid w:val="004824D4"/>
    <w:rPr>
      <w:rFonts w:cs="Wingdings"/>
    </w:rPr>
  </w:style>
  <w:style w:type="character" w:customStyle="1" w:styleId="ListLabel198">
    <w:name w:val="ListLabel 198"/>
    <w:qFormat/>
    <w:rsid w:val="004824D4"/>
    <w:rPr>
      <w:rFonts w:cs="Symbol"/>
    </w:rPr>
  </w:style>
  <w:style w:type="character" w:customStyle="1" w:styleId="ListLabel199">
    <w:name w:val="ListLabel 199"/>
    <w:qFormat/>
    <w:rsid w:val="004824D4"/>
    <w:rPr>
      <w:rFonts w:cs="Courier New"/>
    </w:rPr>
  </w:style>
  <w:style w:type="character" w:customStyle="1" w:styleId="ListLabel200">
    <w:name w:val="ListLabel 200"/>
    <w:qFormat/>
    <w:rsid w:val="004824D4"/>
    <w:rPr>
      <w:rFonts w:cs="Wingdings"/>
    </w:rPr>
  </w:style>
  <w:style w:type="character" w:customStyle="1" w:styleId="ListLabel201">
    <w:name w:val="ListLabel 201"/>
    <w:qFormat/>
    <w:rsid w:val="004824D4"/>
    <w:rPr>
      <w:rFonts w:cs="Symbol"/>
    </w:rPr>
  </w:style>
  <w:style w:type="character" w:customStyle="1" w:styleId="ListLabel202">
    <w:name w:val="ListLabel 202"/>
    <w:qFormat/>
    <w:rsid w:val="004824D4"/>
    <w:rPr>
      <w:rFonts w:cs="Courier New"/>
    </w:rPr>
  </w:style>
  <w:style w:type="character" w:customStyle="1" w:styleId="ListLabel203">
    <w:name w:val="ListLabel 203"/>
    <w:qFormat/>
    <w:rsid w:val="004824D4"/>
    <w:rPr>
      <w:rFonts w:cs="Wingdings"/>
    </w:rPr>
  </w:style>
  <w:style w:type="character" w:customStyle="1" w:styleId="ListLabel204">
    <w:name w:val="ListLabel 204"/>
    <w:qFormat/>
    <w:rsid w:val="004824D4"/>
    <w:rPr>
      <w:rFonts w:cs="Symbol"/>
    </w:rPr>
  </w:style>
  <w:style w:type="character" w:customStyle="1" w:styleId="ListLabel205">
    <w:name w:val="ListLabel 205"/>
    <w:qFormat/>
    <w:rsid w:val="004824D4"/>
    <w:rPr>
      <w:rFonts w:cs="Courier New"/>
    </w:rPr>
  </w:style>
  <w:style w:type="character" w:customStyle="1" w:styleId="ListLabel206">
    <w:name w:val="ListLabel 206"/>
    <w:qFormat/>
    <w:rsid w:val="004824D4"/>
    <w:rPr>
      <w:rFonts w:cs="Wingdings"/>
    </w:rPr>
  </w:style>
  <w:style w:type="character" w:customStyle="1" w:styleId="ListLabel207">
    <w:name w:val="ListLabel 207"/>
    <w:qFormat/>
    <w:rsid w:val="004824D4"/>
    <w:rPr>
      <w:rFonts w:cs="Symbol"/>
    </w:rPr>
  </w:style>
  <w:style w:type="character" w:customStyle="1" w:styleId="ListLabel208">
    <w:name w:val="ListLabel 208"/>
    <w:qFormat/>
    <w:rsid w:val="004824D4"/>
    <w:rPr>
      <w:rFonts w:cs="Courier New"/>
    </w:rPr>
  </w:style>
  <w:style w:type="character" w:customStyle="1" w:styleId="ListLabel209">
    <w:name w:val="ListLabel 209"/>
    <w:qFormat/>
    <w:rsid w:val="004824D4"/>
    <w:rPr>
      <w:rFonts w:cs="Wingdings"/>
    </w:rPr>
  </w:style>
  <w:style w:type="character" w:customStyle="1" w:styleId="ListLabel210">
    <w:name w:val="ListLabel 210"/>
    <w:qFormat/>
    <w:rsid w:val="004824D4"/>
    <w:rPr>
      <w:rFonts w:cs="Symbol"/>
    </w:rPr>
  </w:style>
  <w:style w:type="character" w:customStyle="1" w:styleId="ListLabel211">
    <w:name w:val="ListLabel 211"/>
    <w:qFormat/>
    <w:rsid w:val="004824D4"/>
    <w:rPr>
      <w:rFonts w:cs="Courier New"/>
    </w:rPr>
  </w:style>
  <w:style w:type="character" w:customStyle="1" w:styleId="ListLabel212">
    <w:name w:val="ListLabel 212"/>
    <w:qFormat/>
    <w:rsid w:val="004824D4"/>
    <w:rPr>
      <w:rFonts w:cs="Wingdings"/>
    </w:rPr>
  </w:style>
  <w:style w:type="character" w:customStyle="1" w:styleId="ListLabel213">
    <w:name w:val="ListLabel 213"/>
    <w:qFormat/>
    <w:rsid w:val="004824D4"/>
    <w:rPr>
      <w:rFonts w:cs="Symbol"/>
      <w:b/>
    </w:rPr>
  </w:style>
  <w:style w:type="character" w:customStyle="1" w:styleId="ListLabel214">
    <w:name w:val="ListLabel 214"/>
    <w:qFormat/>
    <w:rsid w:val="004824D4"/>
    <w:rPr>
      <w:rFonts w:cs="Courier New"/>
    </w:rPr>
  </w:style>
  <w:style w:type="character" w:customStyle="1" w:styleId="ListLabel215">
    <w:name w:val="ListLabel 215"/>
    <w:qFormat/>
    <w:rsid w:val="004824D4"/>
    <w:rPr>
      <w:rFonts w:cs="Wingdings"/>
    </w:rPr>
  </w:style>
  <w:style w:type="character" w:customStyle="1" w:styleId="ListLabel216">
    <w:name w:val="ListLabel 216"/>
    <w:qFormat/>
    <w:rsid w:val="004824D4"/>
    <w:rPr>
      <w:rFonts w:cs="Symbol"/>
    </w:rPr>
  </w:style>
  <w:style w:type="character" w:customStyle="1" w:styleId="ListLabel217">
    <w:name w:val="ListLabel 217"/>
    <w:qFormat/>
    <w:rsid w:val="004824D4"/>
    <w:rPr>
      <w:rFonts w:cs="Courier New"/>
    </w:rPr>
  </w:style>
  <w:style w:type="character" w:customStyle="1" w:styleId="ListLabel218">
    <w:name w:val="ListLabel 218"/>
    <w:qFormat/>
    <w:rsid w:val="004824D4"/>
    <w:rPr>
      <w:rFonts w:cs="Wingdings"/>
    </w:rPr>
  </w:style>
  <w:style w:type="character" w:customStyle="1" w:styleId="ListLabel219">
    <w:name w:val="ListLabel 219"/>
    <w:qFormat/>
    <w:rsid w:val="004824D4"/>
    <w:rPr>
      <w:rFonts w:cs="Symbol"/>
    </w:rPr>
  </w:style>
  <w:style w:type="character" w:customStyle="1" w:styleId="ListLabel220">
    <w:name w:val="ListLabel 220"/>
    <w:qFormat/>
    <w:rsid w:val="004824D4"/>
    <w:rPr>
      <w:rFonts w:cs="Courier New"/>
    </w:rPr>
  </w:style>
  <w:style w:type="character" w:customStyle="1" w:styleId="ListLabel221">
    <w:name w:val="ListLabel 221"/>
    <w:qFormat/>
    <w:rsid w:val="004824D4"/>
    <w:rPr>
      <w:rFonts w:cs="Wingdings"/>
    </w:rPr>
  </w:style>
  <w:style w:type="character" w:customStyle="1" w:styleId="ListLabel222">
    <w:name w:val="ListLabel 222"/>
    <w:qFormat/>
    <w:rsid w:val="004824D4"/>
    <w:rPr>
      <w:rFonts w:cs="Wingdings"/>
    </w:rPr>
  </w:style>
  <w:style w:type="character" w:customStyle="1" w:styleId="ListLabel223">
    <w:name w:val="ListLabel 223"/>
    <w:qFormat/>
    <w:rsid w:val="004824D4"/>
    <w:rPr>
      <w:rFonts w:cs="Courier New"/>
    </w:rPr>
  </w:style>
  <w:style w:type="character" w:customStyle="1" w:styleId="ListLabel224">
    <w:name w:val="ListLabel 224"/>
    <w:qFormat/>
    <w:rsid w:val="004824D4"/>
    <w:rPr>
      <w:rFonts w:cs="Wingdings"/>
    </w:rPr>
  </w:style>
  <w:style w:type="character" w:customStyle="1" w:styleId="ListLabel225">
    <w:name w:val="ListLabel 225"/>
    <w:qFormat/>
    <w:rsid w:val="004824D4"/>
    <w:rPr>
      <w:rFonts w:cs="Symbol"/>
    </w:rPr>
  </w:style>
  <w:style w:type="character" w:customStyle="1" w:styleId="ListLabel226">
    <w:name w:val="ListLabel 226"/>
    <w:qFormat/>
    <w:rsid w:val="004824D4"/>
    <w:rPr>
      <w:rFonts w:cs="Courier New"/>
    </w:rPr>
  </w:style>
  <w:style w:type="character" w:customStyle="1" w:styleId="ListLabel227">
    <w:name w:val="ListLabel 227"/>
    <w:qFormat/>
    <w:rsid w:val="004824D4"/>
    <w:rPr>
      <w:rFonts w:cs="Wingdings"/>
    </w:rPr>
  </w:style>
  <w:style w:type="character" w:customStyle="1" w:styleId="ListLabel228">
    <w:name w:val="ListLabel 228"/>
    <w:qFormat/>
    <w:rsid w:val="004824D4"/>
    <w:rPr>
      <w:rFonts w:cs="Symbol"/>
    </w:rPr>
  </w:style>
  <w:style w:type="character" w:customStyle="1" w:styleId="ListLabel229">
    <w:name w:val="ListLabel 229"/>
    <w:qFormat/>
    <w:rsid w:val="004824D4"/>
    <w:rPr>
      <w:rFonts w:cs="Courier New"/>
    </w:rPr>
  </w:style>
  <w:style w:type="character" w:customStyle="1" w:styleId="ListLabel230">
    <w:name w:val="ListLabel 230"/>
    <w:qFormat/>
    <w:rsid w:val="004824D4"/>
    <w:rPr>
      <w:rFonts w:cs="Wingdings"/>
    </w:rPr>
  </w:style>
  <w:style w:type="character" w:customStyle="1" w:styleId="ListLabel231">
    <w:name w:val="ListLabel 231"/>
    <w:qFormat/>
    <w:rsid w:val="004824D4"/>
    <w:rPr>
      <w:rFonts w:ascii="Times New Roman" w:hAnsi="Times New Roman" w:cs="Times New Roman"/>
      <w:b/>
      <w:sz w:val="24"/>
    </w:rPr>
  </w:style>
  <w:style w:type="character" w:customStyle="1" w:styleId="ListLabel232">
    <w:name w:val="ListLabel 232"/>
    <w:qFormat/>
    <w:rsid w:val="004824D4"/>
    <w:rPr>
      <w:rFonts w:cs="Courier New"/>
    </w:rPr>
  </w:style>
  <w:style w:type="character" w:customStyle="1" w:styleId="ListLabel233">
    <w:name w:val="ListLabel 233"/>
    <w:qFormat/>
    <w:rsid w:val="004824D4"/>
    <w:rPr>
      <w:rFonts w:cs="Wingdings"/>
    </w:rPr>
  </w:style>
  <w:style w:type="character" w:customStyle="1" w:styleId="ListLabel234">
    <w:name w:val="ListLabel 234"/>
    <w:qFormat/>
    <w:rsid w:val="004824D4"/>
    <w:rPr>
      <w:rFonts w:cs="Symbol"/>
    </w:rPr>
  </w:style>
  <w:style w:type="character" w:customStyle="1" w:styleId="ListLabel235">
    <w:name w:val="ListLabel 235"/>
    <w:qFormat/>
    <w:rsid w:val="004824D4"/>
    <w:rPr>
      <w:rFonts w:cs="Courier New"/>
    </w:rPr>
  </w:style>
  <w:style w:type="character" w:customStyle="1" w:styleId="ListLabel236">
    <w:name w:val="ListLabel 236"/>
    <w:qFormat/>
    <w:rsid w:val="004824D4"/>
    <w:rPr>
      <w:rFonts w:cs="Wingdings"/>
    </w:rPr>
  </w:style>
  <w:style w:type="character" w:customStyle="1" w:styleId="ListLabel237">
    <w:name w:val="ListLabel 237"/>
    <w:qFormat/>
    <w:rsid w:val="004824D4"/>
    <w:rPr>
      <w:rFonts w:cs="Symbol"/>
    </w:rPr>
  </w:style>
  <w:style w:type="character" w:customStyle="1" w:styleId="ListLabel238">
    <w:name w:val="ListLabel 238"/>
    <w:qFormat/>
    <w:rsid w:val="004824D4"/>
    <w:rPr>
      <w:rFonts w:cs="Courier New"/>
    </w:rPr>
  </w:style>
  <w:style w:type="character" w:customStyle="1" w:styleId="ListLabel239">
    <w:name w:val="ListLabel 239"/>
    <w:qFormat/>
    <w:rsid w:val="004824D4"/>
    <w:rPr>
      <w:rFonts w:cs="Wingdings"/>
    </w:rPr>
  </w:style>
  <w:style w:type="character" w:customStyle="1" w:styleId="ListLabel240">
    <w:name w:val="ListLabel 240"/>
    <w:qFormat/>
    <w:rsid w:val="004824D4"/>
    <w:rPr>
      <w:b/>
    </w:rPr>
  </w:style>
  <w:style w:type="character" w:customStyle="1" w:styleId="ListLabel241">
    <w:name w:val="ListLabel 241"/>
    <w:qFormat/>
    <w:rsid w:val="004824D4"/>
    <w:rPr>
      <w:rFonts w:cs="Symbol"/>
    </w:rPr>
  </w:style>
  <w:style w:type="character" w:customStyle="1" w:styleId="ListLabel242">
    <w:name w:val="ListLabel 242"/>
    <w:qFormat/>
    <w:rsid w:val="004824D4"/>
    <w:rPr>
      <w:rFonts w:cs="Courier New"/>
    </w:rPr>
  </w:style>
  <w:style w:type="character" w:customStyle="1" w:styleId="ListLabel243">
    <w:name w:val="ListLabel 243"/>
    <w:qFormat/>
    <w:rsid w:val="004824D4"/>
    <w:rPr>
      <w:rFonts w:cs="Wingdings"/>
    </w:rPr>
  </w:style>
  <w:style w:type="character" w:customStyle="1" w:styleId="ListLabel244">
    <w:name w:val="ListLabel 244"/>
    <w:qFormat/>
    <w:rsid w:val="004824D4"/>
    <w:rPr>
      <w:rFonts w:cs="Symbol"/>
    </w:rPr>
  </w:style>
  <w:style w:type="character" w:customStyle="1" w:styleId="ListLabel245">
    <w:name w:val="ListLabel 245"/>
    <w:qFormat/>
    <w:rsid w:val="004824D4"/>
    <w:rPr>
      <w:rFonts w:cs="Courier New"/>
    </w:rPr>
  </w:style>
  <w:style w:type="character" w:customStyle="1" w:styleId="ListLabel246">
    <w:name w:val="ListLabel 246"/>
    <w:qFormat/>
    <w:rsid w:val="004824D4"/>
    <w:rPr>
      <w:rFonts w:cs="Wingdings"/>
    </w:rPr>
  </w:style>
  <w:style w:type="character" w:customStyle="1" w:styleId="ListLabel247">
    <w:name w:val="ListLabel 247"/>
    <w:qFormat/>
    <w:rsid w:val="004824D4"/>
    <w:rPr>
      <w:rFonts w:cs="Symbol"/>
    </w:rPr>
  </w:style>
  <w:style w:type="character" w:customStyle="1" w:styleId="ListLabel248">
    <w:name w:val="ListLabel 248"/>
    <w:qFormat/>
    <w:rsid w:val="004824D4"/>
    <w:rPr>
      <w:rFonts w:cs="Courier New"/>
    </w:rPr>
  </w:style>
  <w:style w:type="character" w:customStyle="1" w:styleId="ListLabel249">
    <w:name w:val="ListLabel 249"/>
    <w:qFormat/>
    <w:rsid w:val="004824D4"/>
    <w:rPr>
      <w:rFonts w:cs="Wingdings"/>
    </w:rPr>
  </w:style>
  <w:style w:type="character" w:customStyle="1" w:styleId="ListLabel250">
    <w:name w:val="ListLabel 250"/>
    <w:qFormat/>
    <w:rsid w:val="004824D4"/>
    <w:rPr>
      <w:rFonts w:cs="Symbol"/>
    </w:rPr>
  </w:style>
  <w:style w:type="character" w:customStyle="1" w:styleId="ListLabel251">
    <w:name w:val="ListLabel 251"/>
    <w:qFormat/>
    <w:rsid w:val="004824D4"/>
    <w:rPr>
      <w:rFonts w:cs="Courier New"/>
    </w:rPr>
  </w:style>
  <w:style w:type="character" w:customStyle="1" w:styleId="ListLabel252">
    <w:name w:val="ListLabel 252"/>
    <w:qFormat/>
    <w:rsid w:val="004824D4"/>
    <w:rPr>
      <w:rFonts w:cs="Wingdings"/>
    </w:rPr>
  </w:style>
  <w:style w:type="character" w:customStyle="1" w:styleId="ListLabel253">
    <w:name w:val="ListLabel 253"/>
    <w:qFormat/>
    <w:rsid w:val="004824D4"/>
    <w:rPr>
      <w:rFonts w:cs="Symbol"/>
    </w:rPr>
  </w:style>
  <w:style w:type="character" w:customStyle="1" w:styleId="ListLabel254">
    <w:name w:val="ListLabel 254"/>
    <w:qFormat/>
    <w:rsid w:val="004824D4"/>
    <w:rPr>
      <w:rFonts w:cs="Courier New"/>
    </w:rPr>
  </w:style>
  <w:style w:type="character" w:customStyle="1" w:styleId="ListLabel255">
    <w:name w:val="ListLabel 255"/>
    <w:qFormat/>
    <w:rsid w:val="004824D4"/>
    <w:rPr>
      <w:rFonts w:cs="Wingdings"/>
    </w:rPr>
  </w:style>
  <w:style w:type="character" w:customStyle="1" w:styleId="ListLabel256">
    <w:name w:val="ListLabel 256"/>
    <w:qFormat/>
    <w:rsid w:val="004824D4"/>
    <w:rPr>
      <w:rFonts w:cs="Symbol"/>
    </w:rPr>
  </w:style>
  <w:style w:type="character" w:customStyle="1" w:styleId="ListLabel257">
    <w:name w:val="ListLabel 257"/>
    <w:qFormat/>
    <w:rsid w:val="004824D4"/>
    <w:rPr>
      <w:rFonts w:cs="Courier New"/>
    </w:rPr>
  </w:style>
  <w:style w:type="character" w:customStyle="1" w:styleId="ListLabel258">
    <w:name w:val="ListLabel 258"/>
    <w:qFormat/>
    <w:rsid w:val="004824D4"/>
    <w:rPr>
      <w:rFonts w:cs="Wingdings"/>
    </w:rPr>
  </w:style>
  <w:style w:type="character" w:customStyle="1" w:styleId="ListLabel259">
    <w:name w:val="ListLabel 259"/>
    <w:qFormat/>
    <w:rsid w:val="004824D4"/>
    <w:rPr>
      <w:rFonts w:cs="Wingdings"/>
    </w:rPr>
  </w:style>
  <w:style w:type="character" w:customStyle="1" w:styleId="ListLabel260">
    <w:name w:val="ListLabel 260"/>
    <w:qFormat/>
    <w:rsid w:val="004824D4"/>
    <w:rPr>
      <w:rFonts w:cs="Courier New"/>
    </w:rPr>
  </w:style>
  <w:style w:type="character" w:customStyle="1" w:styleId="ListLabel261">
    <w:name w:val="ListLabel 261"/>
    <w:qFormat/>
    <w:rsid w:val="004824D4"/>
    <w:rPr>
      <w:rFonts w:cs="Wingdings"/>
    </w:rPr>
  </w:style>
  <w:style w:type="character" w:customStyle="1" w:styleId="ListLabel262">
    <w:name w:val="ListLabel 262"/>
    <w:qFormat/>
    <w:rsid w:val="004824D4"/>
    <w:rPr>
      <w:rFonts w:cs="Symbol"/>
    </w:rPr>
  </w:style>
  <w:style w:type="character" w:customStyle="1" w:styleId="ListLabel263">
    <w:name w:val="ListLabel 263"/>
    <w:qFormat/>
    <w:rsid w:val="004824D4"/>
    <w:rPr>
      <w:rFonts w:cs="Courier New"/>
    </w:rPr>
  </w:style>
  <w:style w:type="character" w:customStyle="1" w:styleId="ListLabel264">
    <w:name w:val="ListLabel 264"/>
    <w:qFormat/>
    <w:rsid w:val="004824D4"/>
    <w:rPr>
      <w:rFonts w:cs="Wingdings"/>
    </w:rPr>
  </w:style>
  <w:style w:type="character" w:customStyle="1" w:styleId="ListLabel265">
    <w:name w:val="ListLabel 265"/>
    <w:qFormat/>
    <w:rsid w:val="004824D4"/>
    <w:rPr>
      <w:rFonts w:cs="Symbol"/>
    </w:rPr>
  </w:style>
  <w:style w:type="character" w:customStyle="1" w:styleId="ListLabel266">
    <w:name w:val="ListLabel 266"/>
    <w:qFormat/>
    <w:rsid w:val="004824D4"/>
    <w:rPr>
      <w:rFonts w:cs="Courier New"/>
    </w:rPr>
  </w:style>
  <w:style w:type="character" w:customStyle="1" w:styleId="ListLabel267">
    <w:name w:val="ListLabel 267"/>
    <w:qFormat/>
    <w:rsid w:val="004824D4"/>
    <w:rPr>
      <w:rFonts w:cs="Wingdings"/>
    </w:rPr>
  </w:style>
  <w:style w:type="character" w:customStyle="1" w:styleId="ListLabel268">
    <w:name w:val="ListLabel 268"/>
    <w:qFormat/>
    <w:rsid w:val="004824D4"/>
    <w:rPr>
      <w:rFonts w:cs="Times New Roman"/>
    </w:rPr>
  </w:style>
  <w:style w:type="character" w:customStyle="1" w:styleId="ListLabel269">
    <w:name w:val="ListLabel 269"/>
    <w:qFormat/>
    <w:rsid w:val="004824D4"/>
    <w:rPr>
      <w:rFonts w:cs="Courier New"/>
    </w:rPr>
  </w:style>
  <w:style w:type="character" w:customStyle="1" w:styleId="ListLabel270">
    <w:name w:val="ListLabel 270"/>
    <w:qFormat/>
    <w:rsid w:val="004824D4"/>
    <w:rPr>
      <w:rFonts w:cs="Wingdings"/>
    </w:rPr>
  </w:style>
  <w:style w:type="character" w:customStyle="1" w:styleId="ListLabel271">
    <w:name w:val="ListLabel 271"/>
    <w:qFormat/>
    <w:rsid w:val="004824D4"/>
    <w:rPr>
      <w:rFonts w:cs="Symbol"/>
    </w:rPr>
  </w:style>
  <w:style w:type="character" w:customStyle="1" w:styleId="ListLabel272">
    <w:name w:val="ListLabel 272"/>
    <w:qFormat/>
    <w:rsid w:val="004824D4"/>
    <w:rPr>
      <w:rFonts w:cs="Courier New"/>
    </w:rPr>
  </w:style>
  <w:style w:type="character" w:customStyle="1" w:styleId="ListLabel273">
    <w:name w:val="ListLabel 273"/>
    <w:qFormat/>
    <w:rsid w:val="004824D4"/>
    <w:rPr>
      <w:rFonts w:cs="Wingdings"/>
    </w:rPr>
  </w:style>
  <w:style w:type="character" w:customStyle="1" w:styleId="ListLabel274">
    <w:name w:val="ListLabel 274"/>
    <w:qFormat/>
    <w:rsid w:val="004824D4"/>
    <w:rPr>
      <w:rFonts w:cs="Symbol"/>
    </w:rPr>
  </w:style>
  <w:style w:type="character" w:customStyle="1" w:styleId="ListLabel275">
    <w:name w:val="ListLabel 275"/>
    <w:qFormat/>
    <w:rsid w:val="004824D4"/>
    <w:rPr>
      <w:rFonts w:cs="Courier New"/>
    </w:rPr>
  </w:style>
  <w:style w:type="character" w:customStyle="1" w:styleId="ListLabel276">
    <w:name w:val="ListLabel 276"/>
    <w:qFormat/>
    <w:rsid w:val="004824D4"/>
    <w:rPr>
      <w:rFonts w:cs="Wingdings"/>
    </w:rPr>
  </w:style>
  <w:style w:type="character" w:customStyle="1" w:styleId="ListLabel277">
    <w:name w:val="ListLabel 277"/>
    <w:qFormat/>
    <w:rsid w:val="004824D4"/>
    <w:rPr>
      <w:rFonts w:cs="Symbol"/>
    </w:rPr>
  </w:style>
  <w:style w:type="character" w:customStyle="1" w:styleId="ListLabel278">
    <w:name w:val="ListLabel 278"/>
    <w:qFormat/>
    <w:rsid w:val="004824D4"/>
    <w:rPr>
      <w:rFonts w:cs="Courier New"/>
    </w:rPr>
  </w:style>
  <w:style w:type="character" w:customStyle="1" w:styleId="ListLabel279">
    <w:name w:val="ListLabel 279"/>
    <w:qFormat/>
    <w:rsid w:val="004824D4"/>
    <w:rPr>
      <w:rFonts w:cs="Wingdings"/>
    </w:rPr>
  </w:style>
  <w:style w:type="character" w:customStyle="1" w:styleId="ListLabel280">
    <w:name w:val="ListLabel 280"/>
    <w:qFormat/>
    <w:rsid w:val="004824D4"/>
    <w:rPr>
      <w:rFonts w:cs="Symbol"/>
    </w:rPr>
  </w:style>
  <w:style w:type="character" w:customStyle="1" w:styleId="ListLabel281">
    <w:name w:val="ListLabel 281"/>
    <w:qFormat/>
    <w:rsid w:val="004824D4"/>
    <w:rPr>
      <w:rFonts w:cs="Courier New"/>
    </w:rPr>
  </w:style>
  <w:style w:type="character" w:customStyle="1" w:styleId="ListLabel282">
    <w:name w:val="ListLabel 282"/>
    <w:qFormat/>
    <w:rsid w:val="004824D4"/>
    <w:rPr>
      <w:rFonts w:cs="Wingdings"/>
    </w:rPr>
  </w:style>
  <w:style w:type="character" w:customStyle="1" w:styleId="ListLabel283">
    <w:name w:val="ListLabel 283"/>
    <w:qFormat/>
    <w:rsid w:val="004824D4"/>
    <w:rPr>
      <w:rFonts w:cs="Symbol"/>
    </w:rPr>
  </w:style>
  <w:style w:type="character" w:customStyle="1" w:styleId="ListLabel284">
    <w:name w:val="ListLabel 284"/>
    <w:qFormat/>
    <w:rsid w:val="004824D4"/>
    <w:rPr>
      <w:rFonts w:cs="Courier New"/>
    </w:rPr>
  </w:style>
  <w:style w:type="character" w:customStyle="1" w:styleId="ListLabel285">
    <w:name w:val="ListLabel 285"/>
    <w:qFormat/>
    <w:rsid w:val="004824D4"/>
    <w:rPr>
      <w:rFonts w:cs="Wingdings"/>
    </w:rPr>
  </w:style>
  <w:style w:type="character" w:customStyle="1" w:styleId="ListLabel286">
    <w:name w:val="ListLabel 286"/>
    <w:qFormat/>
    <w:rsid w:val="004824D4"/>
    <w:rPr>
      <w:rFonts w:cs="Symbol"/>
    </w:rPr>
  </w:style>
  <w:style w:type="character" w:customStyle="1" w:styleId="ListLabel287">
    <w:name w:val="ListLabel 287"/>
    <w:qFormat/>
    <w:rsid w:val="004824D4"/>
    <w:rPr>
      <w:rFonts w:cs="Courier New"/>
    </w:rPr>
  </w:style>
  <w:style w:type="character" w:customStyle="1" w:styleId="ListLabel288">
    <w:name w:val="ListLabel 288"/>
    <w:qFormat/>
    <w:rsid w:val="004824D4"/>
    <w:rPr>
      <w:rFonts w:cs="Wingdings"/>
    </w:rPr>
  </w:style>
  <w:style w:type="character" w:customStyle="1" w:styleId="ListLabel289">
    <w:name w:val="ListLabel 289"/>
    <w:qFormat/>
    <w:rsid w:val="004824D4"/>
    <w:rPr>
      <w:rFonts w:cs="Symbol"/>
    </w:rPr>
  </w:style>
  <w:style w:type="character" w:customStyle="1" w:styleId="ListLabel290">
    <w:name w:val="ListLabel 290"/>
    <w:qFormat/>
    <w:rsid w:val="004824D4"/>
    <w:rPr>
      <w:rFonts w:cs="Courier New"/>
    </w:rPr>
  </w:style>
  <w:style w:type="character" w:customStyle="1" w:styleId="ListLabel291">
    <w:name w:val="ListLabel 291"/>
    <w:qFormat/>
    <w:rsid w:val="004824D4"/>
    <w:rPr>
      <w:rFonts w:cs="Wingdings"/>
    </w:rPr>
  </w:style>
  <w:style w:type="character" w:customStyle="1" w:styleId="ListLabel292">
    <w:name w:val="ListLabel 292"/>
    <w:qFormat/>
    <w:rsid w:val="004824D4"/>
    <w:rPr>
      <w:rFonts w:cs="Symbol"/>
    </w:rPr>
  </w:style>
  <w:style w:type="character" w:customStyle="1" w:styleId="ListLabel293">
    <w:name w:val="ListLabel 293"/>
    <w:qFormat/>
    <w:rsid w:val="004824D4"/>
    <w:rPr>
      <w:rFonts w:cs="Courier New"/>
    </w:rPr>
  </w:style>
  <w:style w:type="character" w:customStyle="1" w:styleId="ListLabel294">
    <w:name w:val="ListLabel 294"/>
    <w:qFormat/>
    <w:rsid w:val="004824D4"/>
    <w:rPr>
      <w:rFonts w:cs="Wingdings"/>
    </w:rPr>
  </w:style>
  <w:style w:type="character" w:customStyle="1" w:styleId="ListLabel295">
    <w:name w:val="ListLabel 295"/>
    <w:qFormat/>
    <w:rsid w:val="004824D4"/>
    <w:rPr>
      <w:rFonts w:cs="Symbol"/>
    </w:rPr>
  </w:style>
  <w:style w:type="character" w:customStyle="1" w:styleId="ListLabel296">
    <w:name w:val="ListLabel 296"/>
    <w:qFormat/>
    <w:rsid w:val="004824D4"/>
    <w:rPr>
      <w:rFonts w:cs="Courier New"/>
    </w:rPr>
  </w:style>
  <w:style w:type="character" w:customStyle="1" w:styleId="ListLabel297">
    <w:name w:val="ListLabel 297"/>
    <w:qFormat/>
    <w:rsid w:val="004824D4"/>
    <w:rPr>
      <w:rFonts w:cs="Wingdings"/>
    </w:rPr>
  </w:style>
  <w:style w:type="character" w:customStyle="1" w:styleId="ListLabel298">
    <w:name w:val="ListLabel 298"/>
    <w:qFormat/>
    <w:rsid w:val="004824D4"/>
    <w:rPr>
      <w:rFonts w:cs="Symbol"/>
    </w:rPr>
  </w:style>
  <w:style w:type="character" w:customStyle="1" w:styleId="ListLabel299">
    <w:name w:val="ListLabel 299"/>
    <w:qFormat/>
    <w:rsid w:val="004824D4"/>
    <w:rPr>
      <w:rFonts w:cs="Courier New"/>
    </w:rPr>
  </w:style>
  <w:style w:type="character" w:customStyle="1" w:styleId="ListLabel300">
    <w:name w:val="ListLabel 300"/>
    <w:qFormat/>
    <w:rsid w:val="004824D4"/>
    <w:rPr>
      <w:rFonts w:cs="Wingdings"/>
    </w:rPr>
  </w:style>
  <w:style w:type="character" w:customStyle="1" w:styleId="ListLabel301">
    <w:name w:val="ListLabel 301"/>
    <w:qFormat/>
    <w:rsid w:val="004824D4"/>
    <w:rPr>
      <w:rFonts w:cs="Symbol"/>
    </w:rPr>
  </w:style>
  <w:style w:type="character" w:customStyle="1" w:styleId="ListLabel302">
    <w:name w:val="ListLabel 302"/>
    <w:qFormat/>
    <w:rsid w:val="004824D4"/>
    <w:rPr>
      <w:rFonts w:cs="Courier New"/>
    </w:rPr>
  </w:style>
  <w:style w:type="character" w:customStyle="1" w:styleId="ListLabel303">
    <w:name w:val="ListLabel 303"/>
    <w:qFormat/>
    <w:rsid w:val="004824D4"/>
    <w:rPr>
      <w:rFonts w:cs="Wingdings"/>
    </w:rPr>
  </w:style>
  <w:style w:type="character" w:customStyle="1" w:styleId="ListLabel304">
    <w:name w:val="ListLabel 304"/>
    <w:qFormat/>
    <w:rsid w:val="004824D4"/>
    <w:rPr>
      <w:rFonts w:cs="Times New Roman"/>
      <w:sz w:val="24"/>
    </w:rPr>
  </w:style>
  <w:style w:type="character" w:customStyle="1" w:styleId="ListLabel305">
    <w:name w:val="ListLabel 305"/>
    <w:qFormat/>
    <w:rsid w:val="004824D4"/>
    <w:rPr>
      <w:rFonts w:cs="Courier New"/>
    </w:rPr>
  </w:style>
  <w:style w:type="character" w:customStyle="1" w:styleId="ListLabel306">
    <w:name w:val="ListLabel 306"/>
    <w:qFormat/>
    <w:rsid w:val="004824D4"/>
    <w:rPr>
      <w:rFonts w:cs="Wingdings"/>
    </w:rPr>
  </w:style>
  <w:style w:type="character" w:customStyle="1" w:styleId="ListLabel307">
    <w:name w:val="ListLabel 307"/>
    <w:qFormat/>
    <w:rsid w:val="004824D4"/>
    <w:rPr>
      <w:rFonts w:cs="Symbol"/>
    </w:rPr>
  </w:style>
  <w:style w:type="character" w:customStyle="1" w:styleId="ListLabel308">
    <w:name w:val="ListLabel 308"/>
    <w:qFormat/>
    <w:rsid w:val="004824D4"/>
    <w:rPr>
      <w:rFonts w:cs="Courier New"/>
    </w:rPr>
  </w:style>
  <w:style w:type="character" w:customStyle="1" w:styleId="ListLabel309">
    <w:name w:val="ListLabel 309"/>
    <w:qFormat/>
    <w:rsid w:val="004824D4"/>
    <w:rPr>
      <w:rFonts w:cs="Wingdings"/>
    </w:rPr>
  </w:style>
  <w:style w:type="character" w:customStyle="1" w:styleId="ListLabel310">
    <w:name w:val="ListLabel 310"/>
    <w:qFormat/>
    <w:rsid w:val="004824D4"/>
    <w:rPr>
      <w:rFonts w:cs="Symbol"/>
    </w:rPr>
  </w:style>
  <w:style w:type="character" w:customStyle="1" w:styleId="ListLabel311">
    <w:name w:val="ListLabel 311"/>
    <w:qFormat/>
    <w:rsid w:val="004824D4"/>
    <w:rPr>
      <w:rFonts w:cs="Courier New"/>
    </w:rPr>
  </w:style>
  <w:style w:type="character" w:customStyle="1" w:styleId="ListLabel312">
    <w:name w:val="ListLabel 312"/>
    <w:qFormat/>
    <w:rsid w:val="004824D4"/>
    <w:rPr>
      <w:rFonts w:cs="Wingdings"/>
    </w:rPr>
  </w:style>
  <w:style w:type="character" w:customStyle="1" w:styleId="ListLabel313">
    <w:name w:val="ListLabel 313"/>
    <w:qFormat/>
    <w:rsid w:val="004824D4"/>
    <w:rPr>
      <w:rFonts w:cs="Courier New"/>
    </w:rPr>
  </w:style>
  <w:style w:type="character" w:customStyle="1" w:styleId="ListLabel314">
    <w:name w:val="ListLabel 314"/>
    <w:qFormat/>
    <w:rsid w:val="004824D4"/>
    <w:rPr>
      <w:rFonts w:cs="Wingdings"/>
    </w:rPr>
  </w:style>
  <w:style w:type="character" w:customStyle="1" w:styleId="ListLabel315">
    <w:name w:val="ListLabel 315"/>
    <w:qFormat/>
    <w:rsid w:val="004824D4"/>
    <w:rPr>
      <w:rFonts w:cs="Symbol"/>
    </w:rPr>
  </w:style>
  <w:style w:type="character" w:customStyle="1" w:styleId="ListLabel316">
    <w:name w:val="ListLabel 316"/>
    <w:qFormat/>
    <w:rsid w:val="004824D4"/>
    <w:rPr>
      <w:rFonts w:cs="Courier New"/>
    </w:rPr>
  </w:style>
  <w:style w:type="character" w:customStyle="1" w:styleId="ListLabel317">
    <w:name w:val="ListLabel 317"/>
    <w:qFormat/>
    <w:rsid w:val="004824D4"/>
    <w:rPr>
      <w:rFonts w:cs="Wingdings"/>
    </w:rPr>
  </w:style>
  <w:style w:type="character" w:customStyle="1" w:styleId="ListLabel318">
    <w:name w:val="ListLabel 318"/>
    <w:qFormat/>
    <w:rsid w:val="004824D4"/>
    <w:rPr>
      <w:rFonts w:cs="Symbol"/>
    </w:rPr>
  </w:style>
  <w:style w:type="character" w:customStyle="1" w:styleId="ListLabel319">
    <w:name w:val="ListLabel 319"/>
    <w:qFormat/>
    <w:rsid w:val="004824D4"/>
    <w:rPr>
      <w:rFonts w:cs="Courier New"/>
    </w:rPr>
  </w:style>
  <w:style w:type="character" w:customStyle="1" w:styleId="ListLabel320">
    <w:name w:val="ListLabel 320"/>
    <w:qFormat/>
    <w:rsid w:val="004824D4"/>
    <w:rPr>
      <w:rFonts w:cs="Wingdings"/>
    </w:rPr>
  </w:style>
  <w:style w:type="character" w:customStyle="1" w:styleId="ListLabel321">
    <w:name w:val="ListLabel 321"/>
    <w:qFormat/>
    <w:rsid w:val="004824D4"/>
    <w:rPr>
      <w:rFonts w:cs="Symbol"/>
    </w:rPr>
  </w:style>
  <w:style w:type="character" w:customStyle="1" w:styleId="ListLabel322">
    <w:name w:val="ListLabel 322"/>
    <w:qFormat/>
    <w:rsid w:val="004824D4"/>
    <w:rPr>
      <w:rFonts w:cs="Courier New"/>
    </w:rPr>
  </w:style>
  <w:style w:type="character" w:customStyle="1" w:styleId="ListLabel323">
    <w:name w:val="ListLabel 323"/>
    <w:qFormat/>
    <w:rsid w:val="004824D4"/>
    <w:rPr>
      <w:rFonts w:cs="Wingdings"/>
    </w:rPr>
  </w:style>
  <w:style w:type="character" w:customStyle="1" w:styleId="ListLabel324">
    <w:name w:val="ListLabel 324"/>
    <w:qFormat/>
    <w:rsid w:val="004824D4"/>
    <w:rPr>
      <w:rFonts w:cs="Symbol"/>
    </w:rPr>
  </w:style>
  <w:style w:type="character" w:customStyle="1" w:styleId="ListLabel325">
    <w:name w:val="ListLabel 325"/>
    <w:qFormat/>
    <w:rsid w:val="004824D4"/>
    <w:rPr>
      <w:rFonts w:cs="Courier New"/>
    </w:rPr>
  </w:style>
  <w:style w:type="character" w:customStyle="1" w:styleId="ListLabel326">
    <w:name w:val="ListLabel 326"/>
    <w:qFormat/>
    <w:rsid w:val="004824D4"/>
    <w:rPr>
      <w:rFonts w:cs="Wingdings"/>
    </w:rPr>
  </w:style>
  <w:style w:type="character" w:customStyle="1" w:styleId="ListLabel327">
    <w:name w:val="ListLabel 327"/>
    <w:qFormat/>
    <w:rsid w:val="004824D4"/>
    <w:rPr>
      <w:rFonts w:cs="Symbol"/>
    </w:rPr>
  </w:style>
  <w:style w:type="character" w:customStyle="1" w:styleId="ListLabel328">
    <w:name w:val="ListLabel 328"/>
    <w:qFormat/>
    <w:rsid w:val="004824D4"/>
    <w:rPr>
      <w:rFonts w:cs="Courier New"/>
    </w:rPr>
  </w:style>
  <w:style w:type="character" w:customStyle="1" w:styleId="ListLabel329">
    <w:name w:val="ListLabel 329"/>
    <w:qFormat/>
    <w:rsid w:val="004824D4"/>
    <w:rPr>
      <w:rFonts w:cs="Wingdings"/>
    </w:rPr>
  </w:style>
  <w:style w:type="character" w:customStyle="1" w:styleId="ListLabel330">
    <w:name w:val="ListLabel 330"/>
    <w:qFormat/>
    <w:rsid w:val="004824D4"/>
    <w:rPr>
      <w:rFonts w:cs="Symbol"/>
    </w:rPr>
  </w:style>
  <w:style w:type="character" w:customStyle="1" w:styleId="ListLabel331">
    <w:name w:val="ListLabel 331"/>
    <w:qFormat/>
    <w:rsid w:val="004824D4"/>
    <w:rPr>
      <w:rFonts w:cs="Courier New"/>
    </w:rPr>
  </w:style>
  <w:style w:type="character" w:customStyle="1" w:styleId="ListLabel332">
    <w:name w:val="ListLabel 332"/>
    <w:qFormat/>
    <w:rsid w:val="004824D4"/>
    <w:rPr>
      <w:rFonts w:cs="Wingdings"/>
    </w:rPr>
  </w:style>
  <w:style w:type="character" w:customStyle="1" w:styleId="ListLabel333">
    <w:name w:val="ListLabel 333"/>
    <w:qFormat/>
    <w:rsid w:val="004824D4"/>
    <w:rPr>
      <w:rFonts w:cs="Symbol"/>
    </w:rPr>
  </w:style>
  <w:style w:type="character" w:customStyle="1" w:styleId="ListLabel334">
    <w:name w:val="ListLabel 334"/>
    <w:qFormat/>
    <w:rsid w:val="004824D4"/>
    <w:rPr>
      <w:rFonts w:cs="Courier New"/>
    </w:rPr>
  </w:style>
  <w:style w:type="character" w:customStyle="1" w:styleId="ListLabel335">
    <w:name w:val="ListLabel 335"/>
    <w:qFormat/>
    <w:rsid w:val="004824D4"/>
    <w:rPr>
      <w:rFonts w:cs="Wingdings"/>
    </w:rPr>
  </w:style>
  <w:style w:type="character" w:customStyle="1" w:styleId="ListLabel336">
    <w:name w:val="ListLabel 336"/>
    <w:qFormat/>
    <w:rsid w:val="004824D4"/>
    <w:rPr>
      <w:rFonts w:cs="Symbol"/>
    </w:rPr>
  </w:style>
  <w:style w:type="character" w:customStyle="1" w:styleId="ListLabel337">
    <w:name w:val="ListLabel 337"/>
    <w:qFormat/>
    <w:rsid w:val="004824D4"/>
    <w:rPr>
      <w:rFonts w:cs="Courier New"/>
    </w:rPr>
  </w:style>
  <w:style w:type="character" w:customStyle="1" w:styleId="ListLabel338">
    <w:name w:val="ListLabel 338"/>
    <w:qFormat/>
    <w:rsid w:val="004824D4"/>
    <w:rPr>
      <w:rFonts w:cs="Wingdings"/>
    </w:rPr>
  </w:style>
  <w:style w:type="character" w:customStyle="1" w:styleId="ListLabel339">
    <w:name w:val="ListLabel 339"/>
    <w:qFormat/>
    <w:rsid w:val="004824D4"/>
    <w:rPr>
      <w:rFonts w:cs="Symbol"/>
    </w:rPr>
  </w:style>
  <w:style w:type="character" w:customStyle="1" w:styleId="ListLabel340">
    <w:name w:val="ListLabel 340"/>
    <w:qFormat/>
    <w:rsid w:val="004824D4"/>
    <w:rPr>
      <w:rFonts w:cs="Courier New"/>
    </w:rPr>
  </w:style>
  <w:style w:type="character" w:customStyle="1" w:styleId="ListLabel341">
    <w:name w:val="ListLabel 341"/>
    <w:qFormat/>
    <w:rsid w:val="004824D4"/>
    <w:rPr>
      <w:rFonts w:cs="Wingdings"/>
    </w:rPr>
  </w:style>
  <w:style w:type="character" w:customStyle="1" w:styleId="ListLabel342">
    <w:name w:val="ListLabel 342"/>
    <w:qFormat/>
    <w:rsid w:val="004824D4"/>
    <w:rPr>
      <w:rFonts w:cs="Symbol"/>
    </w:rPr>
  </w:style>
  <w:style w:type="character" w:customStyle="1" w:styleId="ListLabel343">
    <w:name w:val="ListLabel 343"/>
    <w:qFormat/>
    <w:rsid w:val="004824D4"/>
    <w:rPr>
      <w:rFonts w:cs="Courier New"/>
    </w:rPr>
  </w:style>
  <w:style w:type="character" w:customStyle="1" w:styleId="ListLabel344">
    <w:name w:val="ListLabel 344"/>
    <w:qFormat/>
    <w:rsid w:val="004824D4"/>
    <w:rPr>
      <w:rFonts w:cs="Wingdings"/>
    </w:rPr>
  </w:style>
  <w:style w:type="character" w:customStyle="1" w:styleId="ListLabel345">
    <w:name w:val="ListLabel 345"/>
    <w:qFormat/>
    <w:rsid w:val="004824D4"/>
    <w:rPr>
      <w:rFonts w:cs="Symbol"/>
    </w:rPr>
  </w:style>
  <w:style w:type="character" w:customStyle="1" w:styleId="ListLabel346">
    <w:name w:val="ListLabel 346"/>
    <w:qFormat/>
    <w:rsid w:val="004824D4"/>
    <w:rPr>
      <w:rFonts w:cs="Courier New"/>
    </w:rPr>
  </w:style>
  <w:style w:type="character" w:customStyle="1" w:styleId="ListLabel347">
    <w:name w:val="ListLabel 347"/>
    <w:qFormat/>
    <w:rsid w:val="004824D4"/>
    <w:rPr>
      <w:rFonts w:cs="Wingdings"/>
    </w:rPr>
  </w:style>
  <w:style w:type="character" w:customStyle="1" w:styleId="ListLabel348">
    <w:name w:val="ListLabel 348"/>
    <w:qFormat/>
    <w:rsid w:val="004824D4"/>
    <w:rPr>
      <w:rFonts w:cs="Symbol"/>
    </w:rPr>
  </w:style>
  <w:style w:type="character" w:customStyle="1" w:styleId="ListLabel349">
    <w:name w:val="ListLabel 349"/>
    <w:qFormat/>
    <w:rsid w:val="004824D4"/>
    <w:rPr>
      <w:rFonts w:cs="Courier New"/>
    </w:rPr>
  </w:style>
  <w:style w:type="character" w:customStyle="1" w:styleId="ListLabel350">
    <w:name w:val="ListLabel 350"/>
    <w:qFormat/>
    <w:rsid w:val="004824D4"/>
    <w:rPr>
      <w:rFonts w:cs="Wingdings"/>
    </w:rPr>
  </w:style>
  <w:style w:type="character" w:customStyle="1" w:styleId="ListLabel351">
    <w:name w:val="ListLabel 351"/>
    <w:qFormat/>
    <w:rsid w:val="004824D4"/>
    <w:rPr>
      <w:rFonts w:cs="Symbol"/>
    </w:rPr>
  </w:style>
  <w:style w:type="character" w:customStyle="1" w:styleId="ListLabel352">
    <w:name w:val="ListLabel 352"/>
    <w:qFormat/>
    <w:rsid w:val="004824D4"/>
    <w:rPr>
      <w:rFonts w:cs="Courier New"/>
    </w:rPr>
  </w:style>
  <w:style w:type="character" w:customStyle="1" w:styleId="ListLabel353">
    <w:name w:val="ListLabel 353"/>
    <w:qFormat/>
    <w:rsid w:val="004824D4"/>
    <w:rPr>
      <w:rFonts w:cs="Wingdings"/>
    </w:rPr>
  </w:style>
  <w:style w:type="character" w:customStyle="1" w:styleId="ListLabel354">
    <w:name w:val="ListLabel 354"/>
    <w:qFormat/>
    <w:rsid w:val="004824D4"/>
    <w:rPr>
      <w:rFonts w:cs="Symbol"/>
    </w:rPr>
  </w:style>
  <w:style w:type="character" w:customStyle="1" w:styleId="ListLabel355">
    <w:name w:val="ListLabel 355"/>
    <w:qFormat/>
    <w:rsid w:val="004824D4"/>
    <w:rPr>
      <w:rFonts w:cs="Courier New"/>
    </w:rPr>
  </w:style>
  <w:style w:type="character" w:customStyle="1" w:styleId="ListLabel356">
    <w:name w:val="ListLabel 356"/>
    <w:qFormat/>
    <w:rsid w:val="004824D4"/>
    <w:rPr>
      <w:rFonts w:cs="Wingdings"/>
    </w:rPr>
  </w:style>
  <w:style w:type="paragraph" w:customStyle="1" w:styleId="af">
    <w:name w:val="Επικεφαλίδα"/>
    <w:basedOn w:val="a"/>
    <w:next w:val="a3"/>
    <w:qFormat/>
    <w:rsid w:val="004824D4"/>
    <w:pPr>
      <w:keepNext/>
      <w:spacing w:before="240" w:after="120"/>
    </w:pPr>
    <w:rPr>
      <w:rFonts w:ascii="Liberation Sans" w:eastAsia="Microsoft YaHei" w:hAnsi="Liberation Sans" w:cs="Mangal"/>
      <w:sz w:val="28"/>
      <w:szCs w:val="28"/>
    </w:rPr>
  </w:style>
  <w:style w:type="paragraph" w:styleId="af0">
    <w:name w:val="List"/>
    <w:basedOn w:val="a3"/>
    <w:rsid w:val="004824D4"/>
    <w:rPr>
      <w:rFonts w:cs="Mangal"/>
    </w:rPr>
  </w:style>
  <w:style w:type="paragraph" w:customStyle="1" w:styleId="15">
    <w:name w:val="Λεζάντα1"/>
    <w:basedOn w:val="a"/>
    <w:qFormat/>
    <w:rsid w:val="004824D4"/>
    <w:pPr>
      <w:suppressLineNumbers/>
      <w:spacing w:before="120" w:after="120"/>
    </w:pPr>
    <w:rPr>
      <w:rFonts w:cs="Mangal"/>
      <w:i/>
      <w:iCs/>
      <w:szCs w:val="24"/>
    </w:rPr>
  </w:style>
  <w:style w:type="paragraph" w:customStyle="1" w:styleId="af1">
    <w:name w:val="Ευρετήριο"/>
    <w:basedOn w:val="a"/>
    <w:qFormat/>
    <w:rsid w:val="004824D4"/>
    <w:pPr>
      <w:suppressLineNumbers/>
    </w:pPr>
    <w:rPr>
      <w:rFonts w:cs="Mangal"/>
    </w:rPr>
  </w:style>
  <w:style w:type="paragraph" w:customStyle="1" w:styleId="1a">
    <w:name w:val="Υποσέλιδο1"/>
    <w:basedOn w:val="a"/>
    <w:uiPriority w:val="99"/>
    <w:unhideWhenUsed/>
    <w:rsid w:val="00851ED6"/>
    <w:pPr>
      <w:tabs>
        <w:tab w:val="center" w:pos="4153"/>
        <w:tab w:val="right" w:pos="8306"/>
      </w:tabs>
      <w:ind w:left="426" w:right="-668"/>
      <w:jc w:val="center"/>
    </w:pPr>
    <w:rPr>
      <w:sz w:val="16"/>
      <w:szCs w:val="16"/>
    </w:rPr>
  </w:style>
  <w:style w:type="paragraph" w:styleId="af2">
    <w:name w:val="No Spacing"/>
    <w:aliases w:val="στυλ 1"/>
    <w:uiPriority w:val="1"/>
    <w:qFormat/>
    <w:rsid w:val="00A60490"/>
    <w:pPr>
      <w:suppressAutoHyphens/>
      <w:jc w:val="both"/>
    </w:pPr>
    <w:rPr>
      <w:rFonts w:ascii="Times New Roman" w:hAnsi="Times New Roman"/>
      <w:sz w:val="24"/>
      <w:szCs w:val="22"/>
      <w:lang w:eastAsia="ar-SA"/>
    </w:rPr>
  </w:style>
  <w:style w:type="paragraph" w:styleId="af3">
    <w:name w:val="List Paragraph"/>
    <w:basedOn w:val="a"/>
    <w:uiPriority w:val="34"/>
    <w:qFormat/>
    <w:rsid w:val="00A50C5D"/>
    <w:pPr>
      <w:ind w:left="720"/>
      <w:contextualSpacing/>
    </w:pPr>
  </w:style>
  <w:style w:type="paragraph" w:customStyle="1" w:styleId="western">
    <w:name w:val="western"/>
    <w:basedOn w:val="a"/>
    <w:qFormat/>
    <w:rsid w:val="00CE51ED"/>
    <w:pPr>
      <w:spacing w:beforeAutospacing="1" w:afterAutospacing="1"/>
      <w:jc w:val="left"/>
    </w:pPr>
    <w:rPr>
      <w:rFonts w:eastAsia="Times New Roman"/>
      <w:szCs w:val="24"/>
      <w:lang w:eastAsia="el-GR"/>
    </w:rPr>
  </w:style>
  <w:style w:type="paragraph" w:styleId="Web">
    <w:name w:val="Normal (Web)"/>
    <w:basedOn w:val="a"/>
    <w:uiPriority w:val="99"/>
    <w:unhideWhenUsed/>
    <w:qFormat/>
    <w:rsid w:val="0015269D"/>
    <w:rPr>
      <w:szCs w:val="24"/>
    </w:rPr>
  </w:style>
  <w:style w:type="paragraph" w:customStyle="1" w:styleId="Default">
    <w:name w:val="Default"/>
    <w:qFormat/>
    <w:rsid w:val="000F442B"/>
    <w:rPr>
      <w:rFonts w:ascii="Arial" w:hAnsi="Arial" w:cs="Arial"/>
      <w:color w:val="000000"/>
      <w:sz w:val="24"/>
      <w:szCs w:val="24"/>
      <w:lang w:eastAsia="en-US"/>
    </w:rPr>
  </w:style>
  <w:style w:type="paragraph" w:customStyle="1" w:styleId="41">
    <w:name w:val="Σώμα κειμένου (4)"/>
    <w:basedOn w:val="a"/>
    <w:qFormat/>
    <w:rsid w:val="002537F7"/>
    <w:pPr>
      <w:shd w:val="clear" w:color="auto" w:fill="FFFFFF"/>
      <w:spacing w:line="523" w:lineRule="exact"/>
      <w:jc w:val="left"/>
    </w:pPr>
    <w:rPr>
      <w:rFonts w:ascii="Arial" w:eastAsia="Arial" w:hAnsi="Arial" w:cs="Arial"/>
      <w:sz w:val="20"/>
      <w:szCs w:val="20"/>
    </w:rPr>
  </w:style>
  <w:style w:type="paragraph" w:customStyle="1" w:styleId="23">
    <w:name w:val="Επικεφαλίδα #2"/>
    <w:basedOn w:val="a"/>
    <w:qFormat/>
    <w:rsid w:val="00D55FED"/>
    <w:pPr>
      <w:shd w:val="clear" w:color="auto" w:fill="FFFFFF"/>
      <w:spacing w:before="240" w:line="298" w:lineRule="exact"/>
      <w:outlineLvl w:val="1"/>
    </w:pPr>
    <w:rPr>
      <w:rFonts w:eastAsia="Times New Roman"/>
      <w:sz w:val="25"/>
      <w:szCs w:val="25"/>
    </w:rPr>
  </w:style>
  <w:style w:type="paragraph" w:customStyle="1" w:styleId="af4">
    <w:name w:val="??????????"/>
    <w:basedOn w:val="a3"/>
    <w:qFormat/>
    <w:rsid w:val="00AF697B"/>
    <w:pPr>
      <w:widowControl w:val="0"/>
      <w:overflowPunct w:val="0"/>
      <w:spacing w:after="113"/>
      <w:ind w:left="242" w:hanging="265"/>
      <w:textAlignment w:val="baseline"/>
    </w:pPr>
    <w:rPr>
      <w:rFonts w:ascii="Tahoma" w:hAnsi="Tahoma"/>
      <w:kern w:val="2"/>
      <w:sz w:val="22"/>
      <w:szCs w:val="20"/>
    </w:rPr>
  </w:style>
  <w:style w:type="paragraph" w:customStyle="1" w:styleId="af5">
    <w:name w:val="Περιεχόμενα πλαισίου"/>
    <w:basedOn w:val="a"/>
    <w:qFormat/>
    <w:rsid w:val="004824D4"/>
  </w:style>
  <w:style w:type="paragraph" w:styleId="-HTML">
    <w:name w:val="HTML Preformatted"/>
    <w:basedOn w:val="a"/>
    <w:link w:val="-HTMLChar"/>
    <w:uiPriority w:val="99"/>
    <w:qFormat/>
    <w:rsid w:val="004824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table" w:styleId="af6">
    <w:name w:val="Table Grid"/>
    <w:basedOn w:val="a1"/>
    <w:uiPriority w:val="59"/>
    <w:rsid w:val="00A50C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footer"/>
    <w:basedOn w:val="a"/>
    <w:link w:val="Char6"/>
    <w:uiPriority w:val="99"/>
    <w:unhideWhenUsed/>
    <w:rsid w:val="006B302F"/>
    <w:pPr>
      <w:tabs>
        <w:tab w:val="center" w:pos="4153"/>
        <w:tab w:val="right" w:pos="8306"/>
      </w:tabs>
    </w:pPr>
  </w:style>
  <w:style w:type="character" w:customStyle="1" w:styleId="Char6">
    <w:name w:val="Υποσέλιδο Char"/>
    <w:basedOn w:val="a0"/>
    <w:link w:val="af7"/>
    <w:uiPriority w:val="99"/>
    <w:rsid w:val="006B302F"/>
    <w:rPr>
      <w:rFonts w:ascii="Times New Roman" w:hAnsi="Times New Roman"/>
      <w:sz w:val="24"/>
      <w:szCs w:val="22"/>
      <w:lang w:eastAsia="en-US"/>
    </w:rPr>
  </w:style>
  <w:style w:type="paragraph" w:styleId="af8">
    <w:name w:val="header"/>
    <w:basedOn w:val="a"/>
    <w:link w:val="Char12"/>
    <w:unhideWhenUsed/>
    <w:rsid w:val="00561DF3"/>
    <w:pPr>
      <w:tabs>
        <w:tab w:val="center" w:pos="4153"/>
        <w:tab w:val="right" w:pos="8306"/>
      </w:tabs>
    </w:pPr>
  </w:style>
  <w:style w:type="character" w:customStyle="1" w:styleId="Char12">
    <w:name w:val="Κεφαλίδα Char1"/>
    <w:basedOn w:val="a0"/>
    <w:link w:val="af8"/>
    <w:uiPriority w:val="99"/>
    <w:semiHidden/>
    <w:rsid w:val="00561DF3"/>
    <w:rPr>
      <w:rFonts w:ascii="Times New Roman" w:hAnsi="Times New Roman"/>
      <w:sz w:val="24"/>
      <w:szCs w:val="22"/>
      <w:lang w:eastAsia="en-US"/>
    </w:rPr>
  </w:style>
  <w:style w:type="paragraph" w:styleId="af9">
    <w:name w:val="footnote text"/>
    <w:basedOn w:val="a"/>
    <w:link w:val="Char7"/>
    <w:unhideWhenUsed/>
    <w:rsid w:val="00A97B20"/>
    <w:rPr>
      <w:sz w:val="20"/>
      <w:szCs w:val="20"/>
    </w:rPr>
  </w:style>
  <w:style w:type="character" w:customStyle="1" w:styleId="Char7">
    <w:name w:val="Κείμενο υποσημείωσης Char"/>
    <w:basedOn w:val="a0"/>
    <w:link w:val="af9"/>
    <w:rsid w:val="00A97B20"/>
    <w:rPr>
      <w:rFonts w:ascii="Times New Roman" w:hAnsi="Times New Roman"/>
      <w:lang w:eastAsia="en-US"/>
    </w:rPr>
  </w:style>
  <w:style w:type="character" w:styleId="afa">
    <w:name w:val="footnote reference"/>
    <w:basedOn w:val="a0"/>
    <w:uiPriority w:val="99"/>
    <w:unhideWhenUsed/>
    <w:rsid w:val="00A97B20"/>
    <w:rPr>
      <w:vertAlign w:val="superscript"/>
    </w:rPr>
  </w:style>
  <w:style w:type="paragraph" w:styleId="afb">
    <w:name w:val="endnote text"/>
    <w:basedOn w:val="a"/>
    <w:link w:val="Char13"/>
    <w:uiPriority w:val="99"/>
    <w:unhideWhenUsed/>
    <w:rsid w:val="00B70ADC"/>
    <w:rPr>
      <w:sz w:val="20"/>
      <w:szCs w:val="20"/>
    </w:rPr>
  </w:style>
  <w:style w:type="character" w:customStyle="1" w:styleId="Char13">
    <w:name w:val="Κείμενο σημείωσης τέλους Char1"/>
    <w:basedOn w:val="a0"/>
    <w:link w:val="afb"/>
    <w:uiPriority w:val="99"/>
    <w:rsid w:val="00B70ADC"/>
    <w:rPr>
      <w:rFonts w:ascii="Times New Roman" w:hAnsi="Times New Roman"/>
      <w:lang w:eastAsia="en-US"/>
    </w:rPr>
  </w:style>
  <w:style w:type="character" w:styleId="afc">
    <w:name w:val="endnote reference"/>
    <w:basedOn w:val="a0"/>
    <w:uiPriority w:val="99"/>
    <w:semiHidden/>
    <w:unhideWhenUsed/>
    <w:rsid w:val="00B70ADC"/>
    <w:rPr>
      <w:vertAlign w:val="superscript"/>
    </w:rPr>
  </w:style>
  <w:style w:type="character" w:styleId="-">
    <w:name w:val="Hyperlink"/>
    <w:basedOn w:val="a0"/>
    <w:uiPriority w:val="99"/>
    <w:unhideWhenUsed/>
    <w:rsid w:val="0049482E"/>
    <w:rPr>
      <w:color w:val="0000FF" w:themeColor="hyperlink"/>
      <w:u w:val="single"/>
    </w:rPr>
  </w:style>
  <w:style w:type="paragraph" w:customStyle="1" w:styleId="Standard">
    <w:name w:val="Standard"/>
    <w:qFormat/>
    <w:rsid w:val="00C77FEC"/>
    <w:pPr>
      <w:suppressAutoHyphens/>
      <w:textAlignment w:val="baseline"/>
    </w:pPr>
    <w:rPr>
      <w:rFonts w:ascii="Liberation Serif" w:eastAsia="NSimSun" w:hAnsi="Liberation Serif" w:cs="Mangal"/>
      <w:kern w:val="2"/>
      <w:sz w:val="24"/>
      <w:szCs w:val="24"/>
      <w:lang w:eastAsia="zh-CN" w:bidi="hi-IN"/>
    </w:rPr>
  </w:style>
  <w:style w:type="character" w:styleId="-0">
    <w:name w:val="FollowedHyperlink"/>
    <w:basedOn w:val="a0"/>
    <w:uiPriority w:val="99"/>
    <w:semiHidden/>
    <w:unhideWhenUsed/>
    <w:rsid w:val="0078629E"/>
    <w:rPr>
      <w:color w:val="800080" w:themeColor="followedHyperlink"/>
      <w:u w:val="single"/>
    </w:rPr>
  </w:style>
  <w:style w:type="paragraph" w:styleId="afd">
    <w:name w:val="TOC Heading"/>
    <w:basedOn w:val="1"/>
    <w:next w:val="a"/>
    <w:uiPriority w:val="39"/>
    <w:semiHidden/>
    <w:unhideWhenUsed/>
    <w:qFormat/>
    <w:rsid w:val="009925B9"/>
    <w:pPr>
      <w:spacing w:line="276" w:lineRule="auto"/>
      <w:jc w:val="left"/>
      <w:outlineLvl w:val="9"/>
    </w:pPr>
  </w:style>
  <w:style w:type="paragraph" w:styleId="1b">
    <w:name w:val="toc 1"/>
    <w:basedOn w:val="a"/>
    <w:next w:val="a"/>
    <w:autoRedefine/>
    <w:uiPriority w:val="39"/>
    <w:unhideWhenUsed/>
    <w:rsid w:val="00A855B7"/>
    <w:pPr>
      <w:spacing w:before="120" w:after="120"/>
      <w:jc w:val="left"/>
    </w:pPr>
    <w:rPr>
      <w:rFonts w:asciiTheme="minorHAnsi" w:hAnsiTheme="minorHAnsi" w:cstheme="minorHAnsi"/>
      <w:b/>
      <w:bCs/>
      <w:caps/>
      <w:sz w:val="20"/>
      <w:szCs w:val="20"/>
    </w:rPr>
  </w:style>
  <w:style w:type="paragraph" w:styleId="24">
    <w:name w:val="toc 2"/>
    <w:basedOn w:val="a"/>
    <w:next w:val="a"/>
    <w:autoRedefine/>
    <w:uiPriority w:val="39"/>
    <w:unhideWhenUsed/>
    <w:rsid w:val="00115A05"/>
    <w:pPr>
      <w:ind w:left="240"/>
      <w:jc w:val="left"/>
    </w:pPr>
    <w:rPr>
      <w:rFonts w:asciiTheme="minorHAnsi" w:hAnsiTheme="minorHAnsi" w:cstheme="minorHAnsi"/>
      <w:smallCaps/>
      <w:sz w:val="20"/>
      <w:szCs w:val="20"/>
    </w:rPr>
  </w:style>
  <w:style w:type="paragraph" w:styleId="31">
    <w:name w:val="toc 3"/>
    <w:basedOn w:val="a"/>
    <w:next w:val="a"/>
    <w:autoRedefine/>
    <w:uiPriority w:val="39"/>
    <w:unhideWhenUsed/>
    <w:rsid w:val="009925B9"/>
    <w:pPr>
      <w:ind w:left="480"/>
      <w:jc w:val="left"/>
    </w:pPr>
    <w:rPr>
      <w:rFonts w:asciiTheme="minorHAnsi" w:hAnsiTheme="minorHAnsi" w:cstheme="minorHAnsi"/>
      <w:i/>
      <w:iCs/>
      <w:sz w:val="20"/>
      <w:szCs w:val="20"/>
    </w:rPr>
  </w:style>
  <w:style w:type="paragraph" w:styleId="42">
    <w:name w:val="toc 4"/>
    <w:basedOn w:val="a"/>
    <w:next w:val="a"/>
    <w:autoRedefine/>
    <w:uiPriority w:val="39"/>
    <w:unhideWhenUsed/>
    <w:rsid w:val="00741C30"/>
    <w:pPr>
      <w:ind w:left="720"/>
      <w:jc w:val="left"/>
    </w:pPr>
    <w:rPr>
      <w:rFonts w:asciiTheme="minorHAnsi" w:hAnsiTheme="minorHAnsi" w:cstheme="minorHAnsi"/>
      <w:sz w:val="18"/>
      <w:szCs w:val="18"/>
    </w:rPr>
  </w:style>
  <w:style w:type="paragraph" w:styleId="51">
    <w:name w:val="toc 5"/>
    <w:basedOn w:val="a"/>
    <w:next w:val="a"/>
    <w:autoRedefine/>
    <w:uiPriority w:val="39"/>
    <w:unhideWhenUsed/>
    <w:rsid w:val="00741C30"/>
    <w:pPr>
      <w:ind w:left="960"/>
      <w:jc w:val="left"/>
    </w:pPr>
    <w:rPr>
      <w:rFonts w:asciiTheme="minorHAnsi" w:hAnsiTheme="minorHAnsi" w:cstheme="minorHAnsi"/>
      <w:sz w:val="18"/>
      <w:szCs w:val="18"/>
    </w:rPr>
  </w:style>
  <w:style w:type="paragraph" w:styleId="62">
    <w:name w:val="toc 6"/>
    <w:basedOn w:val="a"/>
    <w:next w:val="a"/>
    <w:autoRedefine/>
    <w:uiPriority w:val="39"/>
    <w:unhideWhenUsed/>
    <w:rsid w:val="00741C30"/>
    <w:pPr>
      <w:ind w:left="1200"/>
      <w:jc w:val="left"/>
    </w:pPr>
    <w:rPr>
      <w:rFonts w:asciiTheme="minorHAnsi" w:hAnsiTheme="minorHAnsi" w:cstheme="minorHAnsi"/>
      <w:sz w:val="18"/>
      <w:szCs w:val="18"/>
    </w:rPr>
  </w:style>
  <w:style w:type="paragraph" w:styleId="71">
    <w:name w:val="toc 7"/>
    <w:basedOn w:val="a"/>
    <w:next w:val="a"/>
    <w:autoRedefine/>
    <w:uiPriority w:val="39"/>
    <w:unhideWhenUsed/>
    <w:rsid w:val="00741C30"/>
    <w:pPr>
      <w:ind w:left="1440"/>
      <w:jc w:val="left"/>
    </w:pPr>
    <w:rPr>
      <w:rFonts w:asciiTheme="minorHAnsi" w:hAnsiTheme="minorHAnsi" w:cstheme="minorHAnsi"/>
      <w:sz w:val="18"/>
      <w:szCs w:val="18"/>
    </w:rPr>
  </w:style>
  <w:style w:type="paragraph" w:styleId="81">
    <w:name w:val="toc 8"/>
    <w:basedOn w:val="a"/>
    <w:next w:val="a"/>
    <w:autoRedefine/>
    <w:uiPriority w:val="39"/>
    <w:unhideWhenUsed/>
    <w:rsid w:val="00741C30"/>
    <w:pPr>
      <w:ind w:left="1680"/>
      <w:jc w:val="left"/>
    </w:pPr>
    <w:rPr>
      <w:rFonts w:asciiTheme="minorHAnsi" w:hAnsiTheme="minorHAnsi" w:cstheme="minorHAnsi"/>
      <w:sz w:val="18"/>
      <w:szCs w:val="18"/>
    </w:rPr>
  </w:style>
  <w:style w:type="paragraph" w:styleId="91">
    <w:name w:val="toc 9"/>
    <w:basedOn w:val="a"/>
    <w:next w:val="a"/>
    <w:autoRedefine/>
    <w:uiPriority w:val="39"/>
    <w:unhideWhenUsed/>
    <w:rsid w:val="00741C30"/>
    <w:pPr>
      <w:ind w:left="1920"/>
      <w:jc w:val="left"/>
    </w:pPr>
    <w:rPr>
      <w:rFonts w:asciiTheme="minorHAnsi" w:hAnsiTheme="minorHAnsi" w:cstheme="minorHAnsi"/>
      <w:sz w:val="18"/>
      <w:szCs w:val="18"/>
    </w:rPr>
  </w:style>
  <w:style w:type="character" w:customStyle="1" w:styleId="2Char">
    <w:name w:val="Επικεφαλίδα 2 Char"/>
    <w:basedOn w:val="a0"/>
    <w:link w:val="2"/>
    <w:uiPriority w:val="9"/>
    <w:rsid w:val="00701FD4"/>
    <w:rPr>
      <w:rFonts w:asciiTheme="majorHAnsi" w:eastAsiaTheme="majorEastAsia" w:hAnsiTheme="majorHAnsi" w:cstheme="majorBidi"/>
      <w:b/>
      <w:bCs/>
      <w:color w:val="4F81BD" w:themeColor="accent1"/>
      <w:sz w:val="26"/>
      <w:szCs w:val="26"/>
      <w:lang w:eastAsia="en-US"/>
    </w:rPr>
  </w:style>
  <w:style w:type="character" w:customStyle="1" w:styleId="-HTMLChar">
    <w:name w:val="Προ-διαμορφωμένο HTML Char"/>
    <w:basedOn w:val="a0"/>
    <w:link w:val="-HTML"/>
    <w:uiPriority w:val="99"/>
    <w:rsid w:val="00C137BD"/>
    <w:rPr>
      <w:rFonts w:ascii="Courier New" w:hAnsi="Courier New" w:cs="Courier New"/>
      <w:lang w:eastAsia="en-US"/>
    </w:rPr>
  </w:style>
  <w:style w:type="character" w:customStyle="1" w:styleId="pliroforia">
    <w:name w:val="pliroforia"/>
    <w:basedOn w:val="a0"/>
    <w:rsid w:val="0028617A"/>
  </w:style>
  <w:style w:type="character" w:customStyle="1" w:styleId="perilipsiapotelesmatos-disable">
    <w:name w:val="perilipsiapotelesmatos-disable"/>
    <w:basedOn w:val="a0"/>
    <w:rsid w:val="00715DA3"/>
  </w:style>
  <w:style w:type="paragraph" w:customStyle="1" w:styleId="Preformatted">
    <w:name w:val="Preformatted"/>
    <w:basedOn w:val="a"/>
    <w:rsid w:val="00921977"/>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eastAsia="Times New Roman" w:hAnsi="Courier New"/>
      <w:snapToGrid w:val="0"/>
      <w:sz w:val="20"/>
      <w:szCs w:val="20"/>
      <w:lang w:eastAsia="el-GR"/>
    </w:rPr>
  </w:style>
  <w:style w:type="paragraph" w:customStyle="1" w:styleId="CharCharCharCharChar">
    <w:name w:val="Char Char Char Char Char"/>
    <w:basedOn w:val="a"/>
    <w:rsid w:val="00C937BB"/>
    <w:pPr>
      <w:autoSpaceDE w:val="0"/>
      <w:autoSpaceDN w:val="0"/>
      <w:adjustRightInd w:val="0"/>
      <w:spacing w:after="160" w:line="240" w:lineRule="exact"/>
      <w:jc w:val="left"/>
    </w:pPr>
    <w:rPr>
      <w:rFonts w:ascii="Verdana" w:eastAsia="Times New Roman" w:hAnsi="Verdana"/>
      <w:sz w:val="20"/>
      <w:szCs w:val="20"/>
      <w:lang w:val="en-US"/>
    </w:rPr>
  </w:style>
  <w:style w:type="paragraph" w:styleId="afe">
    <w:name w:val="Revision"/>
    <w:hidden/>
    <w:uiPriority w:val="99"/>
    <w:semiHidden/>
    <w:rsid w:val="00423E5B"/>
    <w:rPr>
      <w:rFonts w:ascii="Times New Roman" w:hAnsi="Times New Roman"/>
      <w:sz w:val="24"/>
      <w:szCs w:val="22"/>
      <w:lang w:eastAsia="en-US"/>
    </w:rPr>
  </w:style>
  <w:style w:type="character" w:styleId="aff">
    <w:name w:val="line number"/>
    <w:basedOn w:val="a0"/>
    <w:uiPriority w:val="99"/>
    <w:semiHidden/>
    <w:unhideWhenUsed/>
    <w:rsid w:val="00FC66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7605">
      <w:bodyDiv w:val="1"/>
      <w:marLeft w:val="0"/>
      <w:marRight w:val="0"/>
      <w:marTop w:val="0"/>
      <w:marBottom w:val="0"/>
      <w:divBdr>
        <w:top w:val="none" w:sz="0" w:space="0" w:color="auto"/>
        <w:left w:val="none" w:sz="0" w:space="0" w:color="auto"/>
        <w:bottom w:val="none" w:sz="0" w:space="0" w:color="auto"/>
        <w:right w:val="none" w:sz="0" w:space="0" w:color="auto"/>
      </w:divBdr>
    </w:div>
    <w:div w:id="106782559">
      <w:bodyDiv w:val="1"/>
      <w:marLeft w:val="0"/>
      <w:marRight w:val="0"/>
      <w:marTop w:val="0"/>
      <w:marBottom w:val="0"/>
      <w:divBdr>
        <w:top w:val="none" w:sz="0" w:space="0" w:color="auto"/>
        <w:left w:val="none" w:sz="0" w:space="0" w:color="auto"/>
        <w:bottom w:val="none" w:sz="0" w:space="0" w:color="auto"/>
        <w:right w:val="none" w:sz="0" w:space="0" w:color="auto"/>
      </w:divBdr>
    </w:div>
    <w:div w:id="173614232">
      <w:bodyDiv w:val="1"/>
      <w:marLeft w:val="0"/>
      <w:marRight w:val="0"/>
      <w:marTop w:val="0"/>
      <w:marBottom w:val="0"/>
      <w:divBdr>
        <w:top w:val="none" w:sz="0" w:space="0" w:color="auto"/>
        <w:left w:val="none" w:sz="0" w:space="0" w:color="auto"/>
        <w:bottom w:val="none" w:sz="0" w:space="0" w:color="auto"/>
        <w:right w:val="none" w:sz="0" w:space="0" w:color="auto"/>
      </w:divBdr>
    </w:div>
    <w:div w:id="226965571">
      <w:bodyDiv w:val="1"/>
      <w:marLeft w:val="0"/>
      <w:marRight w:val="0"/>
      <w:marTop w:val="0"/>
      <w:marBottom w:val="0"/>
      <w:divBdr>
        <w:top w:val="none" w:sz="0" w:space="0" w:color="auto"/>
        <w:left w:val="none" w:sz="0" w:space="0" w:color="auto"/>
        <w:bottom w:val="none" w:sz="0" w:space="0" w:color="auto"/>
        <w:right w:val="none" w:sz="0" w:space="0" w:color="auto"/>
      </w:divBdr>
    </w:div>
    <w:div w:id="239751732">
      <w:bodyDiv w:val="1"/>
      <w:marLeft w:val="0"/>
      <w:marRight w:val="0"/>
      <w:marTop w:val="0"/>
      <w:marBottom w:val="0"/>
      <w:divBdr>
        <w:top w:val="none" w:sz="0" w:space="0" w:color="auto"/>
        <w:left w:val="none" w:sz="0" w:space="0" w:color="auto"/>
        <w:bottom w:val="none" w:sz="0" w:space="0" w:color="auto"/>
        <w:right w:val="none" w:sz="0" w:space="0" w:color="auto"/>
      </w:divBdr>
    </w:div>
    <w:div w:id="256061051">
      <w:bodyDiv w:val="1"/>
      <w:marLeft w:val="0"/>
      <w:marRight w:val="0"/>
      <w:marTop w:val="0"/>
      <w:marBottom w:val="0"/>
      <w:divBdr>
        <w:top w:val="none" w:sz="0" w:space="0" w:color="auto"/>
        <w:left w:val="none" w:sz="0" w:space="0" w:color="auto"/>
        <w:bottom w:val="none" w:sz="0" w:space="0" w:color="auto"/>
        <w:right w:val="none" w:sz="0" w:space="0" w:color="auto"/>
      </w:divBdr>
    </w:div>
    <w:div w:id="287664352">
      <w:bodyDiv w:val="1"/>
      <w:marLeft w:val="0"/>
      <w:marRight w:val="0"/>
      <w:marTop w:val="0"/>
      <w:marBottom w:val="0"/>
      <w:divBdr>
        <w:top w:val="none" w:sz="0" w:space="0" w:color="auto"/>
        <w:left w:val="none" w:sz="0" w:space="0" w:color="auto"/>
        <w:bottom w:val="none" w:sz="0" w:space="0" w:color="auto"/>
        <w:right w:val="none" w:sz="0" w:space="0" w:color="auto"/>
      </w:divBdr>
    </w:div>
    <w:div w:id="290402801">
      <w:bodyDiv w:val="1"/>
      <w:marLeft w:val="0"/>
      <w:marRight w:val="0"/>
      <w:marTop w:val="0"/>
      <w:marBottom w:val="0"/>
      <w:divBdr>
        <w:top w:val="none" w:sz="0" w:space="0" w:color="auto"/>
        <w:left w:val="none" w:sz="0" w:space="0" w:color="auto"/>
        <w:bottom w:val="none" w:sz="0" w:space="0" w:color="auto"/>
        <w:right w:val="none" w:sz="0" w:space="0" w:color="auto"/>
      </w:divBdr>
    </w:div>
    <w:div w:id="321809712">
      <w:bodyDiv w:val="1"/>
      <w:marLeft w:val="0"/>
      <w:marRight w:val="0"/>
      <w:marTop w:val="0"/>
      <w:marBottom w:val="0"/>
      <w:divBdr>
        <w:top w:val="none" w:sz="0" w:space="0" w:color="auto"/>
        <w:left w:val="none" w:sz="0" w:space="0" w:color="auto"/>
        <w:bottom w:val="none" w:sz="0" w:space="0" w:color="auto"/>
        <w:right w:val="none" w:sz="0" w:space="0" w:color="auto"/>
      </w:divBdr>
    </w:div>
    <w:div w:id="336731256">
      <w:bodyDiv w:val="1"/>
      <w:marLeft w:val="0"/>
      <w:marRight w:val="0"/>
      <w:marTop w:val="0"/>
      <w:marBottom w:val="0"/>
      <w:divBdr>
        <w:top w:val="none" w:sz="0" w:space="0" w:color="auto"/>
        <w:left w:val="none" w:sz="0" w:space="0" w:color="auto"/>
        <w:bottom w:val="none" w:sz="0" w:space="0" w:color="auto"/>
        <w:right w:val="none" w:sz="0" w:space="0" w:color="auto"/>
      </w:divBdr>
    </w:div>
    <w:div w:id="337386593">
      <w:bodyDiv w:val="1"/>
      <w:marLeft w:val="0"/>
      <w:marRight w:val="0"/>
      <w:marTop w:val="0"/>
      <w:marBottom w:val="0"/>
      <w:divBdr>
        <w:top w:val="none" w:sz="0" w:space="0" w:color="auto"/>
        <w:left w:val="none" w:sz="0" w:space="0" w:color="auto"/>
        <w:bottom w:val="none" w:sz="0" w:space="0" w:color="auto"/>
        <w:right w:val="none" w:sz="0" w:space="0" w:color="auto"/>
      </w:divBdr>
      <w:divsChild>
        <w:div w:id="1046761681">
          <w:marLeft w:val="0"/>
          <w:marRight w:val="0"/>
          <w:marTop w:val="0"/>
          <w:marBottom w:val="0"/>
          <w:divBdr>
            <w:top w:val="none" w:sz="0" w:space="0" w:color="auto"/>
            <w:left w:val="none" w:sz="0" w:space="0" w:color="auto"/>
            <w:bottom w:val="none" w:sz="0" w:space="0" w:color="auto"/>
            <w:right w:val="none" w:sz="0" w:space="0" w:color="auto"/>
          </w:divBdr>
          <w:divsChild>
            <w:div w:id="11324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793622">
      <w:bodyDiv w:val="1"/>
      <w:marLeft w:val="0"/>
      <w:marRight w:val="0"/>
      <w:marTop w:val="0"/>
      <w:marBottom w:val="0"/>
      <w:divBdr>
        <w:top w:val="none" w:sz="0" w:space="0" w:color="auto"/>
        <w:left w:val="none" w:sz="0" w:space="0" w:color="auto"/>
        <w:bottom w:val="none" w:sz="0" w:space="0" w:color="auto"/>
        <w:right w:val="none" w:sz="0" w:space="0" w:color="auto"/>
      </w:divBdr>
    </w:div>
    <w:div w:id="395325389">
      <w:bodyDiv w:val="1"/>
      <w:marLeft w:val="0"/>
      <w:marRight w:val="0"/>
      <w:marTop w:val="0"/>
      <w:marBottom w:val="0"/>
      <w:divBdr>
        <w:top w:val="none" w:sz="0" w:space="0" w:color="auto"/>
        <w:left w:val="none" w:sz="0" w:space="0" w:color="auto"/>
        <w:bottom w:val="none" w:sz="0" w:space="0" w:color="auto"/>
        <w:right w:val="none" w:sz="0" w:space="0" w:color="auto"/>
      </w:divBdr>
    </w:div>
    <w:div w:id="417598078">
      <w:bodyDiv w:val="1"/>
      <w:marLeft w:val="0"/>
      <w:marRight w:val="0"/>
      <w:marTop w:val="0"/>
      <w:marBottom w:val="0"/>
      <w:divBdr>
        <w:top w:val="none" w:sz="0" w:space="0" w:color="auto"/>
        <w:left w:val="none" w:sz="0" w:space="0" w:color="auto"/>
        <w:bottom w:val="none" w:sz="0" w:space="0" w:color="auto"/>
        <w:right w:val="none" w:sz="0" w:space="0" w:color="auto"/>
      </w:divBdr>
    </w:div>
    <w:div w:id="437531829">
      <w:bodyDiv w:val="1"/>
      <w:marLeft w:val="0"/>
      <w:marRight w:val="0"/>
      <w:marTop w:val="0"/>
      <w:marBottom w:val="0"/>
      <w:divBdr>
        <w:top w:val="none" w:sz="0" w:space="0" w:color="auto"/>
        <w:left w:val="none" w:sz="0" w:space="0" w:color="auto"/>
        <w:bottom w:val="none" w:sz="0" w:space="0" w:color="auto"/>
        <w:right w:val="none" w:sz="0" w:space="0" w:color="auto"/>
      </w:divBdr>
    </w:div>
    <w:div w:id="462311359">
      <w:bodyDiv w:val="1"/>
      <w:marLeft w:val="0"/>
      <w:marRight w:val="0"/>
      <w:marTop w:val="0"/>
      <w:marBottom w:val="0"/>
      <w:divBdr>
        <w:top w:val="none" w:sz="0" w:space="0" w:color="auto"/>
        <w:left w:val="none" w:sz="0" w:space="0" w:color="auto"/>
        <w:bottom w:val="none" w:sz="0" w:space="0" w:color="auto"/>
        <w:right w:val="none" w:sz="0" w:space="0" w:color="auto"/>
      </w:divBdr>
    </w:div>
    <w:div w:id="462894864">
      <w:bodyDiv w:val="1"/>
      <w:marLeft w:val="0"/>
      <w:marRight w:val="0"/>
      <w:marTop w:val="0"/>
      <w:marBottom w:val="0"/>
      <w:divBdr>
        <w:top w:val="none" w:sz="0" w:space="0" w:color="auto"/>
        <w:left w:val="none" w:sz="0" w:space="0" w:color="auto"/>
        <w:bottom w:val="none" w:sz="0" w:space="0" w:color="auto"/>
        <w:right w:val="none" w:sz="0" w:space="0" w:color="auto"/>
      </w:divBdr>
    </w:div>
    <w:div w:id="468207804">
      <w:bodyDiv w:val="1"/>
      <w:marLeft w:val="0"/>
      <w:marRight w:val="0"/>
      <w:marTop w:val="0"/>
      <w:marBottom w:val="0"/>
      <w:divBdr>
        <w:top w:val="none" w:sz="0" w:space="0" w:color="auto"/>
        <w:left w:val="none" w:sz="0" w:space="0" w:color="auto"/>
        <w:bottom w:val="none" w:sz="0" w:space="0" w:color="auto"/>
        <w:right w:val="none" w:sz="0" w:space="0" w:color="auto"/>
      </w:divBdr>
      <w:divsChild>
        <w:div w:id="895047847">
          <w:marLeft w:val="0"/>
          <w:marRight w:val="0"/>
          <w:marTop w:val="0"/>
          <w:marBottom w:val="0"/>
          <w:divBdr>
            <w:top w:val="none" w:sz="0" w:space="0" w:color="auto"/>
            <w:left w:val="none" w:sz="0" w:space="0" w:color="auto"/>
            <w:bottom w:val="none" w:sz="0" w:space="0" w:color="auto"/>
            <w:right w:val="none" w:sz="0" w:space="0" w:color="auto"/>
          </w:divBdr>
          <w:divsChild>
            <w:div w:id="87812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99869">
      <w:bodyDiv w:val="1"/>
      <w:marLeft w:val="0"/>
      <w:marRight w:val="0"/>
      <w:marTop w:val="0"/>
      <w:marBottom w:val="0"/>
      <w:divBdr>
        <w:top w:val="none" w:sz="0" w:space="0" w:color="auto"/>
        <w:left w:val="none" w:sz="0" w:space="0" w:color="auto"/>
        <w:bottom w:val="none" w:sz="0" w:space="0" w:color="auto"/>
        <w:right w:val="none" w:sz="0" w:space="0" w:color="auto"/>
      </w:divBdr>
    </w:div>
    <w:div w:id="548417802">
      <w:bodyDiv w:val="1"/>
      <w:marLeft w:val="0"/>
      <w:marRight w:val="0"/>
      <w:marTop w:val="0"/>
      <w:marBottom w:val="0"/>
      <w:divBdr>
        <w:top w:val="none" w:sz="0" w:space="0" w:color="auto"/>
        <w:left w:val="none" w:sz="0" w:space="0" w:color="auto"/>
        <w:bottom w:val="none" w:sz="0" w:space="0" w:color="auto"/>
        <w:right w:val="none" w:sz="0" w:space="0" w:color="auto"/>
      </w:divBdr>
    </w:div>
    <w:div w:id="572811170">
      <w:bodyDiv w:val="1"/>
      <w:marLeft w:val="0"/>
      <w:marRight w:val="0"/>
      <w:marTop w:val="0"/>
      <w:marBottom w:val="0"/>
      <w:divBdr>
        <w:top w:val="none" w:sz="0" w:space="0" w:color="auto"/>
        <w:left w:val="none" w:sz="0" w:space="0" w:color="auto"/>
        <w:bottom w:val="none" w:sz="0" w:space="0" w:color="auto"/>
        <w:right w:val="none" w:sz="0" w:space="0" w:color="auto"/>
      </w:divBdr>
    </w:div>
    <w:div w:id="599993058">
      <w:bodyDiv w:val="1"/>
      <w:marLeft w:val="0"/>
      <w:marRight w:val="0"/>
      <w:marTop w:val="0"/>
      <w:marBottom w:val="0"/>
      <w:divBdr>
        <w:top w:val="none" w:sz="0" w:space="0" w:color="auto"/>
        <w:left w:val="none" w:sz="0" w:space="0" w:color="auto"/>
        <w:bottom w:val="none" w:sz="0" w:space="0" w:color="auto"/>
        <w:right w:val="none" w:sz="0" w:space="0" w:color="auto"/>
      </w:divBdr>
    </w:div>
    <w:div w:id="602541936">
      <w:bodyDiv w:val="1"/>
      <w:marLeft w:val="0"/>
      <w:marRight w:val="0"/>
      <w:marTop w:val="0"/>
      <w:marBottom w:val="0"/>
      <w:divBdr>
        <w:top w:val="none" w:sz="0" w:space="0" w:color="auto"/>
        <w:left w:val="none" w:sz="0" w:space="0" w:color="auto"/>
        <w:bottom w:val="none" w:sz="0" w:space="0" w:color="auto"/>
        <w:right w:val="none" w:sz="0" w:space="0" w:color="auto"/>
      </w:divBdr>
    </w:div>
    <w:div w:id="621496035">
      <w:bodyDiv w:val="1"/>
      <w:marLeft w:val="0"/>
      <w:marRight w:val="0"/>
      <w:marTop w:val="0"/>
      <w:marBottom w:val="0"/>
      <w:divBdr>
        <w:top w:val="none" w:sz="0" w:space="0" w:color="auto"/>
        <w:left w:val="none" w:sz="0" w:space="0" w:color="auto"/>
        <w:bottom w:val="none" w:sz="0" w:space="0" w:color="auto"/>
        <w:right w:val="none" w:sz="0" w:space="0" w:color="auto"/>
      </w:divBdr>
    </w:div>
    <w:div w:id="675573893">
      <w:bodyDiv w:val="1"/>
      <w:marLeft w:val="0"/>
      <w:marRight w:val="0"/>
      <w:marTop w:val="0"/>
      <w:marBottom w:val="0"/>
      <w:divBdr>
        <w:top w:val="none" w:sz="0" w:space="0" w:color="auto"/>
        <w:left w:val="none" w:sz="0" w:space="0" w:color="auto"/>
        <w:bottom w:val="none" w:sz="0" w:space="0" w:color="auto"/>
        <w:right w:val="none" w:sz="0" w:space="0" w:color="auto"/>
      </w:divBdr>
    </w:div>
    <w:div w:id="676856693">
      <w:bodyDiv w:val="1"/>
      <w:marLeft w:val="0"/>
      <w:marRight w:val="0"/>
      <w:marTop w:val="0"/>
      <w:marBottom w:val="0"/>
      <w:divBdr>
        <w:top w:val="none" w:sz="0" w:space="0" w:color="auto"/>
        <w:left w:val="none" w:sz="0" w:space="0" w:color="auto"/>
        <w:bottom w:val="none" w:sz="0" w:space="0" w:color="auto"/>
        <w:right w:val="none" w:sz="0" w:space="0" w:color="auto"/>
      </w:divBdr>
    </w:div>
    <w:div w:id="686559063">
      <w:bodyDiv w:val="1"/>
      <w:marLeft w:val="0"/>
      <w:marRight w:val="0"/>
      <w:marTop w:val="0"/>
      <w:marBottom w:val="0"/>
      <w:divBdr>
        <w:top w:val="none" w:sz="0" w:space="0" w:color="auto"/>
        <w:left w:val="none" w:sz="0" w:space="0" w:color="auto"/>
        <w:bottom w:val="none" w:sz="0" w:space="0" w:color="auto"/>
        <w:right w:val="none" w:sz="0" w:space="0" w:color="auto"/>
      </w:divBdr>
    </w:div>
    <w:div w:id="710374805">
      <w:bodyDiv w:val="1"/>
      <w:marLeft w:val="0"/>
      <w:marRight w:val="0"/>
      <w:marTop w:val="0"/>
      <w:marBottom w:val="0"/>
      <w:divBdr>
        <w:top w:val="none" w:sz="0" w:space="0" w:color="auto"/>
        <w:left w:val="none" w:sz="0" w:space="0" w:color="auto"/>
        <w:bottom w:val="none" w:sz="0" w:space="0" w:color="auto"/>
        <w:right w:val="none" w:sz="0" w:space="0" w:color="auto"/>
      </w:divBdr>
    </w:div>
    <w:div w:id="723259819">
      <w:bodyDiv w:val="1"/>
      <w:marLeft w:val="0"/>
      <w:marRight w:val="0"/>
      <w:marTop w:val="0"/>
      <w:marBottom w:val="0"/>
      <w:divBdr>
        <w:top w:val="none" w:sz="0" w:space="0" w:color="auto"/>
        <w:left w:val="none" w:sz="0" w:space="0" w:color="auto"/>
        <w:bottom w:val="none" w:sz="0" w:space="0" w:color="auto"/>
        <w:right w:val="none" w:sz="0" w:space="0" w:color="auto"/>
      </w:divBdr>
      <w:divsChild>
        <w:div w:id="2030717651">
          <w:marLeft w:val="0"/>
          <w:marRight w:val="0"/>
          <w:marTop w:val="0"/>
          <w:marBottom w:val="0"/>
          <w:divBdr>
            <w:top w:val="none" w:sz="0" w:space="0" w:color="auto"/>
            <w:left w:val="none" w:sz="0" w:space="0" w:color="auto"/>
            <w:bottom w:val="none" w:sz="0" w:space="0" w:color="auto"/>
            <w:right w:val="none" w:sz="0" w:space="0" w:color="auto"/>
          </w:divBdr>
          <w:divsChild>
            <w:div w:id="58943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31939">
      <w:bodyDiv w:val="1"/>
      <w:marLeft w:val="0"/>
      <w:marRight w:val="0"/>
      <w:marTop w:val="0"/>
      <w:marBottom w:val="0"/>
      <w:divBdr>
        <w:top w:val="none" w:sz="0" w:space="0" w:color="auto"/>
        <w:left w:val="none" w:sz="0" w:space="0" w:color="auto"/>
        <w:bottom w:val="none" w:sz="0" w:space="0" w:color="auto"/>
        <w:right w:val="none" w:sz="0" w:space="0" w:color="auto"/>
      </w:divBdr>
    </w:div>
    <w:div w:id="750350786">
      <w:bodyDiv w:val="1"/>
      <w:marLeft w:val="0"/>
      <w:marRight w:val="0"/>
      <w:marTop w:val="0"/>
      <w:marBottom w:val="0"/>
      <w:divBdr>
        <w:top w:val="none" w:sz="0" w:space="0" w:color="auto"/>
        <w:left w:val="none" w:sz="0" w:space="0" w:color="auto"/>
        <w:bottom w:val="none" w:sz="0" w:space="0" w:color="auto"/>
        <w:right w:val="none" w:sz="0" w:space="0" w:color="auto"/>
      </w:divBdr>
    </w:div>
    <w:div w:id="758253272">
      <w:bodyDiv w:val="1"/>
      <w:marLeft w:val="0"/>
      <w:marRight w:val="0"/>
      <w:marTop w:val="0"/>
      <w:marBottom w:val="0"/>
      <w:divBdr>
        <w:top w:val="none" w:sz="0" w:space="0" w:color="auto"/>
        <w:left w:val="none" w:sz="0" w:space="0" w:color="auto"/>
        <w:bottom w:val="none" w:sz="0" w:space="0" w:color="auto"/>
        <w:right w:val="none" w:sz="0" w:space="0" w:color="auto"/>
      </w:divBdr>
    </w:div>
    <w:div w:id="781997705">
      <w:bodyDiv w:val="1"/>
      <w:marLeft w:val="0"/>
      <w:marRight w:val="0"/>
      <w:marTop w:val="0"/>
      <w:marBottom w:val="0"/>
      <w:divBdr>
        <w:top w:val="none" w:sz="0" w:space="0" w:color="auto"/>
        <w:left w:val="none" w:sz="0" w:space="0" w:color="auto"/>
        <w:bottom w:val="none" w:sz="0" w:space="0" w:color="auto"/>
        <w:right w:val="none" w:sz="0" w:space="0" w:color="auto"/>
      </w:divBdr>
    </w:div>
    <w:div w:id="812913255">
      <w:bodyDiv w:val="1"/>
      <w:marLeft w:val="0"/>
      <w:marRight w:val="0"/>
      <w:marTop w:val="0"/>
      <w:marBottom w:val="0"/>
      <w:divBdr>
        <w:top w:val="none" w:sz="0" w:space="0" w:color="auto"/>
        <w:left w:val="none" w:sz="0" w:space="0" w:color="auto"/>
        <w:bottom w:val="none" w:sz="0" w:space="0" w:color="auto"/>
        <w:right w:val="none" w:sz="0" w:space="0" w:color="auto"/>
      </w:divBdr>
      <w:divsChild>
        <w:div w:id="1394890476">
          <w:marLeft w:val="0"/>
          <w:marRight w:val="0"/>
          <w:marTop w:val="0"/>
          <w:marBottom w:val="0"/>
          <w:divBdr>
            <w:top w:val="none" w:sz="0" w:space="0" w:color="auto"/>
            <w:left w:val="none" w:sz="0" w:space="0" w:color="auto"/>
            <w:bottom w:val="none" w:sz="0" w:space="0" w:color="auto"/>
            <w:right w:val="none" w:sz="0" w:space="0" w:color="auto"/>
          </w:divBdr>
          <w:divsChild>
            <w:div w:id="186582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35248">
      <w:bodyDiv w:val="1"/>
      <w:marLeft w:val="0"/>
      <w:marRight w:val="0"/>
      <w:marTop w:val="0"/>
      <w:marBottom w:val="0"/>
      <w:divBdr>
        <w:top w:val="none" w:sz="0" w:space="0" w:color="auto"/>
        <w:left w:val="none" w:sz="0" w:space="0" w:color="auto"/>
        <w:bottom w:val="none" w:sz="0" w:space="0" w:color="auto"/>
        <w:right w:val="none" w:sz="0" w:space="0" w:color="auto"/>
      </w:divBdr>
    </w:div>
    <w:div w:id="825630731">
      <w:bodyDiv w:val="1"/>
      <w:marLeft w:val="0"/>
      <w:marRight w:val="0"/>
      <w:marTop w:val="0"/>
      <w:marBottom w:val="0"/>
      <w:divBdr>
        <w:top w:val="none" w:sz="0" w:space="0" w:color="auto"/>
        <w:left w:val="none" w:sz="0" w:space="0" w:color="auto"/>
        <w:bottom w:val="none" w:sz="0" w:space="0" w:color="auto"/>
        <w:right w:val="none" w:sz="0" w:space="0" w:color="auto"/>
      </w:divBdr>
    </w:div>
    <w:div w:id="845827083">
      <w:bodyDiv w:val="1"/>
      <w:marLeft w:val="0"/>
      <w:marRight w:val="0"/>
      <w:marTop w:val="0"/>
      <w:marBottom w:val="0"/>
      <w:divBdr>
        <w:top w:val="none" w:sz="0" w:space="0" w:color="auto"/>
        <w:left w:val="none" w:sz="0" w:space="0" w:color="auto"/>
        <w:bottom w:val="none" w:sz="0" w:space="0" w:color="auto"/>
        <w:right w:val="none" w:sz="0" w:space="0" w:color="auto"/>
      </w:divBdr>
    </w:div>
    <w:div w:id="856387152">
      <w:bodyDiv w:val="1"/>
      <w:marLeft w:val="0"/>
      <w:marRight w:val="0"/>
      <w:marTop w:val="0"/>
      <w:marBottom w:val="0"/>
      <w:divBdr>
        <w:top w:val="none" w:sz="0" w:space="0" w:color="auto"/>
        <w:left w:val="none" w:sz="0" w:space="0" w:color="auto"/>
        <w:bottom w:val="none" w:sz="0" w:space="0" w:color="auto"/>
        <w:right w:val="none" w:sz="0" w:space="0" w:color="auto"/>
      </w:divBdr>
    </w:div>
    <w:div w:id="865145190">
      <w:bodyDiv w:val="1"/>
      <w:marLeft w:val="0"/>
      <w:marRight w:val="0"/>
      <w:marTop w:val="0"/>
      <w:marBottom w:val="0"/>
      <w:divBdr>
        <w:top w:val="none" w:sz="0" w:space="0" w:color="auto"/>
        <w:left w:val="none" w:sz="0" w:space="0" w:color="auto"/>
        <w:bottom w:val="none" w:sz="0" w:space="0" w:color="auto"/>
        <w:right w:val="none" w:sz="0" w:space="0" w:color="auto"/>
      </w:divBdr>
    </w:div>
    <w:div w:id="918565237">
      <w:bodyDiv w:val="1"/>
      <w:marLeft w:val="0"/>
      <w:marRight w:val="0"/>
      <w:marTop w:val="0"/>
      <w:marBottom w:val="0"/>
      <w:divBdr>
        <w:top w:val="none" w:sz="0" w:space="0" w:color="auto"/>
        <w:left w:val="none" w:sz="0" w:space="0" w:color="auto"/>
        <w:bottom w:val="none" w:sz="0" w:space="0" w:color="auto"/>
        <w:right w:val="none" w:sz="0" w:space="0" w:color="auto"/>
      </w:divBdr>
    </w:div>
    <w:div w:id="921184429">
      <w:bodyDiv w:val="1"/>
      <w:marLeft w:val="0"/>
      <w:marRight w:val="0"/>
      <w:marTop w:val="0"/>
      <w:marBottom w:val="0"/>
      <w:divBdr>
        <w:top w:val="none" w:sz="0" w:space="0" w:color="auto"/>
        <w:left w:val="none" w:sz="0" w:space="0" w:color="auto"/>
        <w:bottom w:val="none" w:sz="0" w:space="0" w:color="auto"/>
        <w:right w:val="none" w:sz="0" w:space="0" w:color="auto"/>
      </w:divBdr>
    </w:div>
    <w:div w:id="940452579">
      <w:bodyDiv w:val="1"/>
      <w:marLeft w:val="0"/>
      <w:marRight w:val="0"/>
      <w:marTop w:val="0"/>
      <w:marBottom w:val="0"/>
      <w:divBdr>
        <w:top w:val="none" w:sz="0" w:space="0" w:color="auto"/>
        <w:left w:val="none" w:sz="0" w:space="0" w:color="auto"/>
        <w:bottom w:val="none" w:sz="0" w:space="0" w:color="auto"/>
        <w:right w:val="none" w:sz="0" w:space="0" w:color="auto"/>
      </w:divBdr>
    </w:div>
    <w:div w:id="950670433">
      <w:bodyDiv w:val="1"/>
      <w:marLeft w:val="0"/>
      <w:marRight w:val="0"/>
      <w:marTop w:val="0"/>
      <w:marBottom w:val="0"/>
      <w:divBdr>
        <w:top w:val="none" w:sz="0" w:space="0" w:color="auto"/>
        <w:left w:val="none" w:sz="0" w:space="0" w:color="auto"/>
        <w:bottom w:val="none" w:sz="0" w:space="0" w:color="auto"/>
        <w:right w:val="none" w:sz="0" w:space="0" w:color="auto"/>
      </w:divBdr>
    </w:div>
    <w:div w:id="958224199">
      <w:bodyDiv w:val="1"/>
      <w:marLeft w:val="0"/>
      <w:marRight w:val="0"/>
      <w:marTop w:val="0"/>
      <w:marBottom w:val="0"/>
      <w:divBdr>
        <w:top w:val="none" w:sz="0" w:space="0" w:color="auto"/>
        <w:left w:val="none" w:sz="0" w:space="0" w:color="auto"/>
        <w:bottom w:val="none" w:sz="0" w:space="0" w:color="auto"/>
        <w:right w:val="none" w:sz="0" w:space="0" w:color="auto"/>
      </w:divBdr>
    </w:div>
    <w:div w:id="961303667">
      <w:bodyDiv w:val="1"/>
      <w:marLeft w:val="0"/>
      <w:marRight w:val="0"/>
      <w:marTop w:val="0"/>
      <w:marBottom w:val="0"/>
      <w:divBdr>
        <w:top w:val="none" w:sz="0" w:space="0" w:color="auto"/>
        <w:left w:val="none" w:sz="0" w:space="0" w:color="auto"/>
        <w:bottom w:val="none" w:sz="0" w:space="0" w:color="auto"/>
        <w:right w:val="none" w:sz="0" w:space="0" w:color="auto"/>
      </w:divBdr>
    </w:div>
    <w:div w:id="970477160">
      <w:bodyDiv w:val="1"/>
      <w:marLeft w:val="0"/>
      <w:marRight w:val="0"/>
      <w:marTop w:val="0"/>
      <w:marBottom w:val="0"/>
      <w:divBdr>
        <w:top w:val="none" w:sz="0" w:space="0" w:color="auto"/>
        <w:left w:val="none" w:sz="0" w:space="0" w:color="auto"/>
        <w:bottom w:val="none" w:sz="0" w:space="0" w:color="auto"/>
        <w:right w:val="none" w:sz="0" w:space="0" w:color="auto"/>
      </w:divBdr>
    </w:div>
    <w:div w:id="986011506">
      <w:bodyDiv w:val="1"/>
      <w:marLeft w:val="0"/>
      <w:marRight w:val="0"/>
      <w:marTop w:val="0"/>
      <w:marBottom w:val="0"/>
      <w:divBdr>
        <w:top w:val="none" w:sz="0" w:space="0" w:color="auto"/>
        <w:left w:val="none" w:sz="0" w:space="0" w:color="auto"/>
        <w:bottom w:val="none" w:sz="0" w:space="0" w:color="auto"/>
        <w:right w:val="none" w:sz="0" w:space="0" w:color="auto"/>
      </w:divBdr>
    </w:div>
    <w:div w:id="986200740">
      <w:bodyDiv w:val="1"/>
      <w:marLeft w:val="0"/>
      <w:marRight w:val="0"/>
      <w:marTop w:val="0"/>
      <w:marBottom w:val="0"/>
      <w:divBdr>
        <w:top w:val="none" w:sz="0" w:space="0" w:color="auto"/>
        <w:left w:val="none" w:sz="0" w:space="0" w:color="auto"/>
        <w:bottom w:val="none" w:sz="0" w:space="0" w:color="auto"/>
        <w:right w:val="none" w:sz="0" w:space="0" w:color="auto"/>
      </w:divBdr>
    </w:div>
    <w:div w:id="1029797530">
      <w:bodyDiv w:val="1"/>
      <w:marLeft w:val="0"/>
      <w:marRight w:val="0"/>
      <w:marTop w:val="0"/>
      <w:marBottom w:val="0"/>
      <w:divBdr>
        <w:top w:val="none" w:sz="0" w:space="0" w:color="auto"/>
        <w:left w:val="none" w:sz="0" w:space="0" w:color="auto"/>
        <w:bottom w:val="none" w:sz="0" w:space="0" w:color="auto"/>
        <w:right w:val="none" w:sz="0" w:space="0" w:color="auto"/>
      </w:divBdr>
    </w:div>
    <w:div w:id="1046031167">
      <w:bodyDiv w:val="1"/>
      <w:marLeft w:val="0"/>
      <w:marRight w:val="0"/>
      <w:marTop w:val="0"/>
      <w:marBottom w:val="0"/>
      <w:divBdr>
        <w:top w:val="none" w:sz="0" w:space="0" w:color="auto"/>
        <w:left w:val="none" w:sz="0" w:space="0" w:color="auto"/>
        <w:bottom w:val="none" w:sz="0" w:space="0" w:color="auto"/>
        <w:right w:val="none" w:sz="0" w:space="0" w:color="auto"/>
      </w:divBdr>
    </w:div>
    <w:div w:id="1075977277">
      <w:bodyDiv w:val="1"/>
      <w:marLeft w:val="0"/>
      <w:marRight w:val="0"/>
      <w:marTop w:val="0"/>
      <w:marBottom w:val="0"/>
      <w:divBdr>
        <w:top w:val="none" w:sz="0" w:space="0" w:color="auto"/>
        <w:left w:val="none" w:sz="0" w:space="0" w:color="auto"/>
        <w:bottom w:val="none" w:sz="0" w:space="0" w:color="auto"/>
        <w:right w:val="none" w:sz="0" w:space="0" w:color="auto"/>
      </w:divBdr>
    </w:div>
    <w:div w:id="1076392299">
      <w:bodyDiv w:val="1"/>
      <w:marLeft w:val="0"/>
      <w:marRight w:val="0"/>
      <w:marTop w:val="0"/>
      <w:marBottom w:val="0"/>
      <w:divBdr>
        <w:top w:val="none" w:sz="0" w:space="0" w:color="auto"/>
        <w:left w:val="none" w:sz="0" w:space="0" w:color="auto"/>
        <w:bottom w:val="none" w:sz="0" w:space="0" w:color="auto"/>
        <w:right w:val="none" w:sz="0" w:space="0" w:color="auto"/>
      </w:divBdr>
    </w:div>
    <w:div w:id="1098059525">
      <w:bodyDiv w:val="1"/>
      <w:marLeft w:val="0"/>
      <w:marRight w:val="0"/>
      <w:marTop w:val="0"/>
      <w:marBottom w:val="0"/>
      <w:divBdr>
        <w:top w:val="none" w:sz="0" w:space="0" w:color="auto"/>
        <w:left w:val="none" w:sz="0" w:space="0" w:color="auto"/>
        <w:bottom w:val="none" w:sz="0" w:space="0" w:color="auto"/>
        <w:right w:val="none" w:sz="0" w:space="0" w:color="auto"/>
      </w:divBdr>
    </w:div>
    <w:div w:id="1098477477">
      <w:bodyDiv w:val="1"/>
      <w:marLeft w:val="0"/>
      <w:marRight w:val="0"/>
      <w:marTop w:val="0"/>
      <w:marBottom w:val="0"/>
      <w:divBdr>
        <w:top w:val="none" w:sz="0" w:space="0" w:color="auto"/>
        <w:left w:val="none" w:sz="0" w:space="0" w:color="auto"/>
        <w:bottom w:val="none" w:sz="0" w:space="0" w:color="auto"/>
        <w:right w:val="none" w:sz="0" w:space="0" w:color="auto"/>
      </w:divBdr>
    </w:div>
    <w:div w:id="1099176704">
      <w:bodyDiv w:val="1"/>
      <w:marLeft w:val="0"/>
      <w:marRight w:val="0"/>
      <w:marTop w:val="0"/>
      <w:marBottom w:val="0"/>
      <w:divBdr>
        <w:top w:val="none" w:sz="0" w:space="0" w:color="auto"/>
        <w:left w:val="none" w:sz="0" w:space="0" w:color="auto"/>
        <w:bottom w:val="none" w:sz="0" w:space="0" w:color="auto"/>
        <w:right w:val="none" w:sz="0" w:space="0" w:color="auto"/>
      </w:divBdr>
    </w:div>
    <w:div w:id="1100299320">
      <w:bodyDiv w:val="1"/>
      <w:marLeft w:val="0"/>
      <w:marRight w:val="0"/>
      <w:marTop w:val="0"/>
      <w:marBottom w:val="0"/>
      <w:divBdr>
        <w:top w:val="none" w:sz="0" w:space="0" w:color="auto"/>
        <w:left w:val="none" w:sz="0" w:space="0" w:color="auto"/>
        <w:bottom w:val="none" w:sz="0" w:space="0" w:color="auto"/>
        <w:right w:val="none" w:sz="0" w:space="0" w:color="auto"/>
      </w:divBdr>
    </w:div>
    <w:div w:id="1180509537">
      <w:bodyDiv w:val="1"/>
      <w:marLeft w:val="0"/>
      <w:marRight w:val="0"/>
      <w:marTop w:val="0"/>
      <w:marBottom w:val="0"/>
      <w:divBdr>
        <w:top w:val="none" w:sz="0" w:space="0" w:color="auto"/>
        <w:left w:val="none" w:sz="0" w:space="0" w:color="auto"/>
        <w:bottom w:val="none" w:sz="0" w:space="0" w:color="auto"/>
        <w:right w:val="none" w:sz="0" w:space="0" w:color="auto"/>
      </w:divBdr>
    </w:div>
    <w:div w:id="1207596272">
      <w:bodyDiv w:val="1"/>
      <w:marLeft w:val="0"/>
      <w:marRight w:val="0"/>
      <w:marTop w:val="0"/>
      <w:marBottom w:val="0"/>
      <w:divBdr>
        <w:top w:val="none" w:sz="0" w:space="0" w:color="auto"/>
        <w:left w:val="none" w:sz="0" w:space="0" w:color="auto"/>
        <w:bottom w:val="none" w:sz="0" w:space="0" w:color="auto"/>
        <w:right w:val="none" w:sz="0" w:space="0" w:color="auto"/>
      </w:divBdr>
    </w:div>
    <w:div w:id="1230576373">
      <w:bodyDiv w:val="1"/>
      <w:marLeft w:val="0"/>
      <w:marRight w:val="0"/>
      <w:marTop w:val="0"/>
      <w:marBottom w:val="0"/>
      <w:divBdr>
        <w:top w:val="none" w:sz="0" w:space="0" w:color="auto"/>
        <w:left w:val="none" w:sz="0" w:space="0" w:color="auto"/>
        <w:bottom w:val="none" w:sz="0" w:space="0" w:color="auto"/>
        <w:right w:val="none" w:sz="0" w:space="0" w:color="auto"/>
      </w:divBdr>
    </w:div>
    <w:div w:id="1272397129">
      <w:bodyDiv w:val="1"/>
      <w:marLeft w:val="0"/>
      <w:marRight w:val="0"/>
      <w:marTop w:val="0"/>
      <w:marBottom w:val="0"/>
      <w:divBdr>
        <w:top w:val="none" w:sz="0" w:space="0" w:color="auto"/>
        <w:left w:val="none" w:sz="0" w:space="0" w:color="auto"/>
        <w:bottom w:val="none" w:sz="0" w:space="0" w:color="auto"/>
        <w:right w:val="none" w:sz="0" w:space="0" w:color="auto"/>
      </w:divBdr>
    </w:div>
    <w:div w:id="1299070256">
      <w:bodyDiv w:val="1"/>
      <w:marLeft w:val="0"/>
      <w:marRight w:val="0"/>
      <w:marTop w:val="0"/>
      <w:marBottom w:val="0"/>
      <w:divBdr>
        <w:top w:val="none" w:sz="0" w:space="0" w:color="auto"/>
        <w:left w:val="none" w:sz="0" w:space="0" w:color="auto"/>
        <w:bottom w:val="none" w:sz="0" w:space="0" w:color="auto"/>
        <w:right w:val="none" w:sz="0" w:space="0" w:color="auto"/>
      </w:divBdr>
    </w:div>
    <w:div w:id="1302033340">
      <w:bodyDiv w:val="1"/>
      <w:marLeft w:val="0"/>
      <w:marRight w:val="0"/>
      <w:marTop w:val="0"/>
      <w:marBottom w:val="0"/>
      <w:divBdr>
        <w:top w:val="none" w:sz="0" w:space="0" w:color="auto"/>
        <w:left w:val="none" w:sz="0" w:space="0" w:color="auto"/>
        <w:bottom w:val="none" w:sz="0" w:space="0" w:color="auto"/>
        <w:right w:val="none" w:sz="0" w:space="0" w:color="auto"/>
      </w:divBdr>
    </w:div>
    <w:div w:id="1316106207">
      <w:bodyDiv w:val="1"/>
      <w:marLeft w:val="0"/>
      <w:marRight w:val="0"/>
      <w:marTop w:val="0"/>
      <w:marBottom w:val="0"/>
      <w:divBdr>
        <w:top w:val="none" w:sz="0" w:space="0" w:color="auto"/>
        <w:left w:val="none" w:sz="0" w:space="0" w:color="auto"/>
        <w:bottom w:val="none" w:sz="0" w:space="0" w:color="auto"/>
        <w:right w:val="none" w:sz="0" w:space="0" w:color="auto"/>
      </w:divBdr>
    </w:div>
    <w:div w:id="1317028732">
      <w:bodyDiv w:val="1"/>
      <w:marLeft w:val="0"/>
      <w:marRight w:val="0"/>
      <w:marTop w:val="0"/>
      <w:marBottom w:val="0"/>
      <w:divBdr>
        <w:top w:val="none" w:sz="0" w:space="0" w:color="auto"/>
        <w:left w:val="none" w:sz="0" w:space="0" w:color="auto"/>
        <w:bottom w:val="none" w:sz="0" w:space="0" w:color="auto"/>
        <w:right w:val="none" w:sz="0" w:space="0" w:color="auto"/>
      </w:divBdr>
    </w:div>
    <w:div w:id="1326083350">
      <w:bodyDiv w:val="1"/>
      <w:marLeft w:val="0"/>
      <w:marRight w:val="0"/>
      <w:marTop w:val="0"/>
      <w:marBottom w:val="0"/>
      <w:divBdr>
        <w:top w:val="none" w:sz="0" w:space="0" w:color="auto"/>
        <w:left w:val="none" w:sz="0" w:space="0" w:color="auto"/>
        <w:bottom w:val="none" w:sz="0" w:space="0" w:color="auto"/>
        <w:right w:val="none" w:sz="0" w:space="0" w:color="auto"/>
      </w:divBdr>
    </w:div>
    <w:div w:id="1352801002">
      <w:bodyDiv w:val="1"/>
      <w:marLeft w:val="0"/>
      <w:marRight w:val="0"/>
      <w:marTop w:val="0"/>
      <w:marBottom w:val="0"/>
      <w:divBdr>
        <w:top w:val="none" w:sz="0" w:space="0" w:color="auto"/>
        <w:left w:val="none" w:sz="0" w:space="0" w:color="auto"/>
        <w:bottom w:val="none" w:sz="0" w:space="0" w:color="auto"/>
        <w:right w:val="none" w:sz="0" w:space="0" w:color="auto"/>
      </w:divBdr>
    </w:div>
    <w:div w:id="1366903403">
      <w:bodyDiv w:val="1"/>
      <w:marLeft w:val="0"/>
      <w:marRight w:val="0"/>
      <w:marTop w:val="0"/>
      <w:marBottom w:val="0"/>
      <w:divBdr>
        <w:top w:val="none" w:sz="0" w:space="0" w:color="auto"/>
        <w:left w:val="none" w:sz="0" w:space="0" w:color="auto"/>
        <w:bottom w:val="none" w:sz="0" w:space="0" w:color="auto"/>
        <w:right w:val="none" w:sz="0" w:space="0" w:color="auto"/>
      </w:divBdr>
    </w:div>
    <w:div w:id="1385374162">
      <w:bodyDiv w:val="1"/>
      <w:marLeft w:val="0"/>
      <w:marRight w:val="0"/>
      <w:marTop w:val="0"/>
      <w:marBottom w:val="0"/>
      <w:divBdr>
        <w:top w:val="none" w:sz="0" w:space="0" w:color="auto"/>
        <w:left w:val="none" w:sz="0" w:space="0" w:color="auto"/>
        <w:bottom w:val="none" w:sz="0" w:space="0" w:color="auto"/>
        <w:right w:val="none" w:sz="0" w:space="0" w:color="auto"/>
      </w:divBdr>
    </w:div>
    <w:div w:id="1437559120">
      <w:bodyDiv w:val="1"/>
      <w:marLeft w:val="0"/>
      <w:marRight w:val="0"/>
      <w:marTop w:val="0"/>
      <w:marBottom w:val="0"/>
      <w:divBdr>
        <w:top w:val="none" w:sz="0" w:space="0" w:color="auto"/>
        <w:left w:val="none" w:sz="0" w:space="0" w:color="auto"/>
        <w:bottom w:val="none" w:sz="0" w:space="0" w:color="auto"/>
        <w:right w:val="none" w:sz="0" w:space="0" w:color="auto"/>
      </w:divBdr>
    </w:div>
    <w:div w:id="1440100046">
      <w:bodyDiv w:val="1"/>
      <w:marLeft w:val="0"/>
      <w:marRight w:val="0"/>
      <w:marTop w:val="0"/>
      <w:marBottom w:val="0"/>
      <w:divBdr>
        <w:top w:val="none" w:sz="0" w:space="0" w:color="auto"/>
        <w:left w:val="none" w:sz="0" w:space="0" w:color="auto"/>
        <w:bottom w:val="none" w:sz="0" w:space="0" w:color="auto"/>
        <w:right w:val="none" w:sz="0" w:space="0" w:color="auto"/>
      </w:divBdr>
    </w:div>
    <w:div w:id="1449353798">
      <w:bodyDiv w:val="1"/>
      <w:marLeft w:val="0"/>
      <w:marRight w:val="0"/>
      <w:marTop w:val="0"/>
      <w:marBottom w:val="0"/>
      <w:divBdr>
        <w:top w:val="none" w:sz="0" w:space="0" w:color="auto"/>
        <w:left w:val="none" w:sz="0" w:space="0" w:color="auto"/>
        <w:bottom w:val="none" w:sz="0" w:space="0" w:color="auto"/>
        <w:right w:val="none" w:sz="0" w:space="0" w:color="auto"/>
      </w:divBdr>
    </w:div>
    <w:div w:id="1475753716">
      <w:bodyDiv w:val="1"/>
      <w:marLeft w:val="0"/>
      <w:marRight w:val="0"/>
      <w:marTop w:val="0"/>
      <w:marBottom w:val="0"/>
      <w:divBdr>
        <w:top w:val="none" w:sz="0" w:space="0" w:color="auto"/>
        <w:left w:val="none" w:sz="0" w:space="0" w:color="auto"/>
        <w:bottom w:val="none" w:sz="0" w:space="0" w:color="auto"/>
        <w:right w:val="none" w:sz="0" w:space="0" w:color="auto"/>
      </w:divBdr>
    </w:div>
    <w:div w:id="1536044549">
      <w:bodyDiv w:val="1"/>
      <w:marLeft w:val="0"/>
      <w:marRight w:val="0"/>
      <w:marTop w:val="0"/>
      <w:marBottom w:val="0"/>
      <w:divBdr>
        <w:top w:val="none" w:sz="0" w:space="0" w:color="auto"/>
        <w:left w:val="none" w:sz="0" w:space="0" w:color="auto"/>
        <w:bottom w:val="none" w:sz="0" w:space="0" w:color="auto"/>
        <w:right w:val="none" w:sz="0" w:space="0" w:color="auto"/>
      </w:divBdr>
    </w:div>
    <w:div w:id="1547136809">
      <w:bodyDiv w:val="1"/>
      <w:marLeft w:val="0"/>
      <w:marRight w:val="0"/>
      <w:marTop w:val="0"/>
      <w:marBottom w:val="0"/>
      <w:divBdr>
        <w:top w:val="none" w:sz="0" w:space="0" w:color="auto"/>
        <w:left w:val="none" w:sz="0" w:space="0" w:color="auto"/>
        <w:bottom w:val="none" w:sz="0" w:space="0" w:color="auto"/>
        <w:right w:val="none" w:sz="0" w:space="0" w:color="auto"/>
      </w:divBdr>
      <w:divsChild>
        <w:div w:id="1024019107">
          <w:marLeft w:val="0"/>
          <w:marRight w:val="0"/>
          <w:marTop w:val="0"/>
          <w:marBottom w:val="0"/>
          <w:divBdr>
            <w:top w:val="none" w:sz="0" w:space="0" w:color="auto"/>
            <w:left w:val="none" w:sz="0" w:space="0" w:color="auto"/>
            <w:bottom w:val="none" w:sz="0" w:space="0" w:color="auto"/>
            <w:right w:val="none" w:sz="0" w:space="0" w:color="auto"/>
          </w:divBdr>
          <w:divsChild>
            <w:div w:id="2021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729884">
      <w:bodyDiv w:val="1"/>
      <w:marLeft w:val="0"/>
      <w:marRight w:val="0"/>
      <w:marTop w:val="0"/>
      <w:marBottom w:val="0"/>
      <w:divBdr>
        <w:top w:val="none" w:sz="0" w:space="0" w:color="auto"/>
        <w:left w:val="none" w:sz="0" w:space="0" w:color="auto"/>
        <w:bottom w:val="none" w:sz="0" w:space="0" w:color="auto"/>
        <w:right w:val="none" w:sz="0" w:space="0" w:color="auto"/>
      </w:divBdr>
    </w:div>
    <w:div w:id="1609045553">
      <w:bodyDiv w:val="1"/>
      <w:marLeft w:val="0"/>
      <w:marRight w:val="0"/>
      <w:marTop w:val="0"/>
      <w:marBottom w:val="0"/>
      <w:divBdr>
        <w:top w:val="none" w:sz="0" w:space="0" w:color="auto"/>
        <w:left w:val="none" w:sz="0" w:space="0" w:color="auto"/>
        <w:bottom w:val="none" w:sz="0" w:space="0" w:color="auto"/>
        <w:right w:val="none" w:sz="0" w:space="0" w:color="auto"/>
      </w:divBdr>
    </w:div>
    <w:div w:id="1664165125">
      <w:bodyDiv w:val="1"/>
      <w:marLeft w:val="0"/>
      <w:marRight w:val="0"/>
      <w:marTop w:val="0"/>
      <w:marBottom w:val="0"/>
      <w:divBdr>
        <w:top w:val="none" w:sz="0" w:space="0" w:color="auto"/>
        <w:left w:val="none" w:sz="0" w:space="0" w:color="auto"/>
        <w:bottom w:val="none" w:sz="0" w:space="0" w:color="auto"/>
        <w:right w:val="none" w:sz="0" w:space="0" w:color="auto"/>
      </w:divBdr>
    </w:div>
    <w:div w:id="1683360717">
      <w:bodyDiv w:val="1"/>
      <w:marLeft w:val="0"/>
      <w:marRight w:val="0"/>
      <w:marTop w:val="0"/>
      <w:marBottom w:val="0"/>
      <w:divBdr>
        <w:top w:val="none" w:sz="0" w:space="0" w:color="auto"/>
        <w:left w:val="none" w:sz="0" w:space="0" w:color="auto"/>
        <w:bottom w:val="none" w:sz="0" w:space="0" w:color="auto"/>
        <w:right w:val="none" w:sz="0" w:space="0" w:color="auto"/>
      </w:divBdr>
    </w:div>
    <w:div w:id="1699045185">
      <w:bodyDiv w:val="1"/>
      <w:marLeft w:val="0"/>
      <w:marRight w:val="0"/>
      <w:marTop w:val="0"/>
      <w:marBottom w:val="0"/>
      <w:divBdr>
        <w:top w:val="none" w:sz="0" w:space="0" w:color="auto"/>
        <w:left w:val="none" w:sz="0" w:space="0" w:color="auto"/>
        <w:bottom w:val="none" w:sz="0" w:space="0" w:color="auto"/>
        <w:right w:val="none" w:sz="0" w:space="0" w:color="auto"/>
      </w:divBdr>
    </w:div>
    <w:div w:id="1720280367">
      <w:bodyDiv w:val="1"/>
      <w:marLeft w:val="0"/>
      <w:marRight w:val="0"/>
      <w:marTop w:val="0"/>
      <w:marBottom w:val="0"/>
      <w:divBdr>
        <w:top w:val="none" w:sz="0" w:space="0" w:color="auto"/>
        <w:left w:val="none" w:sz="0" w:space="0" w:color="auto"/>
        <w:bottom w:val="none" w:sz="0" w:space="0" w:color="auto"/>
        <w:right w:val="none" w:sz="0" w:space="0" w:color="auto"/>
      </w:divBdr>
    </w:div>
    <w:div w:id="1744792415">
      <w:bodyDiv w:val="1"/>
      <w:marLeft w:val="0"/>
      <w:marRight w:val="0"/>
      <w:marTop w:val="0"/>
      <w:marBottom w:val="0"/>
      <w:divBdr>
        <w:top w:val="none" w:sz="0" w:space="0" w:color="auto"/>
        <w:left w:val="none" w:sz="0" w:space="0" w:color="auto"/>
        <w:bottom w:val="none" w:sz="0" w:space="0" w:color="auto"/>
        <w:right w:val="none" w:sz="0" w:space="0" w:color="auto"/>
      </w:divBdr>
    </w:div>
    <w:div w:id="1815904228">
      <w:bodyDiv w:val="1"/>
      <w:marLeft w:val="0"/>
      <w:marRight w:val="0"/>
      <w:marTop w:val="0"/>
      <w:marBottom w:val="0"/>
      <w:divBdr>
        <w:top w:val="none" w:sz="0" w:space="0" w:color="auto"/>
        <w:left w:val="none" w:sz="0" w:space="0" w:color="auto"/>
        <w:bottom w:val="none" w:sz="0" w:space="0" w:color="auto"/>
        <w:right w:val="none" w:sz="0" w:space="0" w:color="auto"/>
      </w:divBdr>
    </w:div>
    <w:div w:id="1820535659">
      <w:bodyDiv w:val="1"/>
      <w:marLeft w:val="0"/>
      <w:marRight w:val="0"/>
      <w:marTop w:val="0"/>
      <w:marBottom w:val="0"/>
      <w:divBdr>
        <w:top w:val="none" w:sz="0" w:space="0" w:color="auto"/>
        <w:left w:val="none" w:sz="0" w:space="0" w:color="auto"/>
        <w:bottom w:val="none" w:sz="0" w:space="0" w:color="auto"/>
        <w:right w:val="none" w:sz="0" w:space="0" w:color="auto"/>
      </w:divBdr>
    </w:div>
    <w:div w:id="1824195640">
      <w:bodyDiv w:val="1"/>
      <w:marLeft w:val="0"/>
      <w:marRight w:val="0"/>
      <w:marTop w:val="0"/>
      <w:marBottom w:val="0"/>
      <w:divBdr>
        <w:top w:val="none" w:sz="0" w:space="0" w:color="auto"/>
        <w:left w:val="none" w:sz="0" w:space="0" w:color="auto"/>
        <w:bottom w:val="none" w:sz="0" w:space="0" w:color="auto"/>
        <w:right w:val="none" w:sz="0" w:space="0" w:color="auto"/>
      </w:divBdr>
    </w:div>
    <w:div w:id="1838498066">
      <w:bodyDiv w:val="1"/>
      <w:marLeft w:val="0"/>
      <w:marRight w:val="0"/>
      <w:marTop w:val="0"/>
      <w:marBottom w:val="0"/>
      <w:divBdr>
        <w:top w:val="none" w:sz="0" w:space="0" w:color="auto"/>
        <w:left w:val="none" w:sz="0" w:space="0" w:color="auto"/>
        <w:bottom w:val="none" w:sz="0" w:space="0" w:color="auto"/>
        <w:right w:val="none" w:sz="0" w:space="0" w:color="auto"/>
      </w:divBdr>
    </w:div>
    <w:div w:id="1841041036">
      <w:bodyDiv w:val="1"/>
      <w:marLeft w:val="0"/>
      <w:marRight w:val="0"/>
      <w:marTop w:val="0"/>
      <w:marBottom w:val="0"/>
      <w:divBdr>
        <w:top w:val="none" w:sz="0" w:space="0" w:color="auto"/>
        <w:left w:val="none" w:sz="0" w:space="0" w:color="auto"/>
        <w:bottom w:val="none" w:sz="0" w:space="0" w:color="auto"/>
        <w:right w:val="none" w:sz="0" w:space="0" w:color="auto"/>
      </w:divBdr>
    </w:div>
    <w:div w:id="1867057386">
      <w:bodyDiv w:val="1"/>
      <w:marLeft w:val="0"/>
      <w:marRight w:val="0"/>
      <w:marTop w:val="0"/>
      <w:marBottom w:val="0"/>
      <w:divBdr>
        <w:top w:val="none" w:sz="0" w:space="0" w:color="auto"/>
        <w:left w:val="none" w:sz="0" w:space="0" w:color="auto"/>
        <w:bottom w:val="none" w:sz="0" w:space="0" w:color="auto"/>
        <w:right w:val="none" w:sz="0" w:space="0" w:color="auto"/>
      </w:divBdr>
    </w:div>
    <w:div w:id="1900745436">
      <w:bodyDiv w:val="1"/>
      <w:marLeft w:val="0"/>
      <w:marRight w:val="0"/>
      <w:marTop w:val="0"/>
      <w:marBottom w:val="0"/>
      <w:divBdr>
        <w:top w:val="none" w:sz="0" w:space="0" w:color="auto"/>
        <w:left w:val="none" w:sz="0" w:space="0" w:color="auto"/>
        <w:bottom w:val="none" w:sz="0" w:space="0" w:color="auto"/>
        <w:right w:val="none" w:sz="0" w:space="0" w:color="auto"/>
      </w:divBdr>
    </w:div>
    <w:div w:id="1906716902">
      <w:bodyDiv w:val="1"/>
      <w:marLeft w:val="0"/>
      <w:marRight w:val="0"/>
      <w:marTop w:val="0"/>
      <w:marBottom w:val="0"/>
      <w:divBdr>
        <w:top w:val="none" w:sz="0" w:space="0" w:color="auto"/>
        <w:left w:val="none" w:sz="0" w:space="0" w:color="auto"/>
        <w:bottom w:val="none" w:sz="0" w:space="0" w:color="auto"/>
        <w:right w:val="none" w:sz="0" w:space="0" w:color="auto"/>
      </w:divBdr>
      <w:divsChild>
        <w:div w:id="2080638389">
          <w:marLeft w:val="0"/>
          <w:marRight w:val="0"/>
          <w:marTop w:val="0"/>
          <w:marBottom w:val="0"/>
          <w:divBdr>
            <w:top w:val="none" w:sz="0" w:space="0" w:color="auto"/>
            <w:left w:val="none" w:sz="0" w:space="0" w:color="auto"/>
            <w:bottom w:val="none" w:sz="0" w:space="0" w:color="auto"/>
            <w:right w:val="none" w:sz="0" w:space="0" w:color="auto"/>
          </w:divBdr>
          <w:divsChild>
            <w:div w:id="120895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99167">
      <w:bodyDiv w:val="1"/>
      <w:marLeft w:val="0"/>
      <w:marRight w:val="0"/>
      <w:marTop w:val="0"/>
      <w:marBottom w:val="0"/>
      <w:divBdr>
        <w:top w:val="none" w:sz="0" w:space="0" w:color="auto"/>
        <w:left w:val="none" w:sz="0" w:space="0" w:color="auto"/>
        <w:bottom w:val="none" w:sz="0" w:space="0" w:color="auto"/>
        <w:right w:val="none" w:sz="0" w:space="0" w:color="auto"/>
      </w:divBdr>
    </w:div>
    <w:div w:id="1927765551">
      <w:bodyDiv w:val="1"/>
      <w:marLeft w:val="0"/>
      <w:marRight w:val="0"/>
      <w:marTop w:val="0"/>
      <w:marBottom w:val="0"/>
      <w:divBdr>
        <w:top w:val="none" w:sz="0" w:space="0" w:color="auto"/>
        <w:left w:val="none" w:sz="0" w:space="0" w:color="auto"/>
        <w:bottom w:val="none" w:sz="0" w:space="0" w:color="auto"/>
        <w:right w:val="none" w:sz="0" w:space="0" w:color="auto"/>
      </w:divBdr>
    </w:div>
    <w:div w:id="1934627798">
      <w:bodyDiv w:val="1"/>
      <w:marLeft w:val="0"/>
      <w:marRight w:val="0"/>
      <w:marTop w:val="0"/>
      <w:marBottom w:val="0"/>
      <w:divBdr>
        <w:top w:val="none" w:sz="0" w:space="0" w:color="auto"/>
        <w:left w:val="none" w:sz="0" w:space="0" w:color="auto"/>
        <w:bottom w:val="none" w:sz="0" w:space="0" w:color="auto"/>
        <w:right w:val="none" w:sz="0" w:space="0" w:color="auto"/>
      </w:divBdr>
    </w:div>
    <w:div w:id="1940209533">
      <w:bodyDiv w:val="1"/>
      <w:marLeft w:val="0"/>
      <w:marRight w:val="0"/>
      <w:marTop w:val="0"/>
      <w:marBottom w:val="0"/>
      <w:divBdr>
        <w:top w:val="none" w:sz="0" w:space="0" w:color="auto"/>
        <w:left w:val="none" w:sz="0" w:space="0" w:color="auto"/>
        <w:bottom w:val="none" w:sz="0" w:space="0" w:color="auto"/>
        <w:right w:val="none" w:sz="0" w:space="0" w:color="auto"/>
      </w:divBdr>
    </w:div>
    <w:div w:id="1966085433">
      <w:bodyDiv w:val="1"/>
      <w:marLeft w:val="0"/>
      <w:marRight w:val="0"/>
      <w:marTop w:val="0"/>
      <w:marBottom w:val="0"/>
      <w:divBdr>
        <w:top w:val="none" w:sz="0" w:space="0" w:color="auto"/>
        <w:left w:val="none" w:sz="0" w:space="0" w:color="auto"/>
        <w:bottom w:val="none" w:sz="0" w:space="0" w:color="auto"/>
        <w:right w:val="none" w:sz="0" w:space="0" w:color="auto"/>
      </w:divBdr>
    </w:div>
    <w:div w:id="1977685132">
      <w:bodyDiv w:val="1"/>
      <w:marLeft w:val="0"/>
      <w:marRight w:val="0"/>
      <w:marTop w:val="0"/>
      <w:marBottom w:val="0"/>
      <w:divBdr>
        <w:top w:val="none" w:sz="0" w:space="0" w:color="auto"/>
        <w:left w:val="none" w:sz="0" w:space="0" w:color="auto"/>
        <w:bottom w:val="none" w:sz="0" w:space="0" w:color="auto"/>
        <w:right w:val="none" w:sz="0" w:space="0" w:color="auto"/>
      </w:divBdr>
    </w:div>
    <w:div w:id="2031369388">
      <w:bodyDiv w:val="1"/>
      <w:marLeft w:val="0"/>
      <w:marRight w:val="0"/>
      <w:marTop w:val="0"/>
      <w:marBottom w:val="0"/>
      <w:divBdr>
        <w:top w:val="none" w:sz="0" w:space="0" w:color="auto"/>
        <w:left w:val="none" w:sz="0" w:space="0" w:color="auto"/>
        <w:bottom w:val="none" w:sz="0" w:space="0" w:color="auto"/>
        <w:right w:val="none" w:sz="0" w:space="0" w:color="auto"/>
      </w:divBdr>
    </w:div>
    <w:div w:id="2092585072">
      <w:bodyDiv w:val="1"/>
      <w:marLeft w:val="0"/>
      <w:marRight w:val="0"/>
      <w:marTop w:val="0"/>
      <w:marBottom w:val="0"/>
      <w:divBdr>
        <w:top w:val="none" w:sz="0" w:space="0" w:color="auto"/>
        <w:left w:val="none" w:sz="0" w:space="0" w:color="auto"/>
        <w:bottom w:val="none" w:sz="0" w:space="0" w:color="auto"/>
        <w:right w:val="none" w:sz="0" w:space="0" w:color="auto"/>
      </w:divBdr>
    </w:div>
    <w:div w:id="2103211982">
      <w:bodyDiv w:val="1"/>
      <w:marLeft w:val="0"/>
      <w:marRight w:val="0"/>
      <w:marTop w:val="0"/>
      <w:marBottom w:val="0"/>
      <w:divBdr>
        <w:top w:val="none" w:sz="0" w:space="0" w:color="auto"/>
        <w:left w:val="none" w:sz="0" w:space="0" w:color="auto"/>
        <w:bottom w:val="none" w:sz="0" w:space="0" w:color="auto"/>
        <w:right w:val="none" w:sz="0" w:space="0" w:color="auto"/>
      </w:divBdr>
    </w:div>
    <w:div w:id="2136487891">
      <w:bodyDiv w:val="1"/>
      <w:marLeft w:val="0"/>
      <w:marRight w:val="0"/>
      <w:marTop w:val="0"/>
      <w:marBottom w:val="0"/>
      <w:divBdr>
        <w:top w:val="none" w:sz="0" w:space="0" w:color="auto"/>
        <w:left w:val="none" w:sz="0" w:space="0" w:color="auto"/>
        <w:bottom w:val="none" w:sz="0" w:space="0" w:color="auto"/>
        <w:right w:val="none" w:sz="0" w:space="0" w:color="auto"/>
      </w:divBdr>
    </w:div>
    <w:div w:id="21374803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2BDF07-5757-44B7-9293-1A173A8D16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18</Pages>
  <Words>4940</Words>
  <Characters>26676</Characters>
  <Application>Microsoft Office Word</Application>
  <DocSecurity>0</DocSecurity>
  <Lines>222</Lines>
  <Paragraphs>63</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Ioannis Fountoukidis</dc:creator>
  <cp:keywords/>
  <dc:description/>
  <cp:lastModifiedBy>Ioannis Fountoukidis</cp:lastModifiedBy>
  <cp:revision>29</cp:revision>
  <cp:lastPrinted>2023-06-12T06:14:00Z</cp:lastPrinted>
  <dcterms:created xsi:type="dcterms:W3CDTF">2025-05-28T05:47:00Z</dcterms:created>
  <dcterms:modified xsi:type="dcterms:W3CDTF">2025-05-31T08:03:00Z</dcterms:modified>
  <dc:language>el-GR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