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numPr>
          <w:ilvl w:val="4"/>
          <w:numId w:val="2"/>
        </w:numPr>
        <w:spacing w:line="48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numPr>
          <w:ilvl w:val="4"/>
          <w:numId w:val="2"/>
        </w:numPr>
        <w:spacing w:line="48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numPr>
          <w:ilvl w:val="4"/>
          <w:numId w:val="2"/>
        </w:numPr>
        <w:spacing w:line="480" w:lineRule="auto"/>
        <w:ind w:left="0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Software Test Report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Software Test Report for “Futbin”</w:t>
      </w:r>
    </w:p>
    <w:p w:rsidR="00000000" w:rsidDel="00000000" w:rsidP="00000000" w:rsidRDefault="00000000" w:rsidRPr="00000000" w14:paraId="00000006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Autor: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 xml:space="preserve">       Gal Matsur</w:t>
        <w:tab/>
      </w:r>
    </w:p>
    <w:p w:rsidR="00000000" w:rsidDel="00000000" w:rsidP="00000000" w:rsidRDefault="00000000" w:rsidRPr="00000000" w14:paraId="0000000B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u w:val="single"/>
          <w:rtl w:val="0"/>
        </w:rPr>
        <w:t xml:space="preserve">Date: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f0f0f"/>
          <w:sz w:val="32"/>
          <w:szCs w:val="32"/>
          <w:rtl w:val="0"/>
        </w:rPr>
        <w:tab/>
        <w:t xml:space="preserve">01/02/2024</w:t>
      </w:r>
    </w:p>
    <w:p w:rsidR="00000000" w:rsidDel="00000000" w:rsidP="00000000" w:rsidRDefault="00000000" w:rsidRPr="00000000" w14:paraId="0000000D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b w:val="1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Test Summary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1.1</w:t>
        <w:tab/>
        <w:t xml:space="preserve">Scope of Testing: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primary objective was to ensure the functionality, usability, and compatibility of the “Futbin” Company's website.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included testing the following main Modules 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Customer account management features,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Squad building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SBC Solutions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Players Information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 that was planned to be tested but did not:</w:t>
      </w:r>
    </w:p>
    <w:p w:rsidR="00000000" w:rsidDel="00000000" w:rsidP="00000000" w:rsidRDefault="00000000" w:rsidRPr="00000000" w14:paraId="00000033">
      <w:pPr>
        <w:ind w:left="72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Evolutions players 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Draft simulations 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Objectives  </w:t>
      </w:r>
    </w:p>
    <w:p w:rsidR="00000000" w:rsidDel="00000000" w:rsidP="00000000" w:rsidRDefault="00000000" w:rsidRPr="00000000" w14:paraId="00000036">
      <w:pPr>
        <w:ind w:left="720" w:hanging="72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32"/>
          <w:szCs w:val="32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1.2</w:t>
        <w:tab/>
        <w:t xml:space="preserve">Testing Period: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testing was conducted over two/One sprints, each lasting two weeks, from [14/01/2024] to [11/02/0224].</w:t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1.3</w:t>
        <w:tab/>
        <w:t xml:space="preserve">Testing Environment:</w:t>
      </w:r>
    </w:p>
    <w:p w:rsidR="00000000" w:rsidDel="00000000" w:rsidP="00000000" w:rsidRDefault="00000000" w:rsidRPr="00000000" w14:paraId="0000003F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 were carried out on the “Testing environment” of the website, mirroring the production setup.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 included Chrome, Firefox, and Safari on desktop and mobile platforms.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High-Level Results: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A total of 169 test cases were executed:</w:t>
      </w:r>
    </w:p>
    <w:p w:rsidR="00000000" w:rsidDel="00000000" w:rsidP="00000000" w:rsidRDefault="00000000" w:rsidRPr="00000000" w14:paraId="0000004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161 passing, 8 failing, </w:t>
      </w:r>
    </w:p>
    <w:p w:rsidR="00000000" w:rsidDel="00000000" w:rsidP="00000000" w:rsidRDefault="00000000" w:rsidRPr="00000000" w14:paraId="0000004B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Major Open Issues included 2 critical open Bug In the Squad simulation.</w:t>
      </w:r>
    </w:p>
    <w:p w:rsidR="00000000" w:rsidDel="00000000" w:rsidP="00000000" w:rsidRDefault="00000000" w:rsidRPr="00000000" w14:paraId="0000004C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Dev Team informed that this bug will be fixed in 2 days from now.</w:t>
      </w:r>
    </w:p>
    <w:p w:rsidR="00000000" w:rsidDel="00000000" w:rsidP="00000000" w:rsidRDefault="00000000" w:rsidRPr="00000000" w14:paraId="0000004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Testing Activities</w:t>
      </w:r>
    </w:p>
    <w:p w:rsidR="00000000" w:rsidDel="00000000" w:rsidP="00000000" w:rsidRDefault="00000000" w:rsidRPr="00000000" w14:paraId="0000005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Activities section details the comprehensive and methodical </w:t>
      </w:r>
    </w:p>
    <w:p w:rsidR="00000000" w:rsidDel="00000000" w:rsidP="00000000" w:rsidRDefault="00000000" w:rsidRPr="00000000" w14:paraId="00000054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approach undertaken to evaluate the functionality, and user experience of the </w:t>
      </w:r>
    </w:p>
    <w:p w:rsidR="00000000" w:rsidDel="00000000" w:rsidP="00000000" w:rsidRDefault="00000000" w:rsidRPr="00000000" w14:paraId="00000055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“Futbin web app”. </w:t>
      </w:r>
    </w:p>
    <w:p w:rsidR="00000000" w:rsidDel="00000000" w:rsidP="00000000" w:rsidRDefault="00000000" w:rsidRPr="00000000" w14:paraId="00000056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phase involved a series of targeted tests types designed to </w:t>
      </w:r>
    </w:p>
    <w:p w:rsidR="00000000" w:rsidDel="00000000" w:rsidP="00000000" w:rsidRDefault="00000000" w:rsidRPr="00000000" w14:paraId="00000057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rigorously assess each aspect of the website, ensuring reliability and quality </w:t>
      </w:r>
    </w:p>
    <w:p w:rsidR="00000000" w:rsidDel="00000000" w:rsidP="00000000" w:rsidRDefault="00000000" w:rsidRPr="00000000" w14:paraId="00000058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user’s perspective.</w:t>
      </w:r>
    </w:p>
    <w:p w:rsidR="00000000" w:rsidDel="00000000" w:rsidP="00000000" w:rsidRDefault="00000000" w:rsidRPr="00000000" w14:paraId="00000059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Testing Activities were performed in this sprint/s:</w:t>
      </w:r>
    </w:p>
    <w:p w:rsidR="00000000" w:rsidDel="00000000" w:rsidP="00000000" w:rsidRDefault="00000000" w:rsidRPr="00000000" w14:paraId="0000005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2.1</w:t>
        <w:tab/>
        <w:tab/>
        <w:t xml:space="preserve">Smoke Tests </w:t>
      </w:r>
    </w:p>
    <w:p w:rsidR="00000000" w:rsidDel="00000000" w:rsidP="00000000" w:rsidRDefault="00000000" w:rsidRPr="00000000" w14:paraId="0000005D">
      <w:pPr>
        <w:ind w:left="360" w:hanging="360"/>
        <w:rPr>
          <w:rFonts w:ascii="Quattrocento Sans" w:cs="Quattrocento Sans" w:eastAsia="Quattrocento Sans" w:hAnsi="Quattrocento Sans"/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smoke test have been pass successfully  </w:t>
      </w:r>
    </w:p>
    <w:p w:rsidR="00000000" w:rsidDel="00000000" w:rsidP="00000000" w:rsidRDefault="00000000" w:rsidRPr="00000000" w14:paraId="0000005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2.3</w:t>
        <w:tab/>
        <w:tab/>
        <w:t xml:space="preserve">Functional Testing </w:t>
      </w:r>
    </w:p>
    <w:p w:rsidR="00000000" w:rsidDel="00000000" w:rsidP="00000000" w:rsidRDefault="00000000" w:rsidRPr="00000000" w14:paraId="00000061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functional testing has been conducted, confirming that all </w:t>
      </w:r>
    </w:p>
    <w:p w:rsidR="00000000" w:rsidDel="00000000" w:rsidP="00000000" w:rsidRDefault="00000000" w:rsidRPr="00000000" w14:paraId="00000062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and modules are operating as intended.</w:t>
      </w:r>
    </w:p>
    <w:p w:rsidR="00000000" w:rsidDel="00000000" w:rsidP="00000000" w:rsidRDefault="00000000" w:rsidRPr="00000000" w14:paraId="00000063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1 open</w:t>
      </w:r>
      <w:r w:rsidDel="00000000" w:rsidR="00000000" w:rsidRPr="00000000">
        <w:rPr>
          <w:sz w:val="28"/>
          <w:szCs w:val="28"/>
          <w:rtl w:val="0"/>
        </w:rPr>
        <w:t xml:space="preserve"> bugs classified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'High' priority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high-priority bugs are being actively addressed now by development </w:t>
      </w:r>
    </w:p>
    <w:p w:rsidR="00000000" w:rsidDel="00000000" w:rsidP="00000000" w:rsidRDefault="00000000" w:rsidRPr="00000000" w14:paraId="00000065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team. </w:t>
      </w:r>
    </w:p>
    <w:p w:rsidR="00000000" w:rsidDel="00000000" w:rsidP="00000000" w:rsidRDefault="00000000" w:rsidRPr="00000000" w14:paraId="0000006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2.4</w:t>
        <w:tab/>
        <w:tab/>
        <w:t xml:space="preserve">User Interface Testing</w:t>
      </w:r>
    </w:p>
    <w:p w:rsidR="00000000" w:rsidDel="00000000" w:rsidP="00000000" w:rsidRDefault="00000000" w:rsidRPr="00000000" w14:paraId="00000068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user interface testing has confirmed that the overall user experience </w:t>
      </w:r>
    </w:p>
    <w:p w:rsidR="00000000" w:rsidDel="00000000" w:rsidP="00000000" w:rsidRDefault="00000000" w:rsidRPr="00000000" w14:paraId="0000006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aligns with our company's high standards. </w:t>
      </w:r>
    </w:p>
    <w:p w:rsidR="00000000" w:rsidDel="00000000" w:rsidP="00000000" w:rsidRDefault="00000000" w:rsidRPr="00000000" w14:paraId="0000006A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However, we did observe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few minor glitches</w:t>
      </w:r>
      <w:r w:rsidDel="00000000" w:rsidR="00000000" w:rsidRPr="00000000">
        <w:rPr>
          <w:sz w:val="28"/>
          <w:szCs w:val="28"/>
          <w:rtl w:val="0"/>
        </w:rPr>
        <w:t xml:space="preserve"> in the rendering of pages on </w:t>
      </w:r>
    </w:p>
    <w:p w:rsidR="00000000" w:rsidDel="00000000" w:rsidP="00000000" w:rsidRDefault="00000000" w:rsidRPr="00000000" w14:paraId="0000006B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devices, particularly in certain browsers, which Development Team</w:t>
      </w:r>
    </w:p>
    <w:p w:rsidR="00000000" w:rsidDel="00000000" w:rsidP="00000000" w:rsidRDefault="00000000" w:rsidRPr="00000000" w14:paraId="0000006C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now working to fix in order to optimize a smoother mobile user </w:t>
      </w:r>
    </w:p>
    <w:p w:rsidR="00000000" w:rsidDel="00000000" w:rsidP="00000000" w:rsidRDefault="00000000" w:rsidRPr="00000000" w14:paraId="0000006D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experience."</w:t>
      </w:r>
    </w:p>
    <w:p w:rsidR="00000000" w:rsidDel="00000000" w:rsidP="00000000" w:rsidRDefault="00000000" w:rsidRPr="00000000" w14:paraId="0000006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2.5</w:t>
        <w:tab/>
        <w:tab/>
        <w:t xml:space="preserve">Exploratory Testing</w:t>
      </w:r>
    </w:p>
    <w:p w:rsidR="00000000" w:rsidDel="00000000" w:rsidP="00000000" w:rsidRDefault="00000000" w:rsidRPr="00000000" w14:paraId="00000071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Approximately 15% of our testing efforts were devoted to Exploratory </w:t>
      </w:r>
    </w:p>
    <w:p w:rsidR="00000000" w:rsidDel="00000000" w:rsidP="00000000" w:rsidRDefault="00000000" w:rsidRPr="00000000" w14:paraId="00000072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Testing.</w:t>
      </w:r>
    </w:p>
    <w:p w:rsidR="00000000" w:rsidDel="00000000" w:rsidP="00000000" w:rsidRDefault="00000000" w:rsidRPr="00000000" w14:paraId="00000073">
      <w:p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major bugs have been found in this process. </w:t>
      </w:r>
    </w:p>
    <w:p w:rsidR="00000000" w:rsidDel="00000000" w:rsidP="00000000" w:rsidRDefault="00000000" w:rsidRPr="00000000" w14:paraId="0000007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2.6</w:t>
        <w:tab/>
        <w:tab/>
        <w:t xml:space="preserve">Compatibility Testing</w:t>
      </w:r>
    </w:p>
    <w:p w:rsidR="00000000" w:rsidDel="00000000" w:rsidP="00000000" w:rsidRDefault="00000000" w:rsidRPr="00000000" w14:paraId="00000076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During our compatibility testing, we didn’t find any major bugs</w:t>
      </w:r>
    </w:p>
    <w:p w:rsidR="00000000" w:rsidDel="00000000" w:rsidP="00000000" w:rsidRDefault="00000000" w:rsidRPr="00000000" w14:paraId="00000077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Results and Findings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section presents the key outcomes of our testing efforts on </w:t>
      </w:r>
    </w:p>
    <w:p w:rsidR="00000000" w:rsidDel="00000000" w:rsidP="00000000" w:rsidRDefault="00000000" w:rsidRPr="00000000" w14:paraId="00000085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“Futbin”. </w:t>
      </w:r>
    </w:p>
    <w:p w:rsidR="00000000" w:rsidDel="00000000" w:rsidP="00000000" w:rsidRDefault="00000000" w:rsidRPr="00000000" w14:paraId="0000008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we will present the important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metrics</w:t>
      </w:r>
      <w:r w:rsidDel="00000000" w:rsidR="00000000" w:rsidRPr="00000000">
        <w:rPr>
          <w:sz w:val="28"/>
          <w:szCs w:val="28"/>
          <w:rtl w:val="0"/>
        </w:rPr>
        <w:t xml:space="preserve"> that will highlighting both the </w:t>
      </w:r>
    </w:p>
    <w:p w:rsidR="00000000" w:rsidDel="00000000" w:rsidP="00000000" w:rsidRDefault="00000000" w:rsidRPr="00000000" w14:paraId="00000088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strengths and the areas needing attention.</w:t>
      </w:r>
    </w:p>
    <w:p w:rsidR="00000000" w:rsidDel="00000000" w:rsidP="00000000" w:rsidRDefault="00000000" w:rsidRPr="00000000" w14:paraId="0000008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Metrics will provide a comprehensive understanding of the current </w:t>
      </w:r>
    </w:p>
    <w:p w:rsidR="00000000" w:rsidDel="00000000" w:rsidP="00000000" w:rsidRDefault="00000000" w:rsidRPr="00000000" w14:paraId="0000008A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 of the website's functionality, usability, and overall performance. </w:t>
      </w:r>
    </w:p>
    <w:p w:rsidR="00000000" w:rsidDel="00000000" w:rsidP="00000000" w:rsidRDefault="00000000" w:rsidRPr="00000000" w14:paraId="0000008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3.1</w:t>
        <w:tab/>
        <w:tab/>
        <w:t xml:space="preserve">Test Execution:</w:t>
      </w:r>
    </w:p>
    <w:p w:rsidR="00000000" w:rsidDel="00000000" w:rsidP="00000000" w:rsidRDefault="00000000" w:rsidRPr="00000000" w14:paraId="0000008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Executed:</w:t>
      </w:r>
      <w:r w:rsidDel="00000000" w:rsidR="00000000" w:rsidRPr="00000000">
        <w:rPr>
          <w:sz w:val="28"/>
          <w:szCs w:val="28"/>
          <w:rtl w:val="0"/>
        </w:rPr>
        <w:t xml:space="preserve"> 169 test cases (100% of planned)</w:t>
      </w:r>
    </w:p>
    <w:p w:rsidR="00000000" w:rsidDel="00000000" w:rsidP="00000000" w:rsidRDefault="00000000" w:rsidRPr="00000000" w14:paraId="0000008F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Passed:</w:t>
      </w:r>
      <w:r w:rsidDel="00000000" w:rsidR="00000000" w:rsidRPr="00000000">
        <w:rPr>
          <w:sz w:val="28"/>
          <w:szCs w:val="28"/>
          <w:rtl w:val="0"/>
        </w:rPr>
        <w:t xml:space="preserve"> 161 (86.48%), Failed: 8 (13.52%)</w:t>
      </w:r>
    </w:p>
    <w:p w:rsidR="00000000" w:rsidDel="00000000" w:rsidP="00000000" w:rsidRDefault="00000000" w:rsidRPr="00000000" w14:paraId="0000009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3.2</w:t>
        <w:tab/>
        <w:tab/>
        <w:t xml:space="preserve">Defects Logged:</w:t>
      </w:r>
    </w:p>
    <w:p w:rsidR="00000000" w:rsidDel="00000000" w:rsidP="00000000" w:rsidRDefault="00000000" w:rsidRPr="00000000" w14:paraId="00000092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Total:</w:t>
      </w:r>
      <w:r w:rsidDel="00000000" w:rsidR="00000000" w:rsidRPr="00000000">
        <w:rPr>
          <w:sz w:val="28"/>
          <w:szCs w:val="28"/>
          <w:rtl w:val="0"/>
        </w:rPr>
        <w:t xml:space="preserve"> 9 defects (Critical: 5, High: 1, Medium: 3,)</w:t>
      </w:r>
    </w:p>
    <w:p w:rsidR="00000000" w:rsidDel="00000000" w:rsidP="00000000" w:rsidRDefault="00000000" w:rsidRPr="00000000" w14:paraId="00000094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Open: 9</w:t>
      </w:r>
    </w:p>
    <w:p w:rsidR="00000000" w:rsidDel="00000000" w:rsidP="00000000" w:rsidRDefault="00000000" w:rsidRPr="00000000" w14:paraId="00000095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In Progress: 0</w:t>
      </w:r>
    </w:p>
    <w:p w:rsidR="00000000" w:rsidDel="00000000" w:rsidP="00000000" w:rsidRDefault="00000000" w:rsidRPr="00000000" w14:paraId="00000096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Fixed: 0</w:t>
      </w:r>
    </w:p>
    <w:p w:rsidR="00000000" w:rsidDel="00000000" w:rsidP="00000000" w:rsidRDefault="00000000" w:rsidRPr="00000000" w14:paraId="00000097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Closed: 0</w:t>
      </w:r>
    </w:p>
    <w:p w:rsidR="00000000" w:rsidDel="00000000" w:rsidP="00000000" w:rsidRDefault="00000000" w:rsidRPr="00000000" w14:paraId="00000098">
      <w:pPr>
        <w:ind w:left="360" w:hanging="36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3.3</w:t>
        <w:tab/>
        <w:tab/>
        <w:t xml:space="preserve">Requirement coverage:</w:t>
      </w:r>
    </w:p>
    <w:p w:rsidR="00000000" w:rsidDel="00000000" w:rsidP="00000000" w:rsidRDefault="00000000" w:rsidRPr="00000000" w14:paraId="0000009A">
      <w:pPr>
        <w:ind w:left="36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95% of the requirements covered</w:t>
      </w:r>
    </w:p>
    <w:p w:rsidR="00000000" w:rsidDel="00000000" w:rsidP="00000000" w:rsidRDefault="00000000" w:rsidRPr="00000000" w14:paraId="0000009C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Open Issues, Risks and Go No Go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this section we will present the unresolved critical issues and the </w:t>
      </w:r>
    </w:p>
    <w:p w:rsidR="00000000" w:rsidDel="00000000" w:rsidP="00000000" w:rsidRDefault="00000000" w:rsidRPr="00000000" w14:paraId="000000AC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risks that emerged during our testing process.</w:t>
      </w:r>
    </w:p>
    <w:p w:rsidR="00000000" w:rsidDel="00000000" w:rsidP="00000000" w:rsidRDefault="00000000" w:rsidRPr="00000000" w14:paraId="000000AD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addition to that we will outline here our Go No Go recommendation on </w:t>
      </w:r>
    </w:p>
    <w:p w:rsidR="00000000" w:rsidDel="00000000" w:rsidP="00000000" w:rsidRDefault="00000000" w:rsidRPr="00000000" w14:paraId="000000A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whether the current state of the website aligns with our quality standards and </w:t>
      </w:r>
    </w:p>
    <w:p w:rsidR="00000000" w:rsidDel="00000000" w:rsidP="00000000" w:rsidRDefault="00000000" w:rsidRPr="00000000" w14:paraId="000000AF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criteria for going on “Live to Production”.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4.1.4</w:t>
        <w:tab/>
        <w:t xml:space="preserve">Go No Go Recommendation: </w:t>
      </w:r>
    </w:p>
    <w:p w:rsidR="00000000" w:rsidDel="00000000" w:rsidP="00000000" w:rsidRDefault="00000000" w:rsidRPr="00000000" w14:paraId="000000B5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thorough analysis and considering all test results, we recommend a </w:t>
      </w:r>
    </w:p>
    <w:p w:rsidR="00000000" w:rsidDel="00000000" w:rsidP="00000000" w:rsidRDefault="00000000" w:rsidRPr="00000000" w14:paraId="000000B7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'Go' decision for the release of the Futbin. </w:t>
      </w:r>
    </w:p>
    <w:p w:rsidR="00000000" w:rsidDel="00000000" w:rsidP="00000000" w:rsidRDefault="00000000" w:rsidRPr="00000000" w14:paraId="000000B8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testing experience indicates that the system is quite stable and performs </w:t>
      </w:r>
    </w:p>
    <w:p w:rsidR="00000000" w:rsidDel="00000000" w:rsidP="00000000" w:rsidRDefault="00000000" w:rsidRPr="00000000" w14:paraId="000000BA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overall. </w:t>
      </w:r>
    </w:p>
    <w:p w:rsidR="00000000" w:rsidDel="00000000" w:rsidP="00000000" w:rsidRDefault="00000000" w:rsidRPr="00000000" w14:paraId="000000BB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acknowledge the presence of open issues and propose releasing </w:t>
      </w:r>
    </w:p>
    <w:p w:rsidR="00000000" w:rsidDel="00000000" w:rsidP="00000000" w:rsidRDefault="00000000" w:rsidRPr="00000000" w14:paraId="000000BD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 as known issues to the end-users, with a commitment to addressing </w:t>
      </w:r>
    </w:p>
    <w:p w:rsidR="00000000" w:rsidDel="00000000" w:rsidP="00000000" w:rsidRDefault="00000000" w:rsidRPr="00000000" w14:paraId="000000BE">
      <w:p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 as soon as possible through immediate hotfixes."</w:t>
      </w:r>
    </w:p>
    <w:p w:rsidR="00000000" w:rsidDel="00000000" w:rsidP="00000000" w:rsidRDefault="00000000" w:rsidRPr="00000000" w14:paraId="000000BF">
      <w:pPr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296" w:hanging="1296"/>
      </w:pPr>
      <w:rPr/>
    </w:lvl>
    <w:lvl w:ilvl="1">
      <w:start w:val="1"/>
      <w:numFmt w:val="decimal"/>
      <w:lvlText w:val="%1.%2"/>
      <w:lvlJc w:val="left"/>
      <w:pPr>
        <w:ind w:left="1296" w:hanging="1296"/>
      </w:pPr>
      <w:rPr/>
    </w:lvl>
    <w:lvl w:ilvl="2">
      <w:start w:val="1"/>
      <w:numFmt w:val="decimal"/>
      <w:lvlText w:val="%1.%2.%3"/>
      <w:lvlJc w:val="left"/>
      <w:pPr>
        <w:ind w:left="1296" w:hanging="1296"/>
      </w:pPr>
      <w:rPr/>
    </w:lvl>
    <w:lvl w:ilvl="3">
      <w:start w:val="1"/>
      <w:numFmt w:val="decimal"/>
      <w:lvlText w:val="%1.%2.%3.%4"/>
      <w:lvlJc w:val="left"/>
      <w:pPr>
        <w:ind w:left="1296" w:hanging="1296"/>
      </w:pPr>
      <w:rPr/>
    </w:lvl>
    <w:lvl w:ilvl="4">
      <w:start w:val="1"/>
      <w:numFmt w:val="decimal"/>
      <w:lvlText w:val=""/>
      <w:lvlJc w:val="left"/>
      <w:pPr>
        <w:ind w:left="1296" w:firstLine="0"/>
      </w:pPr>
      <w:rPr/>
    </w:lvl>
    <w:lvl w:ilvl="5">
      <w:start w:val="1"/>
      <w:numFmt w:val="lowerLetter"/>
      <w:lvlText w:val="%6)"/>
      <w:lvlJc w:val="left"/>
      <w:pPr>
        <w:ind w:left="1872" w:hanging="576"/>
      </w:pPr>
      <w:rPr/>
    </w:lvl>
    <w:lvl w:ilvl="6">
      <w:start w:val="1"/>
      <w:numFmt w:val="lowerRoman"/>
      <w:lvlText w:val="%7)"/>
      <w:lvlJc w:val="left"/>
      <w:pPr>
        <w:ind w:left="2304" w:hanging="432"/>
      </w:pPr>
      <w:rPr/>
    </w:lvl>
    <w:lvl w:ilvl="7">
      <w:start w:val="1"/>
      <w:numFmt w:val="decimal"/>
      <w:lvlText w:val="-"/>
      <w:lvlJc w:val="left"/>
      <w:pPr>
        <w:ind w:left="2592" w:hanging="288"/>
      </w:pPr>
      <w:rPr/>
    </w:lvl>
    <w:lvl w:ilvl="8">
      <w:start w:val="1"/>
      <w:numFmt w:val="decimal"/>
      <w:lvlText w:val="%9)"/>
      <w:lvlJc w:val="left"/>
      <w:pPr>
        <w:ind w:left="1872" w:hanging="5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  <w:ind w:left="1296" w:hanging="129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296" w:hanging="1296"/>
    </w:pPr>
    <w:rPr/>
  </w:style>
  <w:style w:type="paragraph" w:styleId="Heading3">
    <w:name w:val="heading 3"/>
    <w:basedOn w:val="Normal"/>
    <w:next w:val="Normal"/>
    <w:pPr>
      <w:spacing w:after="120" w:before="120" w:lineRule="auto"/>
      <w:ind w:left="1296" w:hanging="1296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1296" w:hanging="1296"/>
    </w:pPr>
    <w:rPr/>
  </w:style>
  <w:style w:type="paragraph" w:styleId="Heading5">
    <w:name w:val="heading 5"/>
    <w:basedOn w:val="Normal"/>
    <w:next w:val="Normal"/>
    <w:pPr>
      <w:spacing w:after="120" w:lineRule="auto"/>
      <w:ind w:left="1296" w:firstLine="0"/>
    </w:pPr>
    <w:rPr/>
  </w:style>
  <w:style w:type="paragraph" w:styleId="Heading6">
    <w:name w:val="heading 6"/>
    <w:basedOn w:val="Normal"/>
    <w:next w:val="Normal"/>
    <w:pPr>
      <w:spacing w:after="120" w:lineRule="auto"/>
      <w:ind w:left="1872" w:hanging="576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64AD"/>
    <w:pPr>
      <w:spacing w:after="0" w:line="240" w:lineRule="auto"/>
    </w:pPr>
    <w:rPr>
      <w:rFonts w:ascii="Times New Roman" w:cs="Times New Roman" w:eastAsia="Times New Roman" w:hAnsi="Times New Roman"/>
      <w:kern w:val="0"/>
      <w:szCs w:val="20"/>
      <w:lang w:bidi="ar-SA" w:val="en-GB"/>
    </w:rPr>
  </w:style>
  <w:style w:type="paragraph" w:styleId="Heading1">
    <w:name w:val="heading 1"/>
    <w:basedOn w:val="Normal"/>
    <w:link w:val="Heading1Char"/>
    <w:qFormat w:val="1"/>
    <w:rsid w:val="001464AD"/>
    <w:pPr>
      <w:numPr>
        <w:numId w:val="1"/>
      </w:numPr>
      <w:spacing w:after="120" w:before="120"/>
      <w:outlineLvl w:val="0"/>
    </w:pPr>
    <w:rPr>
      <w:b w:val="1"/>
      <w:kern w:val="28"/>
      <w:sz w:val="28"/>
    </w:rPr>
  </w:style>
  <w:style w:type="paragraph" w:styleId="Heading2">
    <w:name w:val="heading 2"/>
    <w:basedOn w:val="Normal"/>
    <w:link w:val="Heading2Char"/>
    <w:qFormat w:val="1"/>
    <w:rsid w:val="001464AD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 w:val="1"/>
    <w:rsid w:val="001464AD"/>
    <w:pPr>
      <w:numPr>
        <w:ilvl w:val="2"/>
        <w:numId w:val="1"/>
      </w:numPr>
      <w:spacing w:after="120" w:before="120"/>
      <w:outlineLvl w:val="2"/>
    </w:pPr>
    <w:rPr>
      <w:b w:val="1"/>
      <w:sz w:val="28"/>
    </w:rPr>
  </w:style>
  <w:style w:type="paragraph" w:styleId="Heading4">
    <w:name w:val="heading 4"/>
    <w:basedOn w:val="Normal"/>
    <w:link w:val="Heading4Char"/>
    <w:qFormat w:val="1"/>
    <w:rsid w:val="001464AD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 w:val="1"/>
    <w:rsid w:val="001464AD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 w:val="1"/>
    <w:rsid w:val="001464AD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 w:val="1"/>
    <w:rsid w:val="001464AD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 w:val="1"/>
    <w:rsid w:val="001464AD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 w:val="1"/>
    <w:rsid w:val="001464AD"/>
    <w:pPr>
      <w:numPr>
        <w:ilvl w:val="8"/>
        <w:numId w:val="1"/>
      </w:numPr>
      <w:spacing w:after="12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464A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464AD"/>
  </w:style>
  <w:style w:type="paragraph" w:styleId="Footer">
    <w:name w:val="footer"/>
    <w:basedOn w:val="Normal"/>
    <w:link w:val="FooterChar"/>
    <w:uiPriority w:val="99"/>
    <w:unhideWhenUsed w:val="1"/>
    <w:rsid w:val="001464A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464AD"/>
  </w:style>
  <w:style w:type="character" w:styleId="Heading1Char" w:customStyle="1">
    <w:name w:val="Heading 1 Char"/>
    <w:basedOn w:val="DefaultParagraphFont"/>
    <w:link w:val="Heading1"/>
    <w:rsid w:val="001464AD"/>
    <w:rPr>
      <w:rFonts w:ascii="Times New Roman" w:cs="Times New Roman" w:eastAsia="Times New Roman" w:hAnsi="Times New Roman"/>
      <w:b w:val="1"/>
      <w:kern w:val="28"/>
      <w:sz w:val="28"/>
      <w:szCs w:val="20"/>
      <w:lang w:bidi="ar-SA" w:val="en-GB"/>
    </w:rPr>
  </w:style>
  <w:style w:type="character" w:styleId="Heading2Char" w:customStyle="1">
    <w:name w:val="Heading 2 Char"/>
    <w:basedOn w:val="DefaultParagraphFont"/>
    <w:link w:val="Heading2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3Char" w:customStyle="1">
    <w:name w:val="Heading 3 Char"/>
    <w:basedOn w:val="DefaultParagraphFont"/>
    <w:link w:val="Heading3"/>
    <w:rsid w:val="001464AD"/>
    <w:rPr>
      <w:rFonts w:ascii="Times New Roman" w:cs="Times New Roman" w:eastAsia="Times New Roman" w:hAnsi="Times New Roman"/>
      <w:b w:val="1"/>
      <w:kern w:val="0"/>
      <w:sz w:val="28"/>
      <w:szCs w:val="20"/>
      <w:lang w:bidi="ar-SA" w:val="en-GB"/>
    </w:rPr>
  </w:style>
  <w:style w:type="character" w:styleId="Heading4Char" w:customStyle="1">
    <w:name w:val="Heading 4 Char"/>
    <w:basedOn w:val="DefaultParagraphFont"/>
    <w:link w:val="Heading4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5Char" w:customStyle="1">
    <w:name w:val="Heading 5 Char"/>
    <w:basedOn w:val="DefaultParagraphFont"/>
    <w:link w:val="Heading5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6Char" w:customStyle="1">
    <w:name w:val="Heading 6 Char"/>
    <w:basedOn w:val="DefaultParagraphFont"/>
    <w:link w:val="Heading6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7Char" w:customStyle="1">
    <w:name w:val="Heading 7 Char"/>
    <w:basedOn w:val="DefaultParagraphFont"/>
    <w:link w:val="Heading7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8Char" w:customStyle="1">
    <w:name w:val="Heading 8 Char"/>
    <w:basedOn w:val="DefaultParagraphFont"/>
    <w:link w:val="Heading8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character" w:styleId="Heading9Char" w:customStyle="1">
    <w:name w:val="Heading 9 Char"/>
    <w:basedOn w:val="DefaultParagraphFont"/>
    <w:link w:val="Heading9"/>
    <w:rsid w:val="001464AD"/>
    <w:rPr>
      <w:rFonts w:ascii="Times New Roman" w:cs="Times New Roman" w:eastAsia="Times New Roman" w:hAnsi="Times New Roman"/>
      <w:kern w:val="0"/>
      <w:szCs w:val="20"/>
      <w:lang w:bidi="ar-SA" w:val="en-GB"/>
    </w:rPr>
  </w:style>
  <w:style w:type="paragraph" w:styleId="NormalWeb">
    <w:name w:val="Normal (Web)"/>
    <w:basedOn w:val="Normal"/>
    <w:uiPriority w:val="99"/>
    <w:semiHidden w:val="1"/>
    <w:unhideWhenUsed w:val="1"/>
    <w:rsid w:val="00697657"/>
    <w:pPr>
      <w:spacing w:after="100" w:afterAutospacing="1" w:before="100" w:beforeAutospacing="1"/>
    </w:pPr>
    <w:rPr>
      <w:sz w:val="24"/>
      <w:szCs w:val="24"/>
      <w:lang w:bidi="he-IL" w:val="en-US"/>
    </w:rPr>
  </w:style>
  <w:style w:type="character" w:styleId="Strong">
    <w:name w:val="Strong"/>
    <w:basedOn w:val="DefaultParagraphFont"/>
    <w:uiPriority w:val="22"/>
    <w:qFormat w:val="1"/>
    <w:rsid w:val="00697657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7726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hBoWThvLAWFlDT4rMfUM7uS6w==">CgMxLjA4AHIhMXI5aFRzLXRqZXpaMTcwRGlyWldNSmpfZW9UM1Zha1JQ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2023-11-20T17:49:00Z</dcterms:created>
  <dc:creator>Tzafrir Cohen</dc:creator>
</cp:coreProperties>
</file>