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СЛОВНИК</w:t>
      </w:r>
    </w:p>
    <w:p>
      <w:pPr>
        <w:pStyle w:val="Subtitle"/>
      </w:pPr>
      <w:r>
        <w:t>УНИВЕРСАЛЬНЫЙ РЕДАКТОР ИНТЕРАКТИВНЫХ СЛОВАРНЫХ ИГР</w:t>
      </w:r>
    </w:p>
    <w:p>
      <w:r>
        <w:t>Подробное техническое задание для разработки веб-редактора, публикации в GitHub Pages и встраивания готовых игр в Genially.</w:t>
      </w:r>
    </w:p>
    <w:p>
      <w:r>
        <w:t>Версия 1.0   |   Формат: адаптивное веб-приложение   |   Основная сцена: 16:9 (1200 × 675)</w:t>
      </w:r>
    </w:p>
    <w:p>
      <w:r>
        <w:drawing>
          <wp:inline xmlns:a="http://schemas.openxmlformats.org/drawingml/2006/main" xmlns:pic="http://schemas.openxmlformats.org/drawingml/2006/picture">
            <wp:extent cx="6126480" cy="3461102"/>
            <wp:docPr id="1" name="Picture 1"/>
            <wp:cNvGraphicFramePr>
              <a:graphicFrameLocks noChangeAspect="1"/>
            </wp:cNvGraphicFramePr>
            <a:graphic>
              <a:graphicData uri="http://schemas.openxmlformats.org/drawingml/2006/picture">
                <pic:pic>
                  <pic:nvPicPr>
                    <pic:cNvPr id="0" name="Изображение ChatGPT 29 окт. 2026 г., 20_56_43.png"/>
                    <pic:cNvPicPr/>
                  </pic:nvPicPr>
                  <pic:blipFill>
                    <a:blip r:embed="rId10"/>
                    <a:stretch>
                      <a:fillRect/>
                    </a:stretch>
                  </pic:blipFill>
                  <pic:spPr>
                    <a:xfrm>
                      <a:off x="0" y="0"/>
                      <a:ext cx="6126480" cy="3461102"/>
                    </a:xfrm>
                    <a:prstGeom prst="rect"/>
                  </pic:spPr>
                </pic:pic>
              </a:graphicData>
            </a:graphic>
          </wp:inline>
        </w:drawing>
      </w:r>
    </w:p>
    <w:p>
      <w:r>
        <w:t>Референс: компоновка редактора (верхняя панель действий, боковые вкладки, крупная область предпросмотра). Внешний вид «Словника» должен быть самостоятельным, современным и более выразительным.</w:t>
      </w:r>
    </w:p>
    <w:p>
      <w:pPr>
        <w:pStyle w:val="Heading1"/>
      </w:pPr>
      <w:r>
        <w:t>1. Цель продукта и ключевая концепция</w:t>
      </w:r>
    </w:p>
    <w:p>
      <w:r>
        <w:t>«Словник» — единый конструктор, в котором педагог один раз загружает словарные слова, выбирает возраст учащихся и игровой шаблон, а редактор автоматически превращает исходный словарь в задания и расставляет их в игровом мире. Пользователь может заменить шаблон без повторного ввода слов, вручную редактировать все задания, сохранять проект и экспортировать автономную игру.</w:t>
      </w:r>
    </w:p>
    <w:p>
      <w:pPr>
        <w:pStyle w:val="ListBullet"/>
      </w:pPr>
      <w:r>
        <w:t>Строго разделять «редактор для учителя» и «готовую игру для ученика»: панели настроек и служебный футер не экспортируются.</w:t>
      </w:r>
    </w:p>
    <w:p>
      <w:pPr>
        <w:pStyle w:val="ListBullet"/>
      </w:pPr>
      <w:r>
        <w:t>Поддерживать начальную школу, основную школу и старшие классы с разными темпом, сложностью, визуальным языком и механиками.</w:t>
      </w:r>
    </w:p>
    <w:p>
      <w:pPr>
        <w:pStyle w:val="ListBullet"/>
      </w:pPr>
      <w:r>
        <w:t>Не ограничивать количество слов фиксированными числами: предусмотреть пакетную загрузку, разбиение по раундам, адаптацию числа объектов и страниц.</w:t>
      </w:r>
    </w:p>
    <w:p>
      <w:pPr>
        <w:pStyle w:val="ListBullet"/>
      </w:pPr>
      <w:r>
        <w:t>Сохранение и загрузка должны восстанавливать изображения, GIF, пользовательские задания, координаты, шрифты и параметры игры без потерь.</w:t>
      </w:r>
    </w:p>
    <w:p>
      <w:pPr>
        <w:pStyle w:val="Heading1"/>
      </w:pPr>
      <w:r>
        <w:t>2. Внешний вид и компоновка</w:t>
      </w:r>
    </w:p>
    <w:p>
      <w:pPr>
        <w:pStyle w:val="Heading2"/>
      </w:pPr>
      <w:r>
        <w:t>2.1. Основной экран</w:t>
      </w:r>
    </w:p>
    <w:p>
      <w:pPr>
        <w:pStyle w:val="ListBullet"/>
      </w:pPr>
      <w:r>
        <w:t>Верхняя панель: логотип «Словник — мастерская словарных игр», поле названия проекта, индикатор сохранения, кнопки «Сохранить проект», «Загрузить проект», «Скачать HTML-файл», «Облегчить код для Genially», «Скопировать код для Genially».</w:t>
      </w:r>
    </w:p>
    <w:p>
      <w:pPr>
        <w:pStyle w:val="ListBullet"/>
      </w:pPr>
      <w:r>
        <w:t>Левая панель с вкладками: Проект; Словарь; Возраст и сложность; Каталог игр; Игровой мир; Персонажи и ассеты; Задания; Стиль заданий; Финальные экраны; Жизни / таймер / баллы; Кнопки управления; Экспорт.</w:t>
      </w:r>
    </w:p>
    <w:p>
      <w:pPr>
        <w:pStyle w:val="ListBullet"/>
      </w:pPr>
      <w:r>
        <w:t>Правая рабочая зона: крупный предпросмотр 16:9 без внутренней прокрутки, переключатели «Редактирование / Предпросмотр / Тестирование», Undo/Redo, отображение выбранного объекта и доступных действий.</w:t>
      </w:r>
    </w:p>
    <w:p>
      <w:pPr>
        <w:pStyle w:val="ListBullet"/>
      </w:pPr>
      <w:r>
        <w:t>Нижняя часть редактора: строка статуса, счётчики слов / заданий / игровых объектов, размер проекта, предупреждения; обязательный текст только здесь: «Все права защищены и принадлежат Гальмиз Марии Александровне».</w:t>
      </w:r>
    </w:p>
    <w:p>
      <w:r>
        <w:t>Дизайн-система: тёплый светлый фон, контрастные нефритово-бирюзовые акценты, мягкие карточки, аккуратная сетка, тонкие границы, большие удобные элементы управления. Каталог игр показывать карточками с анимированными мини-превью, значками возраста и типа задания.</w:t>
      </w:r>
    </w:p>
    <w:p>
      <w:pPr>
        <w:pStyle w:val="Heading2"/>
      </w:pPr>
      <w:r>
        <w:t>2.2. Редактирование на холсте</w:t>
      </w:r>
    </w:p>
    <w:p>
      <w:pPr>
        <w:pStyle w:val="ListBullet"/>
      </w:pPr>
      <w:r>
        <w:t>Для каждого подвижного/масштабируемого объекта — зелёная пунктирная рамка, drag-and-drop, маркеры изменения размера, блокировка пропорций, поворот при необходимости, настройки слоя и положения.</w:t>
      </w:r>
    </w:p>
    <w:p>
      <w:pPr>
        <w:pStyle w:val="ListBullet"/>
      </w:pPr>
      <w:r>
        <w:t>Для сцен хранить координаты относительно 1200 × 675, чтобы экспорт сохранял расположение при разных экранах.</w:t>
      </w:r>
    </w:p>
    <w:p>
      <w:pPr>
        <w:pStyle w:val="ListBullet"/>
      </w:pPr>
      <w:r>
        <w:t>Изменение свойств немедленно обновляет предпросмотр; нельзя допускать «прыгающих» полей и сброса фокуса при вводе.</w:t>
      </w:r>
    </w:p>
    <w:p>
      <w:pPr>
        <w:pStyle w:val="Heading1"/>
      </w:pPr>
      <w:r>
        <w:t>3. Возрастные категории и каталог игр</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tcPr>
          <w:p>
            <w:r>
              <w:rPr>
                <w:sz w:val="16"/>
              </w:rPr>
              <w:t>Возраст</w:t>
            </w:r>
          </w:p>
        </w:tc>
        <w:tc>
          <w:tcPr>
            <w:tcW w:type="dxa" w:w="2462"/>
          </w:tcPr>
          <w:p>
            <w:r>
              <w:rPr>
                <w:sz w:val="16"/>
              </w:rPr>
              <w:t>Оформление</w:t>
            </w:r>
          </w:p>
        </w:tc>
        <w:tc>
          <w:tcPr>
            <w:tcW w:type="dxa" w:w="2462"/>
          </w:tcPr>
          <w:p>
            <w:r>
              <w:rPr>
                <w:sz w:val="16"/>
              </w:rPr>
              <w:t>Темп и задания</w:t>
            </w:r>
          </w:p>
        </w:tc>
        <w:tc>
          <w:tcPr>
            <w:tcW w:type="dxa" w:w="2462"/>
          </w:tcPr>
          <w:p>
            <w:r>
              <w:rPr>
                <w:sz w:val="16"/>
              </w:rPr>
              <w:t>Основная логика</w:t>
            </w:r>
          </w:p>
        </w:tc>
      </w:tr>
      <w:tr>
        <w:tc>
          <w:tcPr>
            <w:tcW w:type="dxa" w:w="2462"/>
          </w:tcPr>
          <w:p>
            <w:r>
              <w:rPr>
                <w:sz w:val="16"/>
              </w:rPr>
              <w:t>6–9 лет / 1–3 классы</w:t>
            </w:r>
          </w:p>
        </w:tc>
        <w:tc>
          <w:tcPr>
            <w:tcW w:type="dxa" w:w="2462"/>
          </w:tcPr>
          <w:p>
            <w:r>
              <w:rPr>
                <w:sz w:val="16"/>
              </w:rPr>
              <w:t>Крупные карточки, сказочные локации, яркие персонажи</w:t>
            </w:r>
          </w:p>
        </w:tc>
        <w:tc>
          <w:tcPr>
            <w:tcW w:type="dxa" w:w="2462"/>
          </w:tcPr>
          <w:p>
            <w:r>
              <w:rPr>
                <w:sz w:val="16"/>
              </w:rPr>
              <w:t>Короткие слова, крупный шрифт, подсказки, без обязательного таймера</w:t>
            </w:r>
          </w:p>
        </w:tc>
        <w:tc>
          <w:tcPr>
            <w:tcW w:type="dxa" w:w="2462"/>
          </w:tcPr>
          <w:p>
            <w:r>
              <w:rPr>
                <w:sz w:val="16"/>
              </w:rPr>
              <w:t>Простые действия: нажать, сопоставить, собрать</w:t>
            </w:r>
          </w:p>
        </w:tc>
      </w:tr>
      <w:tr>
        <w:tc>
          <w:tcPr>
            <w:tcW w:type="dxa" w:w="2462"/>
          </w:tcPr>
          <w:p>
            <w:r>
              <w:rPr>
                <w:sz w:val="16"/>
              </w:rPr>
              <w:t>9–12 лет / 4–6 классы</w:t>
            </w:r>
          </w:p>
        </w:tc>
        <w:tc>
          <w:tcPr>
            <w:tcW w:type="dxa" w:w="2462"/>
          </w:tcPr>
          <w:p>
            <w:r>
              <w:rPr>
                <w:sz w:val="16"/>
              </w:rPr>
              <w:t>Приключения, коллекции, карты, небольшая анимация</w:t>
            </w:r>
          </w:p>
        </w:tc>
        <w:tc>
          <w:tcPr>
            <w:tcW w:type="dxa" w:w="2462"/>
          </w:tcPr>
          <w:p>
            <w:r>
              <w:rPr>
                <w:sz w:val="16"/>
              </w:rPr>
              <w:t>Средний темп; выбор, ввод, поиск, сортировка</w:t>
            </w:r>
          </w:p>
        </w:tc>
        <w:tc>
          <w:tcPr>
            <w:tcW w:type="dxa" w:w="2462"/>
          </w:tcPr>
          <w:p>
            <w:r>
              <w:rPr>
                <w:sz w:val="16"/>
              </w:rPr>
              <w:t>Несколько этапов и достижения</w:t>
            </w:r>
          </w:p>
        </w:tc>
      </w:tr>
      <w:tr>
        <w:tc>
          <w:tcPr>
            <w:tcW w:type="dxa" w:w="2462"/>
          </w:tcPr>
          <w:p>
            <w:r>
              <w:rPr>
                <w:sz w:val="16"/>
              </w:rPr>
              <w:t>12–15 лет / 7–9 классы</w:t>
            </w:r>
          </w:p>
        </w:tc>
        <w:tc>
          <w:tcPr>
            <w:tcW w:type="dxa" w:w="2462"/>
          </w:tcPr>
          <w:p>
            <w:r>
              <w:rPr>
                <w:sz w:val="16"/>
              </w:rPr>
              <w:t>Детектив, головоломка, аркада; меньше декоративности</w:t>
            </w:r>
          </w:p>
        </w:tc>
        <w:tc>
          <w:tcPr>
            <w:tcW w:type="dxa" w:w="2462"/>
          </w:tcPr>
          <w:p>
            <w:r>
              <w:rPr>
                <w:sz w:val="16"/>
              </w:rPr>
              <w:t>Сложные орфограммы, ограничение попыток по выбору</w:t>
            </w:r>
          </w:p>
        </w:tc>
        <w:tc>
          <w:tcPr>
            <w:tcW w:type="dxa" w:w="2462"/>
          </w:tcPr>
          <w:p>
            <w:r>
              <w:rPr>
                <w:sz w:val="16"/>
              </w:rPr>
              <w:t>Стратегия, поиск ошибок, уровни</w:t>
            </w:r>
          </w:p>
        </w:tc>
      </w:tr>
      <w:tr>
        <w:tc>
          <w:tcPr>
            <w:tcW w:type="dxa" w:w="2462"/>
          </w:tcPr>
          <w:p>
            <w:r>
              <w:rPr>
                <w:sz w:val="16"/>
              </w:rPr>
              <w:t>15–18 лет / 10–11 классы</w:t>
            </w:r>
          </w:p>
        </w:tc>
        <w:tc>
          <w:tcPr>
            <w:tcW w:type="dxa" w:w="2462"/>
          </w:tcPr>
          <w:p>
            <w:r>
              <w:rPr>
                <w:sz w:val="16"/>
              </w:rPr>
              <w:t>Минималистичный, динамичный, академичный / кибер-стиль</w:t>
            </w:r>
          </w:p>
        </w:tc>
        <w:tc>
          <w:tcPr>
            <w:tcW w:type="dxa" w:w="2462"/>
          </w:tcPr>
          <w:p>
            <w:r>
              <w:rPr>
                <w:sz w:val="16"/>
              </w:rPr>
              <w:t>Словарные нормы, ЕГЭ-формат, объяснение ошибок</w:t>
            </w:r>
          </w:p>
        </w:tc>
        <w:tc>
          <w:tcPr>
            <w:tcW w:type="dxa" w:w="2462"/>
          </w:tcPr>
          <w:p>
            <w:r>
              <w:rPr>
                <w:sz w:val="16"/>
              </w:rPr>
              <w:t>Сложные задания, аналитика результата</w:t>
            </w:r>
          </w:p>
        </w:tc>
      </w:tr>
    </w:tbl>
    <w:p/>
    <w:p>
      <w:r>
        <w:t>Один шаблон может иметь несколько возрастных вариаций. Переключение возраста НЕ должно удалять словарь или вручную отредактированные ответы.</w:t>
      </w:r>
    </w:p>
    <w:p>
      <w:pPr>
        <w:pStyle w:val="Heading2"/>
      </w:pPr>
      <w:r>
        <w:t>3.1. Обязательные игровые механики</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rPr>
                <w:sz w:val="16"/>
              </w:rPr>
              <w:t>Игра</w:t>
            </w:r>
          </w:p>
        </w:tc>
        <w:tc>
          <w:tcPr>
            <w:tcW w:type="dxa" w:w="3283"/>
          </w:tcPr>
          <w:p>
            <w:r>
              <w:rPr>
                <w:sz w:val="16"/>
              </w:rPr>
              <w:t>Суть игровой механики</w:t>
            </w:r>
          </w:p>
        </w:tc>
        <w:tc>
          <w:tcPr>
            <w:tcW w:type="dxa" w:w="3283"/>
          </w:tcPr>
          <w:p>
            <w:r>
              <w:rPr>
                <w:sz w:val="16"/>
              </w:rPr>
              <w:t>Автоподстановка слов</w:t>
            </w:r>
          </w:p>
        </w:tc>
      </w:tr>
      <w:tr>
        <w:tc>
          <w:tcPr>
            <w:tcW w:type="dxa" w:w="3283"/>
          </w:tcPr>
          <w:p>
            <w:r>
              <w:rPr>
                <w:sz w:val="16"/>
              </w:rPr>
              <w:t>Словарный сад</w:t>
            </w:r>
          </w:p>
        </w:tc>
        <w:tc>
          <w:tcPr>
            <w:tcW w:type="dxa" w:w="3283"/>
          </w:tcPr>
          <w:p>
            <w:r>
              <w:rPr>
                <w:sz w:val="16"/>
              </w:rPr>
              <w:t>Правильный ответ оживляет растение; по мере прохождения расцветает сад</w:t>
            </w:r>
          </w:p>
        </w:tc>
        <w:tc>
          <w:tcPr>
            <w:tcW w:type="dxa" w:w="3283"/>
          </w:tcPr>
          <w:p>
            <w:r>
              <w:rPr>
                <w:sz w:val="16"/>
              </w:rPr>
              <w:t>Одно слово или пара на цветок</w:t>
            </w:r>
          </w:p>
        </w:tc>
      </w:tr>
      <w:tr>
        <w:tc>
          <w:tcPr>
            <w:tcW w:type="dxa" w:w="3283"/>
          </w:tcPr>
          <w:p>
            <w:r>
              <w:rPr>
                <w:sz w:val="16"/>
              </w:rPr>
              <w:t>Поймай слово</w:t>
            </w:r>
          </w:p>
        </w:tc>
        <w:tc>
          <w:tcPr>
            <w:tcW w:type="dxa" w:w="3283"/>
          </w:tcPr>
          <w:p>
            <w:r>
              <w:rPr>
                <w:sz w:val="16"/>
              </w:rPr>
              <w:t>Слова / варианты движутся по экрану; выбрать правильное</w:t>
            </w:r>
          </w:p>
        </w:tc>
        <w:tc>
          <w:tcPr>
            <w:tcW w:type="dxa" w:w="3283"/>
          </w:tcPr>
          <w:p>
            <w:r>
              <w:rPr>
                <w:sz w:val="16"/>
              </w:rPr>
              <w:t>Набор вариантов из импортированного словаря</w:t>
            </w:r>
          </w:p>
        </w:tc>
      </w:tr>
      <w:tr>
        <w:tc>
          <w:tcPr>
            <w:tcW w:type="dxa" w:w="3283"/>
          </w:tcPr>
          <w:p>
            <w:r>
              <w:rPr>
                <w:sz w:val="16"/>
              </w:rPr>
              <w:t>Собери слово</w:t>
            </w:r>
          </w:p>
        </w:tc>
        <w:tc>
          <w:tcPr>
            <w:tcW w:type="dxa" w:w="3283"/>
          </w:tcPr>
          <w:p>
            <w:r>
              <w:rPr>
                <w:sz w:val="16"/>
              </w:rPr>
              <w:t>Из букв / слогов собрать правильное написание</w:t>
            </w:r>
          </w:p>
        </w:tc>
        <w:tc>
          <w:tcPr>
            <w:tcW w:type="dxa" w:w="3283"/>
          </w:tcPr>
          <w:p>
            <w:r>
              <w:rPr>
                <w:sz w:val="16"/>
              </w:rPr>
              <w:t>Автоматическая нарезка по буквам / слогам</w:t>
            </w:r>
          </w:p>
        </w:tc>
      </w:tr>
      <w:tr>
        <w:tc>
          <w:tcPr>
            <w:tcW w:type="dxa" w:w="3283"/>
          </w:tcPr>
          <w:p>
            <w:r>
              <w:rPr>
                <w:sz w:val="16"/>
              </w:rPr>
              <w:t>Словарный лабиринт</w:t>
            </w:r>
          </w:p>
        </w:tc>
        <w:tc>
          <w:tcPr>
            <w:tcW w:type="dxa" w:w="3283"/>
          </w:tcPr>
          <w:p>
            <w:r>
              <w:rPr>
                <w:sz w:val="16"/>
              </w:rPr>
              <w:t>Выбрать верный путь через ворота с ответами</w:t>
            </w:r>
          </w:p>
        </w:tc>
        <w:tc>
          <w:tcPr>
            <w:tcW w:type="dxa" w:w="3283"/>
          </w:tcPr>
          <w:p>
            <w:r>
              <w:rPr>
                <w:sz w:val="16"/>
              </w:rPr>
              <w:t>Проверочные точки по одному заданию</w:t>
            </w:r>
          </w:p>
        </w:tc>
      </w:tr>
      <w:tr>
        <w:tc>
          <w:tcPr>
            <w:tcW w:type="dxa" w:w="3283"/>
          </w:tcPr>
          <w:p>
            <w:r>
              <w:rPr>
                <w:sz w:val="16"/>
              </w:rPr>
              <w:t>Детектив ошибок</w:t>
            </w:r>
          </w:p>
        </w:tc>
        <w:tc>
          <w:tcPr>
            <w:tcW w:type="dxa" w:w="3283"/>
          </w:tcPr>
          <w:p>
            <w:r>
              <w:rPr>
                <w:sz w:val="16"/>
              </w:rPr>
              <w:t>Найти неверно написанное слово и исправить</w:t>
            </w:r>
          </w:p>
        </w:tc>
        <w:tc>
          <w:tcPr>
            <w:tcW w:type="dxa" w:w="3283"/>
          </w:tcPr>
          <w:p>
            <w:r>
              <w:rPr>
                <w:sz w:val="16"/>
              </w:rPr>
              <w:t>Создание отвлекающих вариантов с проверкой</w:t>
            </w:r>
          </w:p>
        </w:tc>
      </w:tr>
      <w:tr>
        <w:tc>
          <w:tcPr>
            <w:tcW w:type="dxa" w:w="3283"/>
          </w:tcPr>
          <w:p>
            <w:r>
              <w:rPr>
                <w:sz w:val="16"/>
              </w:rPr>
              <w:t>Космическая миссия</w:t>
            </w:r>
          </w:p>
        </w:tc>
        <w:tc>
          <w:tcPr>
            <w:tcW w:type="dxa" w:w="3283"/>
          </w:tcPr>
          <w:p>
            <w:r>
              <w:rPr>
                <w:sz w:val="16"/>
              </w:rPr>
              <w:t>Успешные ответы открывают планеты и маршруты</w:t>
            </w:r>
          </w:p>
        </w:tc>
        <w:tc>
          <w:tcPr>
            <w:tcW w:type="dxa" w:w="3283"/>
          </w:tcPr>
          <w:p>
            <w:r>
              <w:rPr>
                <w:sz w:val="16"/>
              </w:rPr>
              <w:t>Слово или вопрос на миссию</w:t>
            </w:r>
          </w:p>
        </w:tc>
      </w:tr>
      <w:tr>
        <w:tc>
          <w:tcPr>
            <w:tcW w:type="dxa" w:w="3283"/>
          </w:tcPr>
          <w:p>
            <w:r>
              <w:rPr>
                <w:sz w:val="16"/>
              </w:rPr>
              <w:t>Словарный спринт</w:t>
            </w:r>
          </w:p>
        </w:tc>
        <w:tc>
          <w:tcPr>
            <w:tcW w:type="dxa" w:w="3283"/>
          </w:tcPr>
          <w:p>
            <w:r>
              <w:rPr>
                <w:sz w:val="16"/>
              </w:rPr>
              <w:t>Серия быстрых карточек с вводом / выбором ответа</w:t>
            </w:r>
          </w:p>
        </w:tc>
        <w:tc>
          <w:tcPr>
            <w:tcW w:type="dxa" w:w="3283"/>
          </w:tcPr>
          <w:p>
            <w:r>
              <w:rPr>
                <w:sz w:val="16"/>
              </w:rPr>
              <w:t>Последовательные задания из словаря</w:t>
            </w:r>
          </w:p>
        </w:tc>
      </w:tr>
      <w:tr>
        <w:tc>
          <w:tcPr>
            <w:tcW w:type="dxa" w:w="3283"/>
          </w:tcPr>
          <w:p>
            <w:r>
              <w:rPr>
                <w:sz w:val="16"/>
              </w:rPr>
              <w:t>Найди отличия</w:t>
            </w:r>
          </w:p>
        </w:tc>
        <w:tc>
          <w:tcPr>
            <w:tcW w:type="dxa" w:w="3283"/>
          </w:tcPr>
          <w:p>
            <w:r>
              <w:rPr>
                <w:sz w:val="16"/>
              </w:rPr>
              <w:t>Найти визуальные отличия и решить скрытые за ними задания</w:t>
            </w:r>
          </w:p>
        </w:tc>
        <w:tc>
          <w:tcPr>
            <w:tcW w:type="dxa" w:w="3283"/>
          </w:tcPr>
          <w:p>
            <w:r>
              <w:rPr>
                <w:sz w:val="16"/>
              </w:rPr>
              <w:t>Одно задание на каждую активную область отличия</w:t>
            </w:r>
          </w:p>
        </w:tc>
      </w:tr>
    </w:tbl>
    <w:p/>
    <w:p>
      <w:r>
        <w:t>Каталог архитектурно расширяем: шаблоны подключаются через единый контракт, а не переписывают ядро редактора. Для каждого шаблона: превью, возраст, поддерживаемые типы заданий, нужное количество заданий, число сцен, доступные настройки, настройки доступности.</w:t>
      </w:r>
    </w:p>
    <w:p>
      <w:pPr>
        <w:pStyle w:val="Heading1"/>
      </w:pPr>
      <w:r>
        <w:t>4. Импорт словаря и генерация заданий</w:t>
      </w:r>
    </w:p>
    <w:p>
      <w:pPr>
        <w:pStyle w:val="Heading2"/>
      </w:pPr>
      <w:r>
        <w:t>4.1. Форматы</w:t>
      </w:r>
    </w:p>
    <w:p>
      <w:pPr>
        <w:pStyle w:val="ListBullet"/>
      </w:pPr>
      <w:r>
        <w:t>Ввод вручную (одна строка — одно слово), вставка списка из буфера обмена, загрузка TXT, CSV, XLSX и JSON; поддержка UTF-8, кириллицы и указания разделителей CSV.</w:t>
      </w:r>
    </w:p>
    <w:p>
      <w:pPr>
        <w:pStyle w:val="ListBullet"/>
      </w:pPr>
      <w:r>
        <w:t>Поля записи: слово; правильное написание; ошибочный вариант (необязательно); категория; орфограмма; пояснение; подсказка; уровень сложности; теги; изображение / аудио (необязательно).</w:t>
      </w:r>
    </w:p>
    <w:p>
      <w:pPr>
        <w:pStyle w:val="ListBullet"/>
      </w:pPr>
      <w:r>
        <w:t>Табличный предпросмотр импорта: обнаружение дубликатов, пустых строк, лишних пробелов, неверных кодировок; пользователь подтверждает исправления.</w:t>
      </w:r>
    </w:p>
    <w:p>
      <w:pPr>
        <w:pStyle w:val="Heading2"/>
      </w:pPr>
      <w:r>
        <w:t>4.2. Генератор</w:t>
      </w:r>
    </w:p>
    <w:p>
      <w:pPr>
        <w:pStyle w:val="ListNumber"/>
      </w:pPr>
      <w:r>
        <w:t>Импортировать список слов в единое хранилище проекта; не менять оригинальные записи при смене игровой механики.</w:t>
      </w:r>
    </w:p>
    <w:p>
      <w:pPr>
        <w:pStyle w:val="ListNumber"/>
      </w:pPr>
      <w:r>
        <w:t>Показать подходящие игры в зависимости от возраста, объёма слов и вида проверки (выбор / ввод / порядок / поиск).</w:t>
      </w:r>
    </w:p>
    <w:p>
      <w:pPr>
        <w:pStyle w:val="ListNumber"/>
      </w:pPr>
      <w:r>
        <w:t>Создать задания по шаблону: пропущенная буква, правильное написание, поиск ошибки, выбор пары, составление слова, ввод целиком, устный ответ, сопоставление, сортировка.</w:t>
      </w:r>
    </w:p>
    <w:p>
      <w:pPr>
        <w:pStyle w:val="ListNumber"/>
      </w:pPr>
      <w:r>
        <w:t>Обязательно дать учителю экран проверки автогенерации: все автоматически придуманные ошибочные варианты и правила должны быть подтверждаемыми/редактируемыми; не генерировать сомнительные ответы молча.</w:t>
      </w:r>
    </w:p>
    <w:p>
      <w:pPr>
        <w:pStyle w:val="ListNumber"/>
      </w:pPr>
      <w:r>
        <w:t>Назначить задания интерактивным объектам или раундам; при недостатке объектов автоматически добавить новые уровни, страницы или предложить уменьшить словарь.</w:t>
      </w:r>
    </w:p>
    <w:p>
      <w:pPr>
        <w:pStyle w:val="ListNumber"/>
      </w:pPr>
      <w:r>
        <w:t>Сохранить ручные правки при переключении шаблона, если тип задания совместим; несовместимые поля пометить, но не удалять.</w:t>
      </w:r>
    </w:p>
    <w:p>
      <w:r>
        <w:t>Типы проверки: один правильный ответ; несколько; ввод с нормализацией пробелов / регистра (настраивается); расстановка по порядку; устный ответ с ручным подтверждением; сопоставление; поиск ошибок. Поддержать необязательное объяснение после ответа.</w:t>
      </w:r>
    </w:p>
    <w:p>
      <w:pPr>
        <w:pStyle w:val="Heading1"/>
      </w:pPr>
      <w:r>
        <w:t>5. Правило соответствия отличий и заданий</w:t>
      </w:r>
    </w:p>
    <w:p>
      <w:r>
        <w:t>Для шаблона «Найди отличия» действует обязательный инвариант: КОЛИЧЕСТВО АКТИВНЫХ ОТЛИЧИЙ НА ИЗОБРАЖЕНИЯХ = КОЛИЧЕСТВУ ПРИВЯЗАННЫХ ЗАДАНИЙ. Например, отмечено 7 отличий → требуется ровно 7 заданий на данный уровень.</w:t>
      </w:r>
    </w:p>
    <w:p>
      <w:pPr>
        <w:pStyle w:val="ListBullet"/>
      </w:pPr>
      <w:r>
        <w:t>Загрузка двух изображений (левое и правое) одинакового отображаемого размера; ручная разметка зон кликом / прямоугольником / многоугольником / эллипсом на обоих изображениях; отдельный ID каждому отличию.</w:t>
      </w:r>
    </w:p>
    <w:p>
      <w:pPr>
        <w:pStyle w:val="ListBullet"/>
      </w:pPr>
      <w:r>
        <w:t>Каждой зоне соответствует одно задание. Если зон больше заданий — экспорт блокируется с ясной подсказкой; если заданий больше зон — предложить перенести лишние в следующий уровень или удалить привязку.</w:t>
      </w:r>
    </w:p>
    <w:p>
      <w:pPr>
        <w:pStyle w:val="ListBullet"/>
      </w:pPr>
      <w:r>
        <w:t>После обнаружения визуальная отметка (кружок) фиксируется на обеих картинках, запускается окно задания; за уже найденное отличие вторично баллы не начисляются.</w:t>
      </w:r>
    </w:p>
    <w:p>
      <w:pPr>
        <w:pStyle w:val="ListBullet"/>
      </w:pPr>
      <w:r>
        <w:t>Нельзя считать «автоматически найденные программой отличия» достоверными без проверки автора; базовый вариант — учитель вручную размечает зоны.</w:t>
      </w:r>
    </w:p>
    <w:p>
      <w:pPr>
        <w:pStyle w:val="ListBullet"/>
      </w:pPr>
      <w:r>
        <w:t>Редактор показывает «Отличий: N / Заданий: N / Привязано: N», подсветку неполных связей и проверку перед экспортом.</w:t>
      </w:r>
    </w:p>
    <w:p>
      <w:r>
        <w:t>Для остальных игр аналогичное правило: каждый обязательный игровой интерактивный объект должен иметь привязку к вопросу либо явно установленный статус «декоративный / бонус без задания».</w:t>
      </w:r>
    </w:p>
    <w:p>
      <w:pPr>
        <w:pStyle w:val="Heading1"/>
      </w:pPr>
      <w:r>
        <w:t>6. Пять отдельных наборов ассетов</w:t>
      </w:r>
    </w:p>
    <w:p>
      <w:r>
        <w:t>Встроить минимум 5 различных полноценных визуальных наборов. Каждый набор — не одна картинка, а коллекция согласованных файлов, которую можно использовать независимо и заменять пользовательскими материалами.</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rPr>
                <w:sz w:val="16"/>
              </w:rPr>
              <w:t>Набор</w:t>
            </w:r>
          </w:p>
        </w:tc>
        <w:tc>
          <w:tcPr>
            <w:tcW w:type="dxa" w:w="3283"/>
          </w:tcPr>
          <w:p>
            <w:r>
              <w:rPr>
                <w:sz w:val="16"/>
              </w:rPr>
              <w:t>Атмосфера / возраст</w:t>
            </w:r>
          </w:p>
        </w:tc>
        <w:tc>
          <w:tcPr>
            <w:tcW w:type="dxa" w:w="3283"/>
          </w:tcPr>
          <w:p>
            <w:r>
              <w:rPr>
                <w:sz w:val="16"/>
              </w:rPr>
              <w:t>Минимальный состав</w:t>
            </w:r>
          </w:p>
        </w:tc>
      </w:tr>
      <w:tr>
        <w:tc>
          <w:tcPr>
            <w:tcW w:type="dxa" w:w="3283"/>
          </w:tcPr>
          <w:p>
            <w:r>
              <w:rPr>
                <w:sz w:val="16"/>
              </w:rPr>
              <w:t>1. Сказочный лес</w:t>
            </w:r>
          </w:p>
        </w:tc>
        <w:tc>
          <w:tcPr>
            <w:tcW w:type="dxa" w:w="3283"/>
          </w:tcPr>
          <w:p>
            <w:r>
              <w:rPr>
                <w:sz w:val="16"/>
              </w:rPr>
              <w:t>6–9 лет</w:t>
            </w:r>
          </w:p>
        </w:tc>
        <w:tc>
          <w:tcPr>
            <w:tcW w:type="dxa" w:w="3283"/>
          </w:tcPr>
          <w:p>
            <w:r>
              <w:rPr>
                <w:sz w:val="16"/>
              </w:rPr>
              <w:t>Фон 16:9; герой PNG; 3 анимации; 5 предметов; 3 препятствия; 3 кнопки; успешная и неуспешная сцены</w:t>
            </w:r>
          </w:p>
        </w:tc>
      </w:tr>
      <w:tr>
        <w:tc>
          <w:tcPr>
            <w:tcW w:type="dxa" w:w="3283"/>
          </w:tcPr>
          <w:p>
            <w:r>
              <w:rPr>
                <w:sz w:val="16"/>
              </w:rPr>
              <w:t>2. Подводный мир</w:t>
            </w:r>
          </w:p>
        </w:tc>
        <w:tc>
          <w:tcPr>
            <w:tcW w:type="dxa" w:w="3283"/>
          </w:tcPr>
          <w:p>
            <w:r>
              <w:rPr>
                <w:sz w:val="16"/>
              </w:rPr>
              <w:t>6–12 лет</w:t>
            </w:r>
          </w:p>
        </w:tc>
        <w:tc>
          <w:tcPr>
            <w:tcW w:type="dxa" w:w="3283"/>
          </w:tcPr>
          <w:p>
            <w:r>
              <w:rPr>
                <w:sz w:val="16"/>
              </w:rPr>
              <w:t>Фон 16:9; персонаж; рыбки / ракушки / сундук; элементы интерфейса; 2 финальных экрана</w:t>
            </w:r>
          </w:p>
        </w:tc>
      </w:tr>
      <w:tr>
        <w:tc>
          <w:tcPr>
            <w:tcW w:type="dxa" w:w="3283"/>
          </w:tcPr>
          <w:p>
            <w:r>
              <w:rPr>
                <w:sz w:val="16"/>
              </w:rPr>
              <w:t>3. Таинственный замок</w:t>
            </w:r>
          </w:p>
        </w:tc>
        <w:tc>
          <w:tcPr>
            <w:tcW w:type="dxa" w:w="3283"/>
          </w:tcPr>
          <w:p>
            <w:r>
              <w:rPr>
                <w:sz w:val="16"/>
              </w:rPr>
              <w:t>9–15 лет</w:t>
            </w:r>
          </w:p>
        </w:tc>
        <w:tc>
          <w:tcPr>
            <w:tcW w:type="dxa" w:w="3283"/>
          </w:tcPr>
          <w:p>
            <w:r>
              <w:rPr>
                <w:sz w:val="16"/>
              </w:rPr>
              <w:t>5 тематических фонов; герой; ключи / двери / ловушки; эффекты; кнопки; финалы</w:t>
            </w:r>
          </w:p>
        </w:tc>
      </w:tr>
      <w:tr>
        <w:tc>
          <w:tcPr>
            <w:tcW w:type="dxa" w:w="3283"/>
          </w:tcPr>
          <w:p>
            <w:r>
              <w:rPr>
                <w:sz w:val="16"/>
              </w:rPr>
              <w:t>4. Космос</w:t>
            </w:r>
          </w:p>
        </w:tc>
        <w:tc>
          <w:tcPr>
            <w:tcW w:type="dxa" w:w="3283"/>
          </w:tcPr>
          <w:p>
            <w:r>
              <w:rPr>
                <w:sz w:val="16"/>
              </w:rPr>
              <w:t>9–18 лет</w:t>
            </w:r>
          </w:p>
        </w:tc>
        <w:tc>
          <w:tcPr>
            <w:tcW w:type="dxa" w:w="3283"/>
          </w:tcPr>
          <w:p>
            <w:r>
              <w:rPr>
                <w:sz w:val="16"/>
              </w:rPr>
              <w:t>Космический фон; пилот / робот; планеты / корабль / астероиды; HUD; победа / поражение</w:t>
            </w:r>
          </w:p>
        </w:tc>
      </w:tr>
      <w:tr>
        <w:tc>
          <w:tcPr>
            <w:tcW w:type="dxa" w:w="3283"/>
          </w:tcPr>
          <w:p>
            <w:r>
              <w:rPr>
                <w:sz w:val="16"/>
              </w:rPr>
              <w:t>5. Детективная лаборатория</w:t>
            </w:r>
          </w:p>
        </w:tc>
        <w:tc>
          <w:tcPr>
            <w:tcW w:type="dxa" w:w="3283"/>
          </w:tcPr>
          <w:p>
            <w:r>
              <w:rPr>
                <w:sz w:val="16"/>
              </w:rPr>
              <w:t>12–18 лет</w:t>
            </w:r>
          </w:p>
        </w:tc>
        <w:tc>
          <w:tcPr>
            <w:tcW w:type="dxa" w:w="3283"/>
          </w:tcPr>
          <w:p>
            <w:r>
              <w:rPr>
                <w:sz w:val="16"/>
              </w:rPr>
              <w:t>Фон кабинета; детектив / помощник; документы / улики; карточки; подсказки; финалы</w:t>
            </w:r>
          </w:p>
        </w:tc>
      </w:tr>
    </w:tbl>
    <w:p/>
    <w:p>
      <w:pPr>
        <w:pStyle w:val="ListBullet"/>
      </w:pPr>
      <w:r>
        <w:t>Фоны: 16:9; отдельные персонажи и игровые объекты: PNG/WebP с прозрачным фоном; GIF/WebP-анимация поддерживается. Не склеивать все элементы одного набора в одно изображение.</w:t>
      </w:r>
    </w:p>
    <w:p>
      <w:pPr>
        <w:pStyle w:val="ListBullet"/>
      </w:pPr>
      <w:r>
        <w:t>Ассеты должны быть лицензированы для включения в распространяемые игры. Обязательно поддержать загрузку пользовательских файлов, изменение размера / положения / прозрачности / слоя.</w:t>
      </w:r>
    </w:p>
    <w:p>
      <w:pPr>
        <w:pStyle w:val="ListBullet"/>
      </w:pPr>
      <w:r>
        <w:t>Автоматически оптимизировать изображения и GIF при загрузке, но не терять прозрачность или нужную анимацию; показывать размер до / после и давать отключить чрезмерное сжатие.</w:t>
      </w:r>
    </w:p>
    <w:p>
      <w:pPr>
        <w:pStyle w:val="Heading1"/>
      </w:pPr>
      <w:r>
        <w:t>7. Расширенные параметры оформления</w:t>
      </w:r>
    </w:p>
    <w:p>
      <w:pPr>
        <w:pStyle w:val="Heading2"/>
      </w:pPr>
      <w:r>
        <w:t>7.1. Библиотека шрифтов</w:t>
      </w:r>
    </w:p>
    <w:p>
      <w:r>
        <w:t>Не менее 30 шрифтов с корректной поддержкой кириллицы: Arial, Verdana, Georgia, Times New Roman, Tahoma, Trebuchet MS, Calibri, Aptos, PT Sans, PT Serif, PT Mono, Roboto, Roboto Slab, Open Sans, Noto Sans, Noto Serif, Inter, Montserrat, Nunito, Rubik, Manrope, Raleway, Ubuntu, Lora, Merriweather, Oswald, Comfortaa, Fira Sans, Golos Text, IBM Plex Sans, Jost, Source Sans 3. При выборе веб-шрифта обеспечить легальный способ включения файла либо запасной системный шрифт в автономном HTML.</w:t>
      </w:r>
    </w:p>
    <w:p>
      <w:pPr>
        <w:pStyle w:val="ListBullet"/>
      </w:pPr>
      <w:r>
        <w:t>Отдельные настройки шрифта / размера / жирности / цвета для: названия, инструкции, вопросов, вариантов ответов, кнопок, счётчиков, финальных экранов.</w:t>
      </w:r>
    </w:p>
    <w:p>
      <w:pPr>
        <w:pStyle w:val="ListBullet"/>
      </w:pPr>
      <w:r>
        <w:t>Фоны, непрозрачность, радиус скругления, контур, тень, свечение, градиенты, hover и pressed-состояния кнопок; отдельные настройки для каждой сцены и режим «применить ко всем заданиям».</w:t>
      </w:r>
    </w:p>
    <w:p>
      <w:pPr>
        <w:pStyle w:val="ListBullet"/>
      </w:pPr>
      <w:r>
        <w:t>Выбор языка интерфейса отдельно от языка словаря; русский по умолчанию; возможность дополнительных языковых пакетов.</w:t>
      </w:r>
    </w:p>
    <w:p>
      <w:pPr>
        <w:pStyle w:val="Heading1"/>
      </w:pPr>
      <w:r>
        <w:t>8. Игровые правила, результаты и доступность</w:t>
      </w:r>
    </w:p>
    <w:p>
      <w:pPr>
        <w:pStyle w:val="ListBullet"/>
      </w:pPr>
      <w:r>
        <w:t>Настраиваемые жизни (0 = без ограничений), таймер (вкл./выкл., на раунд / на всю игру), баллы, серии ответов, бонусы, звуки с общей громкостью и отдельной галочкой «Звуковые эффекты».</w:t>
      </w:r>
    </w:p>
    <w:p>
      <w:pPr>
        <w:pStyle w:val="ListBullet"/>
      </w:pPr>
      <w:r>
        <w:t>Независимые экраны победы и поражения: фон, GIF / PNG, надписи, кнопки «Повторить» / «Следующий уровень», статистика: пройденные задания, ошибки, время, баллы.</w:t>
      </w:r>
    </w:p>
    <w:p>
      <w:pPr>
        <w:pStyle w:val="ListBullet"/>
      </w:pPr>
      <w:r>
        <w:t>Управление мышью, касанием, клавиатурой; крупные кликабельные зоны; фокус с клавиатуры; режим без таймера; выключаемая интенсивная анимация; достаточная контрастность текста.</w:t>
      </w:r>
    </w:p>
    <w:p>
      <w:pPr>
        <w:pStyle w:val="ListBullet"/>
      </w:pPr>
      <w:r>
        <w:t>Встроенное тестирование с реальной логикой ответов и счётчиками. Кнопка «Предпросмотр» показывает сцену без интерактивных редакторских рамок.</w:t>
      </w:r>
    </w:p>
    <w:p>
      <w:pPr>
        <w:pStyle w:val="Heading1"/>
      </w:pPr>
      <w:r>
        <w:t>9. Сохранение проекта и экспорт</w:t>
      </w:r>
    </w:p>
    <w:p>
      <w:pPr>
        <w:pStyle w:val="Heading2"/>
      </w:pPr>
      <w:r>
        <w:t>9.1. Сохранить / Загрузить</w:t>
      </w:r>
    </w:p>
    <w:p>
      <w:pPr>
        <w:pStyle w:val="ListBullet"/>
      </w:pPr>
      <w:r>
        <w:t>«Сохранить проект»: скачивание переносимого файла .json или .slovnik (JSON с версией схемы и вложенными / упакованными ассетами). «Загрузить проект»: валидация структуры, предупреждение о несовместимых версиях, восстановление состояния.</w:t>
      </w:r>
    </w:p>
    <w:p>
      <w:pPr>
        <w:pStyle w:val="ListBullet"/>
      </w:pPr>
      <w:r>
        <w:t>При открытии редактора после прошлой сессии — окно «Продолжить редактирование» / «Начать заново» (с подтверждением сброса); автосохранение в IndexedDB, включая файлы.</w:t>
      </w:r>
    </w:p>
    <w:p>
      <w:pPr>
        <w:pStyle w:val="ListBullet"/>
      </w:pPr>
      <w:r>
        <w:t>Отмена / повтор действия минимум на 30 шагов; сохранённые проекты не меняются из-за обновлений редактора без миграции.</w:t>
      </w:r>
    </w:p>
    <w:p>
      <w:pPr>
        <w:pStyle w:val="Heading2"/>
      </w:pPr>
      <w:r>
        <w:t>9.2. HTML и Genially</w:t>
      </w:r>
    </w:p>
    <w:p>
      <w:pPr>
        <w:pStyle w:val="ListBullet"/>
      </w:pPr>
      <w:r>
        <w:t>«Скачать HTML-файл»: полностью самостоятельная HTML-игра с встроенными CSS / JS и оптимизированными ресурсами без обязательного обращения к серверу; 16:9 адаптируется к контейнеру.</w:t>
      </w:r>
    </w:p>
    <w:p>
      <w:pPr>
        <w:pStyle w:val="ListBullet"/>
      </w:pPr>
      <w:r>
        <w:t>«Облегчить код для Genially»: удаление редакторских зависимостей, tree-shaking / minification, сжатие ресурсов, оптимизация звуков и анимаций; показывать сравнение размеров и предупреждение о качестве.</w:t>
      </w:r>
    </w:p>
    <w:p>
      <w:pPr>
        <w:pStyle w:val="ListBullet"/>
      </w:pPr>
      <w:r>
        <w:t>«Скопировать код для Genially»: копирование проверенного встраиваемого HTML/CSS/JS-фрагмента (без редактора и служебного футера), с обработкой ограничений среды iframe и явным сообщением об успешном копировании.</w:t>
      </w:r>
    </w:p>
    <w:p>
      <w:pPr>
        <w:pStyle w:val="ListBullet"/>
      </w:pPr>
      <w:r>
        <w:t>Перед экспортом выполняется проверка: все задания имеют ответы и привязки; обязательные объекты присутствуют; изображения доступны; корректна логика победы/поражения; в «Найди отличия» N зон = N заданий.</w:t>
      </w:r>
    </w:p>
    <w:p>
      <w:r>
        <w:t>Техническое ограничение: максимальный размер вставляемого кода может зависеть от Genially и браузера. Предусмотреть альтернативу — ссылку на автономную игру, размещённую на GitHub Pages, с встраиванием через iframe.</w:t>
      </w:r>
    </w:p>
    <w:p>
      <w:pPr>
        <w:pStyle w:val="Heading1"/>
      </w:pPr>
      <w:r>
        <w:t>10. Архитектура и GitHub Pages</w:t>
      </w:r>
    </w:p>
    <w:p>
      <w:pPr>
        <w:pStyle w:val="ListBullet"/>
      </w:pPr>
      <w:r>
        <w:t>Клиентская архитектура без обязательного бэкенда: TypeScript, React (или эквивалент), Vite, компонентная дизайн-система, IndexedDB для локальных проектов, Canvas / DOM-сцены по выбору шаблона.</w:t>
      </w:r>
    </w:p>
    <w:p>
      <w:pPr>
        <w:pStyle w:val="ListBullet"/>
      </w:pPr>
      <w:r>
        <w:t>В проекте отделить core (данные и движок), templates (игры), editor (панели), assets (встроенные наборы), exporter (HTML / Genially), tests. Каждый шаблон регистрируется через единый интерфейс.</w:t>
      </w:r>
    </w:p>
    <w:p>
      <w:pPr>
        <w:pStyle w:val="ListBullet"/>
      </w:pPr>
      <w:r>
        <w:t>Публикация GitHub Pages с корректным base path для репозитория; workflows GitHub Actions на сборку и деплой; README на русском: установка, запуск, сборка, публикация, структура файлов.</w:t>
      </w:r>
    </w:p>
    <w:p>
      <w:pPr>
        <w:pStyle w:val="ListBullet"/>
      </w:pPr>
      <w:r>
        <w:t>Импорт и обработка файлов — локально в браузере, без незаявленной отправки сторонним сервисам; никакие ключи и учётные данные не хранить в исходниках.</w:t>
      </w:r>
    </w:p>
    <w:p>
      <w:pPr>
        <w:pStyle w:val="ListBullet"/>
      </w:pPr>
      <w:r>
        <w:t>При большом словаре не блокировать интерфейс: фоновые Web Worker для компрессии / расчётов, индикаторы выполнения и отмена обработки.</w:t>
      </w:r>
    </w:p>
    <w:p>
      <w:pPr>
        <w:pStyle w:val="Heading1"/>
      </w:pPr>
      <w:r>
        <w:t>11. Приёмочные критерии</w:t>
      </w:r>
    </w:p>
    <w:p>
      <w:pPr>
        <w:pStyle w:val="ListNumber"/>
      </w:pPr>
      <w:r>
        <w:t>Загруженный список из 50 слов автоматически преобразуется в подходящие задания минимум в трёх разных шаблонах без повторной загрузки.</w:t>
      </w:r>
    </w:p>
    <w:p>
      <w:pPr>
        <w:pStyle w:val="ListNumber"/>
      </w:pPr>
      <w:r>
        <w:t>При переключении с младшей на старшую возрастную категорию меняются оформление и темп, а словарь и совместимые ручные правки сохраняются.</w:t>
      </w:r>
    </w:p>
    <w:p>
      <w:pPr>
        <w:pStyle w:val="ListNumber"/>
      </w:pPr>
      <w:r>
        <w:t>Присутствуют не менее пяти независимых наборов ассетов; их элементы редактируются раздельно.</w:t>
      </w:r>
    </w:p>
    <w:p>
      <w:pPr>
        <w:pStyle w:val="ListNumber"/>
      </w:pPr>
      <w:r>
        <w:t>Список шрифтов содержит не менее 30 вариантов с корректным отображением русского текста.</w:t>
      </w:r>
    </w:p>
    <w:p>
      <w:pPr>
        <w:pStyle w:val="ListNumber"/>
      </w:pPr>
      <w:r>
        <w:t>У игры «Найди отличия» при 7 размеченных зонах допускается экспорт только при 7 корректно привязанных заданиях.</w:t>
      </w:r>
    </w:p>
    <w:p>
      <w:pPr>
        <w:pStyle w:val="ListNumber"/>
      </w:pPr>
      <w:r>
        <w:t>Все загруженные PNG, JPEG, WebP и GIF оптимизируются с сохранением прозрачности / анимации и без повреждения проекта.</w:t>
      </w:r>
    </w:p>
    <w:p>
      <w:pPr>
        <w:pStyle w:val="ListNumber"/>
      </w:pPr>
      <w:r>
        <w:t>«Сохранить проект» и «Загрузить проект» возвращают состояние, включая ресурсы, задания и координаты, после закрытия браузера.</w:t>
      </w:r>
    </w:p>
    <w:p>
      <w:pPr>
        <w:pStyle w:val="ListNumber"/>
      </w:pPr>
      <w:r>
        <w:t>«Скачать HTML-файл» создаёт запускаемую автономную игру без подключения к редактору.</w:t>
      </w:r>
    </w:p>
    <w:p>
      <w:pPr>
        <w:pStyle w:val="ListNumber"/>
      </w:pPr>
      <w:r>
        <w:t>«Облегчить код» уменьшает размер сборки; «Скопировать код для Genially» выдаёт работоспособный фрагмент и сообщает об ошибках.</w:t>
      </w:r>
    </w:p>
    <w:p>
      <w:pPr>
        <w:pStyle w:val="ListNumber"/>
      </w:pPr>
      <w:r>
        <w:t>В игре доступны победа, поражение, счётчики, клавиатура и сенсорный ввод, а предпросмотр совпадает с результатом экспорта.</w:t>
      </w:r>
    </w:p>
    <w:p>
      <w:pPr>
        <w:pStyle w:val="ListNumber"/>
      </w:pPr>
      <w:r>
        <w:t>Фраза «Все права защищены и принадлежат Гальмиз Марии Александровне» видна в нижней части редактора и отсутствует в экспортированной игре.</w:t>
      </w:r>
    </w:p>
    <w:p>
      <w:pPr>
        <w:pStyle w:val="ListNumber"/>
      </w:pPr>
      <w:r>
        <w:t>Редактор корректно работает после публикации в GitHub Pages на desktop / tablet / mobile; сцена 16:9 масштабируется без потери активных зон.</w:t>
      </w:r>
    </w:p>
    <w:p>
      <w:pPr>
        <w:pStyle w:val="Heading1"/>
      </w:pPr>
      <w:r>
        <w:t>12. План выполнения</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rPr>
                <w:sz w:val="16"/>
              </w:rPr>
              <w:t>Этап</w:t>
            </w:r>
          </w:p>
        </w:tc>
        <w:tc>
          <w:tcPr>
            <w:tcW w:type="dxa" w:w="4925"/>
          </w:tcPr>
          <w:p>
            <w:r>
              <w:rPr>
                <w:sz w:val="16"/>
              </w:rPr>
              <w:t>Результат</w:t>
            </w:r>
          </w:p>
        </w:tc>
      </w:tr>
      <w:tr>
        <w:tc>
          <w:tcPr>
            <w:tcW w:type="dxa" w:w="4925"/>
          </w:tcPr>
          <w:p>
            <w:r>
              <w:rPr>
                <w:sz w:val="16"/>
              </w:rPr>
              <w:t>1. Основа</w:t>
            </w:r>
          </w:p>
        </w:tc>
        <w:tc>
          <w:tcPr>
            <w:tcW w:type="dxa" w:w="4925"/>
          </w:tcPr>
          <w:p>
            <w:r>
              <w:rPr>
                <w:sz w:val="16"/>
              </w:rPr>
              <w:t>Репозиторий, UI, работающий предпросмотр, схема данных, восстановление проекта</w:t>
            </w:r>
          </w:p>
        </w:tc>
      </w:tr>
      <w:tr>
        <w:tc>
          <w:tcPr>
            <w:tcW w:type="dxa" w:w="4925"/>
          </w:tcPr>
          <w:p>
            <w:r>
              <w:rPr>
                <w:sz w:val="16"/>
              </w:rPr>
              <w:t>2. Словарь и генератор</w:t>
            </w:r>
          </w:p>
        </w:tc>
        <w:tc>
          <w:tcPr>
            <w:tcW w:type="dxa" w:w="4925"/>
          </w:tcPr>
          <w:p>
            <w:r>
              <w:rPr>
                <w:sz w:val="16"/>
              </w:rPr>
              <w:t>Импорт TXT/CSV/XLSX/JSON, редактор слов, конструктор заданий, проверки</w:t>
            </w:r>
          </w:p>
        </w:tc>
      </w:tr>
      <w:tr>
        <w:tc>
          <w:tcPr>
            <w:tcW w:type="dxa" w:w="4925"/>
          </w:tcPr>
          <w:p>
            <w:r>
              <w:rPr>
                <w:sz w:val="16"/>
              </w:rPr>
              <w:t>3. Шаблоны</w:t>
            </w:r>
          </w:p>
        </w:tc>
        <w:tc>
          <w:tcPr>
            <w:tcW w:type="dxa" w:w="4925"/>
          </w:tcPr>
          <w:p>
            <w:r>
              <w:rPr>
                <w:sz w:val="16"/>
              </w:rPr>
              <w:t>8 механик, возрастные вариации, точное связывание игровых объектов с заданиями</w:t>
            </w:r>
          </w:p>
        </w:tc>
      </w:tr>
      <w:tr>
        <w:tc>
          <w:tcPr>
            <w:tcW w:type="dxa" w:w="4925"/>
          </w:tcPr>
          <w:p>
            <w:r>
              <w:rPr>
                <w:sz w:val="16"/>
              </w:rPr>
              <w:t>4. Оформление</w:t>
            </w:r>
          </w:p>
        </w:tc>
        <w:tc>
          <w:tcPr>
            <w:tcW w:type="dxa" w:w="4925"/>
          </w:tcPr>
          <w:p>
            <w:r>
              <w:rPr>
                <w:sz w:val="16"/>
              </w:rPr>
              <w:t>5 наборов ассетов, шрифты, окна заданий, экраны победы/поражения</w:t>
            </w:r>
          </w:p>
        </w:tc>
      </w:tr>
      <w:tr>
        <w:tc>
          <w:tcPr>
            <w:tcW w:type="dxa" w:w="4925"/>
          </w:tcPr>
          <w:p>
            <w:r>
              <w:rPr>
                <w:sz w:val="16"/>
              </w:rPr>
              <w:t>5. Экспорт</w:t>
            </w:r>
          </w:p>
        </w:tc>
        <w:tc>
          <w:tcPr>
            <w:tcW w:type="dxa" w:w="4925"/>
          </w:tcPr>
          <w:p>
            <w:r>
              <w:rPr>
                <w:sz w:val="16"/>
              </w:rPr>
              <w:t>Автономный HTML, режим Genially, сжатие медиа, режим проверки</w:t>
            </w:r>
          </w:p>
        </w:tc>
      </w:tr>
      <w:tr>
        <w:tc>
          <w:tcPr>
            <w:tcW w:type="dxa" w:w="4925"/>
          </w:tcPr>
          <w:p>
            <w:r>
              <w:rPr>
                <w:sz w:val="16"/>
              </w:rPr>
              <w:t>6. Тестирование</w:t>
            </w:r>
          </w:p>
        </w:tc>
        <w:tc>
          <w:tcPr>
            <w:tcW w:type="dxa" w:w="4925"/>
          </w:tcPr>
          <w:p>
            <w:r>
              <w:rPr>
                <w:sz w:val="16"/>
              </w:rPr>
              <w:t>Автотесты, мобильная проверка, GitHub Pages, руководство пользователя</w:t>
            </w:r>
          </w:p>
        </w:tc>
      </w:tr>
    </w:tbl>
    <w:p/>
    <w:p>
      <w:r>
        <w:t>Итоговые поставки: исходники GitHub-репозитория; рабочий GitHub Pages; инструктаж по экспорту в Genially; набор демонстрационных проектов для разных возрастов; тест-кейсы.</w:t>
      </w:r>
    </w:p>
    <w:sectPr w:rsidR="00FC693F" w:rsidRPr="0006063C" w:rsidSect="00034616">
      <w:footerReference w:type="default" r:id="rId9"/>
      <w:pgSz w:w="12240" w:h="15840"/>
      <w:pgMar w:top="1037"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D7D"/>
        <w:sz w:val="16"/>
      </w:rPr>
      <w:t>ТЕХНИЧЕСКОЕ ЗАДАНИЕ  •  СЛОВНИК  •  Версия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B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D697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B656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B4E5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