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F89E64" w:rsidP="5C4A865B" w:rsidRDefault="1EF89E64" w14:paraId="1F6ECBAA" w14:textId="283637ED">
      <w:pPr>
        <w:pStyle w:val="Normal"/>
        <w:jc w:val="center"/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en-US"/>
        </w:rPr>
      </w:pPr>
      <w:r w:rsidRPr="5C4A865B" w:rsidR="1EF89E6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Pesquisa ref </w:t>
      </w:r>
      <w:r w:rsidRPr="5C4A865B" w:rsidR="1EF89E6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Infraestrutura</w:t>
      </w:r>
      <w:r w:rsidRPr="5C4A865B" w:rsidR="1EF89E6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da </w:t>
      </w:r>
      <w:r w:rsidRPr="5C4A865B" w:rsidR="1EF89E6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informação</w:t>
      </w:r>
    </w:p>
    <w:p w:rsidR="1EF89E64" w:rsidP="5C4A865B" w:rsidRDefault="1EF89E64" w14:paraId="167E6509" w14:textId="67CF9C85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5C4A865B" w:rsidR="1EF89E6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Gabriel Antônio Lopes 2° Info</w:t>
      </w:r>
    </w:p>
    <w:p w:rsidR="1EF89E64" w:rsidP="5C4A865B" w:rsidRDefault="1EF89E64" w14:paraId="41A6707A" w14:textId="3ECF4E4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1. **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catálogo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2E4E69E8" w14:textId="2A7413D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catálogo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criar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manter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catálogo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detalhado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disponíveis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clientes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usuários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finais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organização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. Ele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descreve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características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preços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(se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aplicável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), tempos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entrega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quaisquer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outros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detalhes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relevantes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677C504A" w14:textId="79421E1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tamanhos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setores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catálogo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fornecer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transparência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fácil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disponíveis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seus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clientes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internos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externos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69E563E2" w14:textId="5F3E6B2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seria um portal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autoatendimento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onde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funcionários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podem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visualizar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diferentes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hardware,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instalação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software,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recursos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rede, etc.</w:t>
      </w:r>
    </w:p>
    <w:p w:rsidR="1EF89E64" w:rsidP="5C4A865B" w:rsidRDefault="1EF89E64" w14:paraId="3607AF2E" w14:textId="167E266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1EF89E64" w:rsidP="5C4A865B" w:rsidRDefault="1EF89E64" w14:paraId="176F9D58" w14:textId="2480187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2. **Central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54DD653D" w14:textId="0925239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Uma central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centralizado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contato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usuários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finais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necessitam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suporte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TI. Ela é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responsável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receber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registrar,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priorizar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rotear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muitos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casos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resolver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encaminhar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incidentes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4E17017F" w14:textId="0F32171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Praticamente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organizações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têm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infraestrutura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considerável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algum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tipo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central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dos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usuários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3338B017" w14:textId="2CD9C32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seria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sistema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tickets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suporte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onde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usuários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podem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enviar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suporte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técnico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relatar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agentes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da central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acompanham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respondem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essas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0CDF1337" w14:textId="55B93CF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1EF89E64" w:rsidP="5C4A865B" w:rsidRDefault="1EF89E64" w14:paraId="4DFCFA81" w14:textId="0283090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3. **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incidentes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40D1D60B" w14:textId="44A2A72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incidentes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restaurar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normal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operação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rápido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possível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após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interrupção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planejada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redução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qualidade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3F7C01DD" w14:textId="38E36C6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dependem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sistemas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operar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seus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negócios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incidentes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3486EE3B" w14:textId="6F5E000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Quando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servidor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email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sai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usuários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conseguem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enviar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receber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emails,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equipe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inicia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incidentes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diagnosticar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resolver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rápido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possível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781FDDDA" w14:textId="4E727CE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1EF89E64" w:rsidP="5C4A865B" w:rsidRDefault="1EF89E64" w14:paraId="643F1B52" w14:textId="1D67A2E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4. **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Requisição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3FF7023B" w14:textId="4FBEDF2E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requisção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um novo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mudança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existente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.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incluir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software, hardware,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sistemas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 entre outros.</w:t>
      </w:r>
    </w:p>
    <w:p w:rsidR="1EF89E64" w:rsidP="5C4A865B" w:rsidRDefault="1EF89E64" w14:paraId="51F88638" w14:textId="44B17C0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Novamente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organizações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têm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infraestrutura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requisição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4D71E9E4" w14:textId="64A2836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funcionário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solicita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instalação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um novo software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computador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através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um portal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autoatendimento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enviando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um email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equipe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suporte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3FF81061" w14:textId="1BCBB71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1EF89E64" w:rsidP="5C4A865B" w:rsidRDefault="1EF89E64" w14:paraId="2B679104" w14:textId="5CCE92A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5. **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eventos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24DF340E" w14:textId="5F39AA2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eventos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envolve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monitoração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eventos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significativos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anômalos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ocorrem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infraestrutura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TI. Esses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eventos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podem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indicar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potencial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úteis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análises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futuras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594FEA22" w14:textId="64CA150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possuem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sistemas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monitoramento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eventos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0CEED4FA" w14:textId="2384921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sistema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monitoramento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rede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alerta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equipe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quando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largura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banda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da rede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atinge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limite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crítico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eventos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4052BF9D" w14:textId="37AA1EC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1EF89E64" w:rsidP="5C4A865B" w:rsidRDefault="1EF89E64" w14:paraId="22FD3EB3" w14:textId="5F4F96F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6. **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configuração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32B24609" w14:textId="419242E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configuração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registrar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manter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informações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precisas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sobre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componentes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infraestrutura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inter-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relações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13583CE4" w14:textId="082D95D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têm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infraestrutura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considerável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configuração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6D103AF9" w14:textId="35055F2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Manter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registro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atualizado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dispositivos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rede,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servidores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sistemas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operacionais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software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instalado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interdependências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versões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5B4B8599" w14:textId="22E0B1B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1EF89E64" w:rsidP="5C4A865B" w:rsidRDefault="1EF89E64" w14:paraId="658F529E" w14:textId="69E0F3E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7. **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42183477" w14:textId="524E8AC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identificar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registrar e resolver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recorrentes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grande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impacto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afetam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qualidade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dos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TI.</w:t>
      </w:r>
    </w:p>
    <w:p w:rsidR="1EF89E64" w:rsidP="5C4A865B" w:rsidRDefault="1EF89E64" w14:paraId="7CAD05FA" w14:textId="09CAE8D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buscam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melhorar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estabilidade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confiabilidade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seus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2A348932" w14:textId="7EB9FFEE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Investigar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causa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raiz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série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incidentes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relacionados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causam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tempo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inatividade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frequente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sistema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crítico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implementar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uma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solução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evitar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recorrências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591E5453" w14:textId="0944C7A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1EF89E64" w:rsidP="5C4A865B" w:rsidRDefault="1EF89E64" w14:paraId="5EDB1F58" w14:textId="644638A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8. **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nível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:**</w:t>
      </w:r>
    </w:p>
    <w:p w:rsidR="1EF89E64" w:rsidP="5C4A865B" w:rsidRDefault="1EF89E64" w14:paraId="5F2EF348" w14:textId="6D2C7BE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Funcionamento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nível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é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definir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negociar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acordar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monitorar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níveis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acordados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entre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provedor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seus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clientes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usuários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finais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2CFED0E1" w14:textId="4765F2B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Todas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empresas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prestam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interna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externamente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utilizam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gerenciamento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nível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1EF89E64" w:rsidP="5C4A865B" w:rsidRDefault="1EF89E64" w14:paraId="3B659FBC" w14:textId="146151E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 -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Exemplos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aplicações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Estabelecer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acordos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nível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(SLAs) para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garantir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que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serviços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TI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atendam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requisitos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desempenho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disponibilidade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suporte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acordados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com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clientes</w:t>
      </w:r>
      <w:r w:rsidRPr="5C4A865B" w:rsidR="1EF89E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572C9"/>
    <w:rsid w:val="034F131F"/>
    <w:rsid w:val="1EF89E64"/>
    <w:rsid w:val="225572C9"/>
    <w:rsid w:val="5C4A8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2C9"/>
  <w15:chartTrackingRefBased/>
  <w15:docId w15:val="{156DF66D-8A4F-4607-981E-9ED6F06C5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2024-03-29T03:11:10.1799824Z</dcterms:created>
  <dcterms:modified xsi:type="dcterms:W3CDTF">2024-03-29T03:12:20.2948106Z</dcterms:modified>
  <dc:creator>GABRIEL ANTONIO LOPES</dc:creator>
  <lastModifiedBy>GABRIEL ANTONIO LOPES</lastModifiedBy>
</coreProperties>
</file>