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AF" w:rsidRPr="00487AAF" w:rsidRDefault="00487AAF" w:rsidP="00487AAF">
      <w:pPr>
        <w:numPr>
          <w:ilvl w:val="0"/>
          <w:numId w:val="1"/>
        </w:numPr>
        <w:shd w:val="clear" w:color="auto" w:fill="FFFFFF"/>
        <w:spacing w:after="240" w:line="221" w:lineRule="atLeast"/>
        <w:ind w:left="0"/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</w:pPr>
      <w:r w:rsidRPr="00487AAF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PH"/>
        </w:rPr>
        <w:t>Marikina Valley Fault :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Montalban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San Mateo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Marikina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Pasig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Taguig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Muntinlupa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San Pedro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Biñan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Carmona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Santa Rosa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Calamba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Tagaytay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Oriental Mindoro</w:t>
      </w:r>
    </w:p>
    <w:p w:rsidR="00487AAF" w:rsidRPr="00487AAF" w:rsidRDefault="00487AAF" w:rsidP="00487AAF">
      <w:pPr>
        <w:numPr>
          <w:ilvl w:val="0"/>
          <w:numId w:val="1"/>
        </w:numPr>
        <w:shd w:val="clear" w:color="auto" w:fill="FFFFFF"/>
        <w:spacing w:after="240" w:line="221" w:lineRule="atLeast"/>
        <w:ind w:left="0"/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</w:pPr>
      <w:r w:rsidRPr="00487AAF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PH"/>
        </w:rPr>
        <w:t>Western Philippine Fault :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Luzon Sea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Mindoro Strait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Panay Gulf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Sulu Sea</w:t>
      </w:r>
    </w:p>
    <w:p w:rsidR="00487AAF" w:rsidRPr="00487AAF" w:rsidRDefault="00487AAF" w:rsidP="00487AAF">
      <w:pPr>
        <w:numPr>
          <w:ilvl w:val="0"/>
          <w:numId w:val="1"/>
        </w:numPr>
        <w:shd w:val="clear" w:color="auto" w:fill="FFFFFF"/>
        <w:spacing w:after="240" w:line="221" w:lineRule="atLeast"/>
        <w:ind w:left="0"/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</w:pPr>
      <w:r w:rsidRPr="00487AAF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PH"/>
        </w:rPr>
        <w:t>Eastern Philippine Fault :</w:t>
      </w:r>
      <w:bookmarkStart w:id="0" w:name="_GoBack"/>
      <w:bookmarkEnd w:id="0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Philippine Sea</w:t>
      </w:r>
    </w:p>
    <w:p w:rsidR="00487AAF" w:rsidRPr="00487AAF" w:rsidRDefault="00487AAF" w:rsidP="00487AAF">
      <w:pPr>
        <w:numPr>
          <w:ilvl w:val="0"/>
          <w:numId w:val="1"/>
        </w:numPr>
        <w:shd w:val="clear" w:color="auto" w:fill="FFFFFF"/>
        <w:spacing w:after="240" w:line="221" w:lineRule="atLeast"/>
        <w:ind w:left="0"/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</w:pPr>
      <w:r w:rsidRPr="00487AAF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PH"/>
        </w:rPr>
        <w:t>Southern of Mindanao Fault :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Moro Gulf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Celebes Sea</w:t>
      </w:r>
    </w:p>
    <w:p w:rsidR="00487AAF" w:rsidRPr="00487AAF" w:rsidRDefault="00487AAF" w:rsidP="00487AAF">
      <w:pPr>
        <w:numPr>
          <w:ilvl w:val="0"/>
          <w:numId w:val="1"/>
        </w:numPr>
        <w:shd w:val="clear" w:color="auto" w:fill="FFFFFF"/>
        <w:spacing w:after="0" w:line="221" w:lineRule="atLeast"/>
        <w:ind w:left="0"/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</w:pPr>
      <w:r w:rsidRPr="00487AAF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PH"/>
        </w:rPr>
        <w:t>Central Philippine Fault :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 xml:space="preserve">Entire </w:t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Ilocos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 xml:space="preserve"> Norte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Aurora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Quezon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Masbate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Eastern Leyte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Southern Leyte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Agusan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 xml:space="preserve"> Del Norte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</w:r>
      <w:proofErr w:type="spellStart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>Agusan</w:t>
      </w:r>
      <w:proofErr w:type="spellEnd"/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t xml:space="preserve"> Del Sur</w:t>
      </w:r>
      <w:r w:rsidRPr="00487AAF">
        <w:rPr>
          <w:rFonts w:ascii="Verdana" w:eastAsia="Times New Roman" w:hAnsi="Verdana" w:cs="Times New Roman"/>
          <w:color w:val="444444"/>
          <w:sz w:val="17"/>
          <w:szCs w:val="17"/>
          <w:lang w:eastAsia="en-PH"/>
        </w:rPr>
        <w:br/>
        <w:t>Davao del Norte</w:t>
      </w:r>
    </w:p>
    <w:p w:rsidR="00957936" w:rsidRDefault="00957936"/>
    <w:sectPr w:rsidR="0095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3D0D"/>
    <w:multiLevelType w:val="multilevel"/>
    <w:tmpl w:val="A12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AF"/>
    <w:rsid w:val="00487AAF"/>
    <w:rsid w:val="00957936"/>
    <w:rsid w:val="00D0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F9157-9A24-410C-96B3-A9688987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rockers wood</dc:creator>
  <cp:keywords/>
  <dc:description/>
  <cp:lastModifiedBy>rockers wood</cp:lastModifiedBy>
  <cp:revision>1</cp:revision>
  <dcterms:created xsi:type="dcterms:W3CDTF">2015-08-08T12:58:00Z</dcterms:created>
  <dcterms:modified xsi:type="dcterms:W3CDTF">2015-08-08T12:59:00Z</dcterms:modified>
</cp:coreProperties>
</file>