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675DC7A" w14:textId="76A74EB5" w:rsidR="00AC60BA" w:rsidRPr="007F0E13" w:rsidRDefault="00EF689F" w:rsidP="003E4916">
      <w:pPr>
        <w:bidi/>
        <w:rPr>
          <w:rFonts w:ascii="Arial" w:hAnsi="Arial" w:cs="Arial"/>
          <w:color w:val="00B8AD" w:themeColor="text2"/>
          <w:sz w:val="56"/>
          <w:szCs w:val="56"/>
        </w:rPr>
      </w:pPr>
      <w:r w:rsidRPr="00743ABB">
        <w:rPr>
          <w:rFonts w:ascii="Arial" w:hAnsi="Arial" w:cs="Arial"/>
          <w:noProof/>
          <w:sz w:val="24"/>
          <w:szCs w:val="24"/>
          <w:lang w:eastAsia="en-US"/>
        </w:rPr>
        <mc:AlternateContent>
          <mc:Choice Requires="wps">
            <w:drawing>
              <wp:anchor distT="45720" distB="45720" distL="114300" distR="114300" simplePos="0" relativeHeight="251662336" behindDoc="0" locked="0" layoutInCell="1" allowOverlap="1" wp14:anchorId="60B3D623" wp14:editId="62735614">
                <wp:simplePos x="0" y="0"/>
                <wp:positionH relativeFrom="column">
                  <wp:posOffset>-408214</wp:posOffset>
                </wp:positionH>
                <wp:positionV relativeFrom="paragraph">
                  <wp:posOffset>-407670</wp:posOffset>
                </wp:positionV>
                <wp:extent cx="2667000" cy="571500"/>
                <wp:effectExtent l="0" t="0" r="1270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71500"/>
                        </a:xfrm>
                        <a:prstGeom prst="rect">
                          <a:avLst/>
                        </a:prstGeom>
                        <a:solidFill>
                          <a:srgbClr val="FFFFFF"/>
                        </a:solidFill>
                        <a:ln w="9525">
                          <a:solidFill>
                            <a:srgbClr val="FF0000"/>
                          </a:solidFill>
                          <a:miter lim="800000"/>
                          <a:headEnd/>
                          <a:tailEnd/>
                        </a:ln>
                      </wps:spPr>
                      <wps:txbx>
                        <w:txbxContent>
                          <w:p w14:paraId="3ED28405" w14:textId="5EC01FD6" w:rsidR="001A3DC7" w:rsidRDefault="001A3DC7" w:rsidP="003E4916">
                            <w:pPr>
                              <w:bidi/>
                              <w:jc w:val="both"/>
                              <w:rPr>
                                <w:rFonts w:cs="Arial"/>
                                <w:color w:val="FF0000"/>
                                <w:sz w:val="17"/>
                                <w:szCs w:val="17"/>
                              </w:rPr>
                            </w:pPr>
                            <w:r>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 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2D1F905B" w14:textId="77777777" w:rsidR="001A3DC7" w:rsidRDefault="001A3DC7" w:rsidP="00EF689F">
                            <w:pPr>
                              <w:bidi/>
                              <w:rPr>
                                <w:rFonts w:cs="Arial"/>
                                <w:color w:val="FF0000"/>
                                <w:sz w:val="17"/>
                                <w:szCs w:val="17"/>
                              </w:rPr>
                            </w:pPr>
                          </w:p>
                          <w:p w14:paraId="2EF1B30C" w14:textId="77777777" w:rsidR="001A3DC7" w:rsidRDefault="001A3DC7" w:rsidP="00EF689F">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3D623" id="_x0000_t202" coordsize="21600,21600" o:spt="202" path="m,l,21600r21600,l21600,xe">
                <v:stroke joinstyle="miter"/>
                <v:path gradientshapeok="t" o:connecttype="rect"/>
              </v:shapetype>
              <v:shape id="Text Box 1" o:spid="_x0000_s1026" type="#_x0000_t202" style="position:absolute;left:0;text-align:left;margin-left:-32.15pt;margin-top:-32.1pt;width:210pt;height: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" strokecolor="red">
                <v:textbox>
                  <w:txbxContent>
                    <w:p w14:paraId="3ED28405" w14:textId="5EC01FD6" w:rsidR="001A3DC7" w:rsidRDefault="001A3DC7" w:rsidP="003E4916">
                      <w:pPr>
                        <w:bidi/>
                        <w:jc w:val="both"/>
                        <w:rPr>
                          <w:rFonts w:cs="Arial"/>
                          <w:color w:val="FF0000"/>
                          <w:sz w:val="17"/>
                          <w:szCs w:val="17"/>
                        </w:rPr>
                      </w:pPr>
                      <w:r>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 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2D1F905B" w14:textId="77777777" w:rsidR="001A3DC7" w:rsidRDefault="001A3DC7" w:rsidP="00EF689F">
                      <w:pPr>
                        <w:bidi/>
                        <w:rPr>
                          <w:rFonts w:cs="Arial"/>
                          <w:color w:val="FF0000"/>
                          <w:sz w:val="17"/>
                          <w:szCs w:val="17"/>
                        </w:rPr>
                      </w:pPr>
                    </w:p>
                    <w:p w14:paraId="2EF1B30C" w14:textId="77777777" w:rsidR="001A3DC7" w:rsidRDefault="001A3DC7" w:rsidP="00EF689F">
                      <w:pPr>
                        <w:bidi/>
                        <w:rPr>
                          <w:color w:val="FF0000"/>
                          <w:sz w:val="17"/>
                          <w:szCs w:val="17"/>
                        </w:rPr>
                      </w:pPr>
                    </w:p>
                  </w:txbxContent>
                </v:textbox>
              </v:shape>
            </w:pict>
          </mc:Fallback>
        </mc:AlternateContent>
      </w:r>
    </w:p>
    <w:p w14:paraId="02982850" w14:textId="7DBA35E6" w:rsidR="00AC60BA" w:rsidRDefault="00AC60BA" w:rsidP="00AC60BA">
      <w:pPr>
        <w:bidi/>
        <w:rPr>
          <w:rFonts w:ascii="Arial" w:hAnsi="Arial" w:cs="Arial"/>
          <w:color w:val="00B8AD" w:themeColor="text2"/>
          <w:sz w:val="56"/>
          <w:szCs w:val="56"/>
        </w:rPr>
      </w:pPr>
    </w:p>
    <w:p w14:paraId="6BB2A353" w14:textId="77777777" w:rsidR="001A3DC7" w:rsidRPr="00EF689F" w:rsidRDefault="001A3DC7" w:rsidP="001A3DC7">
      <w:pPr>
        <w:bidi/>
        <w:rPr>
          <w:rFonts w:ascii="Arial" w:hAnsi="Arial" w:cs="Arial"/>
          <w:color w:val="00B8AD" w:themeColor="text2"/>
          <w:sz w:val="56"/>
          <w:szCs w:val="56"/>
        </w:rPr>
      </w:pPr>
    </w:p>
    <w:p w14:paraId="224F3F6F" w14:textId="77777777" w:rsidR="00AC60BA" w:rsidRPr="00993C99" w:rsidRDefault="00AC60BA" w:rsidP="00AC60BA">
      <w:pPr>
        <w:jc w:val="center"/>
        <w:rPr>
          <w:rFonts w:ascii="Arial" w:hAnsi="Arial" w:cs="Arial"/>
          <w:color w:val="00B8AD" w:themeColor="text2"/>
          <w:sz w:val="56"/>
          <w:szCs w:val="56"/>
        </w:rPr>
      </w:pPr>
      <w:r w:rsidRPr="00993C99">
        <w:rPr>
          <w:rFonts w:ascii="Arial" w:hAnsi="Arial" w:cs="Arial"/>
          <w:noProof/>
          <w:lang w:eastAsia="en-US"/>
        </w:rPr>
        <mc:AlternateContent>
          <mc:Choice Requires="wps">
            <w:drawing>
              <wp:anchor distT="45720" distB="45720" distL="114300" distR="114300" simplePos="0" relativeHeight="251660288" behindDoc="0" locked="0" layoutInCell="1" allowOverlap="1" wp14:anchorId="2A827140" wp14:editId="470B573F">
                <wp:simplePos x="0" y="0"/>
                <wp:positionH relativeFrom="margin">
                  <wp:posOffset>3684905</wp:posOffset>
                </wp:positionH>
                <wp:positionV relativeFrom="paragraph">
                  <wp:posOffset>1242786</wp:posOffset>
                </wp:positionV>
                <wp:extent cx="2016000" cy="273600"/>
                <wp:effectExtent l="0" t="0" r="1651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000" cy="273600"/>
                        </a:xfrm>
                        <a:prstGeom prst="rect">
                          <a:avLst/>
                        </a:prstGeom>
                        <a:solidFill>
                          <a:srgbClr val="FFFFFF"/>
                        </a:solidFill>
                        <a:ln w="9525">
                          <a:solidFill>
                            <a:srgbClr val="FF0000"/>
                          </a:solidFill>
                          <a:miter lim="800000"/>
                          <a:headEnd/>
                          <a:tailEnd/>
                        </a:ln>
                      </wps:spPr>
                      <wps:txbx>
                        <w:txbxContent>
                          <w:p w14:paraId="1647FF6F" w14:textId="77777777" w:rsidR="001A3DC7" w:rsidRDefault="001A3DC7" w:rsidP="00EC11C8">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56B74E49" w14:textId="1847413B" w:rsidR="001A3DC7" w:rsidRPr="0043361E" w:rsidRDefault="001A3DC7" w:rsidP="00AC60BA">
                            <w:pPr>
                              <w:rPr>
                                <w:color w:val="FF0000"/>
                                <w:sz w:val="17"/>
                                <w:szCs w:val="17"/>
                              </w:rPr>
                            </w:pPr>
                            <w:r>
                              <w:rPr>
                                <w:color w:val="FF0000"/>
                                <w:sz w:val="17"/>
                                <w:szCs w:val="17"/>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27140" id="Text Box 2" o:spid="_x0000_s1027" type="#_x0000_t202" style="position:absolute;left:0;text-align:left;margin-left:290.15pt;margin-top:97.85pt;width:158.75pt;height:21.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" strokecolor="red">
                <v:textbox>
                  <w:txbxContent>
                    <w:p w14:paraId="1647FF6F" w14:textId="77777777" w:rsidR="001A3DC7" w:rsidRDefault="001A3DC7" w:rsidP="00EC11C8">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56B74E49" w14:textId="1847413B" w:rsidR="001A3DC7" w:rsidRPr="0043361E" w:rsidRDefault="001A3DC7" w:rsidP="00AC60BA">
                      <w:pPr>
                        <w:rPr>
                          <w:color w:val="FF0000"/>
                          <w:sz w:val="17"/>
                          <w:szCs w:val="17"/>
                        </w:rPr>
                      </w:pPr>
                      <w:r>
                        <w:rPr>
                          <w:color w:val="FF0000"/>
                          <w:sz w:val="17"/>
                          <w:szCs w:val="17"/>
                        </w:rPr>
                        <w:t xml:space="preserve">. </w:t>
                      </w:r>
                    </w:p>
                  </w:txbxContent>
                </v:textbox>
                <w10:wrap anchorx="margin"/>
              </v:shape>
            </w:pict>
          </mc:Fallback>
        </mc:AlternateContent>
      </w:r>
      <w:sdt>
        <w:sdtPr>
          <w:rPr>
            <w:rFonts w:ascii="Arial" w:hAnsi="Arial" w:cs="Arial"/>
            <w:color w:val="00B8AD" w:themeColor="text2"/>
            <w:sz w:val="56"/>
            <w:szCs w:val="56"/>
          </w:rPr>
          <w:id w:val="-1209561630"/>
          <w:showingPlcHdr/>
          <w:picture/>
        </w:sdtPr>
        <w:sdtEndPr/>
        <w:sdtContent>
          <w:r w:rsidRPr="00EF689F">
            <w:rPr>
              <w:rFonts w:ascii="Arial" w:hAnsi="Arial" w:cs="Arial"/>
              <w:noProof/>
              <w:color w:val="00B8AD" w:themeColor="text2"/>
              <w:sz w:val="56"/>
              <w:szCs w:val="56"/>
              <w:lang w:eastAsia="en-US"/>
            </w:rPr>
            <w:drawing>
              <wp:inline distT="0" distB="0" distL="0" distR="0" wp14:anchorId="3F48DE68" wp14:editId="69890236">
                <wp:extent cx="1524000" cy="15240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724A1566" w14:textId="77777777" w:rsidR="00661B9C" w:rsidRPr="007F0E13" w:rsidRDefault="00661B9C" w:rsidP="003E4F7F">
      <w:pPr>
        <w:bidi/>
        <w:rPr>
          <w:rFonts w:ascii="Arial" w:hAnsi="Arial" w:cs="Arial"/>
          <w:color w:val="00B8AD" w:themeColor="text2"/>
          <w:sz w:val="56"/>
          <w:szCs w:val="56"/>
        </w:rPr>
      </w:pPr>
    </w:p>
    <w:p w14:paraId="20714D0A" w14:textId="77777777" w:rsidR="00023F00" w:rsidRPr="00EF689F" w:rsidRDefault="00C24763" w:rsidP="00AB512A">
      <w:pPr>
        <w:bidi/>
        <w:jc w:val="center"/>
        <w:rPr>
          <w:rFonts w:ascii="Arial" w:eastAsia="DIN NEXT™ ARABIC MEDIUM" w:hAnsi="Arial" w:cs="Arial"/>
          <w:color w:val="2B3B82" w:themeColor="text1"/>
          <w:sz w:val="60"/>
          <w:szCs w:val="60"/>
          <w:lang w:eastAsia="ar" w:bidi="ar-JO"/>
        </w:rPr>
      </w:pPr>
      <w:r w:rsidRPr="001A3DC7">
        <w:rPr>
          <w:rFonts w:ascii="Arial" w:eastAsia="DIN NEXT™ ARABIC MEDIUM" w:hAnsi="Arial" w:cs="Arial"/>
          <w:color w:val="2B3B82" w:themeColor="text1"/>
          <w:sz w:val="60"/>
          <w:szCs w:val="60"/>
          <w:rtl/>
          <w:lang w:eastAsia="ar" w:bidi="ar-JO"/>
        </w:rPr>
        <w:t>نموذج</w:t>
      </w:r>
      <w:r w:rsidRPr="00EF689F">
        <w:rPr>
          <w:rFonts w:ascii="Arial" w:eastAsia="DIN NEXT™ ARABIC MEDIUM" w:hAnsi="Arial" w:cs="Arial"/>
          <w:color w:val="2B3B82" w:themeColor="text1"/>
          <w:sz w:val="60"/>
          <w:szCs w:val="60"/>
          <w:rtl/>
          <w:lang w:eastAsia="ar" w:bidi="ar-JO"/>
        </w:rPr>
        <w:t xml:space="preserve"> معيار إدارة سجلات الأحداث ومراقبة الأمن السيبراني</w:t>
      </w:r>
    </w:p>
    <w:p w14:paraId="36EA1D1B" w14:textId="73E57553" w:rsidR="00AB512A" w:rsidRPr="00EF689F" w:rsidRDefault="00EF689F">
      <w:pPr>
        <w:bidi/>
        <w:rPr>
          <w:rFonts w:ascii="Arial" w:hAnsi="Arial" w:cs="Arial"/>
          <w:rtl/>
        </w:rPr>
      </w:pPr>
      <w:r w:rsidRPr="00743ABB">
        <w:rPr>
          <w:rFonts w:ascii="Arial" w:hAnsi="Arial" w:cs="Arial"/>
          <w:noProof/>
          <w:sz w:val="24"/>
          <w:szCs w:val="24"/>
          <w:lang w:eastAsia="en-US"/>
        </w:rPr>
        <mc:AlternateContent>
          <mc:Choice Requires="wps">
            <w:drawing>
              <wp:anchor distT="45720" distB="45720" distL="114300" distR="114300" simplePos="0" relativeHeight="251664384" behindDoc="0" locked="0" layoutInCell="1" allowOverlap="1" wp14:anchorId="603D7798" wp14:editId="7928E928">
                <wp:simplePos x="0" y="0"/>
                <wp:positionH relativeFrom="column">
                  <wp:posOffset>-261257</wp:posOffset>
                </wp:positionH>
                <wp:positionV relativeFrom="paragraph">
                  <wp:posOffset>267244</wp:posOffset>
                </wp:positionV>
                <wp:extent cx="2232660" cy="1828800"/>
                <wp:effectExtent l="0" t="0" r="15240" b="12700"/>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828800"/>
                        </a:xfrm>
                        <a:prstGeom prst="rect">
                          <a:avLst/>
                        </a:prstGeom>
                        <a:solidFill>
                          <a:srgbClr val="FFFFFF"/>
                        </a:solidFill>
                        <a:ln w="9525">
                          <a:solidFill>
                            <a:srgbClr val="FF0000"/>
                          </a:solidFill>
                          <a:miter lim="800000"/>
                          <a:headEnd/>
                          <a:tailEnd/>
                        </a:ln>
                      </wps:spPr>
                      <wps:txbx>
                        <w:txbxContent>
                          <w:p w14:paraId="5047D97B" w14:textId="77777777" w:rsidR="001A3DC7" w:rsidRDefault="001A3DC7" w:rsidP="00EF689F">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6F6F252A" w14:textId="298B0B6B" w:rsidR="001A3DC7" w:rsidRDefault="001A3DC7" w:rsidP="00EF689F">
                            <w:pPr>
                              <w:pStyle w:val="ListParagraph"/>
                              <w:numPr>
                                <w:ilvl w:val="0"/>
                                <w:numId w:val="48"/>
                              </w:numPr>
                              <w:bidi/>
                              <w:spacing w:after="0" w:line="240" w:lineRule="auto"/>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15F1A22A" w14:textId="59554A92" w:rsidR="001A3DC7" w:rsidRDefault="001A3DC7" w:rsidP="00EF689F">
                            <w:pPr>
                              <w:pStyle w:val="ListParagraph"/>
                              <w:numPr>
                                <w:ilvl w:val="0"/>
                                <w:numId w:val="48"/>
                              </w:numPr>
                              <w:bidi/>
                              <w:spacing w:after="0" w:line="240" w:lineRule="auto"/>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71E6D9EE" w14:textId="0C15E08C" w:rsidR="001A3DC7" w:rsidRDefault="001A3DC7" w:rsidP="00EF689F">
                            <w:pPr>
                              <w:pStyle w:val="ListParagraph"/>
                              <w:numPr>
                                <w:ilvl w:val="0"/>
                                <w:numId w:val="48"/>
                              </w:numPr>
                              <w:bidi/>
                              <w:spacing w:after="0" w:line="240" w:lineRule="auto"/>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404373E6" w14:textId="4B6A0910" w:rsidR="001A3DC7" w:rsidRDefault="001A3DC7" w:rsidP="00EF689F">
                            <w:pPr>
                              <w:pStyle w:val="ListParagraph"/>
                              <w:numPr>
                                <w:ilvl w:val="0"/>
                                <w:numId w:val="48"/>
                              </w:numPr>
                              <w:bidi/>
                              <w:spacing w:after="0" w:line="240" w:lineRule="auto"/>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76C222E1" w14:textId="10DBF327" w:rsidR="001A3DC7" w:rsidRDefault="001A3DC7" w:rsidP="00EF689F">
                            <w:pPr>
                              <w:pStyle w:val="ListParagraph"/>
                              <w:numPr>
                                <w:ilvl w:val="0"/>
                                <w:numId w:val="48"/>
                              </w:numPr>
                              <w:bidi/>
                              <w:spacing w:after="0" w:line="240" w:lineRule="auto"/>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10C11A43" w14:textId="77777777" w:rsidR="001A3DC7" w:rsidRDefault="001A3DC7" w:rsidP="00EF689F">
                            <w:pPr>
                              <w:pStyle w:val="ListParagraph"/>
                              <w:numPr>
                                <w:ilvl w:val="0"/>
                                <w:numId w:val="48"/>
                              </w:numPr>
                              <w:bidi/>
                              <w:spacing w:after="0" w:line="240" w:lineRule="auto"/>
                            </w:pPr>
                            <w:r w:rsidRPr="00AD609A">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D7798" id="Text Box 277" o:spid="_x0000_s1028" type="#_x0000_t202" style="position:absolute;left:0;text-align:left;margin-left:-20.55pt;margin-top:21.05pt;width:175.8pt;height:2in;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" strokecolor="red">
                <v:textbox>
                  <w:txbxContent>
                    <w:p w14:paraId="5047D97B" w14:textId="77777777" w:rsidR="001A3DC7" w:rsidRDefault="001A3DC7" w:rsidP="00EF689F">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6F6F252A" w14:textId="298B0B6B" w:rsidR="001A3DC7" w:rsidRDefault="001A3DC7" w:rsidP="00EF689F">
                      <w:pPr>
                        <w:pStyle w:val="ListParagraph"/>
                        <w:numPr>
                          <w:ilvl w:val="0"/>
                          <w:numId w:val="48"/>
                        </w:numPr>
                        <w:bidi/>
                        <w:spacing w:after="0" w:line="240" w:lineRule="auto"/>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15F1A22A" w14:textId="59554A92" w:rsidR="001A3DC7" w:rsidRDefault="001A3DC7" w:rsidP="00EF689F">
                      <w:pPr>
                        <w:pStyle w:val="ListParagraph"/>
                        <w:numPr>
                          <w:ilvl w:val="0"/>
                          <w:numId w:val="48"/>
                        </w:numPr>
                        <w:bidi/>
                        <w:spacing w:after="0" w:line="240" w:lineRule="auto"/>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71E6D9EE" w14:textId="0C15E08C" w:rsidR="001A3DC7" w:rsidRDefault="001A3DC7" w:rsidP="00EF689F">
                      <w:pPr>
                        <w:pStyle w:val="ListParagraph"/>
                        <w:numPr>
                          <w:ilvl w:val="0"/>
                          <w:numId w:val="48"/>
                        </w:numPr>
                        <w:bidi/>
                        <w:spacing w:after="0" w:line="240" w:lineRule="auto"/>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404373E6" w14:textId="4B6A0910" w:rsidR="001A3DC7" w:rsidRDefault="001A3DC7" w:rsidP="00EF689F">
                      <w:pPr>
                        <w:pStyle w:val="ListParagraph"/>
                        <w:numPr>
                          <w:ilvl w:val="0"/>
                          <w:numId w:val="48"/>
                        </w:numPr>
                        <w:bidi/>
                        <w:spacing w:after="0" w:line="240" w:lineRule="auto"/>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76C222E1" w14:textId="10DBF327" w:rsidR="001A3DC7" w:rsidRDefault="001A3DC7" w:rsidP="00EF689F">
                      <w:pPr>
                        <w:pStyle w:val="ListParagraph"/>
                        <w:numPr>
                          <w:ilvl w:val="0"/>
                          <w:numId w:val="48"/>
                        </w:numPr>
                        <w:bidi/>
                        <w:spacing w:after="0" w:line="240" w:lineRule="auto"/>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10C11A43" w14:textId="77777777" w:rsidR="001A3DC7" w:rsidRDefault="001A3DC7" w:rsidP="00EF689F">
                      <w:pPr>
                        <w:pStyle w:val="ListParagraph"/>
                        <w:numPr>
                          <w:ilvl w:val="0"/>
                          <w:numId w:val="48"/>
                        </w:numPr>
                        <w:bidi/>
                        <w:spacing w:after="0" w:line="240" w:lineRule="auto"/>
                      </w:pPr>
                      <w:r w:rsidRPr="00AD609A">
                        <w:rPr>
                          <w:rFonts w:cs="Arial"/>
                          <w:color w:val="FF0000"/>
                          <w:sz w:val="17"/>
                          <w:szCs w:val="17"/>
                          <w:rtl/>
                          <w:lang w:eastAsia="ar"/>
                        </w:rPr>
                        <w:t>أغلق مربع الحوار.</w:t>
                      </w:r>
                    </w:p>
                  </w:txbxContent>
                </v:textbox>
              </v:shape>
            </w:pict>
          </mc:Fallback>
        </mc:AlternateContent>
      </w:r>
    </w:p>
    <w:p w14:paraId="09DFAF39" w14:textId="17F1CEB2" w:rsidR="002B1236" w:rsidRPr="00812C1A" w:rsidRDefault="002B1236" w:rsidP="001A3DC7">
      <w:pPr>
        <w:bidi/>
        <w:spacing w:line="260" w:lineRule="exact"/>
        <w:ind w:right="-43"/>
        <w:contextualSpacing/>
        <w:rPr>
          <w:rFonts w:ascii="Arial" w:hAnsi="Arial" w:cs="Arial"/>
          <w:color w:val="596DC8" w:themeColor="text1" w:themeTint="A6"/>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3"/>
        <w:gridCol w:w="2667"/>
        <w:gridCol w:w="4467"/>
      </w:tblGrid>
      <w:tr w:rsidR="00006532" w:rsidRPr="00812C1A" w14:paraId="3D4085F4" w14:textId="77777777" w:rsidTr="00653E90">
        <w:trPr>
          <w:trHeight w:val="765"/>
        </w:trPr>
        <w:sdt>
          <w:sdtPr>
            <w:rPr>
              <w:color w:val="FF0000"/>
              <w:rtl/>
            </w:rPr>
            <w:id w:val="1002710829"/>
            <w:placeholder>
              <w:docPart w:val="3C9F26DCEE8A47038BDB425185BAEC1A"/>
            </w:placeholder>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560" w:type="dxa"/>
                <w:gridSpan w:val="2"/>
                <w:vAlign w:val="center"/>
              </w:tcPr>
              <w:p w14:paraId="6551D155" w14:textId="5309ACEC" w:rsidR="00006532" w:rsidRPr="00F0433F" w:rsidRDefault="00006532" w:rsidP="00006532">
                <w:pPr>
                  <w:bidi/>
                  <w:spacing w:line="260" w:lineRule="exact"/>
                  <w:ind w:left="642" w:right="-43"/>
                  <w:contextualSpacing/>
                  <w:jc w:val="left"/>
                  <w:rPr>
                    <w:rFonts w:ascii="Arial" w:hAnsi="Arial"/>
                    <w:color w:val="F30303"/>
                    <w:rtl/>
                  </w:rPr>
                </w:pPr>
                <w:r w:rsidRPr="00F0433F">
                  <w:rPr>
                    <w:color w:val="FF0000"/>
                    <w:rtl/>
                  </w:rPr>
                  <w:t>اختر التصنيف</w:t>
                </w:r>
              </w:p>
            </w:tc>
          </w:sdtContent>
        </w:sdt>
        <w:tc>
          <w:tcPr>
            <w:tcW w:w="4467" w:type="dxa"/>
          </w:tcPr>
          <w:p w14:paraId="4B4BFD48" w14:textId="3C8921E0" w:rsidR="00006532" w:rsidRPr="007F0E13" w:rsidRDefault="00006532" w:rsidP="00006532">
            <w:pPr>
              <w:bidi/>
              <w:spacing w:line="260" w:lineRule="exact"/>
              <w:ind w:left="1440" w:right="-43"/>
              <w:contextualSpacing/>
              <w:rPr>
                <w:rFonts w:ascii="Arial" w:hAnsi="Arial"/>
                <w:color w:val="F30303"/>
                <w:rtl/>
              </w:rPr>
            </w:pPr>
          </w:p>
        </w:tc>
      </w:tr>
      <w:tr w:rsidR="007E00E2" w:rsidRPr="00812C1A" w14:paraId="3315CF11" w14:textId="77777777" w:rsidTr="00653E90">
        <w:trPr>
          <w:trHeight w:val="207"/>
        </w:trPr>
        <w:tc>
          <w:tcPr>
            <w:tcW w:w="1893" w:type="dxa"/>
            <w:vAlign w:val="center"/>
          </w:tcPr>
          <w:p w14:paraId="6F5FB076" w14:textId="0F8A9026" w:rsidR="007E00E2" w:rsidRPr="00993C99" w:rsidRDefault="007E00E2" w:rsidP="007E00E2">
            <w:pPr>
              <w:bidi/>
              <w:spacing w:line="260" w:lineRule="exact"/>
              <w:ind w:left="272"/>
              <w:contextualSpacing/>
              <w:rPr>
                <w:rFonts w:ascii="Arial" w:hAnsi="Arial"/>
                <w:color w:val="373E49" w:themeColor="accent1"/>
                <w:rtl/>
              </w:rPr>
            </w:pPr>
            <w:r w:rsidRPr="00993C99">
              <w:rPr>
                <w:rFonts w:ascii="Arial" w:hAnsi="Arial"/>
                <w:color w:val="373E49" w:themeColor="accent1"/>
                <w:rtl/>
              </w:rPr>
              <w:t>التاريخ:</w:t>
            </w:r>
          </w:p>
        </w:tc>
        <w:sdt>
          <w:sdtPr>
            <w:rPr>
              <w:rFonts w:ascii="Arial" w:hAnsi="Arial"/>
              <w:color w:val="373E49" w:themeColor="accent1"/>
              <w:highlight w:val="cyan"/>
              <w:rtl/>
            </w:rPr>
            <w:id w:val="960112851"/>
            <w:placeholder>
              <w:docPart w:val="17807DA3065E4E0997D62CAD494F8FDC"/>
            </w:placeholder>
            <w:text/>
          </w:sdtPr>
          <w:sdtEndPr/>
          <w:sdtContent>
            <w:tc>
              <w:tcPr>
                <w:tcW w:w="2667" w:type="dxa"/>
                <w:vAlign w:val="center"/>
              </w:tcPr>
              <w:p w14:paraId="4501A25E" w14:textId="6F9DE4B3" w:rsidR="007E00E2" w:rsidRPr="00993C99" w:rsidRDefault="007E00E2" w:rsidP="007E00E2">
                <w:pPr>
                  <w:bidi/>
                  <w:spacing w:line="260" w:lineRule="exact"/>
                  <w:ind w:left="272"/>
                  <w:contextualSpacing/>
                  <w:rPr>
                    <w:rFonts w:ascii="Arial" w:hAnsi="Arial"/>
                    <w:color w:val="373E49" w:themeColor="accent1"/>
                    <w:rtl/>
                  </w:rPr>
                </w:pPr>
                <w:r w:rsidRPr="00993C99">
                  <w:rPr>
                    <w:rFonts w:ascii="Arial" w:hAnsi="Arial"/>
                    <w:color w:val="373E49" w:themeColor="accent1"/>
                    <w:highlight w:val="cyan"/>
                    <w:rtl/>
                  </w:rPr>
                  <w:t xml:space="preserve">اضغط هنا </w:t>
                </w:r>
                <w:r w:rsidR="001A3DC7">
                  <w:rPr>
                    <w:rFonts w:ascii="Arial" w:hAnsi="Arial" w:hint="cs"/>
                    <w:color w:val="373E49" w:themeColor="accent1"/>
                    <w:highlight w:val="cyan"/>
                    <w:rtl/>
                  </w:rPr>
                  <w:t>لإضافة</w:t>
                </w:r>
                <w:r w:rsidRPr="00993C99">
                  <w:rPr>
                    <w:rFonts w:ascii="Arial" w:hAnsi="Arial"/>
                    <w:color w:val="373E49" w:themeColor="accent1"/>
                    <w:highlight w:val="cyan"/>
                    <w:rtl/>
                  </w:rPr>
                  <w:t xml:space="preserve"> نص</w:t>
                </w:r>
              </w:p>
            </w:tc>
          </w:sdtContent>
        </w:sdt>
        <w:tc>
          <w:tcPr>
            <w:tcW w:w="4467" w:type="dxa"/>
          </w:tcPr>
          <w:p w14:paraId="6ABEC198" w14:textId="77777777" w:rsidR="007E00E2" w:rsidRPr="007F0E13" w:rsidRDefault="007E00E2" w:rsidP="007E00E2">
            <w:pPr>
              <w:bidi/>
              <w:spacing w:line="260" w:lineRule="exact"/>
              <w:ind w:left="272"/>
              <w:contextualSpacing/>
              <w:rPr>
                <w:rFonts w:ascii="Arial" w:hAnsi="Arial"/>
                <w:color w:val="596DC8" w:themeColor="text1" w:themeTint="A6"/>
                <w:rtl/>
              </w:rPr>
            </w:pPr>
          </w:p>
        </w:tc>
      </w:tr>
      <w:tr w:rsidR="007E00E2" w:rsidRPr="00812C1A" w14:paraId="268B7AB5" w14:textId="77777777" w:rsidTr="00653E90">
        <w:trPr>
          <w:trHeight w:val="397"/>
        </w:trPr>
        <w:tc>
          <w:tcPr>
            <w:tcW w:w="1893" w:type="dxa"/>
            <w:vAlign w:val="center"/>
          </w:tcPr>
          <w:p w14:paraId="66B599C3" w14:textId="40D250AA" w:rsidR="007E00E2" w:rsidRPr="00993C99" w:rsidRDefault="007E00E2" w:rsidP="007E00E2">
            <w:pPr>
              <w:bidi/>
              <w:spacing w:line="260" w:lineRule="exact"/>
              <w:ind w:left="272"/>
              <w:contextualSpacing/>
              <w:rPr>
                <w:rFonts w:ascii="Arial" w:hAnsi="Arial"/>
                <w:color w:val="373E49" w:themeColor="accent1"/>
                <w:rtl/>
              </w:rPr>
            </w:pPr>
            <w:r w:rsidRPr="00993C99">
              <w:rPr>
                <w:rFonts w:ascii="Arial" w:hAnsi="Arial"/>
                <w:color w:val="373E49" w:themeColor="accent1"/>
                <w:rtl/>
              </w:rPr>
              <w:t>الإصدار:</w:t>
            </w:r>
          </w:p>
        </w:tc>
        <w:sdt>
          <w:sdtPr>
            <w:rPr>
              <w:rFonts w:ascii="Arial" w:hAnsi="Arial"/>
              <w:color w:val="373E49" w:themeColor="accent1"/>
              <w:highlight w:val="cyan"/>
              <w:rtl/>
            </w:rPr>
            <w:id w:val="960112846"/>
            <w:placeholder>
              <w:docPart w:val="010F5633D4F04FE8A1293FCCCFADA8AA"/>
            </w:placeholder>
            <w:text/>
          </w:sdtPr>
          <w:sdtEndPr/>
          <w:sdtContent>
            <w:tc>
              <w:tcPr>
                <w:tcW w:w="2667" w:type="dxa"/>
                <w:vAlign w:val="center"/>
              </w:tcPr>
              <w:p w14:paraId="5FD8BED5" w14:textId="44D462A9" w:rsidR="007E00E2" w:rsidRPr="00993C99" w:rsidRDefault="007E00E2" w:rsidP="007E00E2">
                <w:pPr>
                  <w:bidi/>
                  <w:spacing w:line="260" w:lineRule="exact"/>
                  <w:ind w:left="272"/>
                  <w:contextualSpacing/>
                  <w:rPr>
                    <w:rFonts w:ascii="Arial" w:hAnsi="Arial"/>
                    <w:color w:val="373E49" w:themeColor="accent1"/>
                    <w:rtl/>
                  </w:rPr>
                </w:pPr>
                <w:r w:rsidRPr="00993C99">
                  <w:rPr>
                    <w:rFonts w:ascii="Arial" w:hAnsi="Arial"/>
                    <w:color w:val="373E49" w:themeColor="accent1"/>
                    <w:highlight w:val="cyan"/>
                    <w:rtl/>
                  </w:rPr>
                  <w:t xml:space="preserve">اضغط هنا </w:t>
                </w:r>
                <w:r w:rsidR="001A3DC7">
                  <w:rPr>
                    <w:rFonts w:ascii="Arial" w:hAnsi="Arial" w:hint="cs"/>
                    <w:color w:val="373E49" w:themeColor="accent1"/>
                    <w:highlight w:val="cyan"/>
                    <w:rtl/>
                  </w:rPr>
                  <w:t>لإضافة</w:t>
                </w:r>
                <w:r w:rsidRPr="00993C99">
                  <w:rPr>
                    <w:rFonts w:ascii="Arial" w:hAnsi="Arial"/>
                    <w:color w:val="373E49" w:themeColor="accent1"/>
                    <w:highlight w:val="cyan"/>
                    <w:rtl/>
                  </w:rPr>
                  <w:t xml:space="preserve"> نص</w:t>
                </w:r>
              </w:p>
            </w:tc>
          </w:sdtContent>
        </w:sdt>
        <w:tc>
          <w:tcPr>
            <w:tcW w:w="4467" w:type="dxa"/>
          </w:tcPr>
          <w:p w14:paraId="191DC7EC" w14:textId="77777777" w:rsidR="007E00E2" w:rsidRPr="007F0E13" w:rsidRDefault="007E00E2" w:rsidP="007E00E2">
            <w:pPr>
              <w:bidi/>
              <w:spacing w:line="260" w:lineRule="exact"/>
              <w:ind w:left="272"/>
              <w:contextualSpacing/>
              <w:rPr>
                <w:rFonts w:ascii="Arial" w:hAnsi="Arial"/>
                <w:color w:val="596DC8" w:themeColor="text1" w:themeTint="A6"/>
                <w:rtl/>
              </w:rPr>
            </w:pPr>
          </w:p>
        </w:tc>
      </w:tr>
      <w:tr w:rsidR="007E00E2" w:rsidRPr="00812C1A" w14:paraId="65AAB7F7" w14:textId="77777777" w:rsidTr="00653E90">
        <w:trPr>
          <w:trHeight w:val="397"/>
        </w:trPr>
        <w:tc>
          <w:tcPr>
            <w:tcW w:w="1893" w:type="dxa"/>
            <w:vAlign w:val="center"/>
          </w:tcPr>
          <w:p w14:paraId="4FEF40A7" w14:textId="5358E7F7" w:rsidR="007E00E2" w:rsidRPr="00993C99" w:rsidRDefault="007E00E2" w:rsidP="007E00E2">
            <w:pPr>
              <w:bidi/>
              <w:spacing w:line="260" w:lineRule="exact"/>
              <w:ind w:left="272"/>
              <w:contextualSpacing/>
              <w:rPr>
                <w:rFonts w:ascii="Arial" w:hAnsi="Arial"/>
                <w:color w:val="373E49" w:themeColor="accent1"/>
                <w:rtl/>
              </w:rPr>
            </w:pPr>
            <w:r w:rsidRPr="00993C99">
              <w:rPr>
                <w:rFonts w:ascii="Arial" w:hAnsi="Arial"/>
                <w:color w:val="373E49" w:themeColor="accent1"/>
                <w:rtl/>
              </w:rPr>
              <w:t>المرجع:</w:t>
            </w:r>
          </w:p>
        </w:tc>
        <w:sdt>
          <w:sdtPr>
            <w:rPr>
              <w:rFonts w:ascii="Arial" w:hAnsi="Arial"/>
              <w:color w:val="373E49" w:themeColor="accent1"/>
              <w:highlight w:val="cyan"/>
              <w:rtl/>
            </w:rPr>
            <w:id w:val="960112847"/>
            <w:placeholder>
              <w:docPart w:val="0C378F92FDBB4FC19D48B54AB16E1A4A"/>
            </w:placeholder>
            <w:text/>
          </w:sdtPr>
          <w:sdtEndPr/>
          <w:sdtContent>
            <w:tc>
              <w:tcPr>
                <w:tcW w:w="2667" w:type="dxa"/>
                <w:vAlign w:val="center"/>
              </w:tcPr>
              <w:p w14:paraId="28902AC6" w14:textId="30A93E6A" w:rsidR="007E00E2" w:rsidRPr="00993C99" w:rsidRDefault="007E00E2" w:rsidP="007E00E2">
                <w:pPr>
                  <w:bidi/>
                  <w:spacing w:line="260" w:lineRule="exact"/>
                  <w:ind w:left="272"/>
                  <w:contextualSpacing/>
                  <w:rPr>
                    <w:rFonts w:ascii="Arial" w:hAnsi="Arial"/>
                    <w:color w:val="373E49" w:themeColor="accent1"/>
                    <w:rtl/>
                  </w:rPr>
                </w:pPr>
                <w:r w:rsidRPr="00993C99">
                  <w:rPr>
                    <w:rFonts w:ascii="Arial" w:hAnsi="Arial"/>
                    <w:color w:val="373E49" w:themeColor="accent1"/>
                    <w:highlight w:val="cyan"/>
                    <w:rtl/>
                  </w:rPr>
                  <w:t xml:space="preserve">اضغط هنا </w:t>
                </w:r>
                <w:r w:rsidR="001A3DC7">
                  <w:rPr>
                    <w:rFonts w:ascii="Arial" w:hAnsi="Arial" w:hint="cs"/>
                    <w:color w:val="373E49" w:themeColor="accent1"/>
                    <w:highlight w:val="cyan"/>
                    <w:rtl/>
                  </w:rPr>
                  <w:t>لإضافة</w:t>
                </w:r>
                <w:r w:rsidRPr="00993C99">
                  <w:rPr>
                    <w:rFonts w:ascii="Arial" w:hAnsi="Arial"/>
                    <w:color w:val="373E49" w:themeColor="accent1"/>
                    <w:highlight w:val="cyan"/>
                    <w:rtl/>
                  </w:rPr>
                  <w:t xml:space="preserve"> نص</w:t>
                </w:r>
              </w:p>
            </w:tc>
          </w:sdtContent>
        </w:sdt>
        <w:tc>
          <w:tcPr>
            <w:tcW w:w="4467" w:type="dxa"/>
          </w:tcPr>
          <w:p w14:paraId="3DC5BB2E" w14:textId="77777777" w:rsidR="007E00E2" w:rsidRPr="007F0E13" w:rsidRDefault="007E00E2" w:rsidP="007E00E2">
            <w:pPr>
              <w:bidi/>
              <w:spacing w:line="260" w:lineRule="exact"/>
              <w:ind w:left="272"/>
              <w:contextualSpacing/>
              <w:rPr>
                <w:rFonts w:ascii="Arial" w:hAnsi="Arial"/>
                <w:color w:val="596DC8" w:themeColor="text1" w:themeTint="A6"/>
                <w:rtl/>
              </w:rPr>
            </w:pPr>
          </w:p>
        </w:tc>
      </w:tr>
    </w:tbl>
    <w:p w14:paraId="616059EB" w14:textId="23046D6E" w:rsidR="002B1236" w:rsidRPr="00993C99" w:rsidRDefault="002B1236">
      <w:pPr>
        <w:bidi/>
        <w:rPr>
          <w:rFonts w:ascii="Arial" w:hAnsi="Arial" w:cs="Arial"/>
        </w:rPr>
      </w:pPr>
    </w:p>
    <w:p w14:paraId="7BE6CF1A" w14:textId="60A416D9" w:rsidR="009E24CE" w:rsidRPr="007F0E13" w:rsidRDefault="009E24CE" w:rsidP="009E24CE">
      <w:pPr>
        <w:bidi/>
        <w:rPr>
          <w:rFonts w:ascii="Arial" w:hAnsi="Arial" w:cs="Arial"/>
        </w:rPr>
      </w:pPr>
    </w:p>
    <w:p w14:paraId="120D6D29" w14:textId="77777777" w:rsidR="009E24CE" w:rsidRPr="00EF689F" w:rsidRDefault="009E24CE" w:rsidP="009E24CE">
      <w:pPr>
        <w:bidi/>
        <w:rPr>
          <w:rFonts w:ascii="Arial" w:hAnsi="Arial" w:cs="Arial"/>
          <w:rtl/>
        </w:rPr>
      </w:pPr>
    </w:p>
    <w:p w14:paraId="4AEEBA07" w14:textId="52C4A91C" w:rsidR="006847BD" w:rsidRPr="005E3CA2" w:rsidRDefault="006847BD" w:rsidP="005E3CA2">
      <w:pPr>
        <w:rPr>
          <w:rFonts w:ascii="Arial" w:hAnsi="Arial" w:cs="Arial"/>
        </w:rPr>
      </w:pPr>
      <w:r w:rsidRPr="00812C1A">
        <w:rPr>
          <w:rFonts w:ascii="Arial" w:hAnsi="Arial" w:cs="Arial"/>
          <w:rtl/>
          <w:lang w:eastAsia="ar"/>
        </w:rPr>
        <w:br w:type="page"/>
      </w:r>
    </w:p>
    <w:p w14:paraId="386E5483" w14:textId="37A6C2DF" w:rsidR="005E62DB" w:rsidRPr="00025D60" w:rsidRDefault="005E62DB" w:rsidP="00025D60">
      <w:pPr>
        <w:bidi/>
        <w:spacing w:line="360" w:lineRule="auto"/>
        <w:ind w:right="-43"/>
        <w:contextualSpacing/>
        <w:rPr>
          <w:rFonts w:ascii="Arial" w:hAnsi="Arial" w:cs="Arial"/>
          <w:color w:val="2B3B82" w:themeColor="text1"/>
          <w:sz w:val="36"/>
          <w:szCs w:val="36"/>
        </w:rPr>
      </w:pPr>
      <w:r w:rsidRPr="00812C1A">
        <w:rPr>
          <w:rFonts w:ascii="Arial" w:hAnsi="Arial" w:cs="Arial"/>
          <w:color w:val="2D3982"/>
          <w:sz w:val="40"/>
          <w:szCs w:val="40"/>
          <w:rtl/>
          <w:lang w:eastAsia="en-US"/>
        </w:rPr>
        <w:lastRenderedPageBreak/>
        <w:t>اعتماد</w:t>
      </w:r>
      <w:r w:rsidRPr="00812C1A">
        <w:rPr>
          <w:rFonts w:ascii="Arial" w:eastAsia="DIN Next LT Arabic Light" w:hAnsi="Arial" w:cs="Arial"/>
          <w:color w:val="2B3B82" w:themeColor="text1"/>
          <w:sz w:val="36"/>
          <w:szCs w:val="36"/>
          <w:rtl/>
          <w:lang w:eastAsia="ar"/>
        </w:rPr>
        <w:t xml:space="preserve"> </w:t>
      </w:r>
      <w:r w:rsidRPr="00812C1A">
        <w:rPr>
          <w:rFonts w:ascii="Arial" w:hAnsi="Arial" w:cs="Arial"/>
          <w:color w:val="2D3982"/>
          <w:sz w:val="40"/>
          <w:szCs w:val="40"/>
          <w:rtl/>
          <w:lang w:eastAsia="en-US"/>
        </w:rPr>
        <w:t>الوثيقة</w:t>
      </w:r>
    </w:p>
    <w:tbl>
      <w:tblPr>
        <w:tblStyle w:val="TableGrid3"/>
        <w:tblW w:w="4998" w:type="pct"/>
        <w:tblInd w:w="21" w:type="dxa"/>
        <w:tblLook w:val="04A0" w:firstRow="1" w:lastRow="0" w:firstColumn="1" w:lastColumn="0" w:noHBand="0" w:noVBand="1"/>
      </w:tblPr>
      <w:tblGrid>
        <w:gridCol w:w="2314"/>
        <w:gridCol w:w="1801"/>
        <w:gridCol w:w="3108"/>
        <w:gridCol w:w="1790"/>
      </w:tblGrid>
      <w:tr w:rsidR="00254348" w:rsidRPr="00812C1A" w14:paraId="1AFD37A9" w14:textId="77777777" w:rsidTr="00254348">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0BB2536B" w14:textId="77777777" w:rsidR="00254348" w:rsidRPr="00EF689F" w:rsidRDefault="00254348" w:rsidP="00CD32A7">
            <w:pPr>
              <w:bidi/>
              <w:ind w:right="-43"/>
              <w:contextualSpacing/>
              <w:rPr>
                <w:rFonts w:ascii="Arial" w:hAnsi="Arial"/>
                <w:sz w:val="24"/>
                <w:szCs w:val="24"/>
                <w:lang w:eastAsia="en-US"/>
              </w:rPr>
            </w:pPr>
            <w:r w:rsidRPr="00993C99">
              <w:rPr>
                <w:rFonts w:ascii="Arial" w:hAnsi="Arial"/>
                <w:sz w:val="24"/>
                <w:szCs w:val="24"/>
                <w:rtl/>
                <w:lang w:eastAsia="en-US"/>
              </w:rPr>
              <w:t>الت</w:t>
            </w:r>
            <w:r w:rsidRPr="007F0E13">
              <w:rPr>
                <w:rFonts w:ascii="Arial" w:hAnsi="Arial"/>
                <w:sz w:val="24"/>
                <w:szCs w:val="24"/>
                <w:rtl/>
                <w:lang w:eastAsia="en-US"/>
              </w:rPr>
              <w:t>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336E48B" w14:textId="77777777" w:rsidR="00254348" w:rsidRPr="00812C1A" w:rsidRDefault="00254348" w:rsidP="00CD32A7">
            <w:pPr>
              <w:bidi/>
              <w:ind w:right="-43"/>
              <w:contextualSpacing/>
              <w:rPr>
                <w:rFonts w:ascii="Arial" w:hAnsi="Arial"/>
                <w:sz w:val="24"/>
                <w:szCs w:val="24"/>
                <w:rtl/>
                <w:lang w:eastAsia="en-US"/>
              </w:rPr>
            </w:pPr>
            <w:r w:rsidRPr="00812C1A">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7BEA9CEE" w14:textId="77777777" w:rsidR="00254348" w:rsidRPr="00812C1A" w:rsidRDefault="00254348" w:rsidP="00CD32A7">
            <w:pPr>
              <w:bidi/>
              <w:ind w:right="-43"/>
              <w:contextualSpacing/>
              <w:rPr>
                <w:rFonts w:ascii="Arial" w:hAnsi="Arial"/>
                <w:sz w:val="24"/>
                <w:szCs w:val="24"/>
                <w:rtl/>
                <w:lang w:eastAsia="en-US"/>
              </w:rPr>
            </w:pPr>
            <w:r w:rsidRPr="00812C1A">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2936100" w14:textId="77777777" w:rsidR="00254348" w:rsidRPr="00812C1A" w:rsidRDefault="00254348" w:rsidP="00CD32A7">
            <w:pPr>
              <w:bidi/>
              <w:ind w:right="-43"/>
              <w:contextualSpacing/>
              <w:rPr>
                <w:rFonts w:ascii="Arial" w:hAnsi="Arial"/>
                <w:sz w:val="24"/>
                <w:szCs w:val="24"/>
                <w:rtl/>
                <w:lang w:eastAsia="en-US"/>
              </w:rPr>
            </w:pPr>
            <w:r w:rsidRPr="00812C1A">
              <w:rPr>
                <w:rFonts w:ascii="Arial" w:hAnsi="Arial"/>
                <w:sz w:val="24"/>
                <w:szCs w:val="24"/>
                <w:rtl/>
                <w:lang w:eastAsia="en-US"/>
              </w:rPr>
              <w:t>الدور</w:t>
            </w:r>
          </w:p>
        </w:tc>
      </w:tr>
      <w:tr w:rsidR="00254348" w:rsidRPr="00812C1A" w14:paraId="39294E70" w14:textId="77777777" w:rsidTr="00254348">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F4D0F34" w14:textId="77777777" w:rsidR="00254348" w:rsidRPr="007F0E13" w:rsidRDefault="00254348" w:rsidP="00CD32A7">
            <w:pPr>
              <w:bidi/>
              <w:ind w:right="-45"/>
              <w:contextualSpacing/>
              <w:rPr>
                <w:rFonts w:ascii="Arial" w:hAnsi="Arial"/>
                <w:rtl/>
              </w:rPr>
            </w:pPr>
            <w:r w:rsidRPr="00993C99">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9B251D7F3ADA4FE0A854617D1E236E70"/>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A4D42AA" w14:textId="27EE5A64" w:rsidR="00254348" w:rsidRPr="00A60167" w:rsidRDefault="00254348" w:rsidP="00CD32A7">
                <w:pPr>
                  <w:bidi/>
                  <w:ind w:right="-45"/>
                  <w:contextualSpacing/>
                  <w:rPr>
                    <w:rFonts w:ascii="Arial" w:hAnsi="Arial"/>
                    <w:color w:val="181818" w:themeColor="background2" w:themeShade="1A"/>
                    <w:highlight w:val="cyan"/>
                    <w:rtl/>
                  </w:rPr>
                </w:pPr>
                <w:r w:rsidRPr="00A60167">
                  <w:rPr>
                    <w:rFonts w:ascii="Arial" w:eastAsia="DIN Next LT Arabic Light" w:hAnsi="Arial"/>
                    <w:color w:val="181818" w:themeColor="background2" w:themeShade="1A"/>
                    <w:highlight w:val="cyan"/>
                    <w:rtl/>
                    <w:lang w:eastAsia="ar"/>
                  </w:rPr>
                  <w:t xml:space="preserve">اضغط هنا </w:t>
                </w:r>
                <w:r w:rsidR="001A3DC7" w:rsidRPr="00A60167">
                  <w:rPr>
                    <w:rFonts w:ascii="Arial" w:eastAsia="DIN Next LT Arabic Light" w:hAnsi="Arial" w:hint="cs"/>
                    <w:color w:val="181818" w:themeColor="background2" w:themeShade="1A"/>
                    <w:highlight w:val="cyan"/>
                    <w:rtl/>
                    <w:lang w:eastAsia="ar"/>
                  </w:rPr>
                  <w:t>لإضافة</w:t>
                </w:r>
                <w:r w:rsidRPr="00A60167">
                  <w:rPr>
                    <w:rFonts w:ascii="Arial" w:eastAsia="DIN Next LT Arabic Light" w:hAnsi="Arial"/>
                    <w:color w:val="181818" w:themeColor="background2" w:themeShade="1A"/>
                    <w:highlight w:val="cyan"/>
                    <w:rtl/>
                    <w:lang w:eastAsia="ar"/>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1034881" w14:textId="77777777" w:rsidR="00254348" w:rsidRPr="00EF689F" w:rsidRDefault="00254348" w:rsidP="00CD32A7">
            <w:pPr>
              <w:bidi/>
              <w:ind w:right="-45"/>
              <w:contextualSpacing/>
              <w:rPr>
                <w:rFonts w:ascii="Arial" w:hAnsi="Arial"/>
                <w:highlight w:val="cyan"/>
                <w:rtl/>
              </w:rPr>
            </w:pPr>
            <w:r w:rsidRPr="007F0E13">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186639357"/>
            <w:placeholder>
              <w:docPart w:val="E9B7A9748CF74177BF5C0F32ECA41EAE"/>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601410C" w14:textId="77777777" w:rsidR="00254348" w:rsidRPr="00A60167" w:rsidRDefault="00254348" w:rsidP="00CD32A7">
                <w:pPr>
                  <w:bidi/>
                  <w:ind w:right="-45"/>
                  <w:contextualSpacing/>
                  <w:rPr>
                    <w:rFonts w:ascii="Arial" w:hAnsi="Arial"/>
                    <w:color w:val="181818" w:themeColor="background2" w:themeShade="1A"/>
                    <w:highlight w:val="cyan"/>
                    <w:rtl/>
                  </w:rPr>
                </w:pPr>
                <w:r w:rsidRPr="00A60167">
                  <w:rPr>
                    <w:rFonts w:ascii="Arial" w:hAnsi="Arial"/>
                    <w:color w:val="181818" w:themeColor="background2" w:themeShade="1A"/>
                    <w:highlight w:val="cyan"/>
                    <w:rtl/>
                  </w:rPr>
                  <w:t>اختر الدور</w:t>
                </w:r>
              </w:p>
            </w:tc>
          </w:sdtContent>
        </w:sdt>
      </w:tr>
      <w:tr w:rsidR="00254348" w:rsidRPr="00812C1A" w14:paraId="23387F46" w14:textId="77777777" w:rsidTr="00254348">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00B2F9CE" w14:textId="77777777" w:rsidR="00254348" w:rsidRPr="00993C99" w:rsidRDefault="00254348" w:rsidP="00CD32A7">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D260284" w14:textId="77777777" w:rsidR="00254348" w:rsidRPr="007F0E13" w:rsidRDefault="00254348" w:rsidP="00CD32A7">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63B6203" w14:textId="77777777" w:rsidR="00254348" w:rsidRPr="00EF689F" w:rsidRDefault="00254348" w:rsidP="00CD32A7">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F2BED3A" w14:textId="77777777" w:rsidR="00254348" w:rsidRPr="00812C1A" w:rsidRDefault="00254348" w:rsidP="00CD32A7">
            <w:pPr>
              <w:bidi/>
              <w:ind w:right="-45"/>
              <w:contextualSpacing/>
              <w:rPr>
                <w:rFonts w:ascii="Arial" w:hAnsi="Arial"/>
                <w:sz w:val="24"/>
                <w:szCs w:val="24"/>
                <w:rtl/>
              </w:rPr>
            </w:pPr>
          </w:p>
        </w:tc>
      </w:tr>
    </w:tbl>
    <w:p w14:paraId="04A57CC7" w14:textId="77777777" w:rsidR="005E62DB" w:rsidRPr="00993C99" w:rsidRDefault="005E62DB" w:rsidP="005E62DB">
      <w:pPr>
        <w:bidi/>
        <w:spacing w:line="260" w:lineRule="exact"/>
        <w:ind w:right="-43"/>
        <w:contextualSpacing/>
        <w:jc w:val="both"/>
        <w:rPr>
          <w:rFonts w:ascii="Arial" w:hAnsi="Arial" w:cs="Arial"/>
          <w:sz w:val="24"/>
          <w:szCs w:val="24"/>
          <w:rtl/>
        </w:rPr>
      </w:pPr>
    </w:p>
    <w:p w14:paraId="5BB08BB3" w14:textId="77777777" w:rsidR="005E62DB" w:rsidRPr="007F0E13" w:rsidRDefault="005E62DB" w:rsidP="005E62DB">
      <w:pPr>
        <w:bidi/>
        <w:spacing w:line="260" w:lineRule="exact"/>
        <w:ind w:right="-43"/>
        <w:contextualSpacing/>
        <w:jc w:val="both"/>
        <w:rPr>
          <w:rFonts w:ascii="Arial" w:hAnsi="Arial" w:cs="Arial"/>
          <w:sz w:val="24"/>
          <w:szCs w:val="24"/>
        </w:rPr>
      </w:pPr>
    </w:p>
    <w:p w14:paraId="65C8F067" w14:textId="138EAA79" w:rsidR="005E62DB" w:rsidRPr="00025D60" w:rsidRDefault="005E62DB" w:rsidP="00025D60">
      <w:pPr>
        <w:bidi/>
        <w:spacing w:line="360" w:lineRule="auto"/>
        <w:ind w:right="-1418"/>
        <w:contextualSpacing/>
        <w:rPr>
          <w:rFonts w:ascii="Arial" w:hAnsi="Arial" w:cs="Arial"/>
          <w:color w:val="2B3B82" w:themeColor="text1"/>
          <w:sz w:val="36"/>
          <w:szCs w:val="36"/>
          <w:rtl/>
        </w:rPr>
      </w:pPr>
      <w:r w:rsidRPr="00EF689F">
        <w:rPr>
          <w:rFonts w:ascii="Arial" w:hAnsi="Arial" w:cs="Arial"/>
          <w:color w:val="2D3982"/>
          <w:sz w:val="40"/>
          <w:szCs w:val="40"/>
          <w:rtl/>
          <w:lang w:eastAsia="en-US"/>
        </w:rPr>
        <w:t>نسخ</w:t>
      </w:r>
      <w:r w:rsidRPr="00812C1A">
        <w:rPr>
          <w:rFonts w:ascii="Arial" w:eastAsia="DIN Next LT Arabic Light" w:hAnsi="Arial" w:cs="Arial"/>
          <w:color w:val="2B3B82" w:themeColor="text1"/>
          <w:sz w:val="36"/>
          <w:szCs w:val="36"/>
          <w:rtl/>
          <w:lang w:eastAsia="ar"/>
        </w:rPr>
        <w:t xml:space="preserve"> </w:t>
      </w:r>
      <w:r w:rsidRPr="00812C1A">
        <w:rPr>
          <w:rFonts w:ascii="Arial" w:hAnsi="Arial" w:cs="Arial"/>
          <w:color w:val="2D3982"/>
          <w:sz w:val="40"/>
          <w:szCs w:val="40"/>
          <w:rtl/>
          <w:lang w:eastAsia="en-US"/>
        </w:rPr>
        <w:t>الوثيقة</w:t>
      </w:r>
    </w:p>
    <w:tbl>
      <w:tblPr>
        <w:tblStyle w:val="TableGrid"/>
        <w:tblW w:w="9026" w:type="dxa"/>
        <w:jc w:val="center"/>
        <w:tblLook w:val="04A0" w:firstRow="1" w:lastRow="0" w:firstColumn="1" w:lastColumn="0" w:noHBand="0" w:noVBand="1"/>
      </w:tblPr>
      <w:tblGrid>
        <w:gridCol w:w="2709"/>
        <w:gridCol w:w="2577"/>
        <w:gridCol w:w="1963"/>
        <w:gridCol w:w="1777"/>
      </w:tblGrid>
      <w:tr w:rsidR="00254348" w:rsidRPr="00812C1A" w14:paraId="0BE45D13" w14:textId="77777777" w:rsidTr="00CD32A7">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59A274C" w14:textId="77777777" w:rsidR="00254348" w:rsidRPr="00812C1A" w:rsidRDefault="00254348" w:rsidP="00254348">
            <w:pPr>
              <w:bidi/>
              <w:ind w:right="-43"/>
              <w:contextualSpacing/>
              <w:rPr>
                <w:rFonts w:ascii="Arial" w:hAnsi="Arial"/>
                <w:sz w:val="24"/>
                <w:szCs w:val="24"/>
                <w:rtl/>
                <w:lang w:eastAsia="en-US"/>
              </w:rPr>
            </w:pPr>
            <w:r w:rsidRPr="00812C1A">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5E273FD" w14:textId="77777777" w:rsidR="00254348" w:rsidRPr="00812C1A" w:rsidRDefault="00254348" w:rsidP="00254348">
            <w:pPr>
              <w:bidi/>
              <w:ind w:right="-43"/>
              <w:contextualSpacing/>
              <w:rPr>
                <w:rFonts w:ascii="Arial" w:hAnsi="Arial"/>
                <w:sz w:val="24"/>
                <w:szCs w:val="24"/>
                <w:rtl/>
                <w:lang w:eastAsia="en-US"/>
              </w:rPr>
            </w:pPr>
            <w:r w:rsidRPr="00812C1A">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B888189" w14:textId="77777777" w:rsidR="00254348" w:rsidRPr="00812C1A" w:rsidRDefault="00254348" w:rsidP="00254348">
            <w:pPr>
              <w:bidi/>
              <w:ind w:right="-43"/>
              <w:contextualSpacing/>
              <w:rPr>
                <w:rFonts w:ascii="Arial" w:hAnsi="Arial"/>
                <w:sz w:val="24"/>
                <w:szCs w:val="24"/>
                <w:rtl/>
                <w:lang w:eastAsia="en-US"/>
              </w:rPr>
            </w:pPr>
            <w:r w:rsidRPr="00812C1A">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EDE2954" w14:textId="77777777" w:rsidR="00254348" w:rsidRPr="00812C1A" w:rsidRDefault="00254348" w:rsidP="00254348">
            <w:pPr>
              <w:bidi/>
              <w:ind w:right="-43"/>
              <w:contextualSpacing/>
              <w:rPr>
                <w:rFonts w:ascii="Arial" w:hAnsi="Arial"/>
                <w:sz w:val="24"/>
                <w:szCs w:val="24"/>
                <w:rtl/>
                <w:lang w:eastAsia="en-US"/>
              </w:rPr>
            </w:pPr>
            <w:r w:rsidRPr="00812C1A">
              <w:rPr>
                <w:rFonts w:ascii="Arial" w:hAnsi="Arial"/>
                <w:sz w:val="24"/>
                <w:szCs w:val="24"/>
                <w:rtl/>
                <w:lang w:eastAsia="en-US"/>
              </w:rPr>
              <w:t>النسخة</w:t>
            </w:r>
          </w:p>
        </w:tc>
      </w:tr>
      <w:tr w:rsidR="00254348" w:rsidRPr="00812C1A" w14:paraId="4E6CB99D" w14:textId="77777777" w:rsidTr="00CD32A7">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2D36869" w14:textId="77777777" w:rsidR="00254348" w:rsidRPr="007F0E13" w:rsidRDefault="00254348" w:rsidP="00254348">
            <w:pPr>
              <w:bidi/>
              <w:ind w:right="-45"/>
              <w:contextualSpacing/>
              <w:rPr>
                <w:rFonts w:ascii="Arial" w:hAnsi="Arial"/>
                <w:rtl/>
              </w:rPr>
            </w:pPr>
            <w:r w:rsidRPr="00993C99">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3595B10" w14:textId="77777777" w:rsidR="00254348" w:rsidRPr="00812C1A" w:rsidRDefault="00254348" w:rsidP="00254348">
            <w:pPr>
              <w:bidi/>
              <w:ind w:right="-45"/>
              <w:contextualSpacing/>
              <w:rPr>
                <w:rFonts w:ascii="Arial" w:hAnsi="Arial"/>
                <w:rtl/>
              </w:rPr>
            </w:pPr>
            <w:r w:rsidRPr="00EF689F">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4E9CABB464694206898D3BCB371682EC"/>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6074343" w14:textId="41D28F11" w:rsidR="00254348" w:rsidRPr="00A60167" w:rsidRDefault="00254348" w:rsidP="00254348">
                <w:pPr>
                  <w:bidi/>
                  <w:ind w:right="-43"/>
                  <w:contextualSpacing/>
                  <w:rPr>
                    <w:rFonts w:ascii="Arial" w:hAnsi="Arial"/>
                    <w:color w:val="181818" w:themeColor="background2" w:themeShade="1A"/>
                    <w:highlight w:val="cyan"/>
                    <w:rtl/>
                  </w:rPr>
                </w:pPr>
                <w:r w:rsidRPr="00A60167">
                  <w:rPr>
                    <w:rFonts w:ascii="Arial" w:eastAsia="DIN Next LT Arabic Light" w:hAnsi="Arial"/>
                    <w:color w:val="181818" w:themeColor="background2" w:themeShade="1A"/>
                    <w:highlight w:val="cyan"/>
                    <w:rtl/>
                    <w:lang w:eastAsia="ar"/>
                  </w:rPr>
                  <w:t xml:space="preserve">اضغط هنا </w:t>
                </w:r>
                <w:r w:rsidR="001A3DC7" w:rsidRPr="00A60167">
                  <w:rPr>
                    <w:rFonts w:ascii="Arial" w:eastAsia="DIN Next LT Arabic Light" w:hAnsi="Arial" w:hint="cs"/>
                    <w:color w:val="181818" w:themeColor="background2" w:themeShade="1A"/>
                    <w:highlight w:val="cyan"/>
                    <w:rtl/>
                    <w:lang w:eastAsia="ar"/>
                  </w:rPr>
                  <w:t>لإضافة</w:t>
                </w:r>
                <w:r w:rsidRPr="00A60167">
                  <w:rPr>
                    <w:rFonts w:ascii="Arial" w:eastAsia="DIN Next LT Arabic Light" w:hAnsi="Arial"/>
                    <w:color w:val="181818" w:themeColor="background2" w:themeShade="1A"/>
                    <w:highlight w:val="cyan"/>
                    <w:rtl/>
                    <w:lang w:eastAsia="ar"/>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FAC41FF" w14:textId="77777777" w:rsidR="00254348" w:rsidRPr="00EF689F" w:rsidRDefault="00254348" w:rsidP="00254348">
            <w:pPr>
              <w:bidi/>
              <w:ind w:right="-45"/>
              <w:contextualSpacing/>
              <w:rPr>
                <w:rFonts w:ascii="Arial" w:hAnsi="Arial"/>
                <w:rtl/>
              </w:rPr>
            </w:pPr>
            <w:r w:rsidRPr="007F0E13">
              <w:rPr>
                <w:rFonts w:ascii="Arial" w:eastAsia="DIN Next LT Arabic" w:hAnsi="Arial"/>
                <w:highlight w:val="cyan"/>
                <w:rtl/>
                <w:lang w:eastAsia="ar"/>
              </w:rPr>
              <w:t>&lt;أدخل رقم النسخة&gt;</w:t>
            </w:r>
          </w:p>
        </w:tc>
      </w:tr>
      <w:tr w:rsidR="00254348" w:rsidRPr="00812C1A" w14:paraId="7B007DCA" w14:textId="77777777" w:rsidTr="00CD32A7">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C199E0B" w14:textId="77777777" w:rsidR="00254348" w:rsidRPr="00993C99" w:rsidRDefault="00254348" w:rsidP="00254348">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3DD0D5F3" w14:textId="77777777" w:rsidR="00254348" w:rsidRPr="007F0E13" w:rsidRDefault="00254348" w:rsidP="00254348">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0FACAFD6" w14:textId="77777777" w:rsidR="00254348" w:rsidRPr="00EF689F" w:rsidRDefault="00254348" w:rsidP="00254348">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EE24F13" w14:textId="77777777" w:rsidR="00254348" w:rsidRPr="00812C1A" w:rsidRDefault="00254348" w:rsidP="00254348">
            <w:pPr>
              <w:bidi/>
              <w:ind w:right="-43"/>
              <w:contextualSpacing/>
              <w:rPr>
                <w:rFonts w:ascii="Arial" w:hAnsi="Arial"/>
                <w:sz w:val="24"/>
                <w:szCs w:val="24"/>
                <w:rtl/>
              </w:rPr>
            </w:pPr>
          </w:p>
        </w:tc>
      </w:tr>
    </w:tbl>
    <w:p w14:paraId="1C2CC214" w14:textId="77777777" w:rsidR="005E62DB" w:rsidRPr="00993C99" w:rsidRDefault="005E62DB" w:rsidP="005E62DB">
      <w:pPr>
        <w:bidi/>
        <w:rPr>
          <w:rFonts w:ascii="Arial" w:hAnsi="Arial" w:cs="Arial"/>
        </w:rPr>
      </w:pPr>
    </w:p>
    <w:p w14:paraId="7C1E28C4" w14:textId="77777777" w:rsidR="005E62DB" w:rsidRPr="007F0E13" w:rsidRDefault="005E62DB" w:rsidP="005E62DB">
      <w:pPr>
        <w:bidi/>
        <w:rPr>
          <w:rFonts w:ascii="Arial" w:hAnsi="Arial" w:cs="Arial"/>
        </w:rPr>
      </w:pPr>
    </w:p>
    <w:p w14:paraId="2C0EED8D" w14:textId="77777777" w:rsidR="005E62DB" w:rsidRPr="00EF689F" w:rsidRDefault="005E62DB" w:rsidP="005E62DB">
      <w:pPr>
        <w:bidi/>
        <w:rPr>
          <w:rFonts w:ascii="Arial" w:hAnsi="Arial" w:cs="Arial"/>
        </w:rPr>
      </w:pPr>
    </w:p>
    <w:p w14:paraId="1B6B5F24" w14:textId="77777777" w:rsidR="005E62DB" w:rsidRPr="00812C1A" w:rsidRDefault="005E62DB" w:rsidP="005E62DB">
      <w:pPr>
        <w:bidi/>
        <w:rPr>
          <w:rFonts w:ascii="Arial" w:hAnsi="Arial" w:cs="Arial"/>
        </w:rPr>
      </w:pPr>
    </w:p>
    <w:p w14:paraId="51A93ABC" w14:textId="17212D79" w:rsidR="00304835" w:rsidRPr="00812C1A" w:rsidRDefault="00304835">
      <w:pPr>
        <w:rPr>
          <w:rFonts w:ascii="Arial" w:hAnsi="Arial" w:cs="Arial"/>
          <w:rtl/>
        </w:rPr>
      </w:pPr>
      <w:r w:rsidRPr="00812C1A">
        <w:rPr>
          <w:rFonts w:ascii="Arial" w:hAnsi="Arial" w:cs="Arial"/>
          <w:rtl/>
        </w:rPr>
        <w:br w:type="page"/>
      </w:r>
    </w:p>
    <w:sdt>
      <w:sdtPr>
        <w:rPr>
          <w:rFonts w:ascii="Arial" w:hAnsi="Arial" w:cs="Arial"/>
          <w:rtl/>
        </w:rPr>
        <w:id w:val="1681849050"/>
        <w:docPartObj>
          <w:docPartGallery w:val="Table of Contents"/>
          <w:docPartUnique/>
        </w:docPartObj>
      </w:sdtPr>
      <w:sdtEndPr>
        <w:rPr>
          <w:b/>
          <w:bCs/>
          <w:noProof/>
          <w:sz w:val="24"/>
          <w:szCs w:val="24"/>
        </w:rPr>
      </w:sdtEndPr>
      <w:sdtContent>
        <w:p w14:paraId="1140FCBD" w14:textId="44391229" w:rsidR="00B043AD" w:rsidRPr="003E4916" w:rsidRDefault="00B043AD" w:rsidP="0043462B">
          <w:pPr>
            <w:bidi/>
            <w:rPr>
              <w:rFonts w:ascii="Arial" w:hAnsi="Arial" w:cs="Arial"/>
            </w:rPr>
          </w:pPr>
          <w:r w:rsidRPr="00993C99">
            <w:rPr>
              <w:rFonts w:ascii="Arial" w:eastAsiaTheme="majorEastAsia" w:hAnsi="Arial" w:cs="Arial"/>
              <w:color w:val="15969C"/>
              <w:sz w:val="40"/>
              <w:szCs w:val="40"/>
              <w:rtl/>
              <w:lang w:eastAsia="en-US"/>
            </w:rPr>
            <w:t>قائمة</w:t>
          </w:r>
          <w:r w:rsidRPr="007F0E13">
            <w:rPr>
              <w:rFonts w:ascii="Arial" w:hAnsi="Arial" w:cs="Arial"/>
              <w:rtl/>
              <w:lang w:eastAsia="ar"/>
            </w:rPr>
            <w:t xml:space="preserve"> </w:t>
          </w:r>
          <w:r w:rsidRPr="00EF689F">
            <w:rPr>
              <w:rFonts w:ascii="Arial" w:eastAsiaTheme="majorEastAsia" w:hAnsi="Arial" w:cs="Arial"/>
              <w:color w:val="15969C"/>
              <w:sz w:val="40"/>
              <w:szCs w:val="40"/>
              <w:rtl/>
              <w:lang w:eastAsia="en-US"/>
            </w:rPr>
            <w:t>المحتويات</w:t>
          </w:r>
        </w:p>
        <w:p w14:paraId="167C20D1" w14:textId="7BDF0D80" w:rsidR="00D23F62" w:rsidRPr="00D23F62" w:rsidRDefault="00B043AD">
          <w:pPr>
            <w:pStyle w:val="TOC1"/>
            <w:tabs>
              <w:tab w:val="right" w:leader="dot" w:pos="9017"/>
            </w:tabs>
            <w:bidi/>
            <w:rPr>
              <w:rFonts w:ascii="Arial" w:hAnsi="Arial" w:cs="Arial"/>
              <w:noProof/>
              <w:sz w:val="24"/>
              <w:szCs w:val="24"/>
              <w:rtl/>
              <w:lang w:eastAsia="en-US"/>
            </w:rPr>
          </w:pPr>
          <w:r w:rsidRPr="003E4916">
            <w:rPr>
              <w:rFonts w:ascii="Arial" w:hAnsi="Arial" w:cs="Arial"/>
              <w:b/>
              <w:bCs/>
              <w:noProof/>
              <w:sz w:val="24"/>
              <w:szCs w:val="24"/>
              <w:rtl/>
              <w:lang w:eastAsia="ar"/>
            </w:rPr>
            <w:fldChar w:fldCharType="begin"/>
          </w:r>
          <w:r w:rsidRPr="003E4916">
            <w:rPr>
              <w:rFonts w:ascii="Arial" w:hAnsi="Arial" w:cs="Arial"/>
              <w:b/>
              <w:bCs/>
              <w:noProof/>
              <w:sz w:val="24"/>
              <w:szCs w:val="24"/>
              <w:rtl/>
              <w:lang w:eastAsia="ar"/>
            </w:rPr>
            <w:instrText xml:space="preserve"> </w:instrText>
          </w:r>
          <w:r w:rsidRPr="003E4916">
            <w:rPr>
              <w:rFonts w:ascii="Arial" w:hAnsi="Arial" w:cs="Arial"/>
              <w:b/>
              <w:bCs/>
              <w:noProof/>
              <w:sz w:val="24"/>
              <w:szCs w:val="24"/>
              <w:lang w:eastAsia="ar"/>
            </w:rPr>
            <w:instrText>TOC \o "1-3" \h \z \u</w:instrText>
          </w:r>
          <w:r w:rsidRPr="003E4916">
            <w:rPr>
              <w:rFonts w:ascii="Arial" w:hAnsi="Arial" w:cs="Arial"/>
              <w:b/>
              <w:bCs/>
              <w:noProof/>
              <w:sz w:val="24"/>
              <w:szCs w:val="24"/>
              <w:rtl/>
              <w:lang w:eastAsia="ar"/>
            </w:rPr>
            <w:instrText xml:space="preserve"> </w:instrText>
          </w:r>
          <w:r w:rsidRPr="003E4916">
            <w:rPr>
              <w:rFonts w:ascii="Arial" w:hAnsi="Arial" w:cs="Arial"/>
              <w:b/>
              <w:bCs/>
              <w:noProof/>
              <w:sz w:val="24"/>
              <w:szCs w:val="24"/>
              <w:rtl/>
              <w:lang w:eastAsia="ar"/>
            </w:rPr>
            <w:fldChar w:fldCharType="separate"/>
          </w:r>
          <w:hyperlink w:anchor="_Toc33353547" w:history="1">
            <w:r w:rsidR="00D23F62" w:rsidRPr="00D23F62">
              <w:rPr>
                <w:rStyle w:val="Hyperlink"/>
                <w:rFonts w:ascii="Arial" w:hAnsi="Arial" w:cs="Arial"/>
                <w:noProof/>
                <w:sz w:val="24"/>
                <w:szCs w:val="24"/>
                <w:rtl/>
              </w:rPr>
              <w:t>الأهداف</w:t>
            </w:r>
            <w:r w:rsidR="00D23F62" w:rsidRPr="00D23F62">
              <w:rPr>
                <w:rFonts w:ascii="Arial" w:hAnsi="Arial" w:cs="Arial"/>
                <w:noProof/>
                <w:webHidden/>
                <w:sz w:val="24"/>
                <w:szCs w:val="24"/>
                <w:rtl/>
              </w:rPr>
              <w:tab/>
            </w:r>
            <w:r w:rsidR="00D23F62" w:rsidRPr="00D23F62">
              <w:rPr>
                <w:rFonts w:ascii="Arial" w:hAnsi="Arial" w:cs="Arial"/>
                <w:noProof/>
                <w:webHidden/>
                <w:sz w:val="24"/>
                <w:szCs w:val="24"/>
                <w:rtl/>
              </w:rPr>
              <w:fldChar w:fldCharType="begin"/>
            </w:r>
            <w:r w:rsidR="00D23F62" w:rsidRPr="00D23F62">
              <w:rPr>
                <w:rFonts w:ascii="Arial" w:hAnsi="Arial" w:cs="Arial"/>
                <w:noProof/>
                <w:webHidden/>
                <w:sz w:val="24"/>
                <w:szCs w:val="24"/>
                <w:rtl/>
              </w:rPr>
              <w:instrText xml:space="preserve"> </w:instrText>
            </w:r>
            <w:r w:rsidR="00D23F62" w:rsidRPr="00D23F62">
              <w:rPr>
                <w:rFonts w:ascii="Arial" w:hAnsi="Arial" w:cs="Arial"/>
                <w:noProof/>
                <w:webHidden/>
                <w:sz w:val="24"/>
                <w:szCs w:val="24"/>
              </w:rPr>
              <w:instrText>PAGEREF</w:instrText>
            </w:r>
            <w:r w:rsidR="00D23F62" w:rsidRPr="00D23F62">
              <w:rPr>
                <w:rFonts w:ascii="Arial" w:hAnsi="Arial" w:cs="Arial"/>
                <w:noProof/>
                <w:webHidden/>
                <w:sz w:val="24"/>
                <w:szCs w:val="24"/>
                <w:rtl/>
              </w:rPr>
              <w:instrText xml:space="preserve"> _</w:instrText>
            </w:r>
            <w:r w:rsidR="00D23F62" w:rsidRPr="00D23F62">
              <w:rPr>
                <w:rFonts w:ascii="Arial" w:hAnsi="Arial" w:cs="Arial"/>
                <w:noProof/>
                <w:webHidden/>
                <w:sz w:val="24"/>
                <w:szCs w:val="24"/>
              </w:rPr>
              <w:instrText>Toc33353547 \h</w:instrText>
            </w:r>
            <w:r w:rsidR="00D23F62" w:rsidRPr="00D23F62">
              <w:rPr>
                <w:rFonts w:ascii="Arial" w:hAnsi="Arial" w:cs="Arial"/>
                <w:noProof/>
                <w:webHidden/>
                <w:sz w:val="24"/>
                <w:szCs w:val="24"/>
                <w:rtl/>
              </w:rPr>
              <w:instrText xml:space="preserve"> </w:instrText>
            </w:r>
            <w:r w:rsidR="00D23F62" w:rsidRPr="00D23F62">
              <w:rPr>
                <w:rFonts w:ascii="Arial" w:hAnsi="Arial" w:cs="Arial"/>
                <w:noProof/>
                <w:webHidden/>
                <w:sz w:val="24"/>
                <w:szCs w:val="24"/>
                <w:rtl/>
              </w:rPr>
            </w:r>
            <w:r w:rsidR="00D23F62" w:rsidRPr="00D23F62">
              <w:rPr>
                <w:rFonts w:ascii="Arial" w:hAnsi="Arial" w:cs="Arial"/>
                <w:noProof/>
                <w:webHidden/>
                <w:sz w:val="24"/>
                <w:szCs w:val="24"/>
                <w:rtl/>
              </w:rPr>
              <w:fldChar w:fldCharType="separate"/>
            </w:r>
            <w:r w:rsidR="0010190D">
              <w:rPr>
                <w:rFonts w:ascii="Arial" w:hAnsi="Arial" w:cs="Arial"/>
                <w:noProof/>
                <w:webHidden/>
                <w:sz w:val="24"/>
                <w:szCs w:val="24"/>
                <w:rtl/>
              </w:rPr>
              <w:t>3</w:t>
            </w:r>
            <w:r w:rsidR="00D23F62" w:rsidRPr="00D23F62">
              <w:rPr>
                <w:rFonts w:ascii="Arial" w:hAnsi="Arial" w:cs="Arial"/>
                <w:noProof/>
                <w:webHidden/>
                <w:sz w:val="24"/>
                <w:szCs w:val="24"/>
                <w:rtl/>
              </w:rPr>
              <w:fldChar w:fldCharType="end"/>
            </w:r>
          </w:hyperlink>
        </w:p>
        <w:p w14:paraId="3303AE52" w14:textId="64B6CC41" w:rsidR="00D23F62" w:rsidRPr="00D23F62" w:rsidRDefault="009D1535">
          <w:pPr>
            <w:pStyle w:val="TOC1"/>
            <w:tabs>
              <w:tab w:val="right" w:leader="dot" w:pos="9017"/>
            </w:tabs>
            <w:bidi/>
            <w:rPr>
              <w:rFonts w:ascii="Arial" w:hAnsi="Arial" w:cs="Arial"/>
              <w:noProof/>
              <w:sz w:val="24"/>
              <w:szCs w:val="24"/>
              <w:rtl/>
              <w:lang w:eastAsia="en-US"/>
            </w:rPr>
          </w:pPr>
          <w:hyperlink w:anchor="_Toc33353548" w:history="1">
            <w:r w:rsidR="00D23F62" w:rsidRPr="00D23F62">
              <w:rPr>
                <w:rStyle w:val="Hyperlink"/>
                <w:rFonts w:ascii="Arial" w:hAnsi="Arial" w:cs="Arial"/>
                <w:noProof/>
                <w:sz w:val="24"/>
                <w:szCs w:val="24"/>
                <w:rtl/>
              </w:rPr>
              <w:t>نطاق العمل</w:t>
            </w:r>
            <w:r w:rsidR="00D23F62" w:rsidRPr="00D23F62">
              <w:rPr>
                <w:rFonts w:ascii="Arial" w:hAnsi="Arial" w:cs="Arial"/>
                <w:noProof/>
                <w:webHidden/>
                <w:sz w:val="24"/>
                <w:szCs w:val="24"/>
                <w:rtl/>
              </w:rPr>
              <w:tab/>
            </w:r>
            <w:r w:rsidR="00D23F62" w:rsidRPr="00D23F62">
              <w:rPr>
                <w:rFonts w:ascii="Arial" w:hAnsi="Arial" w:cs="Arial"/>
                <w:noProof/>
                <w:webHidden/>
                <w:sz w:val="24"/>
                <w:szCs w:val="24"/>
                <w:rtl/>
              </w:rPr>
              <w:fldChar w:fldCharType="begin"/>
            </w:r>
            <w:r w:rsidR="00D23F62" w:rsidRPr="00D23F62">
              <w:rPr>
                <w:rFonts w:ascii="Arial" w:hAnsi="Arial" w:cs="Arial"/>
                <w:noProof/>
                <w:webHidden/>
                <w:sz w:val="24"/>
                <w:szCs w:val="24"/>
                <w:rtl/>
              </w:rPr>
              <w:instrText xml:space="preserve"> </w:instrText>
            </w:r>
            <w:r w:rsidR="00D23F62" w:rsidRPr="00D23F62">
              <w:rPr>
                <w:rFonts w:ascii="Arial" w:hAnsi="Arial" w:cs="Arial"/>
                <w:noProof/>
                <w:webHidden/>
                <w:sz w:val="24"/>
                <w:szCs w:val="24"/>
              </w:rPr>
              <w:instrText>PAGEREF</w:instrText>
            </w:r>
            <w:r w:rsidR="00D23F62" w:rsidRPr="00D23F62">
              <w:rPr>
                <w:rFonts w:ascii="Arial" w:hAnsi="Arial" w:cs="Arial"/>
                <w:noProof/>
                <w:webHidden/>
                <w:sz w:val="24"/>
                <w:szCs w:val="24"/>
                <w:rtl/>
              </w:rPr>
              <w:instrText xml:space="preserve"> _</w:instrText>
            </w:r>
            <w:r w:rsidR="00D23F62" w:rsidRPr="00D23F62">
              <w:rPr>
                <w:rFonts w:ascii="Arial" w:hAnsi="Arial" w:cs="Arial"/>
                <w:noProof/>
                <w:webHidden/>
                <w:sz w:val="24"/>
                <w:szCs w:val="24"/>
              </w:rPr>
              <w:instrText>Toc33353548 \h</w:instrText>
            </w:r>
            <w:r w:rsidR="00D23F62" w:rsidRPr="00D23F62">
              <w:rPr>
                <w:rFonts w:ascii="Arial" w:hAnsi="Arial" w:cs="Arial"/>
                <w:noProof/>
                <w:webHidden/>
                <w:sz w:val="24"/>
                <w:szCs w:val="24"/>
                <w:rtl/>
              </w:rPr>
              <w:instrText xml:space="preserve"> </w:instrText>
            </w:r>
            <w:r w:rsidR="00D23F62" w:rsidRPr="00D23F62">
              <w:rPr>
                <w:rFonts w:ascii="Arial" w:hAnsi="Arial" w:cs="Arial"/>
                <w:noProof/>
                <w:webHidden/>
                <w:sz w:val="24"/>
                <w:szCs w:val="24"/>
                <w:rtl/>
              </w:rPr>
            </w:r>
            <w:r w:rsidR="00D23F62" w:rsidRPr="00D23F62">
              <w:rPr>
                <w:rFonts w:ascii="Arial" w:hAnsi="Arial" w:cs="Arial"/>
                <w:noProof/>
                <w:webHidden/>
                <w:sz w:val="24"/>
                <w:szCs w:val="24"/>
                <w:rtl/>
              </w:rPr>
              <w:fldChar w:fldCharType="separate"/>
            </w:r>
            <w:r w:rsidR="0010190D">
              <w:rPr>
                <w:rFonts w:ascii="Arial" w:hAnsi="Arial" w:cs="Arial"/>
                <w:noProof/>
                <w:webHidden/>
                <w:sz w:val="24"/>
                <w:szCs w:val="24"/>
                <w:rtl/>
              </w:rPr>
              <w:t>3</w:t>
            </w:r>
            <w:r w:rsidR="00D23F62" w:rsidRPr="00D23F62">
              <w:rPr>
                <w:rFonts w:ascii="Arial" w:hAnsi="Arial" w:cs="Arial"/>
                <w:noProof/>
                <w:webHidden/>
                <w:sz w:val="24"/>
                <w:szCs w:val="24"/>
                <w:rtl/>
              </w:rPr>
              <w:fldChar w:fldCharType="end"/>
            </w:r>
          </w:hyperlink>
        </w:p>
        <w:p w14:paraId="2F4342B4" w14:textId="0BA53ADF" w:rsidR="00D23F62" w:rsidRPr="00D23F62" w:rsidRDefault="009D1535">
          <w:pPr>
            <w:pStyle w:val="TOC1"/>
            <w:tabs>
              <w:tab w:val="right" w:leader="dot" w:pos="9017"/>
            </w:tabs>
            <w:bidi/>
            <w:rPr>
              <w:rFonts w:ascii="Arial" w:hAnsi="Arial" w:cs="Arial"/>
              <w:noProof/>
              <w:sz w:val="24"/>
              <w:szCs w:val="24"/>
              <w:rtl/>
              <w:lang w:eastAsia="en-US"/>
            </w:rPr>
          </w:pPr>
          <w:hyperlink w:anchor="_Toc33353549" w:history="1">
            <w:r w:rsidR="00D23F62" w:rsidRPr="00D23F62">
              <w:rPr>
                <w:rStyle w:val="Hyperlink"/>
                <w:rFonts w:ascii="Arial" w:hAnsi="Arial" w:cs="Arial"/>
                <w:noProof/>
                <w:sz w:val="24"/>
                <w:szCs w:val="24"/>
                <w:rtl/>
              </w:rPr>
              <w:t>المعايير</w:t>
            </w:r>
            <w:r w:rsidR="00D23F62" w:rsidRPr="00D23F62">
              <w:rPr>
                <w:rFonts w:ascii="Arial" w:hAnsi="Arial" w:cs="Arial"/>
                <w:noProof/>
                <w:webHidden/>
                <w:sz w:val="24"/>
                <w:szCs w:val="24"/>
                <w:rtl/>
              </w:rPr>
              <w:tab/>
            </w:r>
            <w:r w:rsidR="00D23F62" w:rsidRPr="00D23F62">
              <w:rPr>
                <w:rFonts w:ascii="Arial" w:hAnsi="Arial" w:cs="Arial"/>
                <w:noProof/>
                <w:webHidden/>
                <w:sz w:val="24"/>
                <w:szCs w:val="24"/>
                <w:rtl/>
              </w:rPr>
              <w:fldChar w:fldCharType="begin"/>
            </w:r>
            <w:r w:rsidR="00D23F62" w:rsidRPr="00D23F62">
              <w:rPr>
                <w:rFonts w:ascii="Arial" w:hAnsi="Arial" w:cs="Arial"/>
                <w:noProof/>
                <w:webHidden/>
                <w:sz w:val="24"/>
                <w:szCs w:val="24"/>
                <w:rtl/>
              </w:rPr>
              <w:instrText xml:space="preserve"> </w:instrText>
            </w:r>
            <w:r w:rsidR="00D23F62" w:rsidRPr="00D23F62">
              <w:rPr>
                <w:rFonts w:ascii="Arial" w:hAnsi="Arial" w:cs="Arial"/>
                <w:noProof/>
                <w:webHidden/>
                <w:sz w:val="24"/>
                <w:szCs w:val="24"/>
              </w:rPr>
              <w:instrText>PAGEREF</w:instrText>
            </w:r>
            <w:r w:rsidR="00D23F62" w:rsidRPr="00D23F62">
              <w:rPr>
                <w:rFonts w:ascii="Arial" w:hAnsi="Arial" w:cs="Arial"/>
                <w:noProof/>
                <w:webHidden/>
                <w:sz w:val="24"/>
                <w:szCs w:val="24"/>
                <w:rtl/>
              </w:rPr>
              <w:instrText xml:space="preserve"> _</w:instrText>
            </w:r>
            <w:r w:rsidR="00D23F62" w:rsidRPr="00D23F62">
              <w:rPr>
                <w:rFonts w:ascii="Arial" w:hAnsi="Arial" w:cs="Arial"/>
                <w:noProof/>
                <w:webHidden/>
                <w:sz w:val="24"/>
                <w:szCs w:val="24"/>
              </w:rPr>
              <w:instrText>Toc33353549 \h</w:instrText>
            </w:r>
            <w:r w:rsidR="00D23F62" w:rsidRPr="00D23F62">
              <w:rPr>
                <w:rFonts w:ascii="Arial" w:hAnsi="Arial" w:cs="Arial"/>
                <w:noProof/>
                <w:webHidden/>
                <w:sz w:val="24"/>
                <w:szCs w:val="24"/>
                <w:rtl/>
              </w:rPr>
              <w:instrText xml:space="preserve"> </w:instrText>
            </w:r>
            <w:r w:rsidR="00D23F62" w:rsidRPr="00D23F62">
              <w:rPr>
                <w:rFonts w:ascii="Arial" w:hAnsi="Arial" w:cs="Arial"/>
                <w:noProof/>
                <w:webHidden/>
                <w:sz w:val="24"/>
                <w:szCs w:val="24"/>
                <w:rtl/>
              </w:rPr>
            </w:r>
            <w:r w:rsidR="00D23F62" w:rsidRPr="00D23F62">
              <w:rPr>
                <w:rFonts w:ascii="Arial" w:hAnsi="Arial" w:cs="Arial"/>
                <w:noProof/>
                <w:webHidden/>
                <w:sz w:val="24"/>
                <w:szCs w:val="24"/>
                <w:rtl/>
              </w:rPr>
              <w:fldChar w:fldCharType="separate"/>
            </w:r>
            <w:r w:rsidR="0010190D">
              <w:rPr>
                <w:rFonts w:ascii="Arial" w:hAnsi="Arial" w:cs="Arial"/>
                <w:noProof/>
                <w:webHidden/>
                <w:sz w:val="24"/>
                <w:szCs w:val="24"/>
                <w:rtl/>
              </w:rPr>
              <w:t>3</w:t>
            </w:r>
            <w:r w:rsidR="00D23F62" w:rsidRPr="00D23F62">
              <w:rPr>
                <w:rFonts w:ascii="Arial" w:hAnsi="Arial" w:cs="Arial"/>
                <w:noProof/>
                <w:webHidden/>
                <w:sz w:val="24"/>
                <w:szCs w:val="24"/>
                <w:rtl/>
              </w:rPr>
              <w:fldChar w:fldCharType="end"/>
            </w:r>
          </w:hyperlink>
        </w:p>
        <w:p w14:paraId="4262AEBC" w14:textId="3C7EBEF3" w:rsidR="00D23F62" w:rsidRPr="00D23F62" w:rsidRDefault="009D1535">
          <w:pPr>
            <w:pStyle w:val="TOC1"/>
            <w:tabs>
              <w:tab w:val="right" w:leader="dot" w:pos="9017"/>
            </w:tabs>
            <w:bidi/>
            <w:rPr>
              <w:rFonts w:ascii="Arial" w:hAnsi="Arial" w:cs="Arial"/>
              <w:noProof/>
              <w:sz w:val="24"/>
              <w:szCs w:val="24"/>
              <w:rtl/>
              <w:lang w:eastAsia="en-US"/>
            </w:rPr>
          </w:pPr>
          <w:hyperlink w:anchor="_Toc33353550" w:history="1">
            <w:r w:rsidR="00D23F62" w:rsidRPr="00D23F62">
              <w:rPr>
                <w:rStyle w:val="Hyperlink"/>
                <w:rFonts w:ascii="Arial" w:hAnsi="Arial" w:cs="Arial"/>
                <w:noProof/>
                <w:sz w:val="24"/>
                <w:szCs w:val="24"/>
                <w:rtl/>
              </w:rPr>
              <w:t>الأدوار والمسؤوليات</w:t>
            </w:r>
            <w:r w:rsidR="00D23F62" w:rsidRPr="00D23F62">
              <w:rPr>
                <w:rFonts w:ascii="Arial" w:hAnsi="Arial" w:cs="Arial"/>
                <w:noProof/>
                <w:webHidden/>
                <w:sz w:val="24"/>
                <w:szCs w:val="24"/>
                <w:rtl/>
              </w:rPr>
              <w:tab/>
            </w:r>
            <w:r w:rsidR="00D23F62" w:rsidRPr="00D23F62">
              <w:rPr>
                <w:rFonts w:ascii="Arial" w:hAnsi="Arial" w:cs="Arial"/>
                <w:noProof/>
                <w:webHidden/>
                <w:sz w:val="24"/>
                <w:szCs w:val="24"/>
                <w:rtl/>
              </w:rPr>
              <w:fldChar w:fldCharType="begin"/>
            </w:r>
            <w:r w:rsidR="00D23F62" w:rsidRPr="00D23F62">
              <w:rPr>
                <w:rFonts w:ascii="Arial" w:hAnsi="Arial" w:cs="Arial"/>
                <w:noProof/>
                <w:webHidden/>
                <w:sz w:val="24"/>
                <w:szCs w:val="24"/>
                <w:rtl/>
              </w:rPr>
              <w:instrText xml:space="preserve"> </w:instrText>
            </w:r>
            <w:r w:rsidR="00D23F62" w:rsidRPr="00D23F62">
              <w:rPr>
                <w:rFonts w:ascii="Arial" w:hAnsi="Arial" w:cs="Arial"/>
                <w:noProof/>
                <w:webHidden/>
                <w:sz w:val="24"/>
                <w:szCs w:val="24"/>
              </w:rPr>
              <w:instrText>PAGEREF</w:instrText>
            </w:r>
            <w:r w:rsidR="00D23F62" w:rsidRPr="00D23F62">
              <w:rPr>
                <w:rFonts w:ascii="Arial" w:hAnsi="Arial" w:cs="Arial"/>
                <w:noProof/>
                <w:webHidden/>
                <w:sz w:val="24"/>
                <w:szCs w:val="24"/>
                <w:rtl/>
              </w:rPr>
              <w:instrText xml:space="preserve"> _</w:instrText>
            </w:r>
            <w:r w:rsidR="00D23F62" w:rsidRPr="00D23F62">
              <w:rPr>
                <w:rFonts w:ascii="Arial" w:hAnsi="Arial" w:cs="Arial"/>
                <w:noProof/>
                <w:webHidden/>
                <w:sz w:val="24"/>
                <w:szCs w:val="24"/>
              </w:rPr>
              <w:instrText>Toc33353550 \h</w:instrText>
            </w:r>
            <w:r w:rsidR="00D23F62" w:rsidRPr="00D23F62">
              <w:rPr>
                <w:rFonts w:ascii="Arial" w:hAnsi="Arial" w:cs="Arial"/>
                <w:noProof/>
                <w:webHidden/>
                <w:sz w:val="24"/>
                <w:szCs w:val="24"/>
                <w:rtl/>
              </w:rPr>
              <w:instrText xml:space="preserve"> </w:instrText>
            </w:r>
            <w:r w:rsidR="00D23F62" w:rsidRPr="00D23F62">
              <w:rPr>
                <w:rFonts w:ascii="Arial" w:hAnsi="Arial" w:cs="Arial"/>
                <w:noProof/>
                <w:webHidden/>
                <w:sz w:val="24"/>
                <w:szCs w:val="24"/>
                <w:rtl/>
              </w:rPr>
            </w:r>
            <w:r w:rsidR="00D23F62" w:rsidRPr="00D23F62">
              <w:rPr>
                <w:rFonts w:ascii="Arial" w:hAnsi="Arial" w:cs="Arial"/>
                <w:noProof/>
                <w:webHidden/>
                <w:sz w:val="24"/>
                <w:szCs w:val="24"/>
                <w:rtl/>
              </w:rPr>
              <w:fldChar w:fldCharType="separate"/>
            </w:r>
            <w:r w:rsidR="0010190D">
              <w:rPr>
                <w:rFonts w:ascii="Arial" w:hAnsi="Arial" w:cs="Arial"/>
                <w:noProof/>
                <w:webHidden/>
                <w:sz w:val="24"/>
                <w:szCs w:val="24"/>
                <w:rtl/>
              </w:rPr>
              <w:t>24</w:t>
            </w:r>
            <w:r w:rsidR="00D23F62" w:rsidRPr="00D23F62">
              <w:rPr>
                <w:rFonts w:ascii="Arial" w:hAnsi="Arial" w:cs="Arial"/>
                <w:noProof/>
                <w:webHidden/>
                <w:sz w:val="24"/>
                <w:szCs w:val="24"/>
                <w:rtl/>
              </w:rPr>
              <w:fldChar w:fldCharType="end"/>
            </w:r>
          </w:hyperlink>
        </w:p>
        <w:p w14:paraId="5ED636BD" w14:textId="1F9BD54A" w:rsidR="00D23F62" w:rsidRDefault="009D1535">
          <w:pPr>
            <w:pStyle w:val="TOC1"/>
            <w:tabs>
              <w:tab w:val="right" w:leader="dot" w:pos="9017"/>
            </w:tabs>
            <w:bidi/>
            <w:rPr>
              <w:noProof/>
              <w:szCs w:val="22"/>
              <w:rtl/>
              <w:lang w:eastAsia="en-US"/>
            </w:rPr>
          </w:pPr>
          <w:hyperlink w:anchor="_Toc33353551" w:history="1">
            <w:r w:rsidR="00D23F62" w:rsidRPr="00D23F62">
              <w:rPr>
                <w:rStyle w:val="Hyperlink"/>
                <w:rFonts w:ascii="Arial" w:hAnsi="Arial" w:cs="Arial"/>
                <w:noProof/>
                <w:sz w:val="24"/>
                <w:szCs w:val="24"/>
                <w:rtl/>
              </w:rPr>
              <w:t>الالتزام بالمعيار</w:t>
            </w:r>
            <w:r w:rsidR="00D23F62" w:rsidRPr="00D23F62">
              <w:rPr>
                <w:rFonts w:ascii="Arial" w:hAnsi="Arial" w:cs="Arial"/>
                <w:noProof/>
                <w:webHidden/>
                <w:sz w:val="24"/>
                <w:szCs w:val="24"/>
                <w:rtl/>
              </w:rPr>
              <w:tab/>
            </w:r>
            <w:r w:rsidR="00D23F62" w:rsidRPr="00D23F62">
              <w:rPr>
                <w:rFonts w:ascii="Arial" w:hAnsi="Arial" w:cs="Arial"/>
                <w:noProof/>
                <w:webHidden/>
                <w:sz w:val="24"/>
                <w:szCs w:val="24"/>
                <w:rtl/>
              </w:rPr>
              <w:fldChar w:fldCharType="begin"/>
            </w:r>
            <w:r w:rsidR="00D23F62" w:rsidRPr="00D23F62">
              <w:rPr>
                <w:rFonts w:ascii="Arial" w:hAnsi="Arial" w:cs="Arial"/>
                <w:noProof/>
                <w:webHidden/>
                <w:sz w:val="24"/>
                <w:szCs w:val="24"/>
                <w:rtl/>
              </w:rPr>
              <w:instrText xml:space="preserve"> </w:instrText>
            </w:r>
            <w:r w:rsidR="00D23F62" w:rsidRPr="00D23F62">
              <w:rPr>
                <w:rFonts w:ascii="Arial" w:hAnsi="Arial" w:cs="Arial"/>
                <w:noProof/>
                <w:webHidden/>
                <w:sz w:val="24"/>
                <w:szCs w:val="24"/>
              </w:rPr>
              <w:instrText>PAGEREF</w:instrText>
            </w:r>
            <w:r w:rsidR="00D23F62" w:rsidRPr="00D23F62">
              <w:rPr>
                <w:rFonts w:ascii="Arial" w:hAnsi="Arial" w:cs="Arial"/>
                <w:noProof/>
                <w:webHidden/>
                <w:sz w:val="24"/>
                <w:szCs w:val="24"/>
                <w:rtl/>
              </w:rPr>
              <w:instrText xml:space="preserve"> _</w:instrText>
            </w:r>
            <w:r w:rsidR="00D23F62" w:rsidRPr="00D23F62">
              <w:rPr>
                <w:rFonts w:ascii="Arial" w:hAnsi="Arial" w:cs="Arial"/>
                <w:noProof/>
                <w:webHidden/>
                <w:sz w:val="24"/>
                <w:szCs w:val="24"/>
              </w:rPr>
              <w:instrText>Toc33353551 \h</w:instrText>
            </w:r>
            <w:r w:rsidR="00D23F62" w:rsidRPr="00D23F62">
              <w:rPr>
                <w:rFonts w:ascii="Arial" w:hAnsi="Arial" w:cs="Arial"/>
                <w:noProof/>
                <w:webHidden/>
                <w:sz w:val="24"/>
                <w:szCs w:val="24"/>
                <w:rtl/>
              </w:rPr>
              <w:instrText xml:space="preserve"> </w:instrText>
            </w:r>
            <w:r w:rsidR="00D23F62" w:rsidRPr="00D23F62">
              <w:rPr>
                <w:rFonts w:ascii="Arial" w:hAnsi="Arial" w:cs="Arial"/>
                <w:noProof/>
                <w:webHidden/>
                <w:sz w:val="24"/>
                <w:szCs w:val="24"/>
                <w:rtl/>
              </w:rPr>
            </w:r>
            <w:r w:rsidR="00D23F62" w:rsidRPr="00D23F62">
              <w:rPr>
                <w:rFonts w:ascii="Arial" w:hAnsi="Arial" w:cs="Arial"/>
                <w:noProof/>
                <w:webHidden/>
                <w:sz w:val="24"/>
                <w:szCs w:val="24"/>
                <w:rtl/>
              </w:rPr>
              <w:fldChar w:fldCharType="separate"/>
            </w:r>
            <w:r w:rsidR="0010190D">
              <w:rPr>
                <w:rFonts w:ascii="Arial" w:hAnsi="Arial" w:cs="Arial"/>
                <w:noProof/>
                <w:webHidden/>
                <w:sz w:val="24"/>
                <w:szCs w:val="24"/>
                <w:rtl/>
              </w:rPr>
              <w:t>25</w:t>
            </w:r>
            <w:r w:rsidR="00D23F62" w:rsidRPr="00D23F62">
              <w:rPr>
                <w:rFonts w:ascii="Arial" w:hAnsi="Arial" w:cs="Arial"/>
                <w:noProof/>
                <w:webHidden/>
                <w:sz w:val="24"/>
                <w:szCs w:val="24"/>
                <w:rtl/>
              </w:rPr>
              <w:fldChar w:fldCharType="end"/>
            </w:r>
          </w:hyperlink>
        </w:p>
        <w:p w14:paraId="052CA625" w14:textId="1EF77625" w:rsidR="00B043AD" w:rsidRPr="003E4916" w:rsidRDefault="00B043AD">
          <w:pPr>
            <w:bidi/>
            <w:rPr>
              <w:rFonts w:ascii="Arial" w:hAnsi="Arial" w:cs="Arial"/>
              <w:sz w:val="24"/>
              <w:szCs w:val="24"/>
            </w:rPr>
          </w:pPr>
          <w:r w:rsidRPr="003E4916">
            <w:rPr>
              <w:rFonts w:ascii="Arial" w:hAnsi="Arial" w:cs="Arial"/>
              <w:b/>
              <w:bCs/>
              <w:noProof/>
              <w:sz w:val="24"/>
              <w:szCs w:val="24"/>
              <w:rtl/>
              <w:lang w:eastAsia="ar"/>
            </w:rPr>
            <w:fldChar w:fldCharType="end"/>
          </w:r>
        </w:p>
      </w:sdtContent>
    </w:sdt>
    <w:p w14:paraId="44489D7A" w14:textId="77777777" w:rsidR="006847BD" w:rsidRPr="00993C99" w:rsidRDefault="006847BD" w:rsidP="006847BD">
      <w:pPr>
        <w:bidi/>
        <w:rPr>
          <w:rFonts w:ascii="Arial" w:hAnsi="Arial" w:cs="Arial"/>
          <w:color w:val="1F497D"/>
          <w:szCs w:val="22"/>
          <w:highlight w:val="white"/>
        </w:rPr>
      </w:pPr>
    </w:p>
    <w:p w14:paraId="30CE1F9F" w14:textId="77777777" w:rsidR="006847BD" w:rsidRPr="007F0E13" w:rsidRDefault="006847BD" w:rsidP="006847BD">
      <w:pPr>
        <w:bidi/>
        <w:spacing w:after="0" w:line="276" w:lineRule="auto"/>
        <w:rPr>
          <w:rFonts w:ascii="Arial" w:hAnsi="Arial" w:cs="Arial"/>
          <w:color w:val="1F497D"/>
          <w:szCs w:val="22"/>
          <w:highlight w:val="white"/>
        </w:rPr>
      </w:pPr>
    </w:p>
    <w:p w14:paraId="07CD01E8" w14:textId="7884E1EC" w:rsidR="006847BD" w:rsidRPr="004456F1" w:rsidRDefault="006847BD" w:rsidP="00FC7094">
      <w:pPr>
        <w:bidi/>
        <w:spacing w:after="0" w:line="276" w:lineRule="auto"/>
        <w:rPr>
          <w:rFonts w:ascii="Arial" w:hAnsi="Arial" w:cs="Arial"/>
          <w:color w:val="1F497D"/>
          <w:szCs w:val="22"/>
          <w:highlight w:val="white"/>
        </w:rPr>
      </w:pPr>
      <w:r w:rsidRPr="00EF689F">
        <w:rPr>
          <w:rFonts w:ascii="Arial" w:hAnsi="Arial" w:cs="Arial"/>
          <w:rtl/>
          <w:lang w:eastAsia="ar"/>
        </w:rPr>
        <w:br w:type="page"/>
      </w:r>
    </w:p>
    <w:bookmarkStart w:id="1" w:name="_الأهداف"/>
    <w:bookmarkEnd w:id="1"/>
    <w:p w14:paraId="5ECEDC40" w14:textId="4B72C9E1" w:rsidR="006847BD" w:rsidRPr="00993C99" w:rsidRDefault="00705C56" w:rsidP="0043462B">
      <w:pPr>
        <w:pStyle w:val="Heading1"/>
        <w:bidi/>
        <w:spacing w:before="120" w:after="120"/>
        <w:rPr>
          <w:rFonts w:ascii="Arial" w:hAnsi="Arial" w:cs="Arial"/>
        </w:rPr>
      </w:pPr>
      <w:r w:rsidRPr="00993C99">
        <w:rPr>
          <w:rFonts w:ascii="Arial" w:hAnsi="Arial" w:cs="Arial"/>
          <w:rtl/>
        </w:rPr>
        <w:lastRenderedPageBreak/>
        <w:fldChar w:fldCharType="begin"/>
      </w:r>
      <w:r w:rsidRPr="00812C1A">
        <w:rPr>
          <w:rFonts w:ascii="Arial" w:hAnsi="Arial" w:cs="Arial"/>
          <w:rtl/>
        </w:rPr>
        <w:instrText xml:space="preserve"> </w:instrText>
      </w:r>
      <w:r w:rsidRPr="00812C1A">
        <w:rPr>
          <w:rFonts w:ascii="Arial" w:hAnsi="Arial" w:cs="Arial"/>
        </w:rPr>
        <w:instrText>HYPERLINK</w:instrText>
      </w:r>
      <w:r w:rsidRPr="00812C1A">
        <w:rPr>
          <w:rFonts w:ascii="Arial" w:hAnsi="Arial" w:cs="Arial"/>
          <w:rtl/>
        </w:rPr>
        <w:instrText xml:space="preserve">  \</w:instrText>
      </w:r>
      <w:r w:rsidRPr="00812C1A">
        <w:rPr>
          <w:rFonts w:ascii="Arial" w:hAnsi="Arial" w:cs="Arial"/>
        </w:rPr>
        <w:instrText>l</w:instrText>
      </w:r>
      <w:r w:rsidRPr="00812C1A">
        <w:rPr>
          <w:rFonts w:ascii="Arial" w:hAnsi="Arial" w:cs="Arial"/>
          <w:rtl/>
        </w:rPr>
        <w:instrText xml:space="preserve"> "_الأهداف" \</w:instrText>
      </w:r>
      <w:r w:rsidRPr="00812C1A">
        <w:rPr>
          <w:rFonts w:ascii="Arial" w:hAnsi="Arial" w:cs="Arial"/>
        </w:rPr>
        <w:instrText>o</w:instrText>
      </w:r>
      <w:r w:rsidRPr="00812C1A">
        <w:rPr>
          <w:rFonts w:ascii="Arial" w:hAnsi="Arial" w:cs="Arial"/>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 </w:instrText>
      </w:r>
      <w:r w:rsidRPr="00993C99">
        <w:rPr>
          <w:rFonts w:ascii="Arial" w:hAnsi="Arial" w:cs="Arial"/>
          <w:rtl/>
        </w:rPr>
        <w:fldChar w:fldCharType="separate"/>
      </w:r>
      <w:bookmarkStart w:id="2" w:name="_Toc33353547"/>
      <w:r w:rsidR="006847BD" w:rsidRPr="00993C99">
        <w:rPr>
          <w:rStyle w:val="Hyperlink"/>
          <w:rFonts w:ascii="Arial" w:hAnsi="Arial" w:cs="Arial"/>
          <w:color w:val="15969D" w:themeColor="accent6" w:themeShade="BF"/>
          <w:u w:val="none"/>
          <w:rtl/>
        </w:rPr>
        <w:t>الأهداف</w:t>
      </w:r>
      <w:bookmarkEnd w:id="2"/>
      <w:r w:rsidRPr="00993C99">
        <w:rPr>
          <w:rFonts w:ascii="Arial" w:hAnsi="Arial" w:cs="Arial"/>
          <w:rtl/>
        </w:rPr>
        <w:fldChar w:fldCharType="end"/>
      </w:r>
    </w:p>
    <w:p w14:paraId="6DC4595D" w14:textId="638F58BE" w:rsidR="00AC60BA" w:rsidRPr="00EF689F" w:rsidRDefault="00AC60BA" w:rsidP="0084548F">
      <w:pPr>
        <w:bidi/>
        <w:spacing w:before="120" w:after="120" w:line="276" w:lineRule="auto"/>
        <w:ind w:firstLine="720"/>
        <w:jc w:val="both"/>
        <w:rPr>
          <w:rFonts w:ascii="Arial" w:eastAsiaTheme="minorHAnsi" w:hAnsi="Arial" w:cs="Arial"/>
          <w:sz w:val="26"/>
          <w:szCs w:val="26"/>
        </w:rPr>
      </w:pPr>
      <w:bookmarkStart w:id="3" w:name="_نطاق_العمل"/>
      <w:bookmarkEnd w:id="3"/>
      <w:r w:rsidRPr="00993C99">
        <w:rPr>
          <w:rFonts w:ascii="Arial" w:hAnsi="Arial" w:cs="Arial"/>
          <w:i/>
          <w:sz w:val="26"/>
          <w:szCs w:val="26"/>
          <w:rtl/>
        </w:rPr>
        <w:t xml:space="preserve">يهدف هذا المعيار إلى توفير متطلبات الأمن السيبراني التقنية </w:t>
      </w:r>
      <w:r w:rsidR="00796CC7">
        <w:rPr>
          <w:rFonts w:ascii="Arial" w:hAnsi="Arial" w:cs="Arial" w:hint="cs"/>
          <w:i/>
          <w:sz w:val="26"/>
          <w:szCs w:val="26"/>
          <w:rtl/>
        </w:rPr>
        <w:t>ال</w:t>
      </w:r>
      <w:r w:rsidRPr="00993C99">
        <w:rPr>
          <w:rFonts w:ascii="Arial" w:hAnsi="Arial" w:cs="Arial"/>
          <w:i/>
          <w:sz w:val="26"/>
          <w:szCs w:val="26"/>
          <w:rtl/>
        </w:rPr>
        <w:t xml:space="preserve">مبنية على أفضل الممارسات والمعايير </w:t>
      </w:r>
      <w:r w:rsidR="00AE0D07" w:rsidRPr="00812C1A">
        <w:rPr>
          <w:rFonts w:ascii="Arial" w:hAnsi="Arial" w:cs="Arial" w:hint="eastAsia"/>
          <w:i/>
          <w:sz w:val="26"/>
          <w:szCs w:val="26"/>
          <w:rtl/>
        </w:rPr>
        <w:t>ل</w:t>
      </w:r>
      <w:r w:rsidRPr="00993C99">
        <w:rPr>
          <w:rFonts w:ascii="Arial" w:hAnsi="Arial" w:cs="Arial"/>
          <w:i/>
          <w:sz w:val="26"/>
          <w:szCs w:val="26"/>
          <w:rtl/>
        </w:rPr>
        <w:t xml:space="preserve">إدارة سجلات الأحداث ومراقبة الأمن السيبراني والعمل على </w:t>
      </w:r>
      <w:r w:rsidRPr="007F0E13">
        <w:rPr>
          <w:rFonts w:ascii="Arial" w:hAnsi="Arial" w:cs="Arial"/>
          <w:i/>
          <w:sz w:val="26"/>
          <w:szCs w:val="26"/>
          <w:rtl/>
        </w:rPr>
        <w:t xml:space="preserve">حماية </w:t>
      </w:r>
      <w:r w:rsidRPr="00EF689F">
        <w:rPr>
          <w:rFonts w:ascii="Arial" w:hAnsi="Arial" w:cs="Arial"/>
          <w:i/>
          <w:sz w:val="26"/>
          <w:szCs w:val="26"/>
          <w:highlight w:val="cyan"/>
          <w:rtl/>
        </w:rPr>
        <w:t>&lt;اسم الجهة&gt;</w:t>
      </w:r>
      <w:r w:rsidRPr="00EF689F">
        <w:rPr>
          <w:rFonts w:ascii="Arial" w:hAnsi="Arial" w:cs="Arial"/>
          <w:i/>
          <w:sz w:val="26"/>
          <w:szCs w:val="26"/>
          <w:rtl/>
        </w:rPr>
        <w:t xml:space="preserve"> من التهديدات </w:t>
      </w:r>
      <w:bookmarkStart w:id="4" w:name="_Toc534788597"/>
      <w:r w:rsidRPr="00EF689F">
        <w:rPr>
          <w:rFonts w:ascii="Arial" w:hAnsi="Arial" w:cs="Arial"/>
          <w:i/>
          <w:sz w:val="26"/>
          <w:szCs w:val="26"/>
          <w:rtl/>
        </w:rPr>
        <w:t>الداخلية والخارجية.</w:t>
      </w:r>
    </w:p>
    <w:p w14:paraId="06B8864C" w14:textId="5F764DE9" w:rsidR="003E4916" w:rsidRPr="003E4916" w:rsidRDefault="004F6329" w:rsidP="0084548F">
      <w:pPr>
        <w:bidi/>
        <w:spacing w:before="120" w:after="120" w:line="276" w:lineRule="auto"/>
        <w:ind w:firstLine="720"/>
        <w:jc w:val="both"/>
        <w:rPr>
          <w:rFonts w:ascii="Arial" w:eastAsiaTheme="minorHAnsi" w:hAnsi="Arial" w:cs="Arial"/>
          <w:sz w:val="26"/>
          <w:szCs w:val="26"/>
          <w:rtl/>
        </w:rPr>
      </w:pPr>
      <w:r>
        <w:rPr>
          <w:rFonts w:ascii="Arial" w:hAnsi="Arial" w:cs="Arial"/>
          <w:sz w:val="26"/>
          <w:szCs w:val="26"/>
          <w:rtl/>
        </w:rPr>
        <w:t>يتبع هذا المعيا</w:t>
      </w:r>
      <w:r>
        <w:rPr>
          <w:rFonts w:ascii="Arial" w:hAnsi="Arial" w:cs="Arial" w:hint="cs"/>
          <w:sz w:val="26"/>
          <w:szCs w:val="26"/>
          <w:rtl/>
        </w:rPr>
        <w:t xml:space="preserve">ر المتطلبات التشريعية والتنظيمية </w:t>
      </w:r>
      <w:r w:rsidR="00837C14">
        <w:rPr>
          <w:rFonts w:ascii="Arial" w:hAnsi="Arial" w:cs="Arial" w:hint="cs"/>
          <w:sz w:val="26"/>
          <w:szCs w:val="26"/>
          <w:rtl/>
        </w:rPr>
        <w:t xml:space="preserve">الوطنية </w:t>
      </w:r>
      <w:r>
        <w:rPr>
          <w:rFonts w:ascii="Arial" w:hAnsi="Arial" w:cs="Arial" w:hint="cs"/>
          <w:sz w:val="26"/>
          <w:szCs w:val="26"/>
          <w:rtl/>
        </w:rPr>
        <w:t>و</w:t>
      </w:r>
      <w:r w:rsidRPr="00743ABB">
        <w:rPr>
          <w:rFonts w:ascii="Arial" w:hAnsi="Arial" w:cs="Arial"/>
          <w:sz w:val="26"/>
          <w:szCs w:val="26"/>
          <w:rtl/>
        </w:rPr>
        <w:t>أفضل الممارسات الدولية</w:t>
      </w:r>
      <w:r w:rsidRPr="00285F46">
        <w:rPr>
          <w:rFonts w:ascii="Arial" w:hAnsi="Arial" w:cs="Arial" w:hint="cs"/>
          <w:sz w:val="26"/>
          <w:szCs w:val="26"/>
          <w:rtl/>
        </w:rPr>
        <w:t xml:space="preserve"> </w:t>
      </w:r>
      <w:r>
        <w:rPr>
          <w:rFonts w:ascii="Arial" w:hAnsi="Arial" w:cs="Arial" w:hint="cs"/>
          <w:sz w:val="26"/>
          <w:szCs w:val="26"/>
          <w:rtl/>
        </w:rPr>
        <w:t>ذات العلاقة</w:t>
      </w:r>
      <w:r w:rsidR="00AC60BA" w:rsidRPr="00EF689F">
        <w:rPr>
          <w:rFonts w:ascii="Arial" w:hAnsi="Arial" w:cs="Arial"/>
          <w:sz w:val="26"/>
          <w:szCs w:val="26"/>
          <w:rtl/>
        </w:rPr>
        <w:t xml:space="preserve">، </w:t>
      </w:r>
      <w:bookmarkStart w:id="5" w:name="_Toc534788598"/>
      <w:bookmarkEnd w:id="4"/>
      <w:bookmarkEnd w:id="5"/>
      <w:r w:rsidR="00AC60BA" w:rsidRPr="00EF689F">
        <w:rPr>
          <w:rFonts w:ascii="Arial" w:hAnsi="Arial" w:cs="Arial"/>
          <w:sz w:val="26"/>
          <w:szCs w:val="26"/>
          <w:rtl/>
        </w:rPr>
        <w:t>وهو متطلب تشريعي في الض</w:t>
      </w:r>
      <w:r w:rsidR="003E4916">
        <w:rPr>
          <w:rFonts w:ascii="Arial" w:hAnsi="Arial" w:cs="Arial" w:hint="eastAsia"/>
          <w:sz w:val="26"/>
          <w:szCs w:val="26"/>
          <w:rtl/>
        </w:rPr>
        <w:t>ابط</w:t>
      </w:r>
      <w:r w:rsidR="003E4916">
        <w:rPr>
          <w:rFonts w:ascii="Arial" w:hAnsi="Arial" w:cs="Arial" w:hint="cs"/>
          <w:sz w:val="26"/>
          <w:szCs w:val="26"/>
          <w:rtl/>
        </w:rPr>
        <w:t xml:space="preserve"> رقم </w:t>
      </w:r>
      <w:r w:rsidR="006C63D7">
        <w:rPr>
          <w:rFonts w:ascii="Arial" w:hAnsi="Arial" w:cs="Arial" w:hint="cs"/>
          <w:sz w:val="26"/>
          <w:szCs w:val="26"/>
          <w:rtl/>
        </w:rPr>
        <w:t>١-٣-٣</w:t>
      </w:r>
      <w:r w:rsidR="00736EC9">
        <w:rPr>
          <w:rFonts w:ascii="Arial" w:hAnsi="Arial" w:cs="Arial" w:hint="cs"/>
          <w:sz w:val="26"/>
          <w:szCs w:val="26"/>
          <w:rtl/>
        </w:rPr>
        <w:t xml:space="preserve"> </w:t>
      </w:r>
      <w:r w:rsidR="003E4916">
        <w:rPr>
          <w:rFonts w:ascii="Arial" w:hAnsi="Arial" w:cs="Arial" w:hint="cs"/>
          <w:sz w:val="26"/>
          <w:szCs w:val="26"/>
          <w:rtl/>
        </w:rPr>
        <w:t xml:space="preserve">والضابط رقم </w:t>
      </w:r>
      <w:r w:rsidR="006C63D7">
        <w:rPr>
          <w:rFonts w:ascii="Arial" w:hAnsi="Arial" w:cs="Arial" w:hint="cs"/>
          <w:sz w:val="26"/>
          <w:szCs w:val="26"/>
          <w:rtl/>
        </w:rPr>
        <w:t>٢-١٢-١</w:t>
      </w:r>
      <w:r w:rsidR="00736EC9">
        <w:rPr>
          <w:rFonts w:ascii="Arial" w:hAnsi="Arial" w:cs="Arial" w:hint="cs"/>
          <w:sz w:val="26"/>
          <w:szCs w:val="26"/>
          <w:rtl/>
        </w:rPr>
        <w:t xml:space="preserve"> </w:t>
      </w:r>
      <w:r w:rsidR="003E4916">
        <w:rPr>
          <w:rFonts w:ascii="Arial" w:hAnsi="Arial" w:cs="Arial" w:hint="cs"/>
          <w:sz w:val="26"/>
          <w:szCs w:val="26"/>
          <w:rtl/>
        </w:rPr>
        <w:t xml:space="preserve">من الضوابط </w:t>
      </w:r>
      <w:r w:rsidR="003E4916" w:rsidRPr="00EF689F">
        <w:rPr>
          <w:rFonts w:ascii="Arial" w:hAnsi="Arial" w:cs="Arial"/>
          <w:sz w:val="26"/>
          <w:szCs w:val="26"/>
          <w:rtl/>
        </w:rPr>
        <w:t>الأساسية للأمن السيبران</w:t>
      </w:r>
      <w:r w:rsidR="003E4916" w:rsidRPr="00812C1A">
        <w:rPr>
          <w:rFonts w:ascii="Arial" w:hAnsi="Arial" w:cs="Arial" w:hint="eastAsia"/>
          <w:sz w:val="26"/>
          <w:szCs w:val="26"/>
          <w:rtl/>
        </w:rPr>
        <w:t>ي</w:t>
      </w:r>
      <w:r w:rsidR="003E4916" w:rsidRPr="00812C1A">
        <w:rPr>
          <w:rFonts w:ascii="Arial" w:hAnsi="Arial" w:cs="Arial"/>
          <w:sz w:val="26"/>
          <w:szCs w:val="26"/>
          <w:rtl/>
        </w:rPr>
        <w:t xml:space="preserve"> (</w:t>
      </w:r>
      <w:r w:rsidR="003E4916" w:rsidRPr="00993C99">
        <w:rPr>
          <w:rFonts w:ascii="Arial" w:hAnsi="Arial" w:cs="Arial"/>
          <w:sz w:val="26"/>
          <w:szCs w:val="26"/>
        </w:rPr>
        <w:t>ECC-1:2018</w:t>
      </w:r>
      <w:r w:rsidR="003E4916" w:rsidRPr="00812C1A">
        <w:rPr>
          <w:rFonts w:ascii="Arial" w:hAnsi="Arial" w:cs="Arial"/>
          <w:sz w:val="26"/>
          <w:szCs w:val="26"/>
          <w:rtl/>
        </w:rPr>
        <w:t>)</w:t>
      </w:r>
      <w:r w:rsidR="003E4916" w:rsidRPr="00993C99">
        <w:rPr>
          <w:rFonts w:ascii="Arial" w:hAnsi="Arial" w:cs="Arial"/>
          <w:sz w:val="26"/>
          <w:szCs w:val="26"/>
          <w:rtl/>
        </w:rPr>
        <w:t xml:space="preserve"> الصادرة من الهيئة الوطنية للأمن السيبراني.</w:t>
      </w:r>
    </w:p>
    <w:p w14:paraId="138C3043" w14:textId="3E1F16E1" w:rsidR="006847BD" w:rsidRPr="00993C99" w:rsidRDefault="009D1535" w:rsidP="00025D60">
      <w:pPr>
        <w:pStyle w:val="Heading1"/>
        <w:bidi/>
        <w:spacing w:before="480" w:after="120"/>
        <w:jc w:val="both"/>
        <w:rPr>
          <w:rFonts w:ascii="Arial" w:hAnsi="Arial" w:cs="Arial"/>
        </w:rPr>
      </w:pPr>
      <w:hyperlink w:anchor="_نطاق_العمل" w:tooltip="يهدف هذا القسم في نموذج المعيار إلى تحديد الأصول والأطراف والأشخاص الذين ينطبق عليهم المعيار." w:history="1">
        <w:bookmarkStart w:id="6" w:name="_Toc33353548"/>
        <w:r w:rsidR="006847BD" w:rsidRPr="00993C99">
          <w:rPr>
            <w:rStyle w:val="Hyperlink"/>
            <w:rFonts w:ascii="Arial" w:hAnsi="Arial" w:cs="Arial"/>
            <w:color w:val="15969D" w:themeColor="accent6" w:themeShade="BF"/>
            <w:u w:val="none"/>
            <w:rtl/>
          </w:rPr>
          <w:t>نطاق العمل</w:t>
        </w:r>
        <w:bookmarkEnd w:id="6"/>
      </w:hyperlink>
      <w:r w:rsidR="006847BD" w:rsidRPr="00993C99">
        <w:rPr>
          <w:rFonts w:ascii="Arial" w:hAnsi="Arial" w:cs="Arial"/>
          <w:rtl/>
        </w:rPr>
        <w:t xml:space="preserve"> </w:t>
      </w:r>
    </w:p>
    <w:p w14:paraId="381CDF40" w14:textId="5998ED56" w:rsidR="00AC60BA" w:rsidRPr="007F0E13" w:rsidRDefault="00AC60BA" w:rsidP="003E2B9C">
      <w:pPr>
        <w:bidi/>
        <w:spacing w:before="120" w:after="120" w:line="276" w:lineRule="auto"/>
        <w:ind w:firstLine="720"/>
        <w:jc w:val="both"/>
        <w:rPr>
          <w:rFonts w:ascii="Arial" w:hAnsi="Arial" w:cs="Arial"/>
          <w:sz w:val="26"/>
          <w:szCs w:val="26"/>
          <w:lang w:eastAsia="ar"/>
        </w:rPr>
      </w:pPr>
      <w:r w:rsidRPr="007F0E13">
        <w:rPr>
          <w:rFonts w:ascii="Arial" w:hAnsi="Arial" w:cs="Arial"/>
          <w:sz w:val="26"/>
          <w:szCs w:val="26"/>
          <w:rtl/>
          <w:lang w:eastAsia="ar"/>
        </w:rPr>
        <w:t xml:space="preserve">يغطي هذا المعيار جميع تقنيات </w:t>
      </w:r>
      <w:r w:rsidR="003E2B9C" w:rsidRPr="003E2B9C">
        <w:rPr>
          <w:rFonts w:ascii="Arial" w:hAnsi="Arial" w:cs="Arial"/>
          <w:sz w:val="26"/>
          <w:szCs w:val="26"/>
          <w:rtl/>
          <w:lang w:eastAsia="ar"/>
        </w:rPr>
        <w:t xml:space="preserve">إدارة سجلات الأحداث ومراقبة الأمن السيبراني </w:t>
      </w:r>
      <w:r w:rsidRPr="007F0E13">
        <w:rPr>
          <w:rFonts w:ascii="Arial" w:hAnsi="Arial" w:cs="Arial"/>
          <w:sz w:val="26"/>
          <w:szCs w:val="26"/>
          <w:rtl/>
          <w:lang w:eastAsia="ar"/>
        </w:rPr>
        <w:t>(</w:t>
      </w:r>
      <w:r w:rsidRPr="00EF689F">
        <w:rPr>
          <w:rFonts w:ascii="Arial" w:hAnsi="Arial" w:cs="Arial"/>
          <w:sz w:val="26"/>
          <w:szCs w:val="26"/>
          <w:lang w:eastAsia="ar"/>
        </w:rPr>
        <w:t>SIEM</w:t>
      </w:r>
      <w:r w:rsidRPr="00EF689F">
        <w:rPr>
          <w:rFonts w:ascii="Arial" w:hAnsi="Arial" w:cs="Arial"/>
          <w:sz w:val="26"/>
          <w:szCs w:val="26"/>
          <w:rtl/>
          <w:lang w:eastAsia="ar"/>
        </w:rPr>
        <w:t xml:space="preserve">) </w:t>
      </w:r>
      <w:r w:rsidR="005D3A31" w:rsidRPr="00812C1A">
        <w:rPr>
          <w:rFonts w:ascii="Arial" w:hAnsi="Arial" w:cs="Arial" w:hint="eastAsia"/>
          <w:sz w:val="26"/>
          <w:szCs w:val="26"/>
          <w:rtl/>
          <w:lang w:eastAsia="ar"/>
        </w:rPr>
        <w:t>في</w:t>
      </w:r>
      <w:r w:rsidR="005D3A31" w:rsidRPr="00812C1A">
        <w:rPr>
          <w:rFonts w:ascii="Arial" w:hAnsi="Arial" w:cs="Arial"/>
          <w:sz w:val="26"/>
          <w:szCs w:val="26"/>
          <w:rtl/>
          <w:lang w:eastAsia="ar"/>
        </w:rPr>
        <w:t xml:space="preserve"> </w:t>
      </w:r>
      <w:r w:rsidRPr="00993C99">
        <w:rPr>
          <w:rFonts w:ascii="Arial" w:hAnsi="Arial" w:cs="Arial"/>
          <w:sz w:val="26"/>
          <w:szCs w:val="26"/>
          <w:highlight w:val="cyan"/>
          <w:rtl/>
          <w:lang w:eastAsia="ar"/>
        </w:rPr>
        <w:t>&lt;اسم الجهة&gt;</w:t>
      </w:r>
      <w:r w:rsidR="004A0257">
        <w:rPr>
          <w:rFonts w:ascii="Arial" w:hAnsi="Arial" w:cs="Arial" w:hint="cs"/>
          <w:sz w:val="26"/>
          <w:szCs w:val="26"/>
          <w:rtl/>
          <w:lang w:eastAsia="ar"/>
        </w:rPr>
        <w:t xml:space="preserve">، </w:t>
      </w:r>
      <w:r w:rsidRPr="007F0E13">
        <w:rPr>
          <w:rFonts w:ascii="Arial" w:hAnsi="Arial" w:cs="Arial"/>
          <w:sz w:val="26"/>
          <w:szCs w:val="26"/>
          <w:rtl/>
          <w:lang w:eastAsia="ar"/>
        </w:rPr>
        <w:t xml:space="preserve">وينطبق على جميع العاملين </w:t>
      </w:r>
      <w:r w:rsidR="005D3A31" w:rsidRPr="00812C1A">
        <w:rPr>
          <w:rFonts w:ascii="Arial" w:hAnsi="Arial" w:cs="Arial" w:hint="eastAsia"/>
          <w:sz w:val="26"/>
          <w:szCs w:val="26"/>
          <w:rtl/>
          <w:lang w:eastAsia="ar"/>
        </w:rPr>
        <w:t>في</w:t>
      </w:r>
      <w:r w:rsidR="005D3A31" w:rsidRPr="00812C1A">
        <w:rPr>
          <w:rFonts w:ascii="Arial" w:hAnsi="Arial" w:cs="Arial"/>
          <w:sz w:val="26"/>
          <w:szCs w:val="26"/>
          <w:rtl/>
          <w:lang w:eastAsia="ar"/>
        </w:rPr>
        <w:t xml:space="preserve"> </w:t>
      </w:r>
      <w:r w:rsidRPr="00993C99">
        <w:rPr>
          <w:rFonts w:ascii="Arial" w:hAnsi="Arial" w:cs="Arial"/>
          <w:sz w:val="26"/>
          <w:szCs w:val="26"/>
          <w:highlight w:val="cyan"/>
          <w:rtl/>
          <w:lang w:eastAsia="ar"/>
        </w:rPr>
        <w:t>&lt;اسم الجهة&gt;.</w:t>
      </w:r>
    </w:p>
    <w:bookmarkStart w:id="7" w:name="_الضوابط"/>
    <w:bookmarkEnd w:id="7"/>
    <w:p w14:paraId="2FC87ECA" w14:textId="754F0863" w:rsidR="006847BD" w:rsidRPr="00993C99" w:rsidRDefault="00705C56" w:rsidP="00025D60">
      <w:pPr>
        <w:pStyle w:val="Heading1"/>
        <w:bidi/>
        <w:spacing w:before="480" w:after="120"/>
        <w:rPr>
          <w:rFonts w:ascii="Arial" w:hAnsi="Arial" w:cs="Arial"/>
        </w:rPr>
      </w:pPr>
      <w:r w:rsidRPr="00993C99">
        <w:rPr>
          <w:rFonts w:ascii="Arial" w:hAnsi="Arial" w:cs="Arial"/>
          <w:rtl/>
        </w:rPr>
        <w:fldChar w:fldCharType="begin"/>
      </w:r>
      <w:r w:rsidR="00796CC7">
        <w:rPr>
          <w:rFonts w:ascii="Arial" w:hAnsi="Arial" w:cs="Arial"/>
        </w:rPr>
        <w:instrText>HYPERLINK</w:instrText>
      </w:r>
      <w:r w:rsidR="00796CC7">
        <w:rPr>
          <w:rFonts w:ascii="Arial" w:hAnsi="Arial" w:cs="Arial"/>
          <w:rtl/>
        </w:rPr>
        <w:instrText xml:space="preserve">  \</w:instrText>
      </w:r>
      <w:r w:rsidR="00796CC7">
        <w:rPr>
          <w:rFonts w:ascii="Arial" w:hAnsi="Arial" w:cs="Arial"/>
        </w:rPr>
        <w:instrText>l</w:instrText>
      </w:r>
      <w:r w:rsidR="00796CC7">
        <w:rPr>
          <w:rFonts w:ascii="Arial" w:hAnsi="Arial" w:cs="Arial"/>
          <w:rtl/>
        </w:rPr>
        <w:instrText xml:space="preserve"> "_الضوابط" \</w:instrText>
      </w:r>
      <w:r w:rsidR="00796CC7">
        <w:rPr>
          <w:rFonts w:ascii="Arial" w:hAnsi="Arial" w:cs="Arial"/>
        </w:rPr>
        <w:instrText>o</w:instrText>
      </w:r>
      <w:r w:rsidR="00796CC7">
        <w:rPr>
          <w:rFonts w:ascii="Arial" w:hAnsi="Arial" w:cs="Arial"/>
          <w:rtl/>
        </w:rPr>
        <w:instrText xml:space="preserve"> "يهدف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w:instrText>
      </w:r>
      <w:r w:rsidRPr="00993C99">
        <w:rPr>
          <w:rFonts w:ascii="Arial" w:hAnsi="Arial" w:cs="Arial"/>
          <w:rtl/>
        </w:rPr>
        <w:fldChar w:fldCharType="separate"/>
      </w:r>
      <w:bookmarkStart w:id="8" w:name="_Toc33353549"/>
      <w:r w:rsidR="006C0A2C" w:rsidRPr="00993C99">
        <w:rPr>
          <w:rStyle w:val="Hyperlink"/>
          <w:rFonts w:ascii="Arial" w:hAnsi="Arial" w:cs="Arial"/>
          <w:color w:val="15969D" w:themeColor="accent6" w:themeShade="BF"/>
          <w:u w:val="none"/>
          <w:rtl/>
        </w:rPr>
        <w:t>المعايير</w:t>
      </w:r>
      <w:bookmarkEnd w:id="8"/>
      <w:r w:rsidRPr="00993C99">
        <w:rPr>
          <w:rFonts w:ascii="Arial" w:hAnsi="Arial" w:cs="Arial"/>
          <w:rtl/>
        </w:rPr>
        <w:fldChar w:fldCharType="end"/>
      </w:r>
    </w:p>
    <w:tbl>
      <w:tblPr>
        <w:tblStyle w:val="TableGrid"/>
        <w:bidiVisual/>
        <w:tblW w:w="0" w:type="auto"/>
        <w:tblInd w:w="126"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ook w:val="04A0" w:firstRow="1" w:lastRow="0" w:firstColumn="1" w:lastColumn="0" w:noHBand="0" w:noVBand="1"/>
      </w:tblPr>
      <w:tblGrid>
        <w:gridCol w:w="1568"/>
        <w:gridCol w:w="7323"/>
      </w:tblGrid>
      <w:tr w:rsidR="00DF6F55" w:rsidRPr="00C75A6D" w14:paraId="6D87D3D6" w14:textId="77777777" w:rsidTr="003D2CD1">
        <w:tc>
          <w:tcPr>
            <w:tcW w:w="1568" w:type="dxa"/>
            <w:shd w:val="clear" w:color="auto" w:fill="0CBAAF"/>
            <w:vAlign w:val="center"/>
          </w:tcPr>
          <w:p w14:paraId="5877ACAF" w14:textId="4018E1EE" w:rsidR="00DF6F55" w:rsidRPr="00C75A6D" w:rsidRDefault="00712750" w:rsidP="003E4F7F">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1</w:t>
            </w:r>
          </w:p>
        </w:tc>
        <w:tc>
          <w:tcPr>
            <w:tcW w:w="7323" w:type="dxa"/>
            <w:shd w:val="clear" w:color="auto" w:fill="0CBAAF"/>
            <w:vAlign w:val="center"/>
          </w:tcPr>
          <w:p w14:paraId="0228AD2A" w14:textId="46821C22" w:rsidR="00DF6F55" w:rsidRPr="00C75A6D" w:rsidRDefault="00F7647B" w:rsidP="003614F3">
            <w:pPr>
              <w:bidi/>
              <w:spacing w:before="120" w:after="120" w:line="276" w:lineRule="auto"/>
              <w:jc w:val="both"/>
              <w:rPr>
                <w:rFonts w:ascii="Arial" w:hAnsi="Arial"/>
                <w:color w:val="FFFFFF" w:themeColor="background1"/>
                <w:sz w:val="26"/>
                <w:szCs w:val="26"/>
                <w:lang w:eastAsia="ar"/>
              </w:rPr>
            </w:pPr>
            <w:r w:rsidRPr="00C75A6D">
              <w:rPr>
                <w:rFonts w:ascii="Arial" w:hAnsi="Arial"/>
                <w:color w:val="FFFFFF" w:themeColor="background1"/>
                <w:sz w:val="26"/>
                <w:szCs w:val="26"/>
                <w:rtl/>
                <w:lang w:eastAsia="ar"/>
              </w:rPr>
              <w:t>صيغة السجل</w:t>
            </w:r>
            <w:r w:rsidR="00F665C3" w:rsidRPr="00C75A6D">
              <w:rPr>
                <w:rFonts w:ascii="Arial" w:hAnsi="Arial"/>
                <w:color w:val="FFFFFF" w:themeColor="background1"/>
                <w:sz w:val="26"/>
                <w:szCs w:val="26"/>
                <w:lang w:eastAsia="ar"/>
              </w:rPr>
              <w:t>(Log Format)</w:t>
            </w:r>
            <w:r w:rsidR="00E26825" w:rsidRPr="00C75A6D">
              <w:rPr>
                <w:rFonts w:ascii="Arial" w:hAnsi="Arial"/>
                <w:color w:val="FFFFFF" w:themeColor="background1"/>
                <w:sz w:val="26"/>
                <w:szCs w:val="26"/>
                <w:lang w:eastAsia="ar"/>
              </w:rPr>
              <w:t xml:space="preserve"> </w:t>
            </w:r>
          </w:p>
        </w:tc>
      </w:tr>
      <w:tr w:rsidR="00DF6F55" w:rsidRPr="00C75A6D" w14:paraId="12485FE6" w14:textId="77777777" w:rsidTr="006D11E4">
        <w:tc>
          <w:tcPr>
            <w:tcW w:w="1568" w:type="dxa"/>
            <w:shd w:val="clear" w:color="auto" w:fill="FAF5F4"/>
            <w:vAlign w:val="center"/>
          </w:tcPr>
          <w:p w14:paraId="0ED69FB3" w14:textId="77777777" w:rsidR="00DF6F55" w:rsidRPr="00C75A6D" w:rsidRDefault="00DF6F55" w:rsidP="003E4F7F">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3" w:type="dxa"/>
            <w:shd w:val="clear" w:color="auto" w:fill="FAF5F4"/>
            <w:vAlign w:val="center"/>
          </w:tcPr>
          <w:p w14:paraId="5AB9503F" w14:textId="25AB34A7" w:rsidR="00DF6F55" w:rsidRPr="00C75A6D" w:rsidRDefault="008244A7" w:rsidP="00304835">
            <w:pPr>
              <w:bidi/>
              <w:spacing w:before="120" w:after="120" w:line="276" w:lineRule="auto"/>
              <w:jc w:val="both"/>
              <w:rPr>
                <w:rFonts w:ascii="Arial" w:hAnsi="Arial"/>
                <w:sz w:val="26"/>
                <w:szCs w:val="26"/>
              </w:rPr>
            </w:pPr>
            <w:r w:rsidRPr="00C75A6D">
              <w:rPr>
                <w:rFonts w:ascii="Arial" w:hAnsi="Arial"/>
                <w:sz w:val="26"/>
                <w:szCs w:val="26"/>
                <w:rtl/>
                <w:lang w:eastAsia="ar"/>
              </w:rPr>
              <w:t xml:space="preserve">استخدام صيغة قياسية ومتسقة للسجل تشتمل على </w:t>
            </w:r>
            <w:r w:rsidR="007750AB" w:rsidRPr="00C75A6D">
              <w:rPr>
                <w:rFonts w:ascii="Arial" w:hAnsi="Arial"/>
                <w:sz w:val="26"/>
                <w:szCs w:val="26"/>
                <w:rtl/>
                <w:lang w:eastAsia="ar"/>
              </w:rPr>
              <w:t xml:space="preserve">جميع </w:t>
            </w:r>
            <w:r w:rsidRPr="00C75A6D">
              <w:rPr>
                <w:rFonts w:ascii="Arial" w:hAnsi="Arial"/>
                <w:sz w:val="26"/>
                <w:szCs w:val="26"/>
                <w:rtl/>
                <w:lang w:eastAsia="ar"/>
              </w:rPr>
              <w:t>المعلومات المطلوبة.</w:t>
            </w:r>
          </w:p>
        </w:tc>
      </w:tr>
      <w:tr w:rsidR="00DF6F55" w:rsidRPr="00C75A6D" w14:paraId="1B57EF60" w14:textId="77777777" w:rsidTr="006D11E4">
        <w:tc>
          <w:tcPr>
            <w:tcW w:w="1568" w:type="dxa"/>
            <w:shd w:val="clear" w:color="auto" w:fill="FAF5F4"/>
            <w:vAlign w:val="center"/>
          </w:tcPr>
          <w:p w14:paraId="7D93BA51" w14:textId="77777777" w:rsidR="00DF6F55" w:rsidRPr="00C75A6D" w:rsidRDefault="00DF6F55" w:rsidP="003E4F7F">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3" w:type="dxa"/>
            <w:shd w:val="clear" w:color="auto" w:fill="FAF5F4"/>
            <w:vAlign w:val="center"/>
          </w:tcPr>
          <w:p w14:paraId="275FA55F" w14:textId="415CFA1F" w:rsidR="00DF6F55" w:rsidRPr="00C75A6D" w:rsidRDefault="00983D6C" w:rsidP="00417FEA">
            <w:pPr>
              <w:bidi/>
              <w:spacing w:before="120" w:after="120" w:line="276" w:lineRule="auto"/>
              <w:jc w:val="both"/>
              <w:rPr>
                <w:rFonts w:ascii="Arial" w:hAnsi="Arial"/>
                <w:sz w:val="26"/>
                <w:szCs w:val="26"/>
              </w:rPr>
            </w:pPr>
            <w:r w:rsidRPr="00C75A6D">
              <w:rPr>
                <w:rFonts w:ascii="Arial" w:hAnsi="Arial"/>
                <w:sz w:val="26"/>
                <w:szCs w:val="26"/>
                <w:rtl/>
                <w:lang w:eastAsia="ar"/>
              </w:rPr>
              <w:t>قد يصعب الربط بين عدة سجلات مختلفة إذا تم حفظها بصورة غير متسقة،</w:t>
            </w:r>
            <w:r w:rsidR="00582292" w:rsidRPr="00C75A6D">
              <w:rPr>
                <w:rFonts w:ascii="Arial" w:hAnsi="Arial"/>
                <w:sz w:val="26"/>
                <w:szCs w:val="26"/>
                <w:rtl/>
                <w:lang w:eastAsia="ar"/>
              </w:rPr>
              <w:t xml:space="preserve"> وهذا</w:t>
            </w:r>
            <w:r w:rsidR="00AA1B11" w:rsidRPr="00C75A6D">
              <w:rPr>
                <w:rFonts w:ascii="Arial" w:hAnsi="Arial"/>
                <w:sz w:val="26"/>
                <w:szCs w:val="26"/>
                <w:rtl/>
                <w:lang w:eastAsia="ar"/>
              </w:rPr>
              <w:t xml:space="preserve"> </w:t>
            </w:r>
            <w:r w:rsidR="008244A7" w:rsidRPr="00C75A6D">
              <w:rPr>
                <w:rFonts w:ascii="Arial" w:hAnsi="Arial"/>
                <w:sz w:val="26"/>
                <w:szCs w:val="26"/>
                <w:rtl/>
                <w:lang w:eastAsia="ar"/>
              </w:rPr>
              <w:t>يؤدي إلى زيادة المخاطر الناتجة عن المعلومات الخاطئة</w:t>
            </w:r>
            <w:r w:rsidR="00582292" w:rsidRPr="00C75A6D">
              <w:rPr>
                <w:rFonts w:ascii="Arial" w:hAnsi="Arial"/>
                <w:sz w:val="26"/>
                <w:szCs w:val="26"/>
                <w:rtl/>
                <w:lang w:eastAsia="ar"/>
              </w:rPr>
              <w:t>،</w:t>
            </w:r>
            <w:r w:rsidR="008244A7" w:rsidRPr="00C75A6D">
              <w:rPr>
                <w:rFonts w:ascii="Arial" w:hAnsi="Arial"/>
                <w:sz w:val="26"/>
                <w:szCs w:val="26"/>
                <w:rtl/>
                <w:lang w:eastAsia="ar"/>
              </w:rPr>
              <w:t xml:space="preserve"> وبالتالي يُعقِّد التعامل مع الأحداث الأمنية </w:t>
            </w:r>
            <w:r w:rsidR="00582292" w:rsidRPr="00C75A6D">
              <w:rPr>
                <w:rFonts w:ascii="Arial" w:hAnsi="Arial"/>
                <w:sz w:val="26"/>
                <w:szCs w:val="26"/>
                <w:rtl/>
                <w:lang w:eastAsia="ar"/>
              </w:rPr>
              <w:t>وحلها</w:t>
            </w:r>
            <w:r w:rsidR="008244A7" w:rsidRPr="00C75A6D">
              <w:rPr>
                <w:rFonts w:ascii="Arial" w:hAnsi="Arial"/>
                <w:sz w:val="26"/>
                <w:szCs w:val="26"/>
                <w:rtl/>
                <w:lang w:eastAsia="ar"/>
              </w:rPr>
              <w:t>.</w:t>
            </w:r>
          </w:p>
        </w:tc>
      </w:tr>
      <w:tr w:rsidR="00DF6F55" w:rsidRPr="00C75A6D" w14:paraId="31816787" w14:textId="77777777" w:rsidTr="00C6189D">
        <w:tc>
          <w:tcPr>
            <w:tcW w:w="8891" w:type="dxa"/>
            <w:gridSpan w:val="2"/>
            <w:shd w:val="clear" w:color="auto" w:fill="DAF0EC"/>
            <w:vAlign w:val="center"/>
          </w:tcPr>
          <w:p w14:paraId="178702C1" w14:textId="7B338BC3" w:rsidR="00DF6F55" w:rsidRPr="00C75A6D" w:rsidRDefault="006C0A2C" w:rsidP="00295086">
            <w:pPr>
              <w:bidi/>
              <w:spacing w:before="120" w:after="120" w:line="276" w:lineRule="auto"/>
              <w:jc w:val="both"/>
              <w:rPr>
                <w:rFonts w:ascii="Arial" w:hAnsi="Arial"/>
                <w:sz w:val="26"/>
                <w:szCs w:val="26"/>
              </w:rPr>
            </w:pPr>
            <w:r w:rsidRPr="00C75A6D">
              <w:rPr>
                <w:rFonts w:ascii="Arial" w:hAnsi="Arial"/>
                <w:sz w:val="26"/>
                <w:szCs w:val="26"/>
                <w:rtl/>
                <w:lang w:eastAsia="ar"/>
              </w:rPr>
              <w:t>ال</w:t>
            </w:r>
            <w:r w:rsidR="00F665C3" w:rsidRPr="00C75A6D">
              <w:rPr>
                <w:rFonts w:ascii="Arial" w:hAnsi="Arial"/>
                <w:sz w:val="26"/>
                <w:szCs w:val="26"/>
                <w:rtl/>
                <w:lang w:eastAsia="ar"/>
              </w:rPr>
              <w:t>إجراءات المطلوبة</w:t>
            </w:r>
          </w:p>
        </w:tc>
      </w:tr>
      <w:tr w:rsidR="00683D4D" w:rsidRPr="00C75A6D" w14:paraId="4A2F0A27" w14:textId="77777777" w:rsidTr="00446809">
        <w:trPr>
          <w:trHeight w:val="440"/>
        </w:trPr>
        <w:tc>
          <w:tcPr>
            <w:tcW w:w="1564" w:type="dxa"/>
            <w:vAlign w:val="center"/>
          </w:tcPr>
          <w:p w14:paraId="75E9554A" w14:textId="77777777" w:rsidR="00683D4D" w:rsidRPr="00C75A6D" w:rsidRDefault="00683D4D" w:rsidP="00BB2AD4">
            <w:pPr>
              <w:pStyle w:val="ListParagraph"/>
              <w:numPr>
                <w:ilvl w:val="0"/>
                <w:numId w:val="3"/>
              </w:numPr>
              <w:bidi/>
              <w:spacing w:before="120" w:after="120" w:line="276" w:lineRule="auto"/>
              <w:contextualSpacing w:val="0"/>
              <w:rPr>
                <w:rFonts w:ascii="Arial" w:hAnsi="Arial"/>
                <w:sz w:val="26"/>
                <w:szCs w:val="26"/>
              </w:rPr>
            </w:pPr>
          </w:p>
        </w:tc>
        <w:tc>
          <w:tcPr>
            <w:tcW w:w="7327" w:type="dxa"/>
            <w:vAlign w:val="center"/>
          </w:tcPr>
          <w:p w14:paraId="13821C5D" w14:textId="77777777" w:rsidR="00683D4D" w:rsidRPr="00C75A6D" w:rsidRDefault="00683D4D" w:rsidP="00CB096E">
            <w:pPr>
              <w:bidi/>
              <w:spacing w:before="120" w:after="120" w:line="276" w:lineRule="auto"/>
              <w:jc w:val="both"/>
              <w:rPr>
                <w:rFonts w:ascii="Arial" w:hAnsi="Arial"/>
                <w:sz w:val="26"/>
                <w:szCs w:val="26"/>
              </w:rPr>
            </w:pPr>
            <w:r w:rsidRPr="00C75A6D">
              <w:rPr>
                <w:rFonts w:ascii="Arial" w:hAnsi="Arial"/>
                <w:sz w:val="26"/>
                <w:szCs w:val="26"/>
                <w:rtl/>
                <w:lang w:eastAsia="ar"/>
              </w:rPr>
              <w:t>يجب أن تشتمل صيغة سجل الأحداث على المعلومات التالية:</w:t>
            </w:r>
          </w:p>
          <w:p w14:paraId="0186E718" w14:textId="26F442CB" w:rsidR="00683D4D" w:rsidRPr="00C75A6D" w:rsidRDefault="00683D4D" w:rsidP="00135172">
            <w:pPr>
              <w:pStyle w:val="ListParagraph"/>
              <w:numPr>
                <w:ilvl w:val="2"/>
                <w:numId w:val="28"/>
              </w:numPr>
              <w:bidi/>
              <w:spacing w:before="120" w:after="120" w:line="276" w:lineRule="auto"/>
              <w:contextualSpacing w:val="0"/>
              <w:jc w:val="both"/>
              <w:rPr>
                <w:rFonts w:ascii="Arial" w:hAnsi="Arial"/>
                <w:sz w:val="26"/>
                <w:szCs w:val="26"/>
              </w:rPr>
            </w:pPr>
            <w:r w:rsidRPr="00C75A6D">
              <w:rPr>
                <w:rFonts w:ascii="Arial" w:hAnsi="Arial"/>
                <w:b/>
                <w:bCs/>
                <w:sz w:val="26"/>
                <w:szCs w:val="26"/>
                <w:rtl/>
                <w:lang w:eastAsia="ar"/>
              </w:rPr>
              <w:t xml:space="preserve">نوع سجل الأحداث: </w:t>
            </w:r>
            <w:r w:rsidRPr="00C75A6D">
              <w:rPr>
                <w:rFonts w:ascii="Arial" w:hAnsi="Arial"/>
                <w:sz w:val="26"/>
                <w:szCs w:val="26"/>
                <w:rtl/>
                <w:lang w:eastAsia="ar"/>
              </w:rPr>
              <w:t xml:space="preserve">مثل النظام، </w:t>
            </w:r>
            <w:r w:rsidR="00417FEA" w:rsidRPr="00C75A6D">
              <w:rPr>
                <w:rFonts w:ascii="Arial" w:hAnsi="Arial"/>
                <w:sz w:val="26"/>
                <w:szCs w:val="26"/>
                <w:rtl/>
                <w:lang w:eastAsia="ar"/>
              </w:rPr>
              <w:t>و</w:t>
            </w:r>
            <w:r w:rsidRPr="00C75A6D">
              <w:rPr>
                <w:rFonts w:ascii="Arial" w:hAnsi="Arial"/>
                <w:sz w:val="26"/>
                <w:szCs w:val="26"/>
                <w:rtl/>
                <w:lang w:eastAsia="ar"/>
              </w:rPr>
              <w:t xml:space="preserve">الأمن، </w:t>
            </w:r>
            <w:r w:rsidR="00417FEA" w:rsidRPr="00C75A6D">
              <w:rPr>
                <w:rFonts w:ascii="Arial" w:hAnsi="Arial"/>
                <w:sz w:val="26"/>
                <w:szCs w:val="26"/>
                <w:rtl/>
                <w:lang w:eastAsia="ar"/>
              </w:rPr>
              <w:t>و</w:t>
            </w:r>
            <w:r w:rsidRPr="00C75A6D">
              <w:rPr>
                <w:rFonts w:ascii="Arial" w:hAnsi="Arial"/>
                <w:sz w:val="26"/>
                <w:szCs w:val="26"/>
                <w:rtl/>
                <w:lang w:eastAsia="ar"/>
              </w:rPr>
              <w:t xml:space="preserve">التدقيق، </w:t>
            </w:r>
            <w:r w:rsidR="00417FEA" w:rsidRPr="00C75A6D">
              <w:rPr>
                <w:rFonts w:ascii="Arial" w:hAnsi="Arial"/>
                <w:sz w:val="26"/>
                <w:szCs w:val="26"/>
                <w:rtl/>
                <w:lang w:eastAsia="ar"/>
              </w:rPr>
              <w:t>و</w:t>
            </w:r>
            <w:r w:rsidRPr="00C75A6D">
              <w:rPr>
                <w:rFonts w:ascii="Arial" w:hAnsi="Arial"/>
                <w:sz w:val="26"/>
                <w:szCs w:val="26"/>
                <w:rtl/>
                <w:lang w:eastAsia="ar"/>
              </w:rPr>
              <w:t>النقطة الأساسية (</w:t>
            </w:r>
            <w:r w:rsidRPr="00C75A6D">
              <w:rPr>
                <w:rFonts w:ascii="Arial" w:hAnsi="Arial"/>
                <w:sz w:val="26"/>
                <w:szCs w:val="26"/>
              </w:rPr>
              <w:t>Kernel</w:t>
            </w:r>
            <w:r w:rsidRPr="00C75A6D">
              <w:rPr>
                <w:rFonts w:ascii="Arial" w:hAnsi="Arial"/>
                <w:sz w:val="26"/>
                <w:szCs w:val="26"/>
                <w:rtl/>
                <w:lang w:eastAsia="ar"/>
              </w:rPr>
              <w:t xml:space="preserve">)، </w:t>
            </w:r>
            <w:r w:rsidR="00417FEA" w:rsidRPr="00C75A6D">
              <w:rPr>
                <w:rFonts w:ascii="Arial" w:hAnsi="Arial"/>
                <w:sz w:val="26"/>
                <w:szCs w:val="26"/>
                <w:rtl/>
                <w:lang w:eastAsia="ar"/>
              </w:rPr>
              <w:t>و</w:t>
            </w:r>
            <w:r w:rsidRPr="00C75A6D">
              <w:rPr>
                <w:rFonts w:ascii="Arial" w:hAnsi="Arial"/>
                <w:sz w:val="26"/>
                <w:szCs w:val="26"/>
                <w:rtl/>
                <w:lang w:eastAsia="ar"/>
              </w:rPr>
              <w:t xml:space="preserve">التصريح، </w:t>
            </w:r>
            <w:r w:rsidR="00417FEA" w:rsidRPr="00C75A6D">
              <w:rPr>
                <w:rFonts w:ascii="Arial" w:hAnsi="Arial"/>
                <w:sz w:val="26"/>
                <w:szCs w:val="26"/>
                <w:rtl/>
                <w:lang w:eastAsia="ar"/>
              </w:rPr>
              <w:t>و</w:t>
            </w:r>
            <w:r w:rsidRPr="00C75A6D">
              <w:rPr>
                <w:rFonts w:ascii="Arial" w:hAnsi="Arial"/>
                <w:sz w:val="26"/>
                <w:szCs w:val="26"/>
                <w:rtl/>
                <w:lang w:eastAsia="ar"/>
              </w:rPr>
              <w:t xml:space="preserve">البريد، </w:t>
            </w:r>
            <w:r w:rsidR="00417FEA" w:rsidRPr="00C75A6D">
              <w:rPr>
                <w:rFonts w:ascii="Arial" w:hAnsi="Arial"/>
                <w:sz w:val="26"/>
                <w:szCs w:val="26"/>
                <w:rtl/>
                <w:lang w:eastAsia="ar"/>
              </w:rPr>
              <w:t>وغيرها</w:t>
            </w:r>
            <w:r w:rsidRPr="00C75A6D">
              <w:rPr>
                <w:rFonts w:ascii="Arial" w:hAnsi="Arial"/>
                <w:sz w:val="26"/>
                <w:szCs w:val="26"/>
                <w:rtl/>
                <w:lang w:eastAsia="ar"/>
              </w:rPr>
              <w:t>.</w:t>
            </w:r>
          </w:p>
          <w:p w14:paraId="2F5C25E3" w14:textId="642D30BB" w:rsidR="00683D4D" w:rsidRPr="00C75A6D" w:rsidRDefault="00683D4D" w:rsidP="00CC331B">
            <w:pPr>
              <w:pStyle w:val="ListParagraph"/>
              <w:numPr>
                <w:ilvl w:val="2"/>
                <w:numId w:val="28"/>
              </w:numPr>
              <w:bidi/>
              <w:spacing w:before="120" w:after="120" w:line="276" w:lineRule="auto"/>
              <w:contextualSpacing w:val="0"/>
              <w:jc w:val="both"/>
              <w:rPr>
                <w:rFonts w:ascii="Arial" w:hAnsi="Arial"/>
                <w:sz w:val="26"/>
                <w:szCs w:val="26"/>
              </w:rPr>
            </w:pPr>
            <w:r w:rsidRPr="00C75A6D">
              <w:rPr>
                <w:rFonts w:ascii="Arial" w:hAnsi="Arial"/>
                <w:b/>
                <w:bCs/>
                <w:sz w:val="26"/>
                <w:szCs w:val="26"/>
                <w:rtl/>
                <w:lang w:eastAsia="ar"/>
              </w:rPr>
              <w:t xml:space="preserve">موقع </w:t>
            </w:r>
            <w:r w:rsidRPr="00C75A6D">
              <w:rPr>
                <w:rFonts w:ascii="Arial" w:hAnsi="Arial"/>
                <w:sz w:val="26"/>
                <w:szCs w:val="26"/>
                <w:rtl/>
                <w:lang w:eastAsia="ar"/>
              </w:rPr>
              <w:t>الحدث أو مصدر السجل</w:t>
            </w:r>
            <w:r w:rsidR="00E26825" w:rsidRPr="00C75A6D">
              <w:rPr>
                <w:rFonts w:ascii="Arial" w:hAnsi="Arial"/>
                <w:sz w:val="26"/>
                <w:szCs w:val="26"/>
                <w:rtl/>
                <w:lang w:eastAsia="ar"/>
              </w:rPr>
              <w:t xml:space="preserve"> ونظام</w:t>
            </w:r>
            <w:r w:rsidR="00E26825" w:rsidRPr="00C75A6D">
              <w:rPr>
                <w:rFonts w:ascii="Arial" w:hAnsi="Arial" w:hint="eastAsia"/>
                <w:sz w:val="26"/>
                <w:szCs w:val="26"/>
                <w:rtl/>
                <w:lang w:eastAsia="ar"/>
              </w:rPr>
              <w:t>ه</w:t>
            </w:r>
            <w:r w:rsidRPr="00C75A6D">
              <w:rPr>
                <w:rFonts w:ascii="Arial" w:hAnsi="Arial"/>
                <w:sz w:val="26"/>
                <w:szCs w:val="26"/>
                <w:rtl/>
                <w:lang w:eastAsia="ar"/>
              </w:rPr>
              <w:t>.</w:t>
            </w:r>
          </w:p>
          <w:p w14:paraId="7D2648B5" w14:textId="77777777" w:rsidR="00683D4D" w:rsidRPr="00C75A6D" w:rsidRDefault="00683D4D" w:rsidP="00CB096E">
            <w:pPr>
              <w:pStyle w:val="ListParagraph"/>
              <w:numPr>
                <w:ilvl w:val="2"/>
                <w:numId w:val="28"/>
              </w:numPr>
              <w:bidi/>
              <w:spacing w:before="120" w:after="120" w:line="276" w:lineRule="auto"/>
              <w:contextualSpacing w:val="0"/>
              <w:jc w:val="both"/>
              <w:rPr>
                <w:rFonts w:ascii="Arial" w:hAnsi="Arial"/>
                <w:sz w:val="26"/>
                <w:szCs w:val="26"/>
              </w:rPr>
            </w:pPr>
            <w:r w:rsidRPr="00C75A6D">
              <w:rPr>
                <w:rFonts w:ascii="Arial" w:hAnsi="Arial"/>
                <w:b/>
                <w:bCs/>
                <w:sz w:val="26"/>
                <w:szCs w:val="26"/>
                <w:rtl/>
                <w:lang w:eastAsia="ar"/>
              </w:rPr>
              <w:t xml:space="preserve">تاريخ </w:t>
            </w:r>
            <w:r w:rsidRPr="00C75A6D">
              <w:rPr>
                <w:rFonts w:ascii="Arial" w:hAnsi="Arial"/>
                <w:sz w:val="26"/>
                <w:szCs w:val="26"/>
                <w:rtl/>
                <w:lang w:eastAsia="ar"/>
              </w:rPr>
              <w:t>سجل الحدث</w:t>
            </w:r>
            <w:r w:rsidRPr="00C75A6D">
              <w:rPr>
                <w:rFonts w:ascii="Arial" w:hAnsi="Arial"/>
                <w:b/>
                <w:bCs/>
                <w:sz w:val="26"/>
                <w:szCs w:val="26"/>
                <w:rtl/>
                <w:lang w:eastAsia="ar"/>
              </w:rPr>
              <w:t xml:space="preserve"> وختمه الزمني.</w:t>
            </w:r>
          </w:p>
          <w:p w14:paraId="40C04BE4" w14:textId="5F4D01FC" w:rsidR="00683D4D" w:rsidRPr="00C75A6D" w:rsidRDefault="00683D4D" w:rsidP="00135172">
            <w:pPr>
              <w:pStyle w:val="ListParagraph"/>
              <w:numPr>
                <w:ilvl w:val="2"/>
                <w:numId w:val="28"/>
              </w:numPr>
              <w:bidi/>
              <w:spacing w:before="120" w:after="120" w:line="276" w:lineRule="auto"/>
              <w:contextualSpacing w:val="0"/>
              <w:jc w:val="both"/>
              <w:rPr>
                <w:rFonts w:ascii="Arial" w:hAnsi="Arial"/>
                <w:sz w:val="26"/>
                <w:szCs w:val="26"/>
              </w:rPr>
            </w:pPr>
            <w:r w:rsidRPr="00C75A6D">
              <w:rPr>
                <w:rFonts w:ascii="Arial" w:hAnsi="Arial"/>
                <w:b/>
                <w:bCs/>
                <w:sz w:val="26"/>
                <w:szCs w:val="26"/>
                <w:rtl/>
                <w:lang w:eastAsia="ar"/>
              </w:rPr>
              <w:t xml:space="preserve">حالة الحدث: </w:t>
            </w:r>
            <w:r w:rsidR="00417FEA" w:rsidRPr="00C75A6D">
              <w:rPr>
                <w:rFonts w:ascii="Arial" w:hAnsi="Arial"/>
                <w:sz w:val="26"/>
                <w:szCs w:val="26"/>
                <w:rtl/>
                <w:lang w:eastAsia="ar"/>
              </w:rPr>
              <w:t>مثل</w:t>
            </w:r>
            <w:r w:rsidR="00417FEA" w:rsidRPr="00C75A6D">
              <w:rPr>
                <w:rFonts w:ascii="Arial" w:hAnsi="Arial"/>
                <w:b/>
                <w:bCs/>
                <w:sz w:val="26"/>
                <w:szCs w:val="26"/>
                <w:rtl/>
                <w:lang w:eastAsia="ar"/>
              </w:rPr>
              <w:t xml:space="preserve"> </w:t>
            </w:r>
            <w:r w:rsidRPr="00C75A6D">
              <w:rPr>
                <w:rFonts w:ascii="Arial" w:hAnsi="Arial"/>
                <w:sz w:val="26"/>
                <w:szCs w:val="26"/>
                <w:rtl/>
                <w:lang w:eastAsia="ar"/>
              </w:rPr>
              <w:t xml:space="preserve">ناجح، </w:t>
            </w:r>
            <w:r w:rsidR="00417FEA" w:rsidRPr="00C75A6D">
              <w:rPr>
                <w:rFonts w:ascii="Arial" w:hAnsi="Arial"/>
                <w:sz w:val="26"/>
                <w:szCs w:val="26"/>
                <w:rtl/>
                <w:lang w:eastAsia="ar"/>
              </w:rPr>
              <w:t xml:space="preserve">أو </w:t>
            </w:r>
            <w:r w:rsidRPr="00C75A6D">
              <w:rPr>
                <w:rFonts w:ascii="Arial" w:hAnsi="Arial"/>
                <w:sz w:val="26"/>
                <w:szCs w:val="26"/>
                <w:rtl/>
                <w:lang w:eastAsia="ar"/>
              </w:rPr>
              <w:t xml:space="preserve">فاشل، </w:t>
            </w:r>
            <w:r w:rsidR="00417FEA" w:rsidRPr="00C75A6D">
              <w:rPr>
                <w:rFonts w:ascii="Arial" w:hAnsi="Arial"/>
                <w:sz w:val="26"/>
                <w:szCs w:val="26"/>
                <w:rtl/>
                <w:lang w:eastAsia="ar"/>
              </w:rPr>
              <w:t xml:space="preserve">أو </w:t>
            </w:r>
            <w:r w:rsidRPr="00C75A6D">
              <w:rPr>
                <w:rFonts w:ascii="Arial" w:hAnsi="Arial"/>
                <w:sz w:val="26"/>
                <w:szCs w:val="26"/>
                <w:rtl/>
                <w:lang w:eastAsia="ar"/>
              </w:rPr>
              <w:t xml:space="preserve">نشط، </w:t>
            </w:r>
            <w:r w:rsidR="00417FEA" w:rsidRPr="00C75A6D">
              <w:rPr>
                <w:rFonts w:ascii="Arial" w:hAnsi="Arial"/>
                <w:sz w:val="26"/>
                <w:szCs w:val="26"/>
                <w:rtl/>
                <w:lang w:eastAsia="ar"/>
              </w:rPr>
              <w:t>أو</w:t>
            </w:r>
            <w:r w:rsidR="00E26825" w:rsidRPr="00C75A6D">
              <w:rPr>
                <w:rFonts w:ascii="Arial" w:hAnsi="Arial"/>
                <w:sz w:val="26"/>
                <w:szCs w:val="26"/>
                <w:rtl/>
                <w:lang w:eastAsia="ar"/>
              </w:rPr>
              <w:t xml:space="preserve"> </w:t>
            </w:r>
            <w:r w:rsidRPr="00C75A6D">
              <w:rPr>
                <w:rFonts w:ascii="Arial" w:hAnsi="Arial"/>
                <w:sz w:val="26"/>
                <w:szCs w:val="26"/>
                <w:rtl/>
                <w:lang w:eastAsia="ar"/>
              </w:rPr>
              <w:t xml:space="preserve">غير نشط، </w:t>
            </w:r>
            <w:r w:rsidR="00417FEA" w:rsidRPr="00C75A6D">
              <w:rPr>
                <w:rFonts w:ascii="Arial" w:hAnsi="Arial"/>
                <w:sz w:val="26"/>
                <w:szCs w:val="26"/>
                <w:rtl/>
                <w:lang w:eastAsia="ar"/>
              </w:rPr>
              <w:t xml:space="preserve">أو </w:t>
            </w:r>
            <w:r w:rsidRPr="00C75A6D">
              <w:rPr>
                <w:rFonts w:ascii="Arial" w:hAnsi="Arial"/>
                <w:sz w:val="26"/>
                <w:szCs w:val="26"/>
                <w:rtl/>
                <w:lang w:eastAsia="ar"/>
              </w:rPr>
              <w:t xml:space="preserve">مسموح، </w:t>
            </w:r>
            <w:r w:rsidR="00417FEA" w:rsidRPr="00C75A6D">
              <w:rPr>
                <w:rFonts w:ascii="Arial" w:hAnsi="Arial"/>
                <w:sz w:val="26"/>
                <w:szCs w:val="26"/>
                <w:rtl/>
                <w:lang w:eastAsia="ar"/>
              </w:rPr>
              <w:t xml:space="preserve">أو </w:t>
            </w:r>
            <w:r w:rsidRPr="00C75A6D">
              <w:rPr>
                <w:rFonts w:ascii="Arial" w:hAnsi="Arial"/>
                <w:sz w:val="26"/>
                <w:szCs w:val="26"/>
                <w:rtl/>
                <w:lang w:eastAsia="ar"/>
              </w:rPr>
              <w:t xml:space="preserve">مرفوض، </w:t>
            </w:r>
            <w:r w:rsidR="00E26825" w:rsidRPr="00C75A6D">
              <w:rPr>
                <w:rFonts w:ascii="Arial" w:hAnsi="Arial" w:hint="eastAsia"/>
                <w:sz w:val="26"/>
                <w:szCs w:val="26"/>
                <w:rtl/>
                <w:lang w:eastAsia="ar"/>
              </w:rPr>
              <w:t>أ</w:t>
            </w:r>
            <w:r w:rsidR="004C182D" w:rsidRPr="00C75A6D">
              <w:rPr>
                <w:rFonts w:ascii="Arial" w:hAnsi="Arial" w:hint="eastAsia"/>
                <w:sz w:val="26"/>
                <w:szCs w:val="26"/>
                <w:rtl/>
                <w:lang w:eastAsia="ar"/>
              </w:rPr>
              <w:t>و</w:t>
            </w:r>
            <w:r w:rsidR="004C182D" w:rsidRPr="00C75A6D">
              <w:rPr>
                <w:rFonts w:ascii="Arial" w:hAnsi="Arial"/>
                <w:sz w:val="26"/>
                <w:szCs w:val="26"/>
                <w:rtl/>
                <w:lang w:eastAsia="ar"/>
              </w:rPr>
              <w:t xml:space="preserve"> </w:t>
            </w:r>
            <w:r w:rsidR="00417FEA" w:rsidRPr="00C75A6D">
              <w:rPr>
                <w:rFonts w:ascii="Arial" w:hAnsi="Arial"/>
                <w:sz w:val="26"/>
                <w:szCs w:val="26"/>
                <w:rtl/>
                <w:lang w:eastAsia="ar"/>
              </w:rPr>
              <w:t>غيره</w:t>
            </w:r>
            <w:r w:rsidRPr="00C75A6D">
              <w:rPr>
                <w:rFonts w:ascii="Arial" w:hAnsi="Arial"/>
                <w:sz w:val="26"/>
                <w:szCs w:val="26"/>
                <w:rtl/>
                <w:lang w:eastAsia="ar"/>
              </w:rPr>
              <w:t>.</w:t>
            </w:r>
          </w:p>
          <w:p w14:paraId="2C2C3CED" w14:textId="28521AFB" w:rsidR="00683D4D" w:rsidRPr="00C75A6D" w:rsidRDefault="00683D4D" w:rsidP="00CB096E">
            <w:pPr>
              <w:pStyle w:val="ListParagraph"/>
              <w:numPr>
                <w:ilvl w:val="2"/>
                <w:numId w:val="28"/>
              </w:numPr>
              <w:bidi/>
              <w:spacing w:before="120" w:after="120" w:line="276" w:lineRule="auto"/>
              <w:contextualSpacing w:val="0"/>
              <w:jc w:val="both"/>
              <w:rPr>
                <w:rFonts w:ascii="Arial" w:hAnsi="Arial"/>
                <w:b/>
                <w:bCs/>
                <w:sz w:val="26"/>
                <w:szCs w:val="26"/>
              </w:rPr>
            </w:pPr>
            <w:r w:rsidRPr="00C75A6D">
              <w:rPr>
                <w:rFonts w:ascii="Arial" w:hAnsi="Arial"/>
                <w:b/>
                <w:bCs/>
                <w:sz w:val="26"/>
                <w:szCs w:val="26"/>
                <w:rtl/>
                <w:lang w:eastAsia="ar"/>
              </w:rPr>
              <w:t xml:space="preserve">مستوى خطورة الحدث: </w:t>
            </w:r>
            <w:r w:rsidR="00417FEA" w:rsidRPr="00C75A6D">
              <w:rPr>
                <w:rFonts w:ascii="Arial" w:hAnsi="Arial"/>
                <w:sz w:val="26"/>
                <w:szCs w:val="26"/>
                <w:rtl/>
                <w:lang w:eastAsia="ar"/>
              </w:rPr>
              <w:t>مثل</w:t>
            </w:r>
            <w:r w:rsidR="00417FEA" w:rsidRPr="00C75A6D">
              <w:rPr>
                <w:rFonts w:ascii="Arial" w:hAnsi="Arial"/>
                <w:b/>
                <w:bCs/>
                <w:sz w:val="26"/>
                <w:szCs w:val="26"/>
                <w:rtl/>
                <w:lang w:eastAsia="ar"/>
              </w:rPr>
              <w:t xml:space="preserve"> </w:t>
            </w:r>
            <w:r w:rsidRPr="00C75A6D">
              <w:rPr>
                <w:rFonts w:ascii="Arial" w:hAnsi="Arial"/>
                <w:sz w:val="26"/>
                <w:szCs w:val="26"/>
                <w:rtl/>
                <w:lang w:eastAsia="ar"/>
              </w:rPr>
              <w:t xml:space="preserve">طارئ، </w:t>
            </w:r>
            <w:r w:rsidR="00417FEA" w:rsidRPr="00C75A6D">
              <w:rPr>
                <w:rFonts w:ascii="Arial" w:hAnsi="Arial"/>
                <w:sz w:val="26"/>
                <w:szCs w:val="26"/>
                <w:rtl/>
                <w:lang w:eastAsia="ar"/>
              </w:rPr>
              <w:t xml:space="preserve">أو </w:t>
            </w:r>
            <w:r w:rsidRPr="00C75A6D">
              <w:rPr>
                <w:rFonts w:ascii="Arial" w:hAnsi="Arial"/>
                <w:sz w:val="26"/>
                <w:szCs w:val="26"/>
                <w:rtl/>
                <w:lang w:eastAsia="ar"/>
              </w:rPr>
              <w:t xml:space="preserve">تنبيه، </w:t>
            </w:r>
            <w:r w:rsidR="00417FEA" w:rsidRPr="00C75A6D">
              <w:rPr>
                <w:rFonts w:ascii="Arial" w:hAnsi="Arial"/>
                <w:sz w:val="26"/>
                <w:szCs w:val="26"/>
                <w:rtl/>
                <w:lang w:eastAsia="ar"/>
              </w:rPr>
              <w:t xml:space="preserve">أو </w:t>
            </w:r>
            <w:r w:rsidRPr="00C75A6D">
              <w:rPr>
                <w:rFonts w:ascii="Arial" w:hAnsi="Arial"/>
                <w:sz w:val="26"/>
                <w:szCs w:val="26"/>
                <w:rtl/>
                <w:lang w:eastAsia="ar"/>
              </w:rPr>
              <w:t xml:space="preserve">حرج، </w:t>
            </w:r>
            <w:r w:rsidR="00417FEA" w:rsidRPr="00C75A6D">
              <w:rPr>
                <w:rFonts w:ascii="Arial" w:hAnsi="Arial"/>
                <w:sz w:val="26"/>
                <w:szCs w:val="26"/>
                <w:rtl/>
                <w:lang w:eastAsia="ar"/>
              </w:rPr>
              <w:t xml:space="preserve">أو </w:t>
            </w:r>
            <w:r w:rsidRPr="00C75A6D">
              <w:rPr>
                <w:rFonts w:ascii="Arial" w:hAnsi="Arial"/>
                <w:sz w:val="26"/>
                <w:szCs w:val="26"/>
                <w:rtl/>
                <w:lang w:eastAsia="ar"/>
              </w:rPr>
              <w:t xml:space="preserve">خطأ، </w:t>
            </w:r>
            <w:r w:rsidR="00417FEA" w:rsidRPr="00C75A6D">
              <w:rPr>
                <w:rFonts w:ascii="Arial" w:hAnsi="Arial"/>
                <w:sz w:val="26"/>
                <w:szCs w:val="26"/>
                <w:rtl/>
                <w:lang w:eastAsia="ar"/>
              </w:rPr>
              <w:t xml:space="preserve">أو </w:t>
            </w:r>
            <w:r w:rsidRPr="00C75A6D">
              <w:rPr>
                <w:rFonts w:ascii="Arial" w:hAnsi="Arial"/>
                <w:sz w:val="26"/>
                <w:szCs w:val="26"/>
                <w:rtl/>
                <w:lang w:eastAsia="ar"/>
              </w:rPr>
              <w:t xml:space="preserve">تحذير، </w:t>
            </w:r>
            <w:r w:rsidR="00417FEA" w:rsidRPr="00C75A6D">
              <w:rPr>
                <w:rFonts w:ascii="Arial" w:hAnsi="Arial"/>
                <w:sz w:val="26"/>
                <w:szCs w:val="26"/>
                <w:rtl/>
                <w:lang w:eastAsia="ar"/>
              </w:rPr>
              <w:t xml:space="preserve">أو </w:t>
            </w:r>
            <w:r w:rsidRPr="00C75A6D">
              <w:rPr>
                <w:rFonts w:ascii="Arial" w:hAnsi="Arial"/>
                <w:sz w:val="26"/>
                <w:szCs w:val="26"/>
                <w:rtl/>
                <w:lang w:eastAsia="ar"/>
              </w:rPr>
              <w:t xml:space="preserve">إشعار معلوماتي، </w:t>
            </w:r>
            <w:r w:rsidR="00417FEA" w:rsidRPr="00C75A6D">
              <w:rPr>
                <w:rFonts w:ascii="Arial" w:hAnsi="Arial"/>
                <w:sz w:val="26"/>
                <w:szCs w:val="26"/>
                <w:rtl/>
                <w:lang w:eastAsia="ar"/>
              </w:rPr>
              <w:t xml:space="preserve">أو إشعار </w:t>
            </w:r>
            <w:r w:rsidRPr="00C75A6D">
              <w:rPr>
                <w:rFonts w:ascii="Arial" w:hAnsi="Arial"/>
                <w:sz w:val="26"/>
                <w:szCs w:val="26"/>
                <w:rtl/>
                <w:lang w:eastAsia="ar"/>
              </w:rPr>
              <w:t>تصحيحي.</w:t>
            </w:r>
          </w:p>
          <w:p w14:paraId="524A013E" w14:textId="77777777" w:rsidR="00683D4D" w:rsidRPr="00C75A6D" w:rsidRDefault="00683D4D" w:rsidP="00CB096E">
            <w:pPr>
              <w:pStyle w:val="ListParagraph"/>
              <w:numPr>
                <w:ilvl w:val="2"/>
                <w:numId w:val="28"/>
              </w:numPr>
              <w:bidi/>
              <w:spacing w:before="120" w:after="120" w:line="276" w:lineRule="auto"/>
              <w:contextualSpacing w:val="0"/>
              <w:jc w:val="both"/>
              <w:rPr>
                <w:rFonts w:ascii="Arial" w:hAnsi="Arial"/>
                <w:sz w:val="26"/>
                <w:szCs w:val="26"/>
              </w:rPr>
            </w:pPr>
            <w:r w:rsidRPr="00C75A6D">
              <w:rPr>
                <w:rFonts w:ascii="Arial" w:hAnsi="Arial"/>
                <w:b/>
                <w:bCs/>
                <w:sz w:val="26"/>
                <w:szCs w:val="26"/>
                <w:rtl/>
                <w:lang w:eastAsia="ar"/>
              </w:rPr>
              <w:t xml:space="preserve">رسالة الحدث: </w:t>
            </w:r>
            <w:r w:rsidRPr="00C75A6D">
              <w:rPr>
                <w:rFonts w:ascii="Arial" w:hAnsi="Arial"/>
                <w:sz w:val="26"/>
                <w:szCs w:val="26"/>
                <w:rtl/>
                <w:lang w:eastAsia="ar"/>
              </w:rPr>
              <w:t>رسالة فعلية من الحدث.</w:t>
            </w:r>
          </w:p>
          <w:p w14:paraId="29B6FD5E" w14:textId="49A9BFBD" w:rsidR="003E4F7F" w:rsidRPr="00C75A6D" w:rsidRDefault="007E7D51" w:rsidP="004A0F4F">
            <w:pPr>
              <w:spacing w:before="120" w:after="120" w:line="276" w:lineRule="auto"/>
              <w:ind w:left="360"/>
              <w:jc w:val="both"/>
              <w:rPr>
                <w:rFonts w:ascii="Arial" w:hAnsi="Arial"/>
                <w:sz w:val="26"/>
                <w:szCs w:val="26"/>
              </w:rPr>
            </w:pPr>
            <w:r w:rsidRPr="00C75A6D">
              <w:rPr>
                <w:rFonts w:ascii="Arial" w:hAnsi="Arial"/>
                <w:sz w:val="26"/>
                <w:szCs w:val="26"/>
              </w:rPr>
              <w:t xml:space="preserve">Events </w:t>
            </w:r>
            <w:r w:rsidR="003E4F7F" w:rsidRPr="00C75A6D">
              <w:rPr>
                <w:rFonts w:ascii="Arial" w:hAnsi="Arial"/>
                <w:sz w:val="26"/>
                <w:szCs w:val="26"/>
              </w:rPr>
              <w:t xml:space="preserve">log format </w:t>
            </w:r>
            <w:r w:rsidRPr="00C75A6D">
              <w:rPr>
                <w:rFonts w:ascii="Arial" w:hAnsi="Arial"/>
                <w:sz w:val="26"/>
                <w:szCs w:val="26"/>
              </w:rPr>
              <w:t xml:space="preserve">shall </w:t>
            </w:r>
            <w:r w:rsidR="003E4F7F" w:rsidRPr="00C75A6D">
              <w:rPr>
                <w:rFonts w:ascii="Arial" w:hAnsi="Arial"/>
                <w:sz w:val="26"/>
                <w:szCs w:val="26"/>
              </w:rPr>
              <w:t>include:</w:t>
            </w:r>
          </w:p>
          <w:p w14:paraId="6C22C115" w14:textId="102D840A" w:rsidR="003E4F7F" w:rsidRPr="00C75A6D" w:rsidRDefault="003E4F7F" w:rsidP="004A0F4F">
            <w:pPr>
              <w:pStyle w:val="ListParagraph"/>
              <w:numPr>
                <w:ilvl w:val="2"/>
                <w:numId w:val="39"/>
              </w:numPr>
              <w:spacing w:before="120" w:after="120" w:line="276" w:lineRule="auto"/>
              <w:contextualSpacing w:val="0"/>
              <w:jc w:val="both"/>
              <w:rPr>
                <w:rFonts w:ascii="Arial" w:hAnsi="Arial"/>
                <w:sz w:val="26"/>
                <w:szCs w:val="26"/>
                <w:lang w:eastAsia="ar"/>
              </w:rPr>
            </w:pPr>
            <w:r w:rsidRPr="00C75A6D">
              <w:rPr>
                <w:rFonts w:ascii="Arial" w:hAnsi="Arial"/>
                <w:b/>
                <w:bCs/>
                <w:sz w:val="26"/>
                <w:szCs w:val="26"/>
              </w:rPr>
              <w:lastRenderedPageBreak/>
              <w:t xml:space="preserve">Event </w:t>
            </w:r>
            <w:r w:rsidRPr="00C75A6D">
              <w:rPr>
                <w:rFonts w:ascii="Arial" w:hAnsi="Arial"/>
                <w:b/>
                <w:bCs/>
                <w:sz w:val="26"/>
                <w:szCs w:val="26"/>
                <w:lang w:eastAsia="ar"/>
              </w:rPr>
              <w:t>Log Type:</w:t>
            </w:r>
            <w:r w:rsidRPr="00C75A6D">
              <w:rPr>
                <w:rFonts w:ascii="Arial" w:hAnsi="Arial"/>
                <w:sz w:val="26"/>
                <w:szCs w:val="26"/>
                <w:lang w:eastAsia="ar"/>
              </w:rPr>
              <w:t xml:space="preserve"> </w:t>
            </w:r>
            <w:r w:rsidR="007E7D51" w:rsidRPr="00C75A6D">
              <w:rPr>
                <w:rFonts w:ascii="Arial" w:hAnsi="Arial"/>
                <w:sz w:val="26"/>
                <w:szCs w:val="26"/>
                <w:lang w:eastAsia="ar"/>
              </w:rPr>
              <w:t xml:space="preserve">Such </w:t>
            </w:r>
            <w:r w:rsidRPr="00C75A6D">
              <w:rPr>
                <w:rFonts w:ascii="Arial" w:hAnsi="Arial"/>
                <w:sz w:val="26"/>
                <w:szCs w:val="26"/>
                <w:lang w:eastAsia="ar"/>
              </w:rPr>
              <w:t>as System, Security, Audit, Kernel, Authorization, Mail, etc.</w:t>
            </w:r>
          </w:p>
          <w:p w14:paraId="0C563CD7" w14:textId="77777777" w:rsidR="003E4F7F" w:rsidRPr="00C75A6D" w:rsidRDefault="003E4F7F" w:rsidP="004A0F4F">
            <w:pPr>
              <w:pStyle w:val="ListParagraph"/>
              <w:numPr>
                <w:ilvl w:val="2"/>
                <w:numId w:val="39"/>
              </w:numPr>
              <w:spacing w:before="120" w:after="120" w:line="276" w:lineRule="auto"/>
              <w:contextualSpacing w:val="0"/>
              <w:jc w:val="both"/>
              <w:rPr>
                <w:rFonts w:ascii="Arial" w:hAnsi="Arial"/>
                <w:sz w:val="26"/>
                <w:szCs w:val="26"/>
                <w:lang w:eastAsia="ar"/>
              </w:rPr>
            </w:pPr>
            <w:r w:rsidRPr="00C75A6D">
              <w:rPr>
                <w:rFonts w:ascii="Arial" w:hAnsi="Arial"/>
                <w:b/>
                <w:bCs/>
                <w:sz w:val="26"/>
                <w:szCs w:val="26"/>
                <w:lang w:eastAsia="ar"/>
              </w:rPr>
              <w:t>Location</w:t>
            </w:r>
            <w:r w:rsidRPr="00C75A6D">
              <w:rPr>
                <w:rFonts w:ascii="Arial" w:hAnsi="Arial"/>
                <w:sz w:val="26"/>
                <w:szCs w:val="26"/>
                <w:lang w:eastAsia="ar"/>
              </w:rPr>
              <w:t xml:space="preserve"> of the event or source/system of the log.</w:t>
            </w:r>
          </w:p>
          <w:p w14:paraId="6368C178" w14:textId="3A35A9EC" w:rsidR="003E4F7F" w:rsidRPr="00C75A6D" w:rsidRDefault="003E4F7F" w:rsidP="004A0F4F">
            <w:pPr>
              <w:pStyle w:val="ListParagraph"/>
              <w:numPr>
                <w:ilvl w:val="2"/>
                <w:numId w:val="39"/>
              </w:numPr>
              <w:spacing w:before="120" w:after="120" w:line="276" w:lineRule="auto"/>
              <w:contextualSpacing w:val="0"/>
              <w:jc w:val="both"/>
              <w:rPr>
                <w:rFonts w:ascii="Arial" w:hAnsi="Arial"/>
                <w:sz w:val="26"/>
                <w:szCs w:val="26"/>
                <w:lang w:eastAsia="ar"/>
              </w:rPr>
            </w:pPr>
            <w:r w:rsidRPr="00C75A6D">
              <w:rPr>
                <w:rFonts w:ascii="Arial" w:hAnsi="Arial"/>
                <w:b/>
                <w:bCs/>
                <w:sz w:val="26"/>
                <w:szCs w:val="26"/>
                <w:lang w:eastAsia="ar"/>
              </w:rPr>
              <w:t>Date</w:t>
            </w:r>
            <w:r w:rsidRPr="00C75A6D">
              <w:rPr>
                <w:rFonts w:ascii="Arial" w:hAnsi="Arial"/>
                <w:sz w:val="26"/>
                <w:szCs w:val="26"/>
                <w:lang w:eastAsia="ar"/>
              </w:rPr>
              <w:t xml:space="preserve"> and </w:t>
            </w:r>
            <w:r w:rsidRPr="00C75A6D">
              <w:rPr>
                <w:rFonts w:ascii="Arial" w:hAnsi="Arial"/>
                <w:b/>
                <w:bCs/>
                <w:sz w:val="26"/>
                <w:szCs w:val="26"/>
                <w:lang w:eastAsia="ar"/>
              </w:rPr>
              <w:t>Timestamp</w:t>
            </w:r>
            <w:r w:rsidRPr="00C75A6D">
              <w:rPr>
                <w:rFonts w:ascii="Arial" w:hAnsi="Arial"/>
                <w:sz w:val="26"/>
                <w:szCs w:val="26"/>
                <w:lang w:eastAsia="ar"/>
              </w:rPr>
              <w:t xml:space="preserve"> of </w:t>
            </w:r>
            <w:r w:rsidR="007E7D51" w:rsidRPr="00C75A6D">
              <w:rPr>
                <w:rFonts w:ascii="Arial" w:hAnsi="Arial"/>
                <w:sz w:val="26"/>
                <w:szCs w:val="26"/>
                <w:lang w:eastAsia="ar"/>
              </w:rPr>
              <w:t xml:space="preserve">the </w:t>
            </w:r>
            <w:r w:rsidRPr="00C75A6D">
              <w:rPr>
                <w:rFonts w:ascii="Arial" w:hAnsi="Arial"/>
                <w:sz w:val="26"/>
                <w:szCs w:val="26"/>
                <w:lang w:eastAsia="ar"/>
              </w:rPr>
              <w:t>event log.</w:t>
            </w:r>
          </w:p>
          <w:p w14:paraId="44D30FBB" w14:textId="3D2F26F6" w:rsidR="003E4F7F" w:rsidRPr="00C75A6D" w:rsidRDefault="003E4F7F" w:rsidP="004A0F4F">
            <w:pPr>
              <w:pStyle w:val="ListParagraph"/>
              <w:numPr>
                <w:ilvl w:val="2"/>
                <w:numId w:val="39"/>
              </w:numPr>
              <w:spacing w:before="120" w:after="120" w:line="276" w:lineRule="auto"/>
              <w:contextualSpacing w:val="0"/>
              <w:jc w:val="both"/>
              <w:rPr>
                <w:rFonts w:ascii="Arial" w:hAnsi="Arial"/>
                <w:sz w:val="26"/>
                <w:szCs w:val="26"/>
                <w:lang w:eastAsia="ar"/>
              </w:rPr>
            </w:pPr>
            <w:r w:rsidRPr="00C75A6D">
              <w:rPr>
                <w:rFonts w:ascii="Arial" w:hAnsi="Arial"/>
                <w:b/>
                <w:bCs/>
                <w:sz w:val="26"/>
                <w:szCs w:val="26"/>
                <w:lang w:eastAsia="ar"/>
              </w:rPr>
              <w:t>Event Status:</w:t>
            </w:r>
            <w:r w:rsidRPr="00C75A6D">
              <w:rPr>
                <w:rFonts w:ascii="Arial" w:hAnsi="Arial"/>
                <w:sz w:val="26"/>
                <w:szCs w:val="26"/>
                <w:lang w:eastAsia="ar"/>
              </w:rPr>
              <w:t xml:space="preserve"> </w:t>
            </w:r>
            <w:r w:rsidR="007E7D51" w:rsidRPr="00C75A6D">
              <w:rPr>
                <w:rFonts w:ascii="Arial" w:hAnsi="Arial"/>
                <w:sz w:val="26"/>
                <w:szCs w:val="26"/>
                <w:lang w:eastAsia="ar"/>
              </w:rPr>
              <w:t>Success</w:t>
            </w:r>
            <w:r w:rsidRPr="00C75A6D">
              <w:rPr>
                <w:rFonts w:ascii="Arial" w:hAnsi="Arial"/>
                <w:sz w:val="26"/>
                <w:szCs w:val="26"/>
                <w:lang w:eastAsia="ar"/>
              </w:rPr>
              <w:t xml:space="preserve">, </w:t>
            </w:r>
            <w:r w:rsidR="00796CC7" w:rsidRPr="00C75A6D">
              <w:rPr>
                <w:rFonts w:ascii="Arial" w:hAnsi="Arial"/>
                <w:sz w:val="26"/>
                <w:szCs w:val="26"/>
                <w:lang w:eastAsia="ar"/>
              </w:rPr>
              <w:t>Failure, Up, Down, Allow, Deny,</w:t>
            </w:r>
            <w:r w:rsidRPr="00C75A6D">
              <w:rPr>
                <w:rFonts w:ascii="Arial" w:hAnsi="Arial"/>
                <w:sz w:val="26"/>
                <w:szCs w:val="26"/>
                <w:lang w:eastAsia="ar"/>
              </w:rPr>
              <w:t xml:space="preserve"> etc.</w:t>
            </w:r>
          </w:p>
          <w:p w14:paraId="700F4B6D" w14:textId="0DF1F8F9" w:rsidR="003E4F7F" w:rsidRPr="00C75A6D" w:rsidRDefault="003E4F7F" w:rsidP="003E4916">
            <w:pPr>
              <w:pStyle w:val="ListParagraph"/>
              <w:numPr>
                <w:ilvl w:val="2"/>
                <w:numId w:val="39"/>
              </w:numPr>
              <w:spacing w:before="120" w:after="120" w:line="276" w:lineRule="auto"/>
              <w:contextualSpacing w:val="0"/>
              <w:jc w:val="both"/>
              <w:rPr>
                <w:rFonts w:ascii="Arial" w:hAnsi="Arial"/>
                <w:sz w:val="26"/>
                <w:szCs w:val="26"/>
                <w:lang w:eastAsia="ar"/>
              </w:rPr>
            </w:pPr>
            <w:r w:rsidRPr="00C75A6D">
              <w:rPr>
                <w:rFonts w:ascii="Arial" w:hAnsi="Arial"/>
                <w:b/>
                <w:bCs/>
                <w:sz w:val="26"/>
                <w:szCs w:val="26"/>
                <w:lang w:eastAsia="ar"/>
              </w:rPr>
              <w:t>Event Severity:</w:t>
            </w:r>
            <w:r w:rsidRPr="00C75A6D">
              <w:rPr>
                <w:rFonts w:ascii="Arial" w:hAnsi="Arial"/>
                <w:sz w:val="26"/>
                <w:szCs w:val="26"/>
                <w:lang w:eastAsia="ar"/>
              </w:rPr>
              <w:t xml:space="preserve"> Emergency, Alert, Critical, Error, Warning, Notice, Informational, </w:t>
            </w:r>
            <w:r w:rsidR="007E7D51" w:rsidRPr="00C75A6D">
              <w:rPr>
                <w:rFonts w:ascii="Arial" w:hAnsi="Arial"/>
                <w:sz w:val="26"/>
                <w:szCs w:val="26"/>
                <w:lang w:eastAsia="ar"/>
              </w:rPr>
              <w:t>etc.</w:t>
            </w:r>
          </w:p>
          <w:p w14:paraId="1379FEC2" w14:textId="54F66F1A" w:rsidR="003E4F7F" w:rsidRPr="00C75A6D" w:rsidRDefault="003E4F7F" w:rsidP="004A0F4F">
            <w:pPr>
              <w:pStyle w:val="ListParagraph"/>
              <w:numPr>
                <w:ilvl w:val="2"/>
                <w:numId w:val="39"/>
              </w:numPr>
              <w:spacing w:before="120" w:after="120" w:line="276" w:lineRule="auto"/>
              <w:contextualSpacing w:val="0"/>
              <w:jc w:val="both"/>
              <w:rPr>
                <w:rFonts w:ascii="Arial" w:hAnsi="Arial"/>
                <w:sz w:val="26"/>
                <w:szCs w:val="26"/>
              </w:rPr>
            </w:pPr>
            <w:r w:rsidRPr="00C75A6D">
              <w:rPr>
                <w:rFonts w:ascii="Arial" w:hAnsi="Arial"/>
                <w:b/>
                <w:bCs/>
                <w:sz w:val="26"/>
                <w:szCs w:val="26"/>
                <w:lang w:eastAsia="ar"/>
              </w:rPr>
              <w:t>Event Message</w:t>
            </w:r>
            <w:r w:rsidRPr="00C75A6D">
              <w:rPr>
                <w:rFonts w:ascii="Arial" w:hAnsi="Arial"/>
                <w:b/>
                <w:bCs/>
                <w:sz w:val="26"/>
                <w:szCs w:val="26"/>
              </w:rPr>
              <w:t>:</w:t>
            </w:r>
            <w:r w:rsidRPr="00C75A6D">
              <w:rPr>
                <w:rFonts w:ascii="Arial" w:hAnsi="Arial"/>
                <w:sz w:val="26"/>
                <w:szCs w:val="26"/>
              </w:rPr>
              <w:t xml:space="preserve"> </w:t>
            </w:r>
            <w:r w:rsidR="007E7D51" w:rsidRPr="00C75A6D">
              <w:rPr>
                <w:rFonts w:ascii="Arial" w:hAnsi="Arial"/>
                <w:sz w:val="26"/>
                <w:szCs w:val="26"/>
              </w:rPr>
              <w:t xml:space="preserve">Actual </w:t>
            </w:r>
            <w:r w:rsidRPr="00C75A6D">
              <w:rPr>
                <w:rFonts w:ascii="Arial" w:hAnsi="Arial"/>
                <w:sz w:val="26"/>
                <w:szCs w:val="26"/>
              </w:rPr>
              <w:t>message of the event</w:t>
            </w:r>
            <w:r w:rsidR="00796CC7" w:rsidRPr="00C75A6D">
              <w:rPr>
                <w:rFonts w:ascii="Arial" w:hAnsi="Arial"/>
                <w:sz w:val="26"/>
                <w:szCs w:val="26"/>
              </w:rPr>
              <w:t>.</w:t>
            </w:r>
          </w:p>
        </w:tc>
      </w:tr>
      <w:tr w:rsidR="008667C1" w:rsidRPr="00C75A6D" w14:paraId="59015676" w14:textId="77777777" w:rsidTr="00683D4D">
        <w:trPr>
          <w:trHeight w:val="332"/>
        </w:trPr>
        <w:tc>
          <w:tcPr>
            <w:tcW w:w="1564" w:type="dxa"/>
            <w:vAlign w:val="center"/>
          </w:tcPr>
          <w:p w14:paraId="01132BF3" w14:textId="77777777" w:rsidR="008667C1" w:rsidRPr="00C75A6D" w:rsidRDefault="008667C1" w:rsidP="00BB2AD4">
            <w:pPr>
              <w:pStyle w:val="ListParagraph"/>
              <w:numPr>
                <w:ilvl w:val="0"/>
                <w:numId w:val="3"/>
              </w:numPr>
              <w:bidi/>
              <w:spacing w:before="120" w:after="120" w:line="276" w:lineRule="auto"/>
              <w:contextualSpacing w:val="0"/>
              <w:rPr>
                <w:rFonts w:ascii="Arial" w:hAnsi="Arial"/>
                <w:sz w:val="26"/>
                <w:szCs w:val="26"/>
              </w:rPr>
            </w:pPr>
          </w:p>
        </w:tc>
        <w:tc>
          <w:tcPr>
            <w:tcW w:w="7327" w:type="dxa"/>
            <w:vAlign w:val="center"/>
          </w:tcPr>
          <w:p w14:paraId="577CF200" w14:textId="667BA02E" w:rsidR="008667C1" w:rsidRPr="00C75A6D" w:rsidRDefault="008667C1" w:rsidP="00295086">
            <w:pPr>
              <w:bidi/>
              <w:spacing w:before="120" w:after="120" w:line="276" w:lineRule="auto"/>
              <w:jc w:val="both"/>
              <w:rPr>
                <w:rFonts w:ascii="Arial" w:hAnsi="Arial"/>
                <w:sz w:val="26"/>
                <w:szCs w:val="26"/>
                <w:lang w:eastAsia="ar"/>
              </w:rPr>
            </w:pPr>
            <w:r w:rsidRPr="00C75A6D">
              <w:rPr>
                <w:rFonts w:ascii="Arial" w:hAnsi="Arial"/>
                <w:sz w:val="26"/>
                <w:szCs w:val="26"/>
                <w:rtl/>
                <w:lang w:eastAsia="ar"/>
              </w:rPr>
              <w:t>إدراج تفاصيل إضافية في السجلات حيثما ينطبق ذلك</w:t>
            </w:r>
            <w:r w:rsidR="001473EC" w:rsidRPr="00C75A6D">
              <w:rPr>
                <w:rFonts w:ascii="Arial" w:hAnsi="Arial"/>
                <w:sz w:val="26"/>
                <w:szCs w:val="26"/>
                <w:rtl/>
                <w:lang w:eastAsia="ar"/>
              </w:rPr>
              <w:t>،</w:t>
            </w:r>
            <w:r w:rsidRPr="00C75A6D">
              <w:rPr>
                <w:rFonts w:ascii="Arial" w:hAnsi="Arial"/>
                <w:sz w:val="26"/>
                <w:szCs w:val="26"/>
                <w:rtl/>
                <w:lang w:eastAsia="ar"/>
              </w:rPr>
              <w:t xml:space="preserve"> مثل</w:t>
            </w:r>
            <w:r w:rsidR="001547CD" w:rsidRPr="00C75A6D">
              <w:rPr>
                <w:rFonts w:ascii="Arial" w:hAnsi="Arial" w:hint="cs"/>
                <w:sz w:val="26"/>
                <w:szCs w:val="26"/>
                <w:rtl/>
                <w:lang w:eastAsia="ar"/>
              </w:rPr>
              <w:t>:</w:t>
            </w:r>
            <w:r w:rsidRPr="00C75A6D">
              <w:rPr>
                <w:rFonts w:ascii="Arial" w:hAnsi="Arial"/>
                <w:sz w:val="26"/>
                <w:szCs w:val="26"/>
                <w:rtl/>
                <w:lang w:eastAsia="ar"/>
              </w:rPr>
              <w:t xml:space="preserve"> المستخدم وعنوان</w:t>
            </w:r>
            <w:r w:rsidR="00F665C3" w:rsidRPr="00C75A6D">
              <w:rPr>
                <w:rFonts w:ascii="Arial" w:hAnsi="Arial"/>
                <w:sz w:val="26"/>
                <w:szCs w:val="26"/>
                <w:lang w:eastAsia="ar"/>
              </w:rPr>
              <w:t xml:space="preserve"> </w:t>
            </w:r>
            <w:r w:rsidR="00F665C3" w:rsidRPr="00C75A6D">
              <w:rPr>
                <w:rFonts w:ascii="Arial" w:hAnsi="Arial"/>
                <w:sz w:val="26"/>
                <w:szCs w:val="26"/>
                <w:rtl/>
                <w:lang w:eastAsia="ar" w:bidi="ar-AE"/>
              </w:rPr>
              <w:t>ا</w:t>
            </w:r>
            <w:r w:rsidR="00BF7576" w:rsidRPr="00C75A6D">
              <w:rPr>
                <w:rFonts w:ascii="Arial" w:hAnsi="Arial" w:hint="eastAsia"/>
                <w:sz w:val="26"/>
                <w:szCs w:val="26"/>
                <w:rtl/>
                <w:lang w:eastAsia="ar" w:bidi="ar-AE"/>
              </w:rPr>
              <w:t>لإ</w:t>
            </w:r>
            <w:r w:rsidR="00F665C3" w:rsidRPr="00C75A6D">
              <w:rPr>
                <w:rFonts w:ascii="Arial" w:hAnsi="Arial"/>
                <w:sz w:val="26"/>
                <w:szCs w:val="26"/>
                <w:rtl/>
                <w:lang w:eastAsia="ar" w:bidi="ar-AE"/>
              </w:rPr>
              <w:t>نترنت</w:t>
            </w:r>
            <w:r w:rsidRPr="00C75A6D">
              <w:rPr>
                <w:rFonts w:ascii="Arial" w:hAnsi="Arial"/>
                <w:sz w:val="26"/>
                <w:szCs w:val="26"/>
                <w:rtl/>
                <w:lang w:eastAsia="ar"/>
              </w:rPr>
              <w:t xml:space="preserve"> ومنفذ المصدر، وعنوان ومنفذ الوجهة، وعناصر أخرى مفيدة.</w:t>
            </w:r>
          </w:p>
          <w:p w14:paraId="5789B569" w14:textId="10CDD1D3" w:rsidR="003E4F7F" w:rsidRPr="00C75A6D" w:rsidRDefault="00BF7576" w:rsidP="003E4916">
            <w:pPr>
              <w:spacing w:before="120" w:after="120" w:line="276" w:lineRule="auto"/>
              <w:jc w:val="both"/>
              <w:rPr>
                <w:rFonts w:ascii="Arial" w:hAnsi="Arial"/>
                <w:sz w:val="26"/>
                <w:szCs w:val="26"/>
                <w:lang w:eastAsia="ar"/>
              </w:rPr>
            </w:pPr>
            <w:r w:rsidRPr="00C75A6D">
              <w:rPr>
                <w:rFonts w:ascii="Arial" w:hAnsi="Arial"/>
                <w:sz w:val="26"/>
                <w:szCs w:val="26"/>
                <w:lang w:eastAsia="ar"/>
              </w:rPr>
              <w:t xml:space="preserve">Additional </w:t>
            </w:r>
            <w:r w:rsidR="003E4F7F" w:rsidRPr="00C75A6D">
              <w:rPr>
                <w:rFonts w:ascii="Arial" w:hAnsi="Arial"/>
                <w:sz w:val="26"/>
                <w:szCs w:val="26"/>
                <w:lang w:eastAsia="ar"/>
              </w:rPr>
              <w:t>details</w:t>
            </w:r>
            <w:r w:rsidRPr="00C75A6D">
              <w:rPr>
                <w:rFonts w:ascii="Arial" w:hAnsi="Arial"/>
                <w:sz w:val="26"/>
                <w:szCs w:val="26"/>
                <w:lang w:eastAsia="ar"/>
              </w:rPr>
              <w:t xml:space="preserve"> shall be included</w:t>
            </w:r>
            <w:r w:rsidR="003E4F7F" w:rsidRPr="00C75A6D">
              <w:rPr>
                <w:rFonts w:ascii="Arial" w:hAnsi="Arial"/>
                <w:sz w:val="26"/>
                <w:szCs w:val="26"/>
                <w:lang w:eastAsia="ar"/>
              </w:rPr>
              <w:t xml:space="preserve"> in logs wherever applicable</w:t>
            </w:r>
            <w:r w:rsidRPr="00C75A6D">
              <w:rPr>
                <w:rFonts w:ascii="Arial" w:hAnsi="Arial"/>
                <w:sz w:val="26"/>
                <w:szCs w:val="26"/>
                <w:lang w:eastAsia="ar"/>
              </w:rPr>
              <w:t>,</w:t>
            </w:r>
            <w:r w:rsidR="003E4F7F" w:rsidRPr="00C75A6D">
              <w:rPr>
                <w:rFonts w:ascii="Arial" w:hAnsi="Arial"/>
                <w:sz w:val="26"/>
                <w:szCs w:val="26"/>
                <w:lang w:eastAsia="ar"/>
              </w:rPr>
              <w:t xml:space="preserve"> such as user, source address/port, destination address/port, and other </w:t>
            </w:r>
            <w:r w:rsidR="003C0D5E" w:rsidRPr="00C75A6D">
              <w:rPr>
                <w:rFonts w:ascii="Arial" w:hAnsi="Arial"/>
                <w:sz w:val="26"/>
                <w:szCs w:val="26"/>
                <w:lang w:eastAsia="ar"/>
              </w:rPr>
              <w:t>useful</w:t>
            </w:r>
            <w:r w:rsidR="003E4F7F" w:rsidRPr="00C75A6D">
              <w:rPr>
                <w:rFonts w:ascii="Arial" w:hAnsi="Arial"/>
                <w:sz w:val="26"/>
                <w:szCs w:val="26"/>
                <w:lang w:eastAsia="ar"/>
              </w:rPr>
              <w:t xml:space="preserve"> elements.</w:t>
            </w:r>
          </w:p>
        </w:tc>
      </w:tr>
      <w:tr w:rsidR="00B64E01" w:rsidRPr="00C75A6D" w14:paraId="4A67F73F" w14:textId="77777777" w:rsidTr="00683D4D">
        <w:tc>
          <w:tcPr>
            <w:tcW w:w="1564" w:type="dxa"/>
            <w:shd w:val="clear" w:color="auto" w:fill="0CBAAF"/>
            <w:vAlign w:val="center"/>
          </w:tcPr>
          <w:p w14:paraId="596B2B5B" w14:textId="53AB1910" w:rsidR="00B64E01" w:rsidRPr="00C75A6D" w:rsidRDefault="00712750" w:rsidP="003E4F7F">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2</w:t>
            </w:r>
          </w:p>
        </w:tc>
        <w:tc>
          <w:tcPr>
            <w:tcW w:w="7327" w:type="dxa"/>
            <w:shd w:val="clear" w:color="auto" w:fill="0CBAAF"/>
            <w:vAlign w:val="center"/>
          </w:tcPr>
          <w:p w14:paraId="7F6B1740" w14:textId="31588893" w:rsidR="00B64E01" w:rsidRPr="00C75A6D" w:rsidRDefault="00B64E01" w:rsidP="00304835">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 xml:space="preserve">الأختام الزمنية </w:t>
            </w:r>
            <w:r w:rsidR="00582292" w:rsidRPr="00C75A6D">
              <w:rPr>
                <w:rFonts w:ascii="Arial" w:hAnsi="Arial"/>
                <w:color w:val="FFFFFF" w:themeColor="background1"/>
                <w:sz w:val="26"/>
                <w:szCs w:val="26"/>
                <w:rtl/>
                <w:lang w:eastAsia="ar"/>
              </w:rPr>
              <w:t>(</w:t>
            </w:r>
            <w:r w:rsidR="00582292" w:rsidRPr="00C75A6D">
              <w:rPr>
                <w:rFonts w:ascii="Arial" w:hAnsi="Arial"/>
                <w:color w:val="FFFFFF" w:themeColor="background1"/>
                <w:sz w:val="26"/>
                <w:szCs w:val="26"/>
              </w:rPr>
              <w:t>Timestamps</w:t>
            </w:r>
            <w:r w:rsidR="00582292" w:rsidRPr="00C75A6D">
              <w:rPr>
                <w:rFonts w:ascii="Arial" w:hAnsi="Arial"/>
                <w:color w:val="FFFFFF" w:themeColor="background1"/>
                <w:sz w:val="26"/>
                <w:szCs w:val="26"/>
                <w:rtl/>
                <w:lang w:eastAsia="ar"/>
              </w:rPr>
              <w:t>)</w:t>
            </w:r>
            <w:r w:rsidR="00BF7576" w:rsidRPr="00C75A6D">
              <w:rPr>
                <w:rFonts w:ascii="Arial" w:hAnsi="Arial"/>
                <w:color w:val="FFFFFF" w:themeColor="background1"/>
                <w:sz w:val="26"/>
                <w:szCs w:val="26"/>
                <w:lang w:eastAsia="ar"/>
              </w:rPr>
              <w:t xml:space="preserve"> </w:t>
            </w:r>
            <w:r w:rsidRPr="00C75A6D">
              <w:rPr>
                <w:rFonts w:ascii="Arial" w:hAnsi="Arial"/>
                <w:color w:val="FFFFFF" w:themeColor="background1"/>
                <w:sz w:val="26"/>
                <w:szCs w:val="26"/>
                <w:rtl/>
                <w:lang w:eastAsia="ar"/>
              </w:rPr>
              <w:t>- الخوادم الزمنية المتزامنة الإضافية</w:t>
            </w:r>
            <w:r w:rsidR="00582292" w:rsidRPr="00C75A6D">
              <w:rPr>
                <w:rFonts w:ascii="Arial" w:hAnsi="Arial"/>
                <w:color w:val="FFFFFF" w:themeColor="background1"/>
                <w:sz w:val="26"/>
                <w:szCs w:val="26"/>
                <w:rtl/>
                <w:lang w:eastAsia="ar"/>
              </w:rPr>
              <w:t xml:space="preserve"> (</w:t>
            </w:r>
            <w:r w:rsidR="00582292" w:rsidRPr="00C75A6D">
              <w:rPr>
                <w:rFonts w:ascii="Arial" w:hAnsi="Arial"/>
                <w:color w:val="FFFFFF" w:themeColor="background1"/>
                <w:sz w:val="26"/>
                <w:szCs w:val="26"/>
              </w:rPr>
              <w:t>Synchronized</w:t>
            </w:r>
            <w:r w:rsidR="001473EC" w:rsidRPr="00C75A6D">
              <w:rPr>
                <w:rFonts w:ascii="Arial" w:hAnsi="Arial"/>
                <w:color w:val="FFFFFF" w:themeColor="background1"/>
                <w:sz w:val="26"/>
                <w:szCs w:val="26"/>
                <w:rtl/>
              </w:rPr>
              <w:t xml:space="preserve"> </w:t>
            </w:r>
            <w:r w:rsidR="00582292" w:rsidRPr="00C75A6D">
              <w:rPr>
                <w:rFonts w:ascii="Arial" w:hAnsi="Arial"/>
                <w:color w:val="FFFFFF" w:themeColor="background1"/>
                <w:sz w:val="26"/>
                <w:szCs w:val="26"/>
              </w:rPr>
              <w:t>Redundant Time Servers</w:t>
            </w:r>
            <w:r w:rsidR="00582292" w:rsidRPr="00C75A6D">
              <w:rPr>
                <w:rFonts w:ascii="Arial" w:hAnsi="Arial"/>
                <w:color w:val="FFFFFF" w:themeColor="background1"/>
                <w:sz w:val="26"/>
                <w:szCs w:val="26"/>
                <w:rtl/>
                <w:lang w:eastAsia="ar"/>
              </w:rPr>
              <w:t>)</w:t>
            </w:r>
          </w:p>
        </w:tc>
      </w:tr>
      <w:tr w:rsidR="00B64E01" w:rsidRPr="00C75A6D" w14:paraId="06960EBD" w14:textId="77777777" w:rsidTr="00683D4D">
        <w:tc>
          <w:tcPr>
            <w:tcW w:w="1564" w:type="dxa"/>
            <w:shd w:val="clear" w:color="auto" w:fill="FAF5F4"/>
            <w:vAlign w:val="center"/>
          </w:tcPr>
          <w:p w14:paraId="1185159D" w14:textId="77777777" w:rsidR="00B64E01" w:rsidRPr="00C75A6D" w:rsidRDefault="00B64E01" w:rsidP="003E4F7F">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7" w:type="dxa"/>
            <w:shd w:val="clear" w:color="auto" w:fill="FAF5F4"/>
            <w:vAlign w:val="center"/>
          </w:tcPr>
          <w:p w14:paraId="399AE6D3" w14:textId="77777777" w:rsidR="00B64E01" w:rsidRPr="00C75A6D" w:rsidRDefault="00B64E01" w:rsidP="00295086">
            <w:pPr>
              <w:bidi/>
              <w:spacing w:before="120" w:after="120" w:line="276" w:lineRule="auto"/>
              <w:jc w:val="both"/>
              <w:rPr>
                <w:rFonts w:ascii="Arial" w:hAnsi="Arial"/>
                <w:sz w:val="26"/>
                <w:szCs w:val="26"/>
              </w:rPr>
            </w:pPr>
            <w:r w:rsidRPr="00C75A6D">
              <w:rPr>
                <w:rFonts w:ascii="Arial" w:hAnsi="Arial"/>
                <w:sz w:val="26"/>
                <w:szCs w:val="26"/>
                <w:rtl/>
                <w:lang w:eastAsia="ar"/>
              </w:rPr>
              <w:t>استخدام نظام زمني ثابت للأصول المعلوماتية والتقنية الداخلية.</w:t>
            </w:r>
          </w:p>
        </w:tc>
      </w:tr>
      <w:tr w:rsidR="00B64E01" w:rsidRPr="00C75A6D" w14:paraId="58D2425D" w14:textId="77777777" w:rsidTr="00683D4D">
        <w:trPr>
          <w:trHeight w:val="440"/>
        </w:trPr>
        <w:tc>
          <w:tcPr>
            <w:tcW w:w="1564" w:type="dxa"/>
            <w:shd w:val="clear" w:color="auto" w:fill="FAF5F4"/>
            <w:vAlign w:val="center"/>
          </w:tcPr>
          <w:p w14:paraId="45C01338" w14:textId="77777777" w:rsidR="00B64E01" w:rsidRPr="00C75A6D" w:rsidRDefault="00B64E01" w:rsidP="003E4F7F">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7" w:type="dxa"/>
            <w:shd w:val="clear" w:color="auto" w:fill="FAF5F4"/>
            <w:vAlign w:val="center"/>
          </w:tcPr>
          <w:p w14:paraId="74AE2BC6" w14:textId="13BC5CAA" w:rsidR="00B64E01" w:rsidRPr="00C75A6D" w:rsidRDefault="00B60289" w:rsidP="00135172">
            <w:pPr>
              <w:bidi/>
              <w:spacing w:before="120" w:after="120" w:line="276" w:lineRule="auto"/>
              <w:jc w:val="both"/>
              <w:rPr>
                <w:rFonts w:ascii="Arial" w:hAnsi="Arial"/>
                <w:sz w:val="26"/>
                <w:szCs w:val="26"/>
              </w:rPr>
            </w:pPr>
            <w:r w:rsidRPr="00C75A6D">
              <w:rPr>
                <w:rFonts w:ascii="Arial" w:hAnsi="Arial"/>
                <w:sz w:val="26"/>
                <w:szCs w:val="26"/>
                <w:rtl/>
                <w:lang w:eastAsia="ar"/>
              </w:rPr>
              <w:t>قد يصعب</w:t>
            </w:r>
            <w:r w:rsidR="00B64E01" w:rsidRPr="00C75A6D">
              <w:rPr>
                <w:rFonts w:ascii="Arial" w:hAnsi="Arial"/>
                <w:sz w:val="26"/>
                <w:szCs w:val="26"/>
                <w:rtl/>
                <w:lang w:eastAsia="ar"/>
              </w:rPr>
              <w:t xml:space="preserve"> المقارنة بين مجموعتين مختلفتين من السجلات</w:t>
            </w:r>
            <w:r w:rsidRPr="00C75A6D">
              <w:rPr>
                <w:rFonts w:ascii="Arial" w:hAnsi="Arial"/>
                <w:sz w:val="26"/>
                <w:szCs w:val="26"/>
                <w:rtl/>
                <w:lang w:eastAsia="ar"/>
              </w:rPr>
              <w:t xml:space="preserve"> إذا تم حفظها بصورة غير متسقة</w:t>
            </w:r>
            <w:r w:rsidR="00C20A4F" w:rsidRPr="00C75A6D">
              <w:rPr>
                <w:rFonts w:ascii="Arial" w:hAnsi="Arial"/>
                <w:sz w:val="26"/>
                <w:szCs w:val="26"/>
                <w:rtl/>
                <w:lang w:eastAsia="ar"/>
              </w:rPr>
              <w:t>، و</w:t>
            </w:r>
            <w:r w:rsidR="00B64E01" w:rsidRPr="00C75A6D">
              <w:rPr>
                <w:rFonts w:ascii="Arial" w:hAnsi="Arial"/>
                <w:sz w:val="26"/>
                <w:szCs w:val="26"/>
                <w:rtl/>
                <w:lang w:eastAsia="ar"/>
              </w:rPr>
              <w:t xml:space="preserve">يؤدي ذلك إلى زيادة المخاطر الناتجة عن المعلومات الخاطئة وبالتالي يُعقِّد التعامل مع الأحداث الأمنية </w:t>
            </w:r>
            <w:r w:rsidR="00582292" w:rsidRPr="00C75A6D">
              <w:rPr>
                <w:rFonts w:ascii="Arial" w:hAnsi="Arial"/>
                <w:sz w:val="26"/>
                <w:szCs w:val="26"/>
                <w:rtl/>
                <w:lang w:eastAsia="ar"/>
              </w:rPr>
              <w:t>وحلها</w:t>
            </w:r>
            <w:r w:rsidR="00B64E01" w:rsidRPr="00C75A6D">
              <w:rPr>
                <w:rFonts w:ascii="Arial" w:hAnsi="Arial"/>
                <w:sz w:val="26"/>
                <w:szCs w:val="26"/>
                <w:rtl/>
                <w:lang w:eastAsia="ar"/>
              </w:rPr>
              <w:t>.</w:t>
            </w:r>
            <w:r w:rsidR="00582292" w:rsidRPr="00C75A6D">
              <w:rPr>
                <w:rFonts w:ascii="Arial" w:hAnsi="Arial"/>
                <w:sz w:val="26"/>
                <w:szCs w:val="26"/>
                <w:rtl/>
                <w:lang w:eastAsia="ar"/>
              </w:rPr>
              <w:t xml:space="preserve"> </w:t>
            </w:r>
          </w:p>
        </w:tc>
      </w:tr>
      <w:tr w:rsidR="00B64E01" w:rsidRPr="00C75A6D" w14:paraId="269EFF1B" w14:textId="77777777" w:rsidTr="00BB2AD4">
        <w:tc>
          <w:tcPr>
            <w:tcW w:w="8891" w:type="dxa"/>
            <w:gridSpan w:val="2"/>
            <w:shd w:val="clear" w:color="auto" w:fill="DAF0EC"/>
            <w:vAlign w:val="center"/>
          </w:tcPr>
          <w:p w14:paraId="1548D84F" w14:textId="0248643F" w:rsidR="00B64E01" w:rsidRPr="00C75A6D" w:rsidRDefault="006C63D7" w:rsidP="00295086">
            <w:pPr>
              <w:bidi/>
              <w:spacing w:before="120" w:after="120" w:line="276" w:lineRule="auto"/>
              <w:jc w:val="both"/>
              <w:rPr>
                <w:rFonts w:ascii="Arial" w:hAnsi="Arial"/>
                <w:sz w:val="26"/>
                <w:szCs w:val="26"/>
              </w:rPr>
            </w:pPr>
            <w:r w:rsidRPr="00C75A6D">
              <w:rPr>
                <w:rFonts w:ascii="Arial" w:hAnsi="Arial" w:hint="cs"/>
                <w:sz w:val="26"/>
                <w:szCs w:val="26"/>
                <w:rtl/>
                <w:lang w:eastAsia="ar"/>
              </w:rPr>
              <w:t>الإجراءات المطلوبة</w:t>
            </w:r>
          </w:p>
        </w:tc>
      </w:tr>
      <w:tr w:rsidR="00B64E01" w:rsidRPr="00C75A6D" w14:paraId="30D9962B" w14:textId="77777777" w:rsidTr="00683D4D">
        <w:tc>
          <w:tcPr>
            <w:tcW w:w="1564" w:type="dxa"/>
            <w:vAlign w:val="center"/>
          </w:tcPr>
          <w:p w14:paraId="3CAD6F53" w14:textId="77777777" w:rsidR="00B64E01" w:rsidRPr="00C75A6D" w:rsidRDefault="00B64E01" w:rsidP="00295086">
            <w:pPr>
              <w:pStyle w:val="ListParagraph"/>
              <w:numPr>
                <w:ilvl w:val="0"/>
                <w:numId w:val="5"/>
              </w:numPr>
              <w:bidi/>
              <w:spacing w:before="120" w:after="120" w:line="276" w:lineRule="auto"/>
              <w:ind w:left="324"/>
              <w:contextualSpacing w:val="0"/>
              <w:jc w:val="both"/>
              <w:rPr>
                <w:rFonts w:ascii="Arial" w:hAnsi="Arial"/>
                <w:sz w:val="26"/>
                <w:szCs w:val="26"/>
              </w:rPr>
            </w:pPr>
          </w:p>
        </w:tc>
        <w:tc>
          <w:tcPr>
            <w:tcW w:w="7327" w:type="dxa"/>
            <w:vAlign w:val="center"/>
          </w:tcPr>
          <w:p w14:paraId="1E3D1518" w14:textId="42F7341D" w:rsidR="00B64E01" w:rsidRPr="00C75A6D" w:rsidRDefault="00B64E01" w:rsidP="00AC60BA">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تزامن الأصل المعلوماتي والتقني مع ثلاث</w:t>
            </w:r>
            <w:r w:rsidR="00B60289" w:rsidRPr="00C75A6D">
              <w:rPr>
                <w:rFonts w:ascii="Arial" w:hAnsi="Arial"/>
                <w:sz w:val="26"/>
                <w:szCs w:val="26"/>
                <w:rtl/>
                <w:lang w:eastAsia="ar"/>
              </w:rPr>
              <w:t>ة</w:t>
            </w:r>
            <w:r w:rsidRPr="00C75A6D">
              <w:rPr>
                <w:rFonts w:ascii="Arial" w:hAnsi="Arial"/>
                <w:sz w:val="26"/>
                <w:szCs w:val="26"/>
                <w:rtl/>
                <w:lang w:eastAsia="ar"/>
              </w:rPr>
              <w:t xml:space="preserve"> خوادم زمنية إضافية على</w:t>
            </w:r>
            <w:r w:rsidR="00AC60BA" w:rsidRPr="00C75A6D">
              <w:rPr>
                <w:rFonts w:ascii="Arial" w:hAnsi="Arial"/>
                <w:sz w:val="26"/>
                <w:szCs w:val="26"/>
                <w:rtl/>
                <w:lang w:eastAsia="ar"/>
              </w:rPr>
              <w:t xml:space="preserve"> الأقل في غضون أجزاء من الثانية.</w:t>
            </w:r>
          </w:p>
          <w:p w14:paraId="649485B0" w14:textId="209719AC" w:rsidR="003E4F7F" w:rsidRPr="00C75A6D" w:rsidRDefault="003E4F7F" w:rsidP="004A0F4F">
            <w:pPr>
              <w:spacing w:before="120" w:after="120" w:line="276" w:lineRule="auto"/>
              <w:jc w:val="both"/>
              <w:rPr>
                <w:rFonts w:ascii="Arial" w:hAnsi="Arial"/>
                <w:sz w:val="26"/>
                <w:szCs w:val="26"/>
              </w:rPr>
            </w:pPr>
            <w:r w:rsidRPr="00C75A6D">
              <w:rPr>
                <w:rFonts w:ascii="Arial" w:hAnsi="Arial"/>
                <w:sz w:val="26"/>
                <w:szCs w:val="26"/>
              </w:rPr>
              <w:t>The information and technology asset</w:t>
            </w:r>
            <w:r w:rsidR="008A2AA6" w:rsidRPr="00C75A6D">
              <w:rPr>
                <w:rFonts w:ascii="Arial" w:hAnsi="Arial"/>
                <w:sz w:val="26"/>
                <w:szCs w:val="26"/>
              </w:rPr>
              <w:t xml:space="preserve"> shall be</w:t>
            </w:r>
            <w:r w:rsidRPr="00C75A6D">
              <w:rPr>
                <w:rFonts w:ascii="Arial" w:hAnsi="Arial"/>
                <w:sz w:val="26"/>
                <w:szCs w:val="26"/>
              </w:rPr>
              <w:t xml:space="preserve"> synchronize</w:t>
            </w:r>
            <w:r w:rsidR="008A2AA6" w:rsidRPr="00C75A6D">
              <w:rPr>
                <w:rFonts w:ascii="Arial" w:hAnsi="Arial"/>
                <w:sz w:val="26"/>
                <w:szCs w:val="26"/>
              </w:rPr>
              <w:t>d</w:t>
            </w:r>
            <w:r w:rsidRPr="00C75A6D">
              <w:rPr>
                <w:rFonts w:ascii="Arial" w:hAnsi="Arial"/>
                <w:sz w:val="26"/>
                <w:szCs w:val="26"/>
              </w:rPr>
              <w:t xml:space="preserve"> to at least three redundant central time servers within</w:t>
            </w:r>
            <w:r w:rsidR="00AC60BA" w:rsidRPr="00C75A6D">
              <w:rPr>
                <w:rFonts w:ascii="Arial" w:hAnsi="Arial"/>
                <w:sz w:val="26"/>
                <w:szCs w:val="26"/>
              </w:rPr>
              <w:t xml:space="preserve"> milliseconds</w:t>
            </w:r>
            <w:r w:rsidR="00AC60BA" w:rsidRPr="00C75A6D">
              <w:rPr>
                <w:rFonts w:ascii="Arial" w:hAnsi="Arial"/>
                <w:sz w:val="26"/>
                <w:szCs w:val="26"/>
                <w:rtl/>
              </w:rPr>
              <w:t>.</w:t>
            </w:r>
          </w:p>
        </w:tc>
      </w:tr>
      <w:tr w:rsidR="00B64E01" w:rsidRPr="00C75A6D" w14:paraId="1BC3C463" w14:textId="77777777" w:rsidTr="00683D4D">
        <w:tc>
          <w:tcPr>
            <w:tcW w:w="1564" w:type="dxa"/>
            <w:shd w:val="clear" w:color="auto" w:fill="0CBAAF"/>
            <w:vAlign w:val="center"/>
          </w:tcPr>
          <w:p w14:paraId="3607C3CE" w14:textId="5D98EF13" w:rsidR="00B64E01" w:rsidRPr="00C75A6D" w:rsidRDefault="00712750" w:rsidP="00FB3935">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3</w:t>
            </w:r>
          </w:p>
        </w:tc>
        <w:tc>
          <w:tcPr>
            <w:tcW w:w="7327" w:type="dxa"/>
            <w:shd w:val="clear" w:color="auto" w:fill="0CBAAF"/>
            <w:vAlign w:val="center"/>
          </w:tcPr>
          <w:p w14:paraId="62EF9213" w14:textId="5FC0ACDB" w:rsidR="00B64E01" w:rsidRPr="00C75A6D" w:rsidRDefault="00B64E01" w:rsidP="00295086">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تسجيل ال</w:t>
            </w:r>
            <w:r w:rsidR="00E74788" w:rsidRPr="00C75A6D">
              <w:rPr>
                <w:rFonts w:ascii="Arial" w:hAnsi="Arial" w:hint="eastAsia"/>
                <w:color w:val="FFFFFF" w:themeColor="background1"/>
                <w:sz w:val="26"/>
                <w:szCs w:val="26"/>
                <w:rtl/>
                <w:lang w:eastAsia="ar"/>
              </w:rPr>
              <w:t>أ</w:t>
            </w:r>
            <w:r w:rsidRPr="00C75A6D">
              <w:rPr>
                <w:rFonts w:ascii="Arial" w:hAnsi="Arial"/>
                <w:color w:val="FFFFFF" w:themeColor="background1"/>
                <w:sz w:val="26"/>
                <w:szCs w:val="26"/>
                <w:rtl/>
                <w:lang w:eastAsia="ar"/>
              </w:rPr>
              <w:t>حد</w:t>
            </w:r>
            <w:r w:rsidR="00290B22" w:rsidRPr="00C75A6D">
              <w:rPr>
                <w:rFonts w:ascii="Arial" w:hAnsi="Arial"/>
                <w:color w:val="FFFFFF" w:themeColor="background1"/>
                <w:sz w:val="26"/>
                <w:szCs w:val="26"/>
                <w:rtl/>
                <w:lang w:eastAsia="ar"/>
              </w:rPr>
              <w:t>ا</w:t>
            </w:r>
            <w:r w:rsidRPr="00C75A6D">
              <w:rPr>
                <w:rFonts w:ascii="Arial" w:hAnsi="Arial"/>
                <w:color w:val="FFFFFF" w:themeColor="background1"/>
                <w:sz w:val="26"/>
                <w:szCs w:val="26"/>
                <w:rtl/>
                <w:lang w:eastAsia="ar"/>
              </w:rPr>
              <w:t>ث</w:t>
            </w:r>
            <w:r w:rsidR="00305D4C" w:rsidRPr="00C75A6D">
              <w:rPr>
                <w:rFonts w:ascii="Arial" w:hAnsi="Arial"/>
                <w:color w:val="FFFFFF" w:themeColor="background1"/>
                <w:sz w:val="26"/>
                <w:szCs w:val="26"/>
                <w:lang w:eastAsia="ar"/>
              </w:rPr>
              <w:t xml:space="preserve"> </w:t>
            </w:r>
            <w:r w:rsidR="00E74788" w:rsidRPr="00C75A6D">
              <w:rPr>
                <w:rFonts w:ascii="Arial" w:hAnsi="Arial"/>
                <w:color w:val="FFFFFF" w:themeColor="background1"/>
                <w:sz w:val="26"/>
                <w:szCs w:val="26"/>
                <w:rtl/>
                <w:lang w:eastAsia="ar"/>
              </w:rPr>
              <w:t xml:space="preserve"> </w:t>
            </w:r>
            <w:r w:rsidR="00305D4C" w:rsidRPr="00C75A6D">
              <w:rPr>
                <w:rFonts w:ascii="Arial" w:hAnsi="Arial"/>
                <w:color w:val="FFFFFF" w:themeColor="background1"/>
                <w:sz w:val="26"/>
                <w:szCs w:val="26"/>
                <w:lang w:eastAsia="ar"/>
              </w:rPr>
              <w:t>(Event Logging)</w:t>
            </w:r>
          </w:p>
        </w:tc>
      </w:tr>
      <w:tr w:rsidR="00B64E01" w:rsidRPr="00C75A6D" w14:paraId="15764FFF" w14:textId="77777777" w:rsidTr="00683D4D">
        <w:tc>
          <w:tcPr>
            <w:tcW w:w="1564" w:type="dxa"/>
            <w:shd w:val="clear" w:color="auto" w:fill="FAF5F4"/>
            <w:vAlign w:val="center"/>
          </w:tcPr>
          <w:p w14:paraId="4051C981" w14:textId="77777777" w:rsidR="00B64E01" w:rsidRPr="00C75A6D" w:rsidRDefault="00B64E01" w:rsidP="003E4F7F">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7" w:type="dxa"/>
            <w:shd w:val="clear" w:color="auto" w:fill="FAF5F4"/>
            <w:vAlign w:val="center"/>
          </w:tcPr>
          <w:p w14:paraId="1CAC34E7" w14:textId="77777777" w:rsidR="00B64E01" w:rsidRPr="00C75A6D" w:rsidRDefault="00B64E01" w:rsidP="00295086">
            <w:pPr>
              <w:bidi/>
              <w:spacing w:before="120" w:after="120" w:line="276" w:lineRule="auto"/>
              <w:jc w:val="both"/>
              <w:rPr>
                <w:rFonts w:ascii="Arial" w:hAnsi="Arial"/>
                <w:sz w:val="26"/>
                <w:szCs w:val="26"/>
              </w:rPr>
            </w:pPr>
            <w:r w:rsidRPr="00C75A6D">
              <w:rPr>
                <w:rFonts w:ascii="Arial" w:hAnsi="Arial"/>
                <w:sz w:val="26"/>
                <w:szCs w:val="26"/>
                <w:rtl/>
                <w:lang w:eastAsia="ar"/>
              </w:rPr>
              <w:t xml:space="preserve">التأكّد من توثيق وتسجيل الأحداث السيبرانية والأنشطة غير المصرّح بها التي تشهدها البيئة. </w:t>
            </w:r>
          </w:p>
        </w:tc>
      </w:tr>
      <w:tr w:rsidR="00B64E01" w:rsidRPr="00C75A6D" w14:paraId="6C45668D" w14:textId="77777777" w:rsidTr="00683D4D">
        <w:trPr>
          <w:trHeight w:val="1340"/>
        </w:trPr>
        <w:tc>
          <w:tcPr>
            <w:tcW w:w="1564" w:type="dxa"/>
            <w:shd w:val="clear" w:color="auto" w:fill="FAF5F4"/>
            <w:vAlign w:val="center"/>
          </w:tcPr>
          <w:p w14:paraId="76E7A773" w14:textId="77777777" w:rsidR="00B64E01" w:rsidRPr="00C75A6D" w:rsidRDefault="00B64E01" w:rsidP="003E4F7F">
            <w:pPr>
              <w:bidi/>
              <w:spacing w:before="120" w:after="120" w:line="276" w:lineRule="auto"/>
              <w:rPr>
                <w:rFonts w:ascii="Arial" w:hAnsi="Arial"/>
                <w:sz w:val="26"/>
                <w:szCs w:val="26"/>
              </w:rPr>
            </w:pPr>
            <w:r w:rsidRPr="00C75A6D">
              <w:rPr>
                <w:rFonts w:ascii="Arial" w:hAnsi="Arial"/>
                <w:sz w:val="26"/>
                <w:szCs w:val="26"/>
                <w:rtl/>
                <w:lang w:eastAsia="ar"/>
              </w:rPr>
              <w:lastRenderedPageBreak/>
              <w:t>المخاطر المحتملة</w:t>
            </w:r>
          </w:p>
        </w:tc>
        <w:tc>
          <w:tcPr>
            <w:tcW w:w="7327" w:type="dxa"/>
            <w:shd w:val="clear" w:color="auto" w:fill="FAF5F4"/>
            <w:vAlign w:val="center"/>
          </w:tcPr>
          <w:p w14:paraId="300FE15C" w14:textId="3AED475A" w:rsidR="00446809" w:rsidRPr="00C75A6D" w:rsidRDefault="00B64E01" w:rsidP="00C75A6D">
            <w:pPr>
              <w:bidi/>
              <w:spacing w:before="120" w:after="120" w:line="360" w:lineRule="auto"/>
              <w:jc w:val="both"/>
              <w:rPr>
                <w:rFonts w:ascii="Arial" w:hAnsi="Arial"/>
                <w:sz w:val="26"/>
                <w:szCs w:val="26"/>
                <w:lang w:eastAsia="ar"/>
              </w:rPr>
            </w:pPr>
            <w:r w:rsidRPr="00C75A6D">
              <w:rPr>
                <w:rFonts w:ascii="Arial" w:hAnsi="Arial"/>
                <w:sz w:val="26"/>
                <w:szCs w:val="26"/>
                <w:rtl/>
                <w:lang w:eastAsia="ar"/>
              </w:rPr>
              <w:t xml:space="preserve">من الضروري تسجيل بعض الأحداث </w:t>
            </w:r>
            <w:r w:rsidR="00582292" w:rsidRPr="00C75A6D">
              <w:rPr>
                <w:rFonts w:ascii="Arial" w:hAnsi="Arial"/>
                <w:sz w:val="26"/>
                <w:szCs w:val="26"/>
                <w:rtl/>
                <w:lang w:eastAsia="ar"/>
              </w:rPr>
              <w:t>الأساسية</w:t>
            </w:r>
            <w:r w:rsidRPr="00C75A6D">
              <w:rPr>
                <w:rFonts w:ascii="Arial" w:hAnsi="Arial"/>
                <w:sz w:val="26"/>
                <w:szCs w:val="26"/>
                <w:rtl/>
                <w:lang w:eastAsia="ar"/>
              </w:rPr>
              <w:t xml:space="preserve"> التي </w:t>
            </w:r>
            <w:r w:rsidR="003E4916" w:rsidRPr="00C75A6D">
              <w:rPr>
                <w:rFonts w:ascii="Arial" w:hAnsi="Arial" w:hint="cs"/>
                <w:sz w:val="26"/>
                <w:szCs w:val="26"/>
                <w:rtl/>
                <w:lang w:eastAsia="ar"/>
              </w:rPr>
              <w:t>تُنفذ</w:t>
            </w:r>
            <w:r w:rsidR="003E4916" w:rsidRPr="00C75A6D">
              <w:rPr>
                <w:rFonts w:ascii="Arial" w:hAnsi="Arial"/>
                <w:sz w:val="26"/>
                <w:szCs w:val="26"/>
                <w:rtl/>
                <w:lang w:eastAsia="ar"/>
              </w:rPr>
              <w:t xml:space="preserve"> </w:t>
            </w:r>
            <w:r w:rsidRPr="00C75A6D">
              <w:rPr>
                <w:rFonts w:ascii="Arial" w:hAnsi="Arial"/>
                <w:sz w:val="26"/>
                <w:szCs w:val="26"/>
                <w:rtl/>
                <w:lang w:eastAsia="ar"/>
              </w:rPr>
              <w:t xml:space="preserve">في البيئة، </w:t>
            </w:r>
            <w:r w:rsidR="00CB0FC4" w:rsidRPr="00C75A6D">
              <w:rPr>
                <w:rFonts w:ascii="Arial" w:hAnsi="Arial" w:hint="cs"/>
                <w:sz w:val="26"/>
                <w:szCs w:val="26"/>
                <w:rtl/>
                <w:lang w:eastAsia="ar"/>
              </w:rPr>
              <w:t>و</w:t>
            </w:r>
            <w:r w:rsidRPr="00C75A6D">
              <w:rPr>
                <w:rFonts w:ascii="Arial" w:hAnsi="Arial"/>
                <w:sz w:val="26"/>
                <w:szCs w:val="26"/>
                <w:rtl/>
                <w:lang w:eastAsia="ar"/>
              </w:rPr>
              <w:t xml:space="preserve">إذا تعذّر على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تسجيل الأحداث التي حدّدتها متطلّبات الضابط، </w:t>
            </w:r>
            <w:r w:rsidR="00CB0FC4" w:rsidRPr="00C75A6D">
              <w:rPr>
                <w:rFonts w:ascii="Arial" w:hAnsi="Arial" w:hint="cs"/>
                <w:sz w:val="26"/>
                <w:szCs w:val="26"/>
                <w:rtl/>
                <w:lang w:eastAsia="ar"/>
              </w:rPr>
              <w:t>ف</w:t>
            </w:r>
            <w:r w:rsidRPr="00C75A6D">
              <w:rPr>
                <w:rFonts w:ascii="Arial" w:hAnsi="Arial"/>
                <w:sz w:val="26"/>
                <w:szCs w:val="26"/>
                <w:rtl/>
                <w:lang w:eastAsia="ar"/>
              </w:rPr>
              <w:t xml:space="preserve">سيؤدي ذلك إلى زيادة المخاطر الناتجة عن الأحداث غير المُحدّدة وغير المصرّح بها المحتمل حدوثها في البيئة، والتي قد تؤثّر على أعمال الجهة بناءً على </w:t>
            </w:r>
            <w:r w:rsidR="005F0B1C" w:rsidRPr="00C75A6D">
              <w:rPr>
                <w:rFonts w:ascii="Arial" w:hAnsi="Arial"/>
                <w:sz w:val="26"/>
                <w:szCs w:val="26"/>
                <w:rtl/>
                <w:lang w:eastAsia="ar"/>
              </w:rPr>
              <w:t xml:space="preserve">مستوى </w:t>
            </w:r>
            <w:r w:rsidR="00AC60BA" w:rsidRPr="00C75A6D">
              <w:rPr>
                <w:rFonts w:ascii="Arial" w:hAnsi="Arial"/>
                <w:sz w:val="26"/>
                <w:szCs w:val="26"/>
                <w:rtl/>
                <w:lang w:eastAsia="ar"/>
              </w:rPr>
              <w:t>خطورة الح</w:t>
            </w:r>
            <w:r w:rsidRPr="00C75A6D">
              <w:rPr>
                <w:rFonts w:ascii="Arial" w:hAnsi="Arial"/>
                <w:sz w:val="26"/>
                <w:szCs w:val="26"/>
                <w:rtl/>
                <w:lang w:eastAsia="ar"/>
              </w:rPr>
              <w:t>دث.</w:t>
            </w:r>
          </w:p>
        </w:tc>
      </w:tr>
      <w:tr w:rsidR="00B64E01" w:rsidRPr="00C75A6D" w14:paraId="60765771" w14:textId="77777777" w:rsidTr="00BB2AD4">
        <w:tc>
          <w:tcPr>
            <w:tcW w:w="8891" w:type="dxa"/>
            <w:gridSpan w:val="2"/>
            <w:shd w:val="clear" w:color="auto" w:fill="DAF0EC"/>
            <w:vAlign w:val="center"/>
          </w:tcPr>
          <w:p w14:paraId="3D7C3126" w14:textId="152B0DD3" w:rsidR="00C6189D" w:rsidRPr="00C75A6D" w:rsidRDefault="006C63D7" w:rsidP="00C6189D">
            <w:pPr>
              <w:bidi/>
              <w:spacing w:before="120" w:after="120" w:line="276" w:lineRule="auto"/>
              <w:jc w:val="both"/>
              <w:rPr>
                <w:rFonts w:ascii="Arial" w:hAnsi="Arial"/>
                <w:sz w:val="26"/>
                <w:szCs w:val="26"/>
                <w:lang w:eastAsia="ar"/>
              </w:rPr>
            </w:pPr>
            <w:r w:rsidRPr="00C75A6D">
              <w:rPr>
                <w:rFonts w:ascii="Arial" w:hAnsi="Arial" w:hint="cs"/>
                <w:sz w:val="26"/>
                <w:szCs w:val="26"/>
                <w:rtl/>
                <w:lang w:eastAsia="ar"/>
              </w:rPr>
              <w:t>الإجراءات المطلوبة</w:t>
            </w:r>
          </w:p>
        </w:tc>
      </w:tr>
      <w:tr w:rsidR="00446809" w:rsidRPr="00C75A6D" w14:paraId="096D6D2E" w14:textId="77777777" w:rsidTr="00BF1503">
        <w:tc>
          <w:tcPr>
            <w:tcW w:w="1569" w:type="dxa"/>
            <w:shd w:val="clear" w:color="auto" w:fill="auto"/>
            <w:vAlign w:val="center"/>
          </w:tcPr>
          <w:p w14:paraId="302E3315" w14:textId="501A4ED5" w:rsidR="00446809" w:rsidRPr="00C75A6D" w:rsidRDefault="00BF1503" w:rsidP="00BF1503">
            <w:pPr>
              <w:bidi/>
              <w:spacing w:before="120" w:after="120" w:line="276" w:lineRule="auto"/>
              <w:rPr>
                <w:rFonts w:ascii="Arial" w:hAnsi="Arial"/>
                <w:sz w:val="26"/>
                <w:szCs w:val="26"/>
                <w:rtl/>
                <w:lang w:eastAsia="ar"/>
              </w:rPr>
            </w:pPr>
            <w:r w:rsidRPr="00C75A6D">
              <w:rPr>
                <w:rFonts w:ascii="Arial" w:hAnsi="Arial"/>
                <w:sz w:val="26"/>
                <w:szCs w:val="26"/>
                <w:rtl/>
                <w:lang w:eastAsia="ar"/>
              </w:rPr>
              <w:t>3-1</w:t>
            </w:r>
          </w:p>
        </w:tc>
        <w:tc>
          <w:tcPr>
            <w:tcW w:w="7322" w:type="dxa"/>
            <w:shd w:val="clear" w:color="auto" w:fill="auto"/>
            <w:vAlign w:val="center"/>
          </w:tcPr>
          <w:p w14:paraId="1672E08D" w14:textId="2A77F3E5" w:rsidR="00446809" w:rsidRPr="00C75A6D" w:rsidRDefault="00446809" w:rsidP="00446809">
            <w:pPr>
              <w:bidi/>
              <w:spacing w:before="120" w:after="120" w:line="276" w:lineRule="auto"/>
              <w:jc w:val="both"/>
              <w:rPr>
                <w:rFonts w:ascii="Arial" w:hAnsi="Arial"/>
                <w:sz w:val="26"/>
                <w:szCs w:val="26"/>
              </w:rPr>
            </w:pPr>
            <w:r w:rsidRPr="00C75A6D">
              <w:rPr>
                <w:rFonts w:ascii="Arial" w:hAnsi="Arial"/>
                <w:sz w:val="26"/>
                <w:szCs w:val="26"/>
                <w:rtl/>
                <w:lang w:eastAsia="ar"/>
              </w:rPr>
              <w:t>تسجيل جميع الأحداث المُحدّدة في متطلّبات هذا الضابط</w:t>
            </w:r>
            <w:r w:rsidR="00CB0FC4" w:rsidRPr="00C75A6D">
              <w:rPr>
                <w:rFonts w:ascii="Arial" w:hAnsi="Arial" w:hint="cs"/>
                <w:sz w:val="26"/>
                <w:szCs w:val="26"/>
                <w:rtl/>
                <w:lang w:eastAsia="ar"/>
              </w:rPr>
              <w:t xml:space="preserve"> والتي تشمل</w:t>
            </w:r>
            <w:r w:rsidRPr="00C75A6D">
              <w:rPr>
                <w:rFonts w:ascii="Arial" w:hAnsi="Arial"/>
                <w:sz w:val="26"/>
                <w:szCs w:val="26"/>
                <w:rtl/>
                <w:lang w:eastAsia="ar"/>
              </w:rPr>
              <w:t>:</w:t>
            </w:r>
          </w:p>
          <w:p w14:paraId="501D2C75" w14:textId="77777777"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محاولات الدخول الناجحة.</w:t>
            </w:r>
          </w:p>
          <w:p w14:paraId="0A3F56EE" w14:textId="77777777"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محاولات الدخول غير الناجحة، بالإضافة إلى تحديد ما إذا كانت محاولة الدخول قد تضمّنت إدخال كلمة مرور خاطئة.</w:t>
            </w:r>
          </w:p>
          <w:p w14:paraId="3AF69472" w14:textId="58B11F18"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جميع عمليات تسجيل الخروج.</w:t>
            </w:r>
          </w:p>
          <w:p w14:paraId="20A9A4CB" w14:textId="77777777"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الإضافات والمحذوفات والتعديلات على حسابات وصلاحيات المستخدم.</w:t>
            </w:r>
          </w:p>
          <w:p w14:paraId="2723CF3F" w14:textId="77777777"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تغيير المستخدم لهويته خلال فترة زمنية معيّنة على الإنترنت.</w:t>
            </w:r>
          </w:p>
          <w:p w14:paraId="23D27303" w14:textId="77777777"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محاولات لتنفيذ مهام غير مصرّح بها.</w:t>
            </w:r>
          </w:p>
          <w:p w14:paraId="5B930CBC" w14:textId="047DABC4" w:rsidR="00446809" w:rsidRPr="00C75A6D" w:rsidRDefault="00F665C3" w:rsidP="003614F3">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 xml:space="preserve">أنشطة </w:t>
            </w:r>
            <w:r w:rsidR="003614F3" w:rsidRPr="00C75A6D">
              <w:rPr>
                <w:rFonts w:ascii="Arial" w:hAnsi="Arial"/>
                <w:sz w:val="26"/>
                <w:szCs w:val="26"/>
                <w:rtl/>
                <w:lang w:eastAsia="ar"/>
              </w:rPr>
              <w:t>ال</w:t>
            </w:r>
            <w:r w:rsidR="00446809" w:rsidRPr="00C75A6D">
              <w:rPr>
                <w:rFonts w:ascii="Arial" w:hAnsi="Arial"/>
                <w:sz w:val="26"/>
                <w:szCs w:val="26"/>
                <w:rtl/>
                <w:lang w:eastAsia="ar"/>
              </w:rPr>
              <w:t>حسابات</w:t>
            </w:r>
            <w:r w:rsidRPr="00C75A6D">
              <w:rPr>
                <w:rFonts w:ascii="Arial" w:hAnsi="Arial"/>
                <w:sz w:val="26"/>
                <w:szCs w:val="26"/>
                <w:rtl/>
                <w:lang w:eastAsia="ar"/>
              </w:rPr>
              <w:t xml:space="preserve"> التي</w:t>
            </w:r>
            <w:r w:rsidR="00446809" w:rsidRPr="00C75A6D">
              <w:rPr>
                <w:rFonts w:ascii="Arial" w:hAnsi="Arial"/>
                <w:sz w:val="26"/>
                <w:szCs w:val="26"/>
                <w:rtl/>
                <w:lang w:eastAsia="ar"/>
              </w:rPr>
              <w:t xml:space="preserve"> تملك صلاحيات هامة وحسّاسة.</w:t>
            </w:r>
          </w:p>
          <w:p w14:paraId="335C6F8D" w14:textId="77777777"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إجراء تعديلات على إعدادات النظام (محدّدات النظام).</w:t>
            </w:r>
          </w:p>
          <w:p w14:paraId="7C30333C" w14:textId="68A8A45F"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حق الوصول لقراءة أو تعديل معلومات سريّة للغاية التي يُحتمل تعرّضها للسرقة.</w:t>
            </w:r>
          </w:p>
          <w:p w14:paraId="58DB9294" w14:textId="73CF1B3D" w:rsidR="00446809" w:rsidRPr="00C75A6D" w:rsidRDefault="00446809" w:rsidP="00F665C3">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 xml:space="preserve">تسريب مواد متعلّقة بمعلومات سريّة للغاية خارج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w:t>
            </w:r>
          </w:p>
          <w:p w14:paraId="7A931952" w14:textId="3F6EE8ED" w:rsidR="00446809" w:rsidRPr="00C75A6D" w:rsidRDefault="00AF7960" w:rsidP="00EB3B8D">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bidi="ar-AE"/>
              </w:rPr>
              <w:t>الأحداث المتعلقة</w:t>
            </w:r>
            <w:r w:rsidR="00446809" w:rsidRPr="00C75A6D">
              <w:rPr>
                <w:rFonts w:ascii="Arial" w:hAnsi="Arial"/>
                <w:sz w:val="26"/>
                <w:szCs w:val="26"/>
                <w:rtl/>
                <w:lang w:eastAsia="ar"/>
              </w:rPr>
              <w:t xml:space="preserve"> </w:t>
            </w:r>
            <w:r w:rsidRPr="00C75A6D">
              <w:rPr>
                <w:rFonts w:ascii="Arial" w:hAnsi="Arial"/>
                <w:sz w:val="26"/>
                <w:szCs w:val="26"/>
                <w:rtl/>
                <w:lang w:eastAsia="ar"/>
              </w:rPr>
              <w:t>ب</w:t>
            </w:r>
            <w:r w:rsidR="00446809" w:rsidRPr="00C75A6D">
              <w:rPr>
                <w:rFonts w:ascii="Arial" w:hAnsi="Arial"/>
                <w:sz w:val="26"/>
                <w:szCs w:val="26"/>
                <w:rtl/>
                <w:lang w:eastAsia="ar"/>
              </w:rPr>
              <w:t xml:space="preserve">الاتصالات الواردة والصادرة </w:t>
            </w:r>
            <w:r w:rsidRPr="00C75A6D">
              <w:rPr>
                <w:rFonts w:ascii="Arial" w:hAnsi="Arial"/>
                <w:sz w:val="26"/>
                <w:szCs w:val="26"/>
                <w:rtl/>
                <w:lang w:eastAsia="ar"/>
              </w:rPr>
              <w:t>و</w:t>
            </w:r>
            <w:r w:rsidR="00446809" w:rsidRPr="00C75A6D">
              <w:rPr>
                <w:rFonts w:ascii="Arial" w:hAnsi="Arial"/>
                <w:sz w:val="26"/>
                <w:szCs w:val="26"/>
                <w:rtl/>
                <w:lang w:eastAsia="ar"/>
              </w:rPr>
              <w:t>التي تتضمّن أنشطة غير عادية أو غير مصرّح بها بما في ذلك وجود برامج ضارة (رم</w:t>
            </w:r>
            <w:r w:rsidR="00C443D2" w:rsidRPr="00C75A6D">
              <w:rPr>
                <w:rFonts w:ascii="Arial" w:hAnsi="Arial"/>
                <w:sz w:val="26"/>
                <w:szCs w:val="26"/>
                <w:rtl/>
                <w:lang w:eastAsia="ar" w:bidi="ar-AE"/>
              </w:rPr>
              <w:t>و</w:t>
            </w:r>
            <w:r w:rsidR="00446809" w:rsidRPr="00C75A6D">
              <w:rPr>
                <w:rFonts w:ascii="Arial" w:hAnsi="Arial"/>
                <w:sz w:val="26"/>
                <w:szCs w:val="26"/>
                <w:rtl/>
                <w:lang w:eastAsia="ar"/>
              </w:rPr>
              <w:t xml:space="preserve">ز البرامج الخبيثة </w:t>
            </w:r>
            <w:r w:rsidR="007A7FA5" w:rsidRPr="00C75A6D">
              <w:rPr>
                <w:rFonts w:ascii="Arial" w:hAnsi="Arial" w:hint="cs"/>
                <w:sz w:val="26"/>
                <w:szCs w:val="26"/>
                <w:rtl/>
                <w:lang w:eastAsia="ar"/>
              </w:rPr>
              <w:t>"</w:t>
            </w:r>
            <w:r w:rsidR="00135172" w:rsidRPr="00C75A6D">
              <w:rPr>
                <w:rFonts w:ascii="Arial" w:hAnsi="Arial"/>
                <w:sz w:val="26"/>
                <w:szCs w:val="26"/>
                <w:lang w:eastAsia="ar"/>
              </w:rPr>
              <w:t>M</w:t>
            </w:r>
            <w:r w:rsidR="00446809" w:rsidRPr="00C75A6D">
              <w:rPr>
                <w:rFonts w:ascii="Arial" w:hAnsi="Arial"/>
                <w:sz w:val="26"/>
                <w:szCs w:val="26"/>
                <w:lang w:eastAsia="ar"/>
              </w:rPr>
              <w:t xml:space="preserve">alicious </w:t>
            </w:r>
            <w:r w:rsidR="00135172" w:rsidRPr="00C75A6D">
              <w:rPr>
                <w:rFonts w:ascii="Arial" w:hAnsi="Arial"/>
                <w:sz w:val="26"/>
                <w:szCs w:val="26"/>
                <w:lang w:eastAsia="ar"/>
              </w:rPr>
              <w:t>C</w:t>
            </w:r>
            <w:r w:rsidR="00446809" w:rsidRPr="00C75A6D">
              <w:rPr>
                <w:rFonts w:ascii="Arial" w:hAnsi="Arial"/>
                <w:sz w:val="26"/>
                <w:szCs w:val="26"/>
                <w:lang w:eastAsia="ar"/>
              </w:rPr>
              <w:t>ode</w:t>
            </w:r>
            <w:r w:rsidR="007A7FA5" w:rsidRPr="00C75A6D">
              <w:rPr>
                <w:rFonts w:ascii="Arial" w:hAnsi="Arial" w:hint="cs"/>
                <w:sz w:val="26"/>
                <w:szCs w:val="26"/>
                <w:rtl/>
                <w:lang w:eastAsia="ar"/>
              </w:rPr>
              <w:t>"</w:t>
            </w:r>
            <w:r w:rsidR="007A7FA5" w:rsidRPr="00C75A6D">
              <w:rPr>
                <w:rFonts w:ascii="Arial" w:hAnsi="Arial"/>
                <w:sz w:val="26"/>
                <w:szCs w:val="26"/>
                <w:rtl/>
                <w:lang w:eastAsia="ar"/>
              </w:rPr>
              <w:t xml:space="preserve"> </w:t>
            </w:r>
            <w:r w:rsidR="00446809" w:rsidRPr="00C75A6D">
              <w:rPr>
                <w:rFonts w:ascii="Arial" w:hAnsi="Arial"/>
                <w:sz w:val="26"/>
                <w:szCs w:val="26"/>
                <w:rtl/>
                <w:lang w:eastAsia="ar"/>
              </w:rPr>
              <w:t xml:space="preserve">وبرامج التجسّس </w:t>
            </w:r>
            <w:r w:rsidR="007A7FA5" w:rsidRPr="00C75A6D">
              <w:rPr>
                <w:rFonts w:ascii="Arial" w:hAnsi="Arial" w:hint="cs"/>
                <w:sz w:val="26"/>
                <w:szCs w:val="26"/>
                <w:rtl/>
                <w:lang w:eastAsia="ar"/>
              </w:rPr>
              <w:t>"</w:t>
            </w:r>
            <w:r w:rsidR="00135172" w:rsidRPr="00C75A6D">
              <w:rPr>
                <w:rFonts w:ascii="Arial" w:hAnsi="Arial"/>
                <w:sz w:val="26"/>
                <w:szCs w:val="26"/>
                <w:lang w:eastAsia="ar"/>
              </w:rPr>
              <w:t>S</w:t>
            </w:r>
            <w:r w:rsidR="00446809" w:rsidRPr="00C75A6D">
              <w:rPr>
                <w:rFonts w:ascii="Arial" w:hAnsi="Arial"/>
                <w:sz w:val="26"/>
                <w:szCs w:val="26"/>
                <w:lang w:eastAsia="ar"/>
              </w:rPr>
              <w:t>pyware</w:t>
            </w:r>
            <w:r w:rsidR="007A7FA5" w:rsidRPr="00C75A6D">
              <w:rPr>
                <w:rFonts w:ascii="Arial" w:hAnsi="Arial" w:hint="cs"/>
                <w:sz w:val="26"/>
                <w:szCs w:val="26"/>
                <w:rtl/>
                <w:lang w:eastAsia="ar"/>
              </w:rPr>
              <w:t xml:space="preserve">" </w:t>
            </w:r>
            <w:r w:rsidR="00C443D2" w:rsidRPr="00C75A6D">
              <w:rPr>
                <w:rFonts w:ascii="Arial" w:hAnsi="Arial"/>
                <w:sz w:val="26"/>
                <w:szCs w:val="26"/>
                <w:rtl/>
                <w:lang w:eastAsia="ar" w:bidi="ar-AE"/>
              </w:rPr>
              <w:t>والبرامج الدعائية</w:t>
            </w:r>
            <w:r w:rsidR="00446809" w:rsidRPr="00C75A6D">
              <w:rPr>
                <w:rFonts w:ascii="Arial" w:hAnsi="Arial"/>
                <w:sz w:val="26"/>
                <w:szCs w:val="26"/>
                <w:rtl/>
                <w:lang w:eastAsia="ar"/>
              </w:rPr>
              <w:t xml:space="preserve"> </w:t>
            </w:r>
            <w:r w:rsidR="007A7FA5" w:rsidRPr="00C75A6D">
              <w:rPr>
                <w:rFonts w:ascii="Arial" w:hAnsi="Arial" w:hint="cs"/>
                <w:sz w:val="26"/>
                <w:szCs w:val="26"/>
                <w:rtl/>
                <w:lang w:eastAsia="ar"/>
              </w:rPr>
              <w:t>"</w:t>
            </w:r>
            <w:r w:rsidR="00135172" w:rsidRPr="00C75A6D">
              <w:rPr>
                <w:rFonts w:ascii="Arial" w:hAnsi="Arial"/>
                <w:sz w:val="26"/>
                <w:szCs w:val="26"/>
                <w:lang w:eastAsia="ar"/>
              </w:rPr>
              <w:t>A</w:t>
            </w:r>
            <w:r w:rsidR="00446809" w:rsidRPr="00C75A6D">
              <w:rPr>
                <w:rFonts w:ascii="Arial" w:hAnsi="Arial"/>
                <w:sz w:val="26"/>
                <w:szCs w:val="26"/>
                <w:lang w:eastAsia="ar"/>
              </w:rPr>
              <w:t>dware</w:t>
            </w:r>
            <w:r w:rsidR="007A7FA5" w:rsidRPr="00C75A6D">
              <w:rPr>
                <w:rFonts w:ascii="Arial" w:hAnsi="Arial" w:hint="cs"/>
                <w:sz w:val="26"/>
                <w:szCs w:val="26"/>
                <w:rtl/>
                <w:lang w:eastAsia="ar"/>
              </w:rPr>
              <w:t>")</w:t>
            </w:r>
            <w:r w:rsidR="007A7FA5" w:rsidRPr="00C75A6D">
              <w:rPr>
                <w:rFonts w:ascii="Arial" w:hAnsi="Arial"/>
                <w:sz w:val="26"/>
                <w:szCs w:val="26"/>
                <w:rtl/>
                <w:lang w:eastAsia="ar"/>
              </w:rPr>
              <w:t>.</w:t>
            </w:r>
          </w:p>
          <w:p w14:paraId="783F4BA8" w14:textId="77777777"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الإضافات والمحذوفات والتعديلات على معايير سجل الأمن والتدقيق.</w:t>
            </w:r>
          </w:p>
          <w:p w14:paraId="2F466963" w14:textId="77777777"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الأخطاء (أي المشاكل التقنية في الأصول المعلوماتية والتقنية) التي قد تحدث نتيجة حادث أمني.</w:t>
            </w:r>
          </w:p>
          <w:p w14:paraId="3B45D075" w14:textId="77777777"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تشغيل الأنشطة أو إيقافها عن طريق خدمة معيّنة.</w:t>
            </w:r>
          </w:p>
          <w:p w14:paraId="005AFC03" w14:textId="77777777"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تعطّل النظام أو إعادة تشغيله.</w:t>
            </w:r>
          </w:p>
          <w:p w14:paraId="3D82BAF5" w14:textId="0E72AA42"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تغيير كلمة المرور.</w:t>
            </w:r>
          </w:p>
          <w:p w14:paraId="664537F3" w14:textId="77777777" w:rsidR="00446809" w:rsidRPr="00C75A6D" w:rsidRDefault="00446809" w:rsidP="00446809">
            <w:pPr>
              <w:pStyle w:val="ListParagraph"/>
              <w:numPr>
                <w:ilvl w:val="2"/>
                <w:numId w:val="29"/>
              </w:numPr>
              <w:bidi/>
              <w:spacing w:before="120" w:after="120" w:line="276" w:lineRule="auto"/>
              <w:ind w:left="1020"/>
              <w:contextualSpacing w:val="0"/>
              <w:jc w:val="both"/>
              <w:rPr>
                <w:rFonts w:ascii="Arial" w:hAnsi="Arial"/>
                <w:sz w:val="26"/>
                <w:szCs w:val="26"/>
              </w:rPr>
            </w:pPr>
            <w:r w:rsidRPr="00C75A6D">
              <w:rPr>
                <w:rFonts w:ascii="Arial" w:hAnsi="Arial"/>
                <w:sz w:val="26"/>
                <w:szCs w:val="26"/>
                <w:rtl/>
                <w:lang w:eastAsia="ar"/>
              </w:rPr>
              <w:t>تفعيل جميع السجلات للأنظمة الحسّاسة.</w:t>
            </w:r>
          </w:p>
          <w:p w14:paraId="6FEE2660" w14:textId="45D9CF5B" w:rsidR="003E4F7F" w:rsidRPr="00C75A6D" w:rsidRDefault="00E74788" w:rsidP="003E4916">
            <w:pPr>
              <w:spacing w:before="120" w:after="120" w:line="276" w:lineRule="auto"/>
              <w:jc w:val="both"/>
              <w:rPr>
                <w:rFonts w:ascii="Arial" w:hAnsi="Arial"/>
                <w:sz w:val="26"/>
                <w:szCs w:val="26"/>
              </w:rPr>
            </w:pPr>
            <w:r w:rsidRPr="00C75A6D">
              <w:rPr>
                <w:rFonts w:ascii="Arial" w:hAnsi="Arial"/>
                <w:sz w:val="26"/>
                <w:szCs w:val="26"/>
              </w:rPr>
              <w:lastRenderedPageBreak/>
              <w:t xml:space="preserve">All </w:t>
            </w:r>
            <w:r w:rsidR="003E4F7F" w:rsidRPr="00C75A6D">
              <w:rPr>
                <w:rFonts w:ascii="Arial" w:hAnsi="Arial"/>
                <w:sz w:val="26"/>
                <w:szCs w:val="26"/>
              </w:rPr>
              <w:t xml:space="preserve">the events specified under </w:t>
            </w:r>
            <w:r w:rsidR="003E4916" w:rsidRPr="00C75A6D">
              <w:rPr>
                <w:rFonts w:ascii="Arial" w:hAnsi="Arial"/>
                <w:sz w:val="26"/>
                <w:szCs w:val="26"/>
              </w:rPr>
              <w:t>these control requirements</w:t>
            </w:r>
            <w:r w:rsidRPr="00C75A6D">
              <w:rPr>
                <w:rFonts w:ascii="Arial" w:hAnsi="Arial"/>
                <w:sz w:val="26"/>
                <w:szCs w:val="26"/>
              </w:rPr>
              <w:t xml:space="preserve"> shall be logged</w:t>
            </w:r>
            <w:r w:rsidR="003E4F7F" w:rsidRPr="00C75A6D">
              <w:rPr>
                <w:rFonts w:ascii="Arial" w:hAnsi="Arial"/>
                <w:sz w:val="26"/>
                <w:szCs w:val="26"/>
              </w:rPr>
              <w:t>:</w:t>
            </w:r>
          </w:p>
          <w:p w14:paraId="0D47BE50" w14:textId="04B3E3A8" w:rsidR="003E4F7F" w:rsidRPr="00C75A6D" w:rsidRDefault="003E4F7F" w:rsidP="004A0F4F">
            <w:pPr>
              <w:pStyle w:val="ListParagraph"/>
              <w:numPr>
                <w:ilvl w:val="2"/>
                <w:numId w:val="38"/>
              </w:numPr>
              <w:spacing w:before="120" w:after="120" w:line="276" w:lineRule="auto"/>
              <w:contextualSpacing w:val="0"/>
              <w:jc w:val="both"/>
              <w:rPr>
                <w:rFonts w:ascii="Arial" w:hAnsi="Arial"/>
                <w:sz w:val="26"/>
                <w:szCs w:val="26"/>
              </w:rPr>
            </w:pPr>
            <w:r w:rsidRPr="00C75A6D">
              <w:rPr>
                <w:rFonts w:ascii="Arial" w:hAnsi="Arial"/>
                <w:sz w:val="26"/>
                <w:szCs w:val="26"/>
                <w:lang w:eastAsia="ar"/>
              </w:rPr>
              <w:t>Successful login attempts.</w:t>
            </w:r>
          </w:p>
          <w:p w14:paraId="145CCD18" w14:textId="77777777"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Unsuccessful login attempts, along with the identification of whether the login attempt involved an invalid password.</w:t>
            </w:r>
          </w:p>
          <w:p w14:paraId="4734D6E1" w14:textId="77777777"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All logoffs.</w:t>
            </w:r>
          </w:p>
          <w:p w14:paraId="51244250" w14:textId="77777777"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Additions, deletions and modifications to user accounts/privileges.</w:t>
            </w:r>
          </w:p>
          <w:p w14:paraId="7710E953" w14:textId="77777777"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Users switching IDs during an online session.</w:t>
            </w:r>
          </w:p>
          <w:p w14:paraId="5ED4156E" w14:textId="77777777"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Attempts to perform unauthorized functions.</w:t>
            </w:r>
          </w:p>
          <w:p w14:paraId="0946F59B" w14:textId="3D3BE19C"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A</w:t>
            </w:r>
            <w:r w:rsidR="00F665C3" w:rsidRPr="00C75A6D">
              <w:rPr>
                <w:rFonts w:ascii="Arial" w:hAnsi="Arial"/>
                <w:sz w:val="26"/>
                <w:szCs w:val="26"/>
                <w:lang w:eastAsia="ar"/>
              </w:rPr>
              <w:t>ctivities</w:t>
            </w:r>
            <w:r w:rsidRPr="00C75A6D">
              <w:rPr>
                <w:rFonts w:ascii="Arial" w:hAnsi="Arial"/>
                <w:sz w:val="26"/>
                <w:szCs w:val="26"/>
                <w:lang w:eastAsia="ar"/>
              </w:rPr>
              <w:t xml:space="preserve"> performed by privileged accounts.</w:t>
            </w:r>
          </w:p>
          <w:p w14:paraId="0248EA38" w14:textId="77777777"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Modifications to system settings (parameters).</w:t>
            </w:r>
          </w:p>
          <w:p w14:paraId="424E0E95" w14:textId="404FE3C1"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 xml:space="preserve">Read or write access to </w:t>
            </w:r>
            <w:r w:rsidR="00C443D2" w:rsidRPr="00C75A6D">
              <w:rPr>
                <w:rFonts w:ascii="Arial" w:hAnsi="Arial"/>
                <w:sz w:val="26"/>
                <w:szCs w:val="26"/>
                <w:lang w:eastAsia="ar"/>
              </w:rPr>
              <w:t>protected</w:t>
            </w:r>
            <w:r w:rsidRPr="00C75A6D">
              <w:rPr>
                <w:rFonts w:ascii="Arial" w:hAnsi="Arial"/>
                <w:sz w:val="26"/>
                <w:szCs w:val="26"/>
                <w:lang w:eastAsia="ar"/>
              </w:rPr>
              <w:t xml:space="preserve"> information, where there is a potential for theft of that information.</w:t>
            </w:r>
          </w:p>
          <w:p w14:paraId="4EA2E829" w14:textId="6D60506D" w:rsidR="003E4F7F" w:rsidRPr="00C75A6D" w:rsidRDefault="00604D0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E</w:t>
            </w:r>
            <w:r w:rsidR="003E4F7F" w:rsidRPr="00C75A6D">
              <w:rPr>
                <w:rFonts w:ascii="Arial" w:hAnsi="Arial"/>
                <w:sz w:val="26"/>
                <w:szCs w:val="26"/>
                <w:lang w:eastAsia="ar"/>
              </w:rPr>
              <w:t xml:space="preserve">xfiltration of </w:t>
            </w:r>
            <w:r w:rsidRPr="00C75A6D">
              <w:rPr>
                <w:rFonts w:ascii="Arial" w:hAnsi="Arial"/>
                <w:sz w:val="26"/>
                <w:szCs w:val="26"/>
                <w:lang w:eastAsia="ar"/>
              </w:rPr>
              <w:t xml:space="preserve">materials related to </w:t>
            </w:r>
            <w:r w:rsidR="00C443D2" w:rsidRPr="00C75A6D">
              <w:rPr>
                <w:rFonts w:ascii="Arial" w:hAnsi="Arial"/>
                <w:sz w:val="26"/>
                <w:szCs w:val="26"/>
                <w:lang w:eastAsia="ar"/>
              </w:rPr>
              <w:t>protected</w:t>
            </w:r>
            <w:r w:rsidR="003E4F7F" w:rsidRPr="00C75A6D">
              <w:rPr>
                <w:rFonts w:ascii="Arial" w:hAnsi="Arial"/>
                <w:sz w:val="26"/>
                <w:szCs w:val="26"/>
                <w:lang w:eastAsia="ar"/>
              </w:rPr>
              <w:t xml:space="preserve"> information outside </w:t>
            </w:r>
            <w:r w:rsidR="00764D1A" w:rsidRPr="00C75A6D">
              <w:rPr>
                <w:rFonts w:ascii="Arial" w:hAnsi="Arial"/>
                <w:sz w:val="26"/>
                <w:szCs w:val="26"/>
                <w:highlight w:val="cyan"/>
                <w:lang w:eastAsia="ar"/>
              </w:rPr>
              <w:t>&lt;entity</w:t>
            </w:r>
            <w:r w:rsidR="002B5590" w:rsidRPr="00C75A6D">
              <w:rPr>
                <w:rFonts w:ascii="Arial" w:hAnsi="Arial"/>
                <w:sz w:val="26"/>
                <w:szCs w:val="26"/>
                <w:highlight w:val="cyan"/>
                <w:lang w:eastAsia="ar"/>
              </w:rPr>
              <w:t xml:space="preserve"> name</w:t>
            </w:r>
            <w:r w:rsidR="00764D1A" w:rsidRPr="00C75A6D">
              <w:rPr>
                <w:rFonts w:ascii="Arial" w:hAnsi="Arial"/>
                <w:sz w:val="26"/>
                <w:szCs w:val="26"/>
                <w:highlight w:val="cyan"/>
                <w:lang w:eastAsia="ar"/>
              </w:rPr>
              <w:t>&gt;</w:t>
            </w:r>
            <w:r w:rsidR="003E4F7F" w:rsidRPr="00C75A6D">
              <w:rPr>
                <w:rFonts w:ascii="Arial" w:hAnsi="Arial"/>
                <w:sz w:val="26"/>
                <w:szCs w:val="26"/>
                <w:lang w:eastAsia="ar"/>
              </w:rPr>
              <w:t>.</w:t>
            </w:r>
          </w:p>
          <w:p w14:paraId="5AB14695" w14:textId="2BE0A6BB" w:rsidR="003E4F7F" w:rsidRPr="00C75A6D" w:rsidRDefault="00C443D2"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Detections</w:t>
            </w:r>
            <w:r w:rsidR="003E4F7F" w:rsidRPr="00C75A6D">
              <w:rPr>
                <w:rFonts w:ascii="Arial" w:hAnsi="Arial"/>
                <w:sz w:val="26"/>
                <w:szCs w:val="26"/>
                <w:lang w:eastAsia="ar"/>
              </w:rPr>
              <w:t xml:space="preserve"> in inbound and outbound communications for unusual or unauthorized activities including the </w:t>
            </w:r>
            <w:r w:rsidRPr="00C75A6D">
              <w:rPr>
                <w:rFonts w:ascii="Arial" w:hAnsi="Arial"/>
                <w:sz w:val="26"/>
                <w:szCs w:val="26"/>
                <w:lang w:eastAsia="ar"/>
              </w:rPr>
              <w:t>detection</w:t>
            </w:r>
            <w:r w:rsidR="003E4F7F" w:rsidRPr="00C75A6D">
              <w:rPr>
                <w:rFonts w:ascii="Arial" w:hAnsi="Arial"/>
                <w:sz w:val="26"/>
                <w:szCs w:val="26"/>
                <w:lang w:eastAsia="ar"/>
              </w:rPr>
              <w:t xml:space="preserve"> of malware (such as malicious code, spyware,</w:t>
            </w:r>
            <w:r w:rsidR="0007072A" w:rsidRPr="00C75A6D">
              <w:rPr>
                <w:rFonts w:ascii="Arial" w:hAnsi="Arial"/>
                <w:sz w:val="26"/>
                <w:szCs w:val="26"/>
                <w:lang w:eastAsia="ar"/>
              </w:rPr>
              <w:t xml:space="preserve"> and</w:t>
            </w:r>
            <w:r w:rsidR="003E4F7F" w:rsidRPr="00C75A6D">
              <w:rPr>
                <w:rFonts w:ascii="Arial" w:hAnsi="Arial"/>
                <w:sz w:val="26"/>
                <w:szCs w:val="26"/>
                <w:lang w:eastAsia="ar"/>
              </w:rPr>
              <w:t xml:space="preserve"> adware).</w:t>
            </w:r>
          </w:p>
          <w:p w14:paraId="5DEDAC3A" w14:textId="77777777"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Additions, deletions and modifications to security/audit log parameters.</w:t>
            </w:r>
          </w:p>
          <w:p w14:paraId="01F50EB5" w14:textId="22FA4F2C"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Faults (technical problems in information and technology assets) that could potentially be attribut</w:t>
            </w:r>
            <w:r w:rsidR="00F34B4B" w:rsidRPr="00C75A6D">
              <w:rPr>
                <w:rFonts w:ascii="Arial" w:hAnsi="Arial"/>
                <w:sz w:val="26"/>
                <w:szCs w:val="26"/>
                <w:lang w:eastAsia="ar"/>
              </w:rPr>
              <w:t xml:space="preserve">ed </w:t>
            </w:r>
            <w:r w:rsidRPr="00C75A6D">
              <w:rPr>
                <w:rFonts w:ascii="Arial" w:hAnsi="Arial"/>
                <w:sz w:val="26"/>
                <w:szCs w:val="26"/>
                <w:lang w:eastAsia="ar"/>
              </w:rPr>
              <w:t>to a security event.</w:t>
            </w:r>
          </w:p>
          <w:p w14:paraId="3141DCDE" w14:textId="77BC2246" w:rsidR="003E4F7F" w:rsidRPr="00C75A6D" w:rsidRDefault="00F34B4B"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Activation or deactivation of activities by a specific service</w:t>
            </w:r>
            <w:r w:rsidR="003E4F7F" w:rsidRPr="00C75A6D">
              <w:rPr>
                <w:rFonts w:ascii="Arial" w:hAnsi="Arial"/>
                <w:sz w:val="26"/>
                <w:szCs w:val="26"/>
                <w:lang w:eastAsia="ar"/>
              </w:rPr>
              <w:t>.</w:t>
            </w:r>
          </w:p>
          <w:p w14:paraId="46C30372" w14:textId="77777777"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System crashes or restarts.</w:t>
            </w:r>
          </w:p>
          <w:p w14:paraId="4268123E" w14:textId="77777777" w:rsidR="003E4F7F" w:rsidRPr="00C75A6D" w:rsidRDefault="003E4F7F" w:rsidP="004A0F4F">
            <w:pPr>
              <w:pStyle w:val="ListParagraph"/>
              <w:numPr>
                <w:ilvl w:val="2"/>
                <w:numId w:val="38"/>
              </w:numPr>
              <w:spacing w:before="120" w:after="120" w:line="276" w:lineRule="auto"/>
              <w:jc w:val="both"/>
              <w:rPr>
                <w:rFonts w:ascii="Arial" w:hAnsi="Arial"/>
                <w:sz w:val="26"/>
                <w:szCs w:val="26"/>
                <w:lang w:eastAsia="ar"/>
              </w:rPr>
            </w:pPr>
            <w:r w:rsidRPr="00C75A6D">
              <w:rPr>
                <w:rFonts w:ascii="Arial" w:hAnsi="Arial"/>
                <w:sz w:val="26"/>
                <w:szCs w:val="26"/>
                <w:lang w:eastAsia="ar"/>
              </w:rPr>
              <w:t>Password changes.</w:t>
            </w:r>
          </w:p>
          <w:p w14:paraId="552F0F5E" w14:textId="077BC8BA" w:rsidR="003E4F7F" w:rsidRPr="00C75A6D" w:rsidRDefault="003E4F7F" w:rsidP="004A0F4F">
            <w:pPr>
              <w:pStyle w:val="ListParagraph"/>
              <w:numPr>
                <w:ilvl w:val="2"/>
                <w:numId w:val="38"/>
              </w:numPr>
              <w:spacing w:before="120" w:after="120" w:line="276" w:lineRule="auto"/>
              <w:contextualSpacing w:val="0"/>
              <w:jc w:val="both"/>
              <w:rPr>
                <w:rFonts w:ascii="Arial" w:hAnsi="Arial"/>
                <w:sz w:val="26"/>
                <w:szCs w:val="26"/>
                <w:rtl/>
              </w:rPr>
            </w:pPr>
            <w:r w:rsidRPr="00C75A6D">
              <w:rPr>
                <w:rFonts w:ascii="Arial" w:hAnsi="Arial"/>
                <w:sz w:val="26"/>
                <w:szCs w:val="26"/>
                <w:lang w:eastAsia="ar"/>
              </w:rPr>
              <w:t>Enable</w:t>
            </w:r>
            <w:r w:rsidR="0007072A" w:rsidRPr="00C75A6D">
              <w:rPr>
                <w:rFonts w:ascii="Arial" w:hAnsi="Arial"/>
                <w:sz w:val="26"/>
                <w:szCs w:val="26"/>
                <w:lang w:eastAsia="ar"/>
              </w:rPr>
              <w:t>ment of</w:t>
            </w:r>
            <w:r w:rsidRPr="00C75A6D">
              <w:rPr>
                <w:rFonts w:ascii="Arial" w:hAnsi="Arial"/>
                <w:sz w:val="26"/>
                <w:szCs w:val="26"/>
                <w:lang w:eastAsia="ar"/>
              </w:rPr>
              <w:t xml:space="preserve"> all critical systems</w:t>
            </w:r>
            <w:r w:rsidR="0007072A" w:rsidRPr="00C75A6D">
              <w:rPr>
                <w:rFonts w:ascii="Arial" w:hAnsi="Arial"/>
                <w:sz w:val="26"/>
                <w:szCs w:val="26"/>
                <w:lang w:eastAsia="ar"/>
              </w:rPr>
              <w:t xml:space="preserve"> logs</w:t>
            </w:r>
            <w:r w:rsidRPr="00C75A6D">
              <w:rPr>
                <w:rFonts w:ascii="Arial" w:hAnsi="Arial"/>
                <w:sz w:val="26"/>
                <w:szCs w:val="26"/>
                <w:lang w:eastAsia="ar"/>
              </w:rPr>
              <w:t>.</w:t>
            </w:r>
          </w:p>
        </w:tc>
      </w:tr>
      <w:tr w:rsidR="00DF6F55" w:rsidRPr="00C75A6D" w14:paraId="4FF93BA2" w14:textId="77777777" w:rsidTr="00140587">
        <w:tc>
          <w:tcPr>
            <w:tcW w:w="1564" w:type="dxa"/>
            <w:shd w:val="clear" w:color="auto" w:fill="0CBAAF"/>
            <w:vAlign w:val="center"/>
          </w:tcPr>
          <w:p w14:paraId="7D345826" w14:textId="604DB11A" w:rsidR="00DF6F55" w:rsidRPr="00C75A6D" w:rsidRDefault="00712750" w:rsidP="003E4F7F">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lastRenderedPageBreak/>
              <w:t>4</w:t>
            </w:r>
          </w:p>
        </w:tc>
        <w:tc>
          <w:tcPr>
            <w:tcW w:w="7327" w:type="dxa"/>
            <w:shd w:val="clear" w:color="auto" w:fill="0CBAAF"/>
            <w:vAlign w:val="center"/>
          </w:tcPr>
          <w:p w14:paraId="5C269A45" w14:textId="32D02D43" w:rsidR="00DF6F55" w:rsidRPr="00C75A6D" w:rsidRDefault="00F7647B" w:rsidP="00295086">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مصادر ال</w:t>
            </w:r>
            <w:r w:rsidR="00CE156B" w:rsidRPr="00C75A6D">
              <w:rPr>
                <w:rFonts w:ascii="Arial" w:hAnsi="Arial" w:hint="eastAsia"/>
                <w:color w:val="FFFFFF" w:themeColor="background1"/>
                <w:sz w:val="26"/>
                <w:szCs w:val="26"/>
                <w:rtl/>
                <w:lang w:eastAsia="ar"/>
              </w:rPr>
              <w:t>أ</w:t>
            </w:r>
            <w:r w:rsidRPr="00C75A6D">
              <w:rPr>
                <w:rFonts w:ascii="Arial" w:hAnsi="Arial"/>
                <w:color w:val="FFFFFF" w:themeColor="background1"/>
                <w:sz w:val="26"/>
                <w:szCs w:val="26"/>
                <w:rtl/>
                <w:lang w:eastAsia="ar"/>
              </w:rPr>
              <w:t>حد</w:t>
            </w:r>
            <w:r w:rsidR="00290B22" w:rsidRPr="00C75A6D">
              <w:rPr>
                <w:rFonts w:ascii="Arial" w:hAnsi="Arial"/>
                <w:color w:val="FFFFFF" w:themeColor="background1"/>
                <w:sz w:val="26"/>
                <w:szCs w:val="26"/>
                <w:rtl/>
                <w:lang w:eastAsia="ar"/>
              </w:rPr>
              <w:t>ا</w:t>
            </w:r>
            <w:r w:rsidRPr="00C75A6D">
              <w:rPr>
                <w:rFonts w:ascii="Arial" w:hAnsi="Arial"/>
                <w:color w:val="FFFFFF" w:themeColor="background1"/>
                <w:sz w:val="26"/>
                <w:szCs w:val="26"/>
                <w:rtl/>
                <w:lang w:eastAsia="ar"/>
              </w:rPr>
              <w:t>ث</w:t>
            </w:r>
            <w:r w:rsidR="00CE156B" w:rsidRPr="00C75A6D">
              <w:rPr>
                <w:rFonts w:ascii="Arial" w:hAnsi="Arial"/>
                <w:color w:val="FFFFFF" w:themeColor="background1"/>
                <w:sz w:val="26"/>
                <w:szCs w:val="26"/>
                <w:rtl/>
                <w:lang w:eastAsia="ar"/>
              </w:rPr>
              <w:t xml:space="preserve"> </w:t>
            </w:r>
            <w:r w:rsidR="00305D4C" w:rsidRPr="00C75A6D">
              <w:rPr>
                <w:rFonts w:ascii="Arial" w:hAnsi="Arial"/>
                <w:color w:val="FFFFFF" w:themeColor="background1"/>
                <w:sz w:val="26"/>
                <w:szCs w:val="26"/>
                <w:lang w:eastAsia="ar"/>
              </w:rPr>
              <w:t xml:space="preserve"> (Event Sources)</w:t>
            </w:r>
          </w:p>
        </w:tc>
      </w:tr>
      <w:tr w:rsidR="00DF6F55" w:rsidRPr="00C75A6D" w14:paraId="6EE78D0B" w14:textId="77777777" w:rsidTr="003D2CD1">
        <w:tc>
          <w:tcPr>
            <w:tcW w:w="1568" w:type="dxa"/>
            <w:shd w:val="clear" w:color="auto" w:fill="FAF5F4"/>
            <w:vAlign w:val="center"/>
          </w:tcPr>
          <w:p w14:paraId="27718547" w14:textId="77777777" w:rsidR="00DF6F55" w:rsidRPr="00C75A6D" w:rsidRDefault="00DF6F55" w:rsidP="003E4F7F">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3" w:type="dxa"/>
            <w:shd w:val="clear" w:color="auto" w:fill="FAF5F4"/>
            <w:vAlign w:val="center"/>
          </w:tcPr>
          <w:p w14:paraId="4912BCF3" w14:textId="776524D3" w:rsidR="00DF6F55" w:rsidRPr="00C75A6D" w:rsidRDefault="008244A7" w:rsidP="00EB3B8D">
            <w:pPr>
              <w:bidi/>
              <w:spacing w:before="120" w:after="120" w:line="276" w:lineRule="auto"/>
              <w:jc w:val="both"/>
              <w:rPr>
                <w:rFonts w:ascii="Arial" w:hAnsi="Arial"/>
                <w:sz w:val="26"/>
                <w:szCs w:val="26"/>
              </w:rPr>
            </w:pPr>
            <w:r w:rsidRPr="00C75A6D">
              <w:rPr>
                <w:rFonts w:ascii="Arial" w:hAnsi="Arial"/>
                <w:sz w:val="26"/>
                <w:szCs w:val="26"/>
                <w:rtl/>
                <w:lang w:eastAsia="ar"/>
              </w:rPr>
              <w:t>التأكّد من مراقبة جميع سجلات الأحداث المتعلّقة بالأصول المعلوماتية والتقنية الخاصة بـ</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لكشف أي نشاط غير مصرّح به في الشبكة والذي قد </w:t>
            </w:r>
            <w:r w:rsidR="00AC60BA" w:rsidRPr="00C75A6D">
              <w:rPr>
                <w:rFonts w:ascii="Arial" w:hAnsi="Arial"/>
                <w:sz w:val="26"/>
                <w:szCs w:val="26"/>
                <w:rtl/>
                <w:lang w:eastAsia="ar"/>
              </w:rPr>
              <w:t>يتسبب بح</w:t>
            </w:r>
            <w:r w:rsidRPr="00C75A6D">
              <w:rPr>
                <w:rFonts w:ascii="Arial" w:hAnsi="Arial"/>
                <w:sz w:val="26"/>
                <w:szCs w:val="26"/>
                <w:rtl/>
                <w:lang w:eastAsia="ar"/>
              </w:rPr>
              <w:t>دث أمني.</w:t>
            </w:r>
          </w:p>
        </w:tc>
      </w:tr>
      <w:tr w:rsidR="00DF6F55" w:rsidRPr="00C75A6D" w14:paraId="12CE83BF" w14:textId="77777777" w:rsidTr="003D2CD1">
        <w:trPr>
          <w:trHeight w:val="962"/>
        </w:trPr>
        <w:tc>
          <w:tcPr>
            <w:tcW w:w="1568" w:type="dxa"/>
            <w:shd w:val="clear" w:color="auto" w:fill="FAF5F4"/>
            <w:vAlign w:val="center"/>
          </w:tcPr>
          <w:p w14:paraId="441AC5DF" w14:textId="77777777" w:rsidR="00DF6F55" w:rsidRPr="00C75A6D" w:rsidRDefault="00DF6F55" w:rsidP="003E4F7F">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3" w:type="dxa"/>
            <w:shd w:val="clear" w:color="auto" w:fill="FAF5F4"/>
            <w:vAlign w:val="center"/>
          </w:tcPr>
          <w:p w14:paraId="5225E4FC" w14:textId="36BFFA51" w:rsidR="00DF6F55" w:rsidRPr="00C75A6D" w:rsidRDefault="00E47FCD" w:rsidP="00CF0744">
            <w:pPr>
              <w:bidi/>
              <w:spacing w:before="120" w:after="120" w:line="276" w:lineRule="auto"/>
              <w:jc w:val="both"/>
              <w:rPr>
                <w:rFonts w:ascii="Arial" w:hAnsi="Arial"/>
                <w:sz w:val="26"/>
                <w:szCs w:val="26"/>
              </w:rPr>
            </w:pPr>
            <w:r w:rsidRPr="00C75A6D">
              <w:rPr>
                <w:rFonts w:ascii="Arial" w:hAnsi="Arial"/>
                <w:sz w:val="26"/>
                <w:szCs w:val="26"/>
                <w:rtl/>
                <w:lang w:eastAsia="ar"/>
              </w:rPr>
              <w:t>إن عدم التمكّن من كشف أي نشاط غير</w:t>
            </w:r>
            <w:r w:rsidR="00C639F0" w:rsidRPr="00C75A6D">
              <w:rPr>
                <w:rFonts w:ascii="Arial" w:hAnsi="Arial"/>
                <w:sz w:val="26"/>
                <w:szCs w:val="26"/>
                <w:rtl/>
                <w:lang w:eastAsia="ar"/>
              </w:rPr>
              <w:t xml:space="preserve"> </w:t>
            </w:r>
            <w:r w:rsidRPr="00C75A6D">
              <w:rPr>
                <w:rFonts w:ascii="Arial" w:hAnsi="Arial"/>
                <w:sz w:val="26"/>
                <w:szCs w:val="26"/>
                <w:rtl/>
                <w:lang w:eastAsia="ar"/>
              </w:rPr>
              <w:t xml:space="preserve">مصرّح به سيمنع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من التعامل بطريقة مناسبة مع الأحداث المشبوهة قبل أن </w:t>
            </w:r>
            <w:r w:rsidR="003E4916" w:rsidRPr="00C75A6D">
              <w:rPr>
                <w:rFonts w:ascii="Arial" w:hAnsi="Arial" w:hint="cs"/>
                <w:sz w:val="26"/>
                <w:szCs w:val="26"/>
                <w:rtl/>
                <w:lang w:eastAsia="ar"/>
              </w:rPr>
              <w:t>تتفاقم وتصبح أكثر خطورة</w:t>
            </w:r>
            <w:r w:rsidR="00CF0744" w:rsidRPr="00C75A6D">
              <w:rPr>
                <w:rFonts w:ascii="Arial" w:hAnsi="Arial" w:hint="cs"/>
                <w:sz w:val="26"/>
                <w:szCs w:val="26"/>
                <w:rtl/>
                <w:lang w:eastAsia="ar"/>
              </w:rPr>
              <w:t>.</w:t>
            </w:r>
          </w:p>
        </w:tc>
      </w:tr>
      <w:tr w:rsidR="00DF6F55" w:rsidRPr="00C75A6D" w14:paraId="14E201D2" w14:textId="77777777" w:rsidTr="00BB2AD4">
        <w:tc>
          <w:tcPr>
            <w:tcW w:w="8891" w:type="dxa"/>
            <w:gridSpan w:val="2"/>
            <w:shd w:val="clear" w:color="auto" w:fill="DAF0EC"/>
            <w:vAlign w:val="center"/>
          </w:tcPr>
          <w:p w14:paraId="17A0F4F4" w14:textId="0DAF7902" w:rsidR="00DF6F55" w:rsidRPr="00C75A6D" w:rsidRDefault="006C63D7" w:rsidP="003E4F7F">
            <w:pPr>
              <w:bidi/>
              <w:spacing w:before="120" w:after="120" w:line="276" w:lineRule="auto"/>
              <w:jc w:val="left"/>
              <w:rPr>
                <w:rFonts w:ascii="Arial" w:hAnsi="Arial"/>
                <w:sz w:val="26"/>
                <w:szCs w:val="26"/>
              </w:rPr>
            </w:pPr>
            <w:r w:rsidRPr="00C75A6D">
              <w:rPr>
                <w:rFonts w:ascii="Arial" w:hAnsi="Arial" w:hint="cs"/>
                <w:sz w:val="26"/>
                <w:szCs w:val="26"/>
                <w:rtl/>
                <w:lang w:eastAsia="ar"/>
              </w:rPr>
              <w:lastRenderedPageBreak/>
              <w:t xml:space="preserve">الإجراءات المطلوبة </w:t>
            </w:r>
          </w:p>
        </w:tc>
      </w:tr>
      <w:tr w:rsidR="00354E47" w:rsidRPr="00C75A6D" w14:paraId="5FE7A9BC" w14:textId="77777777" w:rsidTr="003D2CD1">
        <w:tc>
          <w:tcPr>
            <w:tcW w:w="1568" w:type="dxa"/>
            <w:vAlign w:val="center"/>
          </w:tcPr>
          <w:p w14:paraId="3D6C8C36" w14:textId="77777777" w:rsidR="00354E47" w:rsidRPr="00C75A6D" w:rsidRDefault="00354E47" w:rsidP="00657992">
            <w:pPr>
              <w:pStyle w:val="ListParagraph"/>
              <w:numPr>
                <w:ilvl w:val="0"/>
                <w:numId w:val="4"/>
              </w:numPr>
              <w:bidi/>
              <w:spacing w:before="120" w:after="120" w:line="276" w:lineRule="auto"/>
              <w:ind w:left="324"/>
              <w:contextualSpacing w:val="0"/>
              <w:rPr>
                <w:rFonts w:ascii="Arial" w:hAnsi="Arial"/>
                <w:sz w:val="26"/>
                <w:szCs w:val="26"/>
              </w:rPr>
            </w:pPr>
          </w:p>
        </w:tc>
        <w:tc>
          <w:tcPr>
            <w:tcW w:w="7323" w:type="dxa"/>
            <w:vAlign w:val="center"/>
          </w:tcPr>
          <w:p w14:paraId="5302F9B4" w14:textId="3C494E6F" w:rsidR="00354E47" w:rsidRPr="00C75A6D" w:rsidRDefault="00354E47" w:rsidP="00EB3B8D">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تهيئة مصادر سجل الأحداث وأنظمة تسجيل الدخول لنقل السجلات عبر بروتوكولات موثوقة وشائعة الاستخدام لنقل سجل الأحداث</w:t>
            </w:r>
            <w:r w:rsidR="0074787E" w:rsidRPr="00C75A6D">
              <w:rPr>
                <w:rFonts w:ascii="Arial" w:hAnsi="Arial" w:hint="cs"/>
                <w:sz w:val="26"/>
                <w:szCs w:val="26"/>
                <w:rtl/>
                <w:lang w:eastAsia="ar"/>
              </w:rPr>
              <w:t>،</w:t>
            </w:r>
            <w:r w:rsidRPr="00C75A6D">
              <w:rPr>
                <w:rFonts w:ascii="Arial" w:hAnsi="Arial"/>
                <w:sz w:val="26"/>
                <w:szCs w:val="26"/>
                <w:rtl/>
                <w:lang w:eastAsia="ar"/>
              </w:rPr>
              <w:t xml:space="preserve"> مثل</w:t>
            </w:r>
            <w:r w:rsidR="00FF7EF4" w:rsidRPr="00C75A6D">
              <w:rPr>
                <w:rFonts w:ascii="Arial" w:hAnsi="Arial"/>
                <w:sz w:val="26"/>
                <w:szCs w:val="26"/>
                <w:rtl/>
                <w:lang w:eastAsia="ar"/>
              </w:rPr>
              <w:t>:</w:t>
            </w:r>
            <w:r w:rsidRPr="00C75A6D">
              <w:rPr>
                <w:rFonts w:ascii="Arial" w:hAnsi="Arial"/>
                <w:sz w:val="26"/>
                <w:szCs w:val="26"/>
                <w:rtl/>
                <w:lang w:eastAsia="ar"/>
              </w:rPr>
              <w:t xml:space="preserve"> </w:t>
            </w:r>
            <w:r w:rsidR="00FF7EF4" w:rsidRPr="00C75A6D">
              <w:rPr>
                <w:rFonts w:ascii="Arial" w:hAnsi="Arial"/>
                <w:sz w:val="26"/>
                <w:szCs w:val="26"/>
                <w:rtl/>
                <w:lang w:eastAsia="ar"/>
              </w:rPr>
              <w:t>(</w:t>
            </w:r>
            <w:r w:rsidR="00C639F0" w:rsidRPr="00C75A6D">
              <w:rPr>
                <w:rFonts w:ascii="Arial" w:hAnsi="Arial"/>
                <w:sz w:val="26"/>
                <w:szCs w:val="26"/>
                <w:lang w:eastAsia="ar" w:bidi="en-US"/>
              </w:rPr>
              <w:t>S</w:t>
            </w:r>
            <w:r w:rsidRPr="00C75A6D">
              <w:rPr>
                <w:rFonts w:ascii="Arial" w:hAnsi="Arial"/>
                <w:sz w:val="26"/>
                <w:szCs w:val="26"/>
                <w:lang w:eastAsia="ar" w:bidi="en-US"/>
              </w:rPr>
              <w:t>yslog</w:t>
            </w:r>
            <w:r w:rsidR="00FF7EF4" w:rsidRPr="00C75A6D">
              <w:rPr>
                <w:rFonts w:ascii="Arial" w:hAnsi="Arial"/>
                <w:sz w:val="26"/>
                <w:szCs w:val="26"/>
                <w:rtl/>
                <w:lang w:eastAsia="ar"/>
              </w:rPr>
              <w:t>)،</w:t>
            </w:r>
            <w:r w:rsidRPr="00C75A6D">
              <w:rPr>
                <w:rFonts w:ascii="Arial" w:hAnsi="Arial"/>
                <w:sz w:val="26"/>
                <w:szCs w:val="26"/>
                <w:rtl/>
                <w:lang w:eastAsia="ar"/>
              </w:rPr>
              <w:t xml:space="preserve"> </w:t>
            </w:r>
            <w:r w:rsidR="00FF7EF4" w:rsidRPr="00C75A6D">
              <w:rPr>
                <w:rFonts w:ascii="Arial" w:hAnsi="Arial"/>
                <w:sz w:val="26"/>
                <w:szCs w:val="26"/>
                <w:rtl/>
                <w:lang w:eastAsia="ar"/>
              </w:rPr>
              <w:t>و(</w:t>
            </w:r>
            <w:r w:rsidR="00557295" w:rsidRPr="00C75A6D">
              <w:rPr>
                <w:rFonts w:ascii="Arial" w:hAnsi="Arial"/>
                <w:sz w:val="26"/>
                <w:szCs w:val="26"/>
                <w:lang w:eastAsia="ar" w:bidi="en-US"/>
              </w:rPr>
              <w:t xml:space="preserve">Windows </w:t>
            </w:r>
            <w:r w:rsidRPr="00C75A6D">
              <w:rPr>
                <w:rFonts w:ascii="Arial" w:hAnsi="Arial"/>
                <w:sz w:val="26"/>
                <w:szCs w:val="26"/>
                <w:lang w:eastAsia="ar" w:bidi="en-US"/>
              </w:rPr>
              <w:t>Instrumentation Interface</w:t>
            </w:r>
            <w:r w:rsidR="00557295" w:rsidRPr="00C75A6D">
              <w:rPr>
                <w:rFonts w:ascii="Arial" w:hAnsi="Arial"/>
                <w:sz w:val="26"/>
                <w:szCs w:val="26"/>
                <w:rtl/>
                <w:lang w:eastAsia="ar"/>
              </w:rPr>
              <w:t>)</w:t>
            </w:r>
            <w:r w:rsidR="00FF7EF4" w:rsidRPr="00C75A6D">
              <w:rPr>
                <w:rFonts w:ascii="Arial" w:hAnsi="Arial"/>
                <w:sz w:val="26"/>
                <w:szCs w:val="26"/>
                <w:rtl/>
                <w:lang w:eastAsia="ar"/>
              </w:rPr>
              <w:t xml:space="preserve">، </w:t>
            </w:r>
            <w:r w:rsidR="007A7FA5" w:rsidRPr="00C75A6D">
              <w:rPr>
                <w:rFonts w:ascii="Arial" w:hAnsi="Arial" w:hint="cs"/>
                <w:sz w:val="26"/>
                <w:szCs w:val="26"/>
                <w:rtl/>
                <w:lang w:eastAsia="ar"/>
              </w:rPr>
              <w:t>و</w:t>
            </w:r>
            <w:r w:rsidR="00FF7EF4" w:rsidRPr="00C75A6D">
              <w:rPr>
                <w:rFonts w:ascii="Arial" w:hAnsi="Arial"/>
                <w:sz w:val="26"/>
                <w:szCs w:val="26"/>
                <w:rtl/>
                <w:lang w:eastAsia="ar"/>
              </w:rPr>
              <w:t>(</w:t>
            </w:r>
            <w:r w:rsidRPr="00C75A6D">
              <w:rPr>
                <w:rFonts w:ascii="Arial" w:hAnsi="Arial"/>
                <w:sz w:val="26"/>
                <w:szCs w:val="26"/>
                <w:lang w:eastAsia="ar" w:bidi="en-US"/>
              </w:rPr>
              <w:t xml:space="preserve">SNMP </w:t>
            </w:r>
            <w:r w:rsidR="007A7FA5" w:rsidRPr="00C75A6D">
              <w:rPr>
                <w:rFonts w:ascii="Arial" w:hAnsi="Arial"/>
                <w:sz w:val="26"/>
                <w:szCs w:val="26"/>
                <w:lang w:eastAsia="ar" w:bidi="en-US"/>
              </w:rPr>
              <w:t>T</w:t>
            </w:r>
            <w:r w:rsidRPr="00C75A6D">
              <w:rPr>
                <w:rFonts w:ascii="Arial" w:hAnsi="Arial"/>
                <w:sz w:val="26"/>
                <w:szCs w:val="26"/>
                <w:lang w:eastAsia="ar" w:bidi="en-US"/>
              </w:rPr>
              <w:t>raps</w:t>
            </w:r>
            <w:r w:rsidR="00FF7EF4" w:rsidRPr="00C75A6D">
              <w:rPr>
                <w:rFonts w:ascii="Arial" w:hAnsi="Arial"/>
                <w:sz w:val="26"/>
                <w:szCs w:val="26"/>
                <w:rtl/>
                <w:lang w:eastAsia="ar"/>
              </w:rPr>
              <w:t>)</w:t>
            </w:r>
            <w:r w:rsidRPr="00C75A6D">
              <w:rPr>
                <w:rFonts w:ascii="Arial" w:hAnsi="Arial"/>
                <w:sz w:val="26"/>
                <w:szCs w:val="26"/>
                <w:rtl/>
                <w:lang w:eastAsia="ar"/>
              </w:rPr>
              <w:t xml:space="preserve">، </w:t>
            </w:r>
            <w:r w:rsidR="00C639F0" w:rsidRPr="00C75A6D">
              <w:rPr>
                <w:rFonts w:ascii="Arial" w:hAnsi="Arial"/>
                <w:sz w:val="26"/>
                <w:szCs w:val="26"/>
                <w:rtl/>
                <w:lang w:eastAsia="ar"/>
              </w:rPr>
              <w:t>وغيرها</w:t>
            </w:r>
            <w:r w:rsidRPr="00C75A6D">
              <w:rPr>
                <w:rFonts w:ascii="Arial" w:hAnsi="Arial"/>
                <w:sz w:val="26"/>
                <w:szCs w:val="26"/>
                <w:rtl/>
                <w:lang w:eastAsia="ar"/>
              </w:rPr>
              <w:t>.</w:t>
            </w:r>
          </w:p>
          <w:p w14:paraId="084BD2EE" w14:textId="4FE6971C" w:rsidR="003E4F7F" w:rsidRPr="00C75A6D" w:rsidRDefault="00557295" w:rsidP="004A0F4F">
            <w:pPr>
              <w:spacing w:before="120" w:after="120" w:line="276" w:lineRule="auto"/>
              <w:jc w:val="both"/>
              <w:rPr>
                <w:rFonts w:ascii="Arial" w:hAnsi="Arial"/>
                <w:sz w:val="26"/>
                <w:szCs w:val="26"/>
              </w:rPr>
            </w:pPr>
            <w:r w:rsidRPr="00C75A6D">
              <w:rPr>
                <w:rFonts w:ascii="Arial" w:hAnsi="Arial"/>
                <w:sz w:val="26"/>
                <w:szCs w:val="26"/>
              </w:rPr>
              <w:t xml:space="preserve">The </w:t>
            </w:r>
            <w:r w:rsidR="003E4F7F" w:rsidRPr="00C75A6D">
              <w:rPr>
                <w:rFonts w:ascii="Arial" w:hAnsi="Arial"/>
                <w:sz w:val="26"/>
                <w:szCs w:val="26"/>
              </w:rPr>
              <w:t>event log sources and logging systems</w:t>
            </w:r>
            <w:r w:rsidRPr="00C75A6D">
              <w:rPr>
                <w:rFonts w:ascii="Arial" w:hAnsi="Arial"/>
                <w:sz w:val="26"/>
                <w:szCs w:val="26"/>
              </w:rPr>
              <w:t xml:space="preserve"> shall be configured</w:t>
            </w:r>
            <w:r w:rsidR="003E4F7F" w:rsidRPr="00C75A6D">
              <w:rPr>
                <w:rFonts w:ascii="Arial" w:hAnsi="Arial"/>
                <w:sz w:val="26"/>
                <w:szCs w:val="26"/>
              </w:rPr>
              <w:t xml:space="preserve"> to transport logs over reliable and commonly used event log transport protocols such as syslog, Windows Instrumentation Interface (WMI), SNMP traps, etc.</w:t>
            </w:r>
          </w:p>
        </w:tc>
      </w:tr>
      <w:tr w:rsidR="006D11E4" w:rsidRPr="00C75A6D" w14:paraId="707A122D" w14:textId="77777777" w:rsidTr="003D2CD1">
        <w:tc>
          <w:tcPr>
            <w:tcW w:w="1568" w:type="dxa"/>
            <w:vAlign w:val="center"/>
          </w:tcPr>
          <w:p w14:paraId="7370B7A4" w14:textId="77777777" w:rsidR="006D11E4" w:rsidRPr="00C75A6D" w:rsidRDefault="006D11E4" w:rsidP="00657992">
            <w:pPr>
              <w:pStyle w:val="ListParagraph"/>
              <w:numPr>
                <w:ilvl w:val="0"/>
                <w:numId w:val="4"/>
              </w:numPr>
              <w:bidi/>
              <w:spacing w:before="120" w:after="120" w:line="276" w:lineRule="auto"/>
              <w:ind w:left="324"/>
              <w:contextualSpacing w:val="0"/>
              <w:rPr>
                <w:rFonts w:ascii="Arial" w:hAnsi="Arial"/>
                <w:sz w:val="26"/>
                <w:szCs w:val="26"/>
              </w:rPr>
            </w:pPr>
          </w:p>
        </w:tc>
        <w:tc>
          <w:tcPr>
            <w:tcW w:w="7323" w:type="dxa"/>
            <w:vAlign w:val="center"/>
          </w:tcPr>
          <w:p w14:paraId="0F6D10C3" w14:textId="35F008F6" w:rsidR="006D11E4" w:rsidRPr="00C75A6D" w:rsidRDefault="006D11E4" w:rsidP="006D11E4">
            <w:pPr>
              <w:bidi/>
              <w:spacing w:before="120" w:after="120" w:line="276" w:lineRule="auto"/>
              <w:jc w:val="both"/>
              <w:rPr>
                <w:rFonts w:ascii="Arial" w:hAnsi="Arial"/>
                <w:sz w:val="26"/>
                <w:szCs w:val="26"/>
              </w:rPr>
            </w:pPr>
            <w:r w:rsidRPr="00C75A6D">
              <w:rPr>
                <w:rFonts w:ascii="Arial" w:hAnsi="Arial"/>
                <w:sz w:val="26"/>
                <w:szCs w:val="26"/>
                <w:rtl/>
                <w:lang w:eastAsia="ar"/>
              </w:rPr>
              <w:t xml:space="preserve">جمع كافة سجلات الأحداث من المصادر المُحدّدة ضمن هذا المطلب: </w:t>
            </w:r>
          </w:p>
          <w:p w14:paraId="51AFCC63" w14:textId="5E804C7C" w:rsidR="00F665C3" w:rsidRPr="00C75A6D" w:rsidRDefault="00F665C3" w:rsidP="00F665C3">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الأنظمة بما فيها أنظمة التشغيل وقواعد البيانات ووسائط التخزين والشبكات</w:t>
            </w:r>
            <w:r w:rsidRPr="00C75A6D">
              <w:rPr>
                <w:rFonts w:ascii="Arial" w:hAnsi="Arial"/>
                <w:sz w:val="26"/>
                <w:szCs w:val="26"/>
                <w:rtl/>
                <w:lang w:eastAsia="ar" w:bidi="ar-AE"/>
              </w:rPr>
              <w:t xml:space="preserve"> والتطبيقات</w:t>
            </w:r>
            <w:r w:rsidRPr="00C75A6D">
              <w:rPr>
                <w:rFonts w:ascii="Arial" w:hAnsi="Arial"/>
                <w:sz w:val="26"/>
                <w:szCs w:val="26"/>
                <w:rtl/>
                <w:lang w:eastAsia="ar"/>
              </w:rPr>
              <w:t>، التي تغطي أحداث النظام وسجلات الأمن والتدقيق.</w:t>
            </w:r>
          </w:p>
          <w:p w14:paraId="6628C6CE" w14:textId="7CE037E6" w:rsidR="006D11E4" w:rsidRPr="00C75A6D" w:rsidRDefault="006D11E4" w:rsidP="00F665C3">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الأنظمة الحسّاسة بما فيها أنظمة التشغيل وقواعد البيانات ووسائط التخزين والشبكات</w:t>
            </w:r>
            <w:r w:rsidR="00F665C3" w:rsidRPr="00C75A6D">
              <w:rPr>
                <w:rFonts w:ascii="Arial" w:hAnsi="Arial"/>
                <w:sz w:val="26"/>
                <w:szCs w:val="26"/>
                <w:rtl/>
                <w:lang w:eastAsia="ar"/>
              </w:rPr>
              <w:t xml:space="preserve"> والتطبيقات</w:t>
            </w:r>
            <w:r w:rsidRPr="00C75A6D">
              <w:rPr>
                <w:rFonts w:ascii="Arial" w:hAnsi="Arial"/>
                <w:sz w:val="26"/>
                <w:szCs w:val="26"/>
                <w:rtl/>
                <w:lang w:eastAsia="ar"/>
              </w:rPr>
              <w:t>، التي تغطي أحداث النظام وسجلات الأمن والتدقيق.</w:t>
            </w:r>
          </w:p>
          <w:p w14:paraId="455FAEFE" w14:textId="77777777" w:rsidR="006D11E4" w:rsidRPr="00C75A6D" w:rsidRDefault="006D11E4" w:rsidP="006D11E4">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أحداث الحسابات ذات الصلاحيات الهامة والحسّاسة.</w:t>
            </w:r>
          </w:p>
          <w:p w14:paraId="02C91E2B" w14:textId="5C3FF672" w:rsidR="006D11E4" w:rsidRPr="00C75A6D" w:rsidRDefault="006D11E4" w:rsidP="00EB3B8D">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الأحداث الخاصة بالتصفّح والاتصال بالإنترنت والشبكة اللاسلكية.</w:t>
            </w:r>
          </w:p>
          <w:p w14:paraId="78970D91" w14:textId="77777777" w:rsidR="006D11E4" w:rsidRPr="00C75A6D" w:rsidRDefault="006D11E4" w:rsidP="006D11E4">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الأحداث الناتجة عن نقل البيانات إلى وسائط تخزين خارجية.</w:t>
            </w:r>
          </w:p>
          <w:p w14:paraId="55F06B7D" w14:textId="18745AB5" w:rsidR="006D11E4" w:rsidRPr="00C75A6D" w:rsidRDefault="006D11E4" w:rsidP="00CC331B">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 xml:space="preserve">سجلات </w:t>
            </w:r>
            <w:r w:rsidR="00AC60BA" w:rsidRPr="00C75A6D">
              <w:rPr>
                <w:rFonts w:ascii="Arial" w:hAnsi="Arial"/>
                <w:sz w:val="26"/>
                <w:szCs w:val="26"/>
                <w:rtl/>
                <w:lang w:eastAsia="ar"/>
              </w:rPr>
              <w:t>ال</w:t>
            </w:r>
            <w:r w:rsidR="00901F46" w:rsidRPr="00C75A6D">
              <w:rPr>
                <w:rFonts w:ascii="Arial" w:hAnsi="Arial" w:hint="eastAsia"/>
                <w:sz w:val="26"/>
                <w:szCs w:val="26"/>
                <w:rtl/>
                <w:lang w:eastAsia="ar"/>
              </w:rPr>
              <w:t>أ</w:t>
            </w:r>
            <w:r w:rsidR="00AC60BA" w:rsidRPr="00C75A6D">
              <w:rPr>
                <w:rFonts w:ascii="Arial" w:hAnsi="Arial"/>
                <w:sz w:val="26"/>
                <w:szCs w:val="26"/>
                <w:rtl/>
                <w:lang w:eastAsia="ar"/>
              </w:rPr>
              <w:t xml:space="preserve">حداث الصادرة من </w:t>
            </w:r>
            <w:r w:rsidRPr="00C75A6D">
              <w:rPr>
                <w:rFonts w:ascii="Arial" w:hAnsi="Arial"/>
                <w:sz w:val="26"/>
                <w:szCs w:val="26"/>
                <w:rtl/>
                <w:lang w:eastAsia="ar"/>
              </w:rPr>
              <w:t>تقنيات إدارة تغييرات الملفات (</w:t>
            </w:r>
            <w:r w:rsidRPr="00C75A6D">
              <w:rPr>
                <w:rFonts w:ascii="Arial" w:hAnsi="Arial"/>
                <w:sz w:val="26"/>
                <w:szCs w:val="26"/>
                <w:lang w:eastAsia="ar" w:bidi="en-US"/>
              </w:rPr>
              <w:t>File Integrity</w:t>
            </w:r>
            <w:r w:rsidR="00901F46" w:rsidRPr="00C75A6D">
              <w:rPr>
                <w:rFonts w:ascii="Arial" w:hAnsi="Arial"/>
                <w:sz w:val="26"/>
                <w:szCs w:val="26"/>
                <w:rtl/>
                <w:lang w:eastAsia="ar"/>
              </w:rPr>
              <w:t xml:space="preserve"> </w:t>
            </w:r>
            <w:r w:rsidRPr="00C75A6D">
              <w:rPr>
                <w:rFonts w:ascii="Arial" w:hAnsi="Arial"/>
                <w:sz w:val="26"/>
                <w:szCs w:val="26"/>
                <w:lang w:eastAsia="ar" w:bidi="en-US"/>
              </w:rPr>
              <w:t>Monitoring</w:t>
            </w:r>
            <w:r w:rsidRPr="00C75A6D">
              <w:rPr>
                <w:rFonts w:ascii="Arial" w:hAnsi="Arial"/>
                <w:sz w:val="26"/>
                <w:szCs w:val="26"/>
                <w:rtl/>
                <w:lang w:eastAsia="ar"/>
              </w:rPr>
              <w:t>)</w:t>
            </w:r>
            <w:r w:rsidR="00AC60BA" w:rsidRPr="00C75A6D">
              <w:rPr>
                <w:rFonts w:ascii="Arial" w:hAnsi="Arial"/>
                <w:sz w:val="26"/>
                <w:szCs w:val="26"/>
                <w:rtl/>
                <w:lang w:eastAsia="ar"/>
              </w:rPr>
              <w:t>.</w:t>
            </w:r>
          </w:p>
          <w:p w14:paraId="035875E7" w14:textId="77777777" w:rsidR="006D11E4" w:rsidRPr="00C75A6D" w:rsidRDefault="006D11E4" w:rsidP="006D11E4">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سجلات الأحداث المُولّدة من تغييرات إعدادات النظام وتحديثات وإصلاحات النظام والتغييرات على التطبيقات.</w:t>
            </w:r>
          </w:p>
          <w:p w14:paraId="73AFCA13" w14:textId="3B7EDD82" w:rsidR="006D11E4" w:rsidRPr="00C75A6D" w:rsidRDefault="006D11E4" w:rsidP="00CC331B">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أنشطة مشبوهة مثل الأنشطة التي يك</w:t>
            </w:r>
            <w:r w:rsidR="00901F46" w:rsidRPr="00C75A6D">
              <w:rPr>
                <w:rFonts w:ascii="Arial" w:hAnsi="Arial" w:hint="eastAsia"/>
                <w:sz w:val="26"/>
                <w:szCs w:val="26"/>
                <w:rtl/>
                <w:lang w:eastAsia="ar"/>
              </w:rPr>
              <w:t>ت</w:t>
            </w:r>
            <w:r w:rsidRPr="00C75A6D">
              <w:rPr>
                <w:rFonts w:ascii="Arial" w:hAnsi="Arial"/>
                <w:sz w:val="26"/>
                <w:szCs w:val="26"/>
                <w:rtl/>
                <w:lang w:eastAsia="ar"/>
              </w:rPr>
              <w:t>شفها نظام منع الاختراقات (</w:t>
            </w:r>
            <w:r w:rsidRPr="00C75A6D">
              <w:rPr>
                <w:rFonts w:ascii="Arial" w:hAnsi="Arial"/>
                <w:sz w:val="26"/>
                <w:szCs w:val="26"/>
                <w:lang w:eastAsia="ar" w:bidi="en-US"/>
              </w:rPr>
              <w:t>Intrusion</w:t>
            </w:r>
            <w:r w:rsidR="00901F46" w:rsidRPr="00C75A6D">
              <w:rPr>
                <w:rFonts w:ascii="Arial" w:hAnsi="Arial"/>
                <w:sz w:val="26"/>
                <w:szCs w:val="26"/>
                <w:rtl/>
                <w:lang w:eastAsia="ar"/>
              </w:rPr>
              <w:t xml:space="preserve"> </w:t>
            </w:r>
            <w:r w:rsidRPr="00C75A6D">
              <w:rPr>
                <w:rFonts w:ascii="Arial" w:hAnsi="Arial"/>
                <w:sz w:val="26"/>
                <w:szCs w:val="26"/>
                <w:lang w:eastAsia="ar" w:bidi="en-US"/>
              </w:rPr>
              <w:t>Prevention System</w:t>
            </w:r>
            <w:r w:rsidRPr="00C75A6D">
              <w:rPr>
                <w:rFonts w:ascii="Arial" w:hAnsi="Arial"/>
                <w:sz w:val="26"/>
                <w:szCs w:val="26"/>
                <w:rtl/>
                <w:lang w:eastAsia="ar"/>
              </w:rPr>
              <w:t>).</w:t>
            </w:r>
          </w:p>
          <w:p w14:paraId="39E82CB8" w14:textId="24F17FAA" w:rsidR="006D11E4" w:rsidRPr="00C75A6D" w:rsidRDefault="006D11E4" w:rsidP="00EB3B8D">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أحداث تُولّدها الحلول الأمنية بما فيها البرامج المضادة للبرمجيات الخبيثة (</w:t>
            </w:r>
            <w:r w:rsidR="00F665C3" w:rsidRPr="00C75A6D">
              <w:rPr>
                <w:rFonts w:ascii="Arial" w:hAnsi="Arial"/>
                <w:sz w:val="26"/>
                <w:szCs w:val="26"/>
                <w:lang w:eastAsia="ar"/>
              </w:rPr>
              <w:t xml:space="preserve">Antivirus, </w:t>
            </w:r>
            <w:r w:rsidRPr="00C75A6D">
              <w:rPr>
                <w:rFonts w:ascii="Arial" w:hAnsi="Arial"/>
                <w:sz w:val="26"/>
                <w:szCs w:val="26"/>
                <w:lang w:eastAsia="ar" w:bidi="en-US"/>
              </w:rPr>
              <w:t>Antimalware</w:t>
            </w:r>
            <w:r w:rsidR="00F665C3" w:rsidRPr="00C75A6D">
              <w:rPr>
                <w:rFonts w:ascii="Arial" w:hAnsi="Arial"/>
                <w:sz w:val="26"/>
                <w:szCs w:val="26"/>
                <w:lang w:eastAsia="ar" w:bidi="en-US"/>
              </w:rPr>
              <w:t>, Advanced Persistent Threat “APT"</w:t>
            </w:r>
            <w:r w:rsidRPr="00C75A6D">
              <w:rPr>
                <w:rFonts w:ascii="Arial" w:hAnsi="Arial"/>
                <w:sz w:val="26"/>
                <w:szCs w:val="26"/>
                <w:rtl/>
                <w:lang w:eastAsia="ar"/>
              </w:rPr>
              <w:t>) وتقنيات الوصول عن بُعد (</w:t>
            </w:r>
            <w:r w:rsidRPr="00C75A6D">
              <w:rPr>
                <w:rFonts w:ascii="Arial" w:hAnsi="Arial"/>
                <w:sz w:val="26"/>
                <w:szCs w:val="26"/>
                <w:lang w:eastAsia="ar" w:bidi="en-US"/>
              </w:rPr>
              <w:t>Remote-Access Technologies</w:t>
            </w:r>
            <w:r w:rsidRPr="00C75A6D">
              <w:rPr>
                <w:rFonts w:ascii="Arial" w:hAnsi="Arial"/>
                <w:sz w:val="26"/>
                <w:szCs w:val="26"/>
                <w:rtl/>
                <w:lang w:eastAsia="ar"/>
              </w:rPr>
              <w:t>) (مثل</w:t>
            </w:r>
            <w:r w:rsidR="0004134E" w:rsidRPr="00C75A6D">
              <w:rPr>
                <w:rFonts w:ascii="Arial" w:hAnsi="Arial"/>
                <w:sz w:val="26"/>
                <w:szCs w:val="26"/>
                <w:rtl/>
                <w:lang w:eastAsia="ar"/>
              </w:rPr>
              <w:t>:</w:t>
            </w:r>
            <w:r w:rsidRPr="00C75A6D">
              <w:rPr>
                <w:rFonts w:ascii="Arial" w:hAnsi="Arial"/>
                <w:sz w:val="26"/>
                <w:szCs w:val="26"/>
                <w:rtl/>
                <w:lang w:eastAsia="ar"/>
              </w:rPr>
              <w:t xml:space="preserve"> الشبكة الافتراضية الخاصة </w:t>
            </w:r>
            <w:r w:rsidR="000D3059" w:rsidRPr="00C75A6D">
              <w:rPr>
                <w:rFonts w:ascii="Arial" w:hAnsi="Arial" w:hint="cs"/>
                <w:sz w:val="26"/>
                <w:szCs w:val="26"/>
                <w:rtl/>
                <w:lang w:eastAsia="ar"/>
              </w:rPr>
              <w:t>"</w:t>
            </w:r>
            <w:r w:rsidRPr="00C75A6D">
              <w:rPr>
                <w:rFonts w:ascii="Arial" w:hAnsi="Arial"/>
                <w:sz w:val="26"/>
                <w:szCs w:val="26"/>
                <w:lang w:eastAsia="ar" w:bidi="en-US"/>
              </w:rPr>
              <w:t>Virtual Private Network</w:t>
            </w:r>
            <w:r w:rsidR="000D3059" w:rsidRPr="00C75A6D">
              <w:rPr>
                <w:rFonts w:ascii="Arial" w:hAnsi="Arial" w:hint="cs"/>
                <w:sz w:val="26"/>
                <w:szCs w:val="26"/>
                <w:rtl/>
                <w:lang w:eastAsia="ar"/>
              </w:rPr>
              <w:t>")</w:t>
            </w:r>
            <w:r w:rsidR="000D3059" w:rsidRPr="00C75A6D">
              <w:rPr>
                <w:rFonts w:ascii="Arial" w:hAnsi="Arial"/>
                <w:sz w:val="26"/>
                <w:szCs w:val="26"/>
                <w:rtl/>
                <w:lang w:eastAsia="ar"/>
              </w:rPr>
              <w:t xml:space="preserve">، </w:t>
            </w:r>
            <w:r w:rsidRPr="00C75A6D">
              <w:rPr>
                <w:rFonts w:ascii="Arial" w:hAnsi="Arial"/>
                <w:sz w:val="26"/>
                <w:szCs w:val="26"/>
                <w:rtl/>
                <w:lang w:eastAsia="ar"/>
              </w:rPr>
              <w:t>ووسطاء الويب (</w:t>
            </w:r>
            <w:r w:rsidRPr="00C75A6D">
              <w:rPr>
                <w:rFonts w:ascii="Arial" w:hAnsi="Arial"/>
                <w:sz w:val="26"/>
                <w:szCs w:val="26"/>
                <w:lang w:eastAsia="ar" w:bidi="en-US"/>
              </w:rPr>
              <w:t>Web Proxies</w:t>
            </w:r>
            <w:r w:rsidRPr="00C75A6D">
              <w:rPr>
                <w:rFonts w:ascii="Arial" w:hAnsi="Arial"/>
                <w:sz w:val="26"/>
                <w:szCs w:val="26"/>
                <w:rtl/>
                <w:lang w:eastAsia="ar"/>
              </w:rPr>
              <w:t>)، وبرنامج إدارة الثغرات، ونظام منع الاختراقات في المستضيف (</w:t>
            </w:r>
            <w:r w:rsidRPr="00C75A6D">
              <w:rPr>
                <w:rFonts w:ascii="Arial" w:hAnsi="Arial"/>
                <w:sz w:val="26"/>
                <w:szCs w:val="26"/>
                <w:lang w:eastAsia="ar" w:bidi="en-US"/>
              </w:rPr>
              <w:t>Host Intrusion Prevention</w:t>
            </w:r>
            <w:r w:rsidR="00901F46" w:rsidRPr="00C75A6D">
              <w:rPr>
                <w:rFonts w:ascii="Arial" w:hAnsi="Arial"/>
                <w:sz w:val="26"/>
                <w:szCs w:val="26"/>
                <w:rtl/>
                <w:lang w:eastAsia="ar"/>
              </w:rPr>
              <w:t xml:space="preserve"> </w:t>
            </w:r>
            <w:r w:rsidRPr="00C75A6D">
              <w:rPr>
                <w:rFonts w:ascii="Arial" w:hAnsi="Arial"/>
                <w:sz w:val="26"/>
                <w:szCs w:val="26"/>
                <w:lang w:eastAsia="ar" w:bidi="en-US"/>
              </w:rPr>
              <w:t>System</w:t>
            </w:r>
            <w:r w:rsidRPr="00C75A6D">
              <w:rPr>
                <w:rFonts w:ascii="Arial" w:hAnsi="Arial"/>
                <w:sz w:val="26"/>
                <w:szCs w:val="26"/>
                <w:rtl/>
                <w:lang w:eastAsia="ar"/>
              </w:rPr>
              <w:t>)، وخوادم التحقّق من الهوية (</w:t>
            </w:r>
            <w:r w:rsidRPr="00C75A6D">
              <w:rPr>
                <w:rFonts w:ascii="Arial" w:hAnsi="Arial"/>
                <w:sz w:val="26"/>
                <w:szCs w:val="26"/>
                <w:lang w:eastAsia="ar" w:bidi="en-US"/>
              </w:rPr>
              <w:t>Authentication Servers</w:t>
            </w:r>
            <w:r w:rsidRPr="00C75A6D">
              <w:rPr>
                <w:rFonts w:ascii="Arial" w:hAnsi="Arial"/>
                <w:sz w:val="26"/>
                <w:szCs w:val="26"/>
                <w:rtl/>
                <w:lang w:eastAsia="ar"/>
              </w:rPr>
              <w:t>)، وغيرها.</w:t>
            </w:r>
          </w:p>
          <w:p w14:paraId="1B086563" w14:textId="23390809" w:rsidR="006D11E4" w:rsidRPr="00C75A6D" w:rsidRDefault="006D11E4" w:rsidP="004B01A5">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أحداث تُولّدها أجهزة حماية الشبكة بما في ذلك جدران الحماية والموُجّهات (</w:t>
            </w:r>
            <w:r w:rsidR="00634120" w:rsidRPr="00C75A6D">
              <w:rPr>
                <w:rFonts w:ascii="Arial" w:hAnsi="Arial"/>
                <w:sz w:val="26"/>
                <w:szCs w:val="26"/>
                <w:lang w:eastAsia="ar" w:bidi="en-US"/>
              </w:rPr>
              <w:t>R</w:t>
            </w:r>
            <w:r w:rsidRPr="00C75A6D">
              <w:rPr>
                <w:rFonts w:ascii="Arial" w:hAnsi="Arial"/>
                <w:sz w:val="26"/>
                <w:szCs w:val="26"/>
                <w:lang w:eastAsia="ar" w:bidi="en-US"/>
              </w:rPr>
              <w:t>outers</w:t>
            </w:r>
            <w:r w:rsidRPr="00C75A6D">
              <w:rPr>
                <w:rFonts w:ascii="Arial" w:hAnsi="Arial"/>
                <w:sz w:val="26"/>
                <w:szCs w:val="26"/>
                <w:rtl/>
                <w:lang w:eastAsia="ar"/>
              </w:rPr>
              <w:t>) ومديري حركة الشبكة (</w:t>
            </w:r>
            <w:r w:rsidR="00634120" w:rsidRPr="00C75A6D">
              <w:rPr>
                <w:rFonts w:ascii="Arial" w:hAnsi="Arial"/>
                <w:sz w:val="26"/>
                <w:szCs w:val="26"/>
                <w:lang w:eastAsia="ar" w:bidi="en-US"/>
              </w:rPr>
              <w:t>T</w:t>
            </w:r>
            <w:r w:rsidRPr="00C75A6D">
              <w:rPr>
                <w:rFonts w:ascii="Arial" w:hAnsi="Arial"/>
                <w:sz w:val="26"/>
                <w:szCs w:val="26"/>
                <w:lang w:eastAsia="ar" w:bidi="en-US"/>
              </w:rPr>
              <w:t xml:space="preserve">raffic </w:t>
            </w:r>
            <w:r w:rsidR="00634120" w:rsidRPr="00C75A6D">
              <w:rPr>
                <w:rFonts w:ascii="Arial" w:hAnsi="Arial"/>
                <w:sz w:val="26"/>
                <w:szCs w:val="26"/>
                <w:lang w:eastAsia="ar" w:bidi="en-US"/>
              </w:rPr>
              <w:t>M</w:t>
            </w:r>
            <w:r w:rsidRPr="00C75A6D">
              <w:rPr>
                <w:rFonts w:ascii="Arial" w:hAnsi="Arial"/>
                <w:sz w:val="26"/>
                <w:szCs w:val="26"/>
                <w:lang w:eastAsia="ar" w:bidi="en-US"/>
              </w:rPr>
              <w:t>anagers</w:t>
            </w:r>
            <w:r w:rsidRPr="00C75A6D">
              <w:rPr>
                <w:rFonts w:ascii="Arial" w:hAnsi="Arial"/>
                <w:sz w:val="26"/>
                <w:szCs w:val="26"/>
                <w:rtl/>
                <w:lang w:eastAsia="ar"/>
              </w:rPr>
              <w:t xml:space="preserve">)، </w:t>
            </w:r>
            <w:r w:rsidR="00634120" w:rsidRPr="00C75A6D">
              <w:rPr>
                <w:rFonts w:ascii="Arial" w:hAnsi="Arial"/>
                <w:sz w:val="26"/>
                <w:szCs w:val="26"/>
                <w:rtl/>
                <w:lang w:eastAsia="ar"/>
              </w:rPr>
              <w:t>وغيرها</w:t>
            </w:r>
            <w:r w:rsidRPr="00C75A6D">
              <w:rPr>
                <w:rFonts w:ascii="Arial" w:hAnsi="Arial"/>
                <w:sz w:val="26"/>
                <w:szCs w:val="26"/>
                <w:rtl/>
                <w:lang w:eastAsia="ar"/>
              </w:rPr>
              <w:t>.</w:t>
            </w:r>
          </w:p>
          <w:p w14:paraId="2C2658F0" w14:textId="77777777" w:rsidR="006D11E4" w:rsidRPr="00C75A6D" w:rsidRDefault="006D11E4" w:rsidP="006D11E4">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lastRenderedPageBreak/>
              <w:t>أحداث تُولّدها البيئة الافتراضية وأدواتها وبنيتها التحتية الأساسية.</w:t>
            </w:r>
          </w:p>
          <w:p w14:paraId="562EBE16" w14:textId="212ADAED" w:rsidR="006D11E4" w:rsidRPr="00C75A6D" w:rsidRDefault="006D11E4" w:rsidP="00CF0744">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تفعيل تسجيل الاستفسارات (</w:t>
            </w:r>
            <w:r w:rsidR="00634120" w:rsidRPr="00C75A6D">
              <w:rPr>
                <w:rFonts w:ascii="Arial" w:hAnsi="Arial"/>
                <w:sz w:val="26"/>
                <w:szCs w:val="26"/>
                <w:lang w:eastAsia="ar" w:bidi="en-US"/>
              </w:rPr>
              <w:t>Q</w:t>
            </w:r>
            <w:r w:rsidRPr="00C75A6D">
              <w:rPr>
                <w:rFonts w:ascii="Arial" w:hAnsi="Arial"/>
                <w:sz w:val="26"/>
                <w:szCs w:val="26"/>
                <w:lang w:eastAsia="ar" w:bidi="en-US"/>
              </w:rPr>
              <w:t xml:space="preserve">uery </w:t>
            </w:r>
            <w:r w:rsidR="00634120" w:rsidRPr="00C75A6D">
              <w:rPr>
                <w:rFonts w:ascii="Arial" w:hAnsi="Arial"/>
                <w:sz w:val="26"/>
                <w:szCs w:val="26"/>
                <w:lang w:eastAsia="ar" w:bidi="en-US"/>
              </w:rPr>
              <w:t>L</w:t>
            </w:r>
            <w:r w:rsidRPr="00C75A6D">
              <w:rPr>
                <w:rFonts w:ascii="Arial" w:hAnsi="Arial"/>
                <w:sz w:val="26"/>
                <w:szCs w:val="26"/>
                <w:lang w:eastAsia="ar" w:bidi="en-US"/>
              </w:rPr>
              <w:t>ogging</w:t>
            </w:r>
            <w:r w:rsidRPr="00C75A6D">
              <w:rPr>
                <w:rFonts w:ascii="Arial" w:hAnsi="Arial"/>
                <w:sz w:val="26"/>
                <w:szCs w:val="26"/>
                <w:rtl/>
                <w:lang w:eastAsia="ar"/>
              </w:rPr>
              <w:t>) في نظام أسماء النطاقات (</w:t>
            </w:r>
            <w:r w:rsidR="00CF0744" w:rsidRPr="00C75A6D">
              <w:rPr>
                <w:rFonts w:ascii="Arial" w:hAnsi="Arial"/>
                <w:sz w:val="26"/>
                <w:szCs w:val="26"/>
                <w:lang w:eastAsia="ar" w:bidi="en-US"/>
              </w:rPr>
              <w:t>Domain Name</w:t>
            </w:r>
            <w:r w:rsidRPr="00C75A6D">
              <w:rPr>
                <w:rFonts w:ascii="Arial" w:hAnsi="Arial"/>
                <w:sz w:val="26"/>
                <w:szCs w:val="26"/>
                <w:lang w:eastAsia="ar" w:bidi="en-US"/>
              </w:rPr>
              <w:t xml:space="preserve"> </w:t>
            </w:r>
            <w:r w:rsidR="00634120" w:rsidRPr="00C75A6D">
              <w:rPr>
                <w:rFonts w:ascii="Arial" w:hAnsi="Arial"/>
                <w:sz w:val="26"/>
                <w:szCs w:val="26"/>
                <w:lang w:eastAsia="ar" w:bidi="en-US"/>
              </w:rPr>
              <w:t>S</w:t>
            </w:r>
            <w:r w:rsidRPr="00C75A6D">
              <w:rPr>
                <w:rFonts w:ascii="Arial" w:hAnsi="Arial"/>
                <w:sz w:val="26"/>
                <w:szCs w:val="26"/>
                <w:lang w:eastAsia="ar" w:bidi="en-US"/>
              </w:rPr>
              <w:t>ystem</w:t>
            </w:r>
            <w:r w:rsidRPr="00C75A6D">
              <w:rPr>
                <w:rFonts w:ascii="Arial" w:hAnsi="Arial"/>
                <w:sz w:val="26"/>
                <w:szCs w:val="26"/>
                <w:rtl/>
                <w:lang w:eastAsia="ar"/>
              </w:rPr>
              <w:t>) حيثما أمكن ذلك من الناحية التقنية.</w:t>
            </w:r>
          </w:p>
          <w:p w14:paraId="22E6AAD9" w14:textId="353A8355" w:rsidR="006D11E4" w:rsidRPr="00C75A6D" w:rsidRDefault="006D11E4" w:rsidP="00206444">
            <w:pPr>
              <w:pStyle w:val="ListParagraph"/>
              <w:numPr>
                <w:ilvl w:val="2"/>
                <w:numId w:val="32"/>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سجلات الأحداث التي تُولّدها أنظمة التحكّم الصناعي (</w:t>
            </w:r>
            <w:r w:rsidRPr="00C75A6D">
              <w:rPr>
                <w:rFonts w:ascii="Arial" w:hAnsi="Arial"/>
                <w:sz w:val="26"/>
                <w:szCs w:val="26"/>
                <w:lang w:eastAsia="ar" w:bidi="en-US"/>
              </w:rPr>
              <w:t>Industrial Control</w:t>
            </w:r>
            <w:r w:rsidR="007A5713" w:rsidRPr="00C75A6D">
              <w:rPr>
                <w:rFonts w:ascii="Arial" w:hAnsi="Arial"/>
                <w:sz w:val="26"/>
                <w:szCs w:val="26"/>
                <w:rtl/>
                <w:lang w:eastAsia="ar"/>
              </w:rPr>
              <w:t xml:space="preserve"> </w:t>
            </w:r>
            <w:r w:rsidRPr="00C75A6D">
              <w:rPr>
                <w:rFonts w:ascii="Arial" w:hAnsi="Arial"/>
                <w:sz w:val="26"/>
                <w:szCs w:val="26"/>
                <w:lang w:eastAsia="ar" w:bidi="en-US"/>
              </w:rPr>
              <w:t>Systems</w:t>
            </w:r>
            <w:r w:rsidRPr="00C75A6D">
              <w:rPr>
                <w:rFonts w:ascii="Arial" w:hAnsi="Arial"/>
                <w:sz w:val="26"/>
                <w:szCs w:val="26"/>
                <w:rtl/>
                <w:lang w:eastAsia="ar"/>
              </w:rPr>
              <w:t>).</w:t>
            </w:r>
          </w:p>
          <w:p w14:paraId="72605EAA" w14:textId="7A965B0E" w:rsidR="003E4F7F" w:rsidRPr="00C75A6D" w:rsidRDefault="00907E50" w:rsidP="003E4916">
            <w:pPr>
              <w:spacing w:before="120" w:after="120" w:line="276" w:lineRule="auto"/>
              <w:jc w:val="both"/>
              <w:rPr>
                <w:rFonts w:ascii="Arial" w:hAnsi="Arial"/>
                <w:sz w:val="26"/>
                <w:szCs w:val="26"/>
              </w:rPr>
            </w:pPr>
            <w:r w:rsidRPr="00C75A6D">
              <w:rPr>
                <w:rFonts w:ascii="Arial" w:hAnsi="Arial"/>
                <w:sz w:val="26"/>
                <w:szCs w:val="26"/>
              </w:rPr>
              <w:t xml:space="preserve">All </w:t>
            </w:r>
            <w:r w:rsidR="003E4F7F" w:rsidRPr="00C75A6D">
              <w:rPr>
                <w:rFonts w:ascii="Arial" w:hAnsi="Arial"/>
                <w:sz w:val="26"/>
                <w:szCs w:val="26"/>
              </w:rPr>
              <w:t xml:space="preserve">event logs </w:t>
            </w:r>
            <w:r w:rsidR="000D3059" w:rsidRPr="00C75A6D">
              <w:rPr>
                <w:rFonts w:ascii="Arial" w:hAnsi="Arial"/>
                <w:sz w:val="26"/>
                <w:szCs w:val="26"/>
              </w:rPr>
              <w:t xml:space="preserve">shall be collected </w:t>
            </w:r>
            <w:r w:rsidR="003E4F7F" w:rsidRPr="00C75A6D">
              <w:rPr>
                <w:rFonts w:ascii="Arial" w:hAnsi="Arial"/>
                <w:sz w:val="26"/>
                <w:szCs w:val="26"/>
              </w:rPr>
              <w:t xml:space="preserve">from the sources specified under this requirement: </w:t>
            </w:r>
          </w:p>
          <w:p w14:paraId="110F54C3" w14:textId="462BA601" w:rsidR="00AE20AB" w:rsidRPr="00C75A6D" w:rsidRDefault="00AE20AB" w:rsidP="004A0F4F">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Systems</w:t>
            </w:r>
            <w:r w:rsidR="000D3059" w:rsidRPr="00C75A6D">
              <w:rPr>
                <w:rFonts w:ascii="Arial" w:hAnsi="Arial"/>
                <w:sz w:val="26"/>
                <w:szCs w:val="26"/>
                <w:lang w:eastAsia="ar"/>
              </w:rPr>
              <w:t>,</w:t>
            </w:r>
            <w:r w:rsidRPr="00C75A6D">
              <w:rPr>
                <w:rFonts w:ascii="Arial" w:hAnsi="Arial"/>
                <w:sz w:val="26"/>
                <w:szCs w:val="26"/>
                <w:lang w:eastAsia="ar"/>
              </w:rPr>
              <w:t xml:space="preserve"> including Operating Systems, Databases, Storage, Networks, Applications, etc.</w:t>
            </w:r>
            <w:r w:rsidR="000D3059" w:rsidRPr="00C75A6D">
              <w:rPr>
                <w:rFonts w:ascii="Arial" w:hAnsi="Arial"/>
                <w:sz w:val="26"/>
                <w:szCs w:val="26"/>
                <w:lang w:eastAsia="ar"/>
              </w:rPr>
              <w:t>,</w:t>
            </w:r>
            <w:r w:rsidRPr="00C75A6D">
              <w:rPr>
                <w:rFonts w:ascii="Arial" w:hAnsi="Arial"/>
                <w:sz w:val="26"/>
                <w:szCs w:val="26"/>
                <w:lang w:eastAsia="ar"/>
              </w:rPr>
              <w:t xml:space="preserve"> covering system events</w:t>
            </w:r>
            <w:r w:rsidR="003B18C4" w:rsidRPr="00C75A6D">
              <w:rPr>
                <w:rFonts w:ascii="Arial" w:hAnsi="Arial"/>
                <w:sz w:val="26"/>
                <w:szCs w:val="26"/>
                <w:lang w:eastAsia="ar"/>
              </w:rPr>
              <w:t xml:space="preserve"> and</w:t>
            </w:r>
            <w:r w:rsidRPr="00C75A6D">
              <w:rPr>
                <w:rFonts w:ascii="Arial" w:hAnsi="Arial"/>
                <w:sz w:val="26"/>
                <w:szCs w:val="26"/>
                <w:lang w:eastAsia="ar"/>
              </w:rPr>
              <w:t xml:space="preserve"> security</w:t>
            </w:r>
            <w:r w:rsidR="003B18C4" w:rsidRPr="00C75A6D">
              <w:rPr>
                <w:rFonts w:ascii="Arial" w:hAnsi="Arial"/>
                <w:sz w:val="26"/>
                <w:szCs w:val="26"/>
                <w:lang w:eastAsia="ar"/>
              </w:rPr>
              <w:t>/</w:t>
            </w:r>
            <w:r w:rsidRPr="00C75A6D">
              <w:rPr>
                <w:rFonts w:ascii="Arial" w:hAnsi="Arial"/>
                <w:sz w:val="26"/>
                <w:szCs w:val="26"/>
                <w:lang w:eastAsia="ar"/>
              </w:rPr>
              <w:t xml:space="preserve">audit </w:t>
            </w:r>
            <w:r w:rsidR="00A75CA9" w:rsidRPr="00C75A6D">
              <w:rPr>
                <w:rFonts w:ascii="Arial" w:hAnsi="Arial"/>
                <w:sz w:val="26"/>
                <w:szCs w:val="26"/>
                <w:lang w:eastAsia="ar"/>
              </w:rPr>
              <w:t>logs</w:t>
            </w:r>
            <w:r w:rsidRPr="00C75A6D">
              <w:rPr>
                <w:rFonts w:ascii="Arial" w:hAnsi="Arial"/>
                <w:sz w:val="26"/>
                <w:szCs w:val="26"/>
                <w:lang w:eastAsia="ar"/>
              </w:rPr>
              <w:t>.</w:t>
            </w:r>
          </w:p>
          <w:p w14:paraId="761CA0DB" w14:textId="4556DB3E" w:rsidR="003E4F7F" w:rsidRPr="00C75A6D" w:rsidRDefault="003E4F7F" w:rsidP="004A0F4F">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Critical Systems</w:t>
            </w:r>
            <w:r w:rsidR="000D3059" w:rsidRPr="00C75A6D">
              <w:rPr>
                <w:rFonts w:ascii="Arial" w:hAnsi="Arial"/>
                <w:sz w:val="26"/>
                <w:szCs w:val="26"/>
                <w:lang w:eastAsia="ar"/>
              </w:rPr>
              <w:t>,</w:t>
            </w:r>
            <w:r w:rsidRPr="00C75A6D">
              <w:rPr>
                <w:rFonts w:ascii="Arial" w:hAnsi="Arial"/>
                <w:sz w:val="26"/>
                <w:szCs w:val="26"/>
                <w:lang w:eastAsia="ar"/>
              </w:rPr>
              <w:t xml:space="preserve"> including Operating Systems, Databases, Storage, Networks,</w:t>
            </w:r>
            <w:r w:rsidR="00AE20AB" w:rsidRPr="00C75A6D">
              <w:rPr>
                <w:rFonts w:ascii="Arial" w:hAnsi="Arial"/>
                <w:sz w:val="26"/>
                <w:szCs w:val="26"/>
                <w:lang w:eastAsia="ar"/>
              </w:rPr>
              <w:t xml:space="preserve"> Applications</w:t>
            </w:r>
            <w:r w:rsidR="00761C4D" w:rsidRPr="00C75A6D">
              <w:rPr>
                <w:rFonts w:ascii="Arial" w:hAnsi="Arial"/>
                <w:sz w:val="26"/>
                <w:szCs w:val="26"/>
                <w:lang w:eastAsia="ar"/>
              </w:rPr>
              <w:t>,</w:t>
            </w:r>
            <w:r w:rsidRPr="00C75A6D">
              <w:rPr>
                <w:rFonts w:ascii="Arial" w:hAnsi="Arial"/>
                <w:sz w:val="26"/>
                <w:szCs w:val="26"/>
                <w:lang w:eastAsia="ar"/>
              </w:rPr>
              <w:t xml:space="preserve"> etc.</w:t>
            </w:r>
            <w:r w:rsidR="000D3059" w:rsidRPr="00C75A6D">
              <w:rPr>
                <w:rFonts w:ascii="Arial" w:hAnsi="Arial"/>
                <w:sz w:val="26"/>
                <w:szCs w:val="26"/>
                <w:lang w:eastAsia="ar"/>
              </w:rPr>
              <w:t>,</w:t>
            </w:r>
            <w:r w:rsidRPr="00C75A6D">
              <w:rPr>
                <w:rFonts w:ascii="Arial" w:hAnsi="Arial"/>
                <w:sz w:val="26"/>
                <w:szCs w:val="26"/>
                <w:lang w:eastAsia="ar"/>
              </w:rPr>
              <w:t xml:space="preserve"> covering system events</w:t>
            </w:r>
            <w:r w:rsidR="006C3C28" w:rsidRPr="00C75A6D">
              <w:rPr>
                <w:rFonts w:ascii="Arial" w:hAnsi="Arial"/>
                <w:sz w:val="26"/>
                <w:szCs w:val="26"/>
                <w:lang w:eastAsia="ar"/>
              </w:rPr>
              <w:t xml:space="preserve"> and</w:t>
            </w:r>
            <w:r w:rsidRPr="00C75A6D">
              <w:rPr>
                <w:rFonts w:ascii="Arial" w:hAnsi="Arial"/>
                <w:sz w:val="26"/>
                <w:szCs w:val="26"/>
                <w:lang w:eastAsia="ar"/>
              </w:rPr>
              <w:t xml:space="preserve"> security</w:t>
            </w:r>
            <w:r w:rsidR="003B18C4" w:rsidRPr="00C75A6D">
              <w:rPr>
                <w:rFonts w:ascii="Arial" w:hAnsi="Arial"/>
                <w:sz w:val="26"/>
                <w:szCs w:val="26"/>
                <w:lang w:eastAsia="ar"/>
              </w:rPr>
              <w:t>/</w:t>
            </w:r>
            <w:r w:rsidRPr="00C75A6D">
              <w:rPr>
                <w:rFonts w:ascii="Arial" w:hAnsi="Arial"/>
                <w:sz w:val="26"/>
                <w:szCs w:val="26"/>
                <w:lang w:eastAsia="ar"/>
              </w:rPr>
              <w:t xml:space="preserve">audit </w:t>
            </w:r>
            <w:r w:rsidR="00A75CA9" w:rsidRPr="00C75A6D">
              <w:rPr>
                <w:rFonts w:ascii="Arial" w:hAnsi="Arial"/>
                <w:sz w:val="26"/>
                <w:szCs w:val="26"/>
                <w:lang w:eastAsia="ar"/>
              </w:rPr>
              <w:t>logs</w:t>
            </w:r>
            <w:r w:rsidRPr="00C75A6D">
              <w:rPr>
                <w:rFonts w:ascii="Arial" w:hAnsi="Arial"/>
                <w:sz w:val="26"/>
                <w:szCs w:val="26"/>
                <w:lang w:eastAsia="ar"/>
              </w:rPr>
              <w:t>.</w:t>
            </w:r>
          </w:p>
          <w:p w14:paraId="4353F090" w14:textId="77777777" w:rsidR="003E4F7F" w:rsidRPr="00C75A6D" w:rsidRDefault="003E4F7F" w:rsidP="004A0F4F">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Events of privileged accounts.</w:t>
            </w:r>
          </w:p>
          <w:p w14:paraId="064099A9" w14:textId="3025AAAC" w:rsidR="003E4F7F" w:rsidRPr="00C75A6D" w:rsidRDefault="003E4F7F" w:rsidP="004A0F4F">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 xml:space="preserve">Logs generated in the events of </w:t>
            </w:r>
            <w:r w:rsidR="00EB3B8D" w:rsidRPr="00C75A6D">
              <w:rPr>
                <w:rFonts w:ascii="Arial" w:hAnsi="Arial"/>
                <w:sz w:val="26"/>
                <w:szCs w:val="26"/>
                <w:lang w:eastAsia="ar"/>
              </w:rPr>
              <w:t xml:space="preserve">Internet </w:t>
            </w:r>
            <w:r w:rsidRPr="00C75A6D">
              <w:rPr>
                <w:rFonts w:ascii="Arial" w:hAnsi="Arial"/>
                <w:sz w:val="26"/>
                <w:szCs w:val="26"/>
                <w:lang w:eastAsia="ar"/>
              </w:rPr>
              <w:t xml:space="preserve">browsing, </w:t>
            </w:r>
            <w:r w:rsidR="00EB3B8D" w:rsidRPr="00C75A6D">
              <w:rPr>
                <w:rFonts w:ascii="Arial" w:hAnsi="Arial"/>
                <w:sz w:val="26"/>
                <w:szCs w:val="26"/>
                <w:lang w:eastAsia="ar"/>
              </w:rPr>
              <w:t>I</w:t>
            </w:r>
            <w:r w:rsidRPr="00C75A6D">
              <w:rPr>
                <w:rFonts w:ascii="Arial" w:hAnsi="Arial"/>
                <w:sz w:val="26"/>
                <w:szCs w:val="26"/>
                <w:lang w:eastAsia="ar"/>
              </w:rPr>
              <w:t xml:space="preserve">nternet connections and </w:t>
            </w:r>
            <w:r w:rsidR="003C0D5E" w:rsidRPr="00C75A6D">
              <w:rPr>
                <w:rFonts w:ascii="Arial" w:hAnsi="Arial"/>
                <w:sz w:val="26"/>
                <w:szCs w:val="26"/>
                <w:lang w:eastAsia="ar"/>
              </w:rPr>
              <w:t>Wi-Fi</w:t>
            </w:r>
            <w:r w:rsidRPr="00C75A6D">
              <w:rPr>
                <w:rFonts w:ascii="Arial" w:hAnsi="Arial"/>
                <w:sz w:val="26"/>
                <w:szCs w:val="26"/>
                <w:lang w:eastAsia="ar"/>
              </w:rPr>
              <w:t xml:space="preserve"> connections.</w:t>
            </w:r>
          </w:p>
          <w:p w14:paraId="77539799" w14:textId="77777777" w:rsidR="003E4F7F" w:rsidRPr="00C75A6D" w:rsidRDefault="003E4F7F" w:rsidP="004A0F4F">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Events generating from data transfer to external storage.</w:t>
            </w:r>
          </w:p>
          <w:p w14:paraId="5CEBB30E" w14:textId="3A44AB26" w:rsidR="003E4F7F" w:rsidRPr="00C75A6D" w:rsidRDefault="003E4F7F" w:rsidP="004A0F4F">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 xml:space="preserve">File Integrity Monitoring (FIM) </w:t>
            </w:r>
            <w:r w:rsidR="00E350ED" w:rsidRPr="00C75A6D">
              <w:rPr>
                <w:rFonts w:ascii="Arial" w:hAnsi="Arial"/>
                <w:sz w:val="26"/>
                <w:szCs w:val="26"/>
                <w:lang w:eastAsia="ar"/>
              </w:rPr>
              <w:t xml:space="preserve">event </w:t>
            </w:r>
            <w:r w:rsidRPr="00C75A6D">
              <w:rPr>
                <w:rFonts w:ascii="Arial" w:hAnsi="Arial"/>
                <w:sz w:val="26"/>
                <w:szCs w:val="26"/>
                <w:lang w:eastAsia="ar"/>
              </w:rPr>
              <w:t>logs.</w:t>
            </w:r>
          </w:p>
          <w:p w14:paraId="5940FE45" w14:textId="30115776" w:rsidR="003E4F7F" w:rsidRPr="00C75A6D" w:rsidRDefault="003E4F7F" w:rsidP="004A0F4F">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 xml:space="preserve">Event logs generated from system configuration changes, system updates and </w:t>
            </w:r>
            <w:r w:rsidR="00751CA5" w:rsidRPr="00C75A6D">
              <w:rPr>
                <w:rFonts w:ascii="Arial" w:hAnsi="Arial"/>
                <w:sz w:val="26"/>
                <w:szCs w:val="26"/>
                <w:lang w:eastAsia="ar"/>
              </w:rPr>
              <w:t>patches</w:t>
            </w:r>
            <w:r w:rsidRPr="00C75A6D">
              <w:rPr>
                <w:rFonts w:ascii="Arial" w:hAnsi="Arial"/>
                <w:sz w:val="26"/>
                <w:szCs w:val="26"/>
                <w:lang w:eastAsia="ar"/>
              </w:rPr>
              <w:t>, and application changes.</w:t>
            </w:r>
          </w:p>
          <w:p w14:paraId="2D678345" w14:textId="24550E94" w:rsidR="003E4F7F" w:rsidRPr="00C75A6D" w:rsidRDefault="003E4F7F" w:rsidP="004A0F4F">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Abnormal activit</w:t>
            </w:r>
            <w:r w:rsidR="006C3C28" w:rsidRPr="00C75A6D">
              <w:rPr>
                <w:rFonts w:ascii="Arial" w:hAnsi="Arial"/>
                <w:sz w:val="26"/>
                <w:szCs w:val="26"/>
                <w:lang w:eastAsia="ar"/>
              </w:rPr>
              <w:t>ies</w:t>
            </w:r>
            <w:r w:rsidRPr="00C75A6D">
              <w:rPr>
                <w:rFonts w:ascii="Arial" w:hAnsi="Arial"/>
                <w:sz w:val="26"/>
                <w:szCs w:val="26"/>
                <w:lang w:eastAsia="ar"/>
              </w:rPr>
              <w:t xml:space="preserve"> such as those detected by Intrusion Prevention System (IPS).</w:t>
            </w:r>
          </w:p>
          <w:p w14:paraId="7723BE9C" w14:textId="77777777" w:rsidR="003E4F7F" w:rsidRPr="00C75A6D" w:rsidRDefault="003E4F7F" w:rsidP="004A0F4F">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Events generated by security solutions including Antimalware, Remote-Access Technologies (such as Virtual Private Network VPN), Web Proxies, Vulnerability Management Software, Host Intrusion Prevention System (HIPS), Authentication Servers, etc.</w:t>
            </w:r>
          </w:p>
          <w:p w14:paraId="315470FE" w14:textId="77777777" w:rsidR="003E4F7F" w:rsidRPr="00C75A6D" w:rsidRDefault="003E4F7F" w:rsidP="004A0F4F">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Events generated by perimeter devices including firewalls, routers, traffic managers, etc.</w:t>
            </w:r>
          </w:p>
          <w:p w14:paraId="0F7F7FBE" w14:textId="44F45931" w:rsidR="003E4F7F" w:rsidRPr="00C75A6D" w:rsidRDefault="003E4F7F" w:rsidP="004A0F4F">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lastRenderedPageBreak/>
              <w:t>Events generated by virtualization environment</w:t>
            </w:r>
            <w:r w:rsidR="00EB3B8D" w:rsidRPr="00C75A6D">
              <w:rPr>
                <w:rFonts w:ascii="Arial" w:hAnsi="Arial"/>
                <w:sz w:val="26"/>
                <w:szCs w:val="26"/>
                <w:lang w:eastAsia="ar"/>
              </w:rPr>
              <w:t>s</w:t>
            </w:r>
            <w:r w:rsidRPr="00C75A6D">
              <w:rPr>
                <w:rFonts w:ascii="Arial" w:hAnsi="Arial"/>
                <w:sz w:val="26"/>
                <w:szCs w:val="26"/>
                <w:lang w:eastAsia="ar"/>
              </w:rPr>
              <w:t xml:space="preserve"> and their underlying tools and infrastructure.</w:t>
            </w:r>
          </w:p>
          <w:p w14:paraId="295449BB" w14:textId="6E1085B7" w:rsidR="003E4F7F" w:rsidRPr="00C75A6D" w:rsidRDefault="003E4F7F" w:rsidP="00017E08">
            <w:pPr>
              <w:pStyle w:val="ListParagraph"/>
              <w:numPr>
                <w:ilvl w:val="2"/>
                <w:numId w:val="40"/>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Enable</w:t>
            </w:r>
            <w:r w:rsidR="00EB3B8D" w:rsidRPr="00C75A6D">
              <w:rPr>
                <w:rFonts w:ascii="Arial" w:hAnsi="Arial"/>
                <w:sz w:val="26"/>
                <w:szCs w:val="26"/>
                <w:lang w:eastAsia="ar"/>
              </w:rPr>
              <w:t xml:space="preserve"> </w:t>
            </w:r>
            <w:r w:rsidR="006C3C28" w:rsidRPr="00C75A6D">
              <w:rPr>
                <w:rFonts w:ascii="Arial" w:hAnsi="Arial"/>
                <w:sz w:val="26"/>
                <w:szCs w:val="26"/>
                <w:lang w:eastAsia="ar"/>
              </w:rPr>
              <w:t xml:space="preserve">Domain Name System </w:t>
            </w:r>
            <w:r w:rsidRPr="00C75A6D">
              <w:rPr>
                <w:rFonts w:ascii="Arial" w:hAnsi="Arial"/>
                <w:sz w:val="26"/>
                <w:szCs w:val="26"/>
                <w:lang w:eastAsia="ar"/>
              </w:rPr>
              <w:t>(DNS) query logging where</w:t>
            </w:r>
            <w:r w:rsidR="006C3C28" w:rsidRPr="00C75A6D">
              <w:rPr>
                <w:rFonts w:ascii="Arial" w:hAnsi="Arial"/>
                <w:sz w:val="26"/>
                <w:szCs w:val="26"/>
                <w:lang w:eastAsia="ar"/>
              </w:rPr>
              <w:t>ver</w:t>
            </w:r>
            <w:r w:rsidRPr="00C75A6D">
              <w:rPr>
                <w:rFonts w:ascii="Arial" w:hAnsi="Arial"/>
                <w:sz w:val="26"/>
                <w:szCs w:val="26"/>
                <w:lang w:eastAsia="ar"/>
              </w:rPr>
              <w:t xml:space="preserve"> technically </w:t>
            </w:r>
            <w:r w:rsidR="006C3C28" w:rsidRPr="00C75A6D">
              <w:rPr>
                <w:rFonts w:ascii="Arial" w:hAnsi="Arial"/>
                <w:sz w:val="26"/>
                <w:szCs w:val="26"/>
                <w:lang w:eastAsia="ar"/>
              </w:rPr>
              <w:t>applicable</w:t>
            </w:r>
            <w:r w:rsidRPr="00C75A6D">
              <w:rPr>
                <w:rFonts w:ascii="Arial" w:hAnsi="Arial"/>
                <w:sz w:val="26"/>
                <w:szCs w:val="26"/>
                <w:lang w:eastAsia="ar"/>
              </w:rPr>
              <w:t>.</w:t>
            </w:r>
          </w:p>
          <w:p w14:paraId="46421706" w14:textId="219D5D22" w:rsidR="003E4F7F" w:rsidRPr="00C75A6D" w:rsidRDefault="003E4F7F" w:rsidP="004A0F4F">
            <w:pPr>
              <w:pStyle w:val="ListParagraph"/>
              <w:numPr>
                <w:ilvl w:val="2"/>
                <w:numId w:val="40"/>
              </w:numPr>
              <w:spacing w:before="120" w:after="120" w:line="276" w:lineRule="auto"/>
              <w:contextualSpacing w:val="0"/>
              <w:jc w:val="both"/>
              <w:rPr>
                <w:rFonts w:ascii="Arial" w:hAnsi="Arial"/>
                <w:sz w:val="26"/>
                <w:szCs w:val="26"/>
                <w:rtl/>
              </w:rPr>
            </w:pPr>
            <w:r w:rsidRPr="00C75A6D">
              <w:rPr>
                <w:rFonts w:ascii="Arial" w:hAnsi="Arial"/>
                <w:sz w:val="26"/>
                <w:szCs w:val="26"/>
                <w:lang w:eastAsia="ar"/>
              </w:rPr>
              <w:t>Event logs generated by Industrial Control Systems (ICS).</w:t>
            </w:r>
          </w:p>
        </w:tc>
      </w:tr>
    </w:tbl>
    <w:tbl>
      <w:tblPr>
        <w:tblStyle w:val="TableGrid2"/>
        <w:bidiVisual/>
        <w:tblW w:w="0" w:type="auto"/>
        <w:tblInd w:w="118"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ook w:val="04A0" w:firstRow="1" w:lastRow="0" w:firstColumn="1" w:lastColumn="0" w:noHBand="0" w:noVBand="1"/>
      </w:tblPr>
      <w:tblGrid>
        <w:gridCol w:w="8"/>
        <w:gridCol w:w="1565"/>
        <w:gridCol w:w="7326"/>
      </w:tblGrid>
      <w:tr w:rsidR="00B64E01" w:rsidRPr="00C75A6D" w14:paraId="5A611373" w14:textId="77777777" w:rsidTr="005D46E6">
        <w:tc>
          <w:tcPr>
            <w:tcW w:w="1573" w:type="dxa"/>
            <w:gridSpan w:val="2"/>
            <w:shd w:val="clear" w:color="auto" w:fill="0CBAAF"/>
            <w:vAlign w:val="center"/>
          </w:tcPr>
          <w:p w14:paraId="12BD79E6" w14:textId="1EC9DD6B" w:rsidR="00B64E01" w:rsidRPr="00C75A6D" w:rsidRDefault="00296055"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lastRenderedPageBreak/>
              <w:t>5</w:t>
            </w:r>
          </w:p>
        </w:tc>
        <w:tc>
          <w:tcPr>
            <w:tcW w:w="7326" w:type="dxa"/>
            <w:shd w:val="clear" w:color="auto" w:fill="0CBAAF"/>
            <w:vAlign w:val="center"/>
          </w:tcPr>
          <w:p w14:paraId="09FA176B" w14:textId="0A5E7EC2" w:rsidR="00B64E01" w:rsidRPr="00C75A6D" w:rsidRDefault="00B64E01"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مراقبة الأحداث</w:t>
            </w:r>
            <w:r w:rsidR="00305D4C" w:rsidRPr="00C75A6D">
              <w:rPr>
                <w:rFonts w:ascii="Arial" w:hAnsi="Arial"/>
                <w:color w:val="FFFFFF" w:themeColor="background1"/>
                <w:sz w:val="26"/>
                <w:szCs w:val="26"/>
                <w:lang w:eastAsia="ar"/>
              </w:rPr>
              <w:t>(Events Monitoring)</w:t>
            </w:r>
            <w:r w:rsidR="00E72D71" w:rsidRPr="00C75A6D">
              <w:rPr>
                <w:rFonts w:ascii="Arial" w:hAnsi="Arial"/>
                <w:color w:val="FFFFFF" w:themeColor="background1"/>
                <w:sz w:val="26"/>
                <w:szCs w:val="26"/>
                <w:lang w:eastAsia="ar"/>
              </w:rPr>
              <w:t xml:space="preserve"> </w:t>
            </w:r>
          </w:p>
        </w:tc>
      </w:tr>
      <w:tr w:rsidR="00B64E01" w:rsidRPr="00C75A6D" w14:paraId="332AEDCC" w14:textId="77777777" w:rsidTr="005D46E6">
        <w:tc>
          <w:tcPr>
            <w:tcW w:w="1573" w:type="dxa"/>
            <w:gridSpan w:val="2"/>
            <w:shd w:val="clear" w:color="auto" w:fill="FAF5F4"/>
            <w:vAlign w:val="center"/>
          </w:tcPr>
          <w:p w14:paraId="593409BA"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3C661470" w14:textId="215A3AFF" w:rsidR="00B64E01" w:rsidRPr="00C75A6D" w:rsidRDefault="00B64E01" w:rsidP="00AC60BA">
            <w:pPr>
              <w:bidi/>
              <w:spacing w:before="120" w:after="120" w:line="276" w:lineRule="auto"/>
              <w:jc w:val="both"/>
              <w:rPr>
                <w:rFonts w:ascii="Arial" w:hAnsi="Arial"/>
                <w:sz w:val="26"/>
                <w:szCs w:val="26"/>
              </w:rPr>
            </w:pPr>
            <w:r w:rsidRPr="00C75A6D">
              <w:rPr>
                <w:rFonts w:ascii="Arial" w:hAnsi="Arial"/>
                <w:sz w:val="26"/>
                <w:szCs w:val="26"/>
                <w:rtl/>
                <w:lang w:eastAsia="ar"/>
              </w:rPr>
              <w:t xml:space="preserve">كشف أي نشاط غير مصرّح به في الشبكة والذي قد </w:t>
            </w:r>
            <w:r w:rsidR="00AC60BA" w:rsidRPr="00C75A6D">
              <w:rPr>
                <w:rFonts w:ascii="Arial" w:hAnsi="Arial"/>
                <w:sz w:val="26"/>
                <w:szCs w:val="26"/>
                <w:rtl/>
                <w:lang w:eastAsia="ar"/>
              </w:rPr>
              <w:t>يسبب حدث أمني</w:t>
            </w:r>
            <w:r w:rsidRPr="00C75A6D">
              <w:rPr>
                <w:rFonts w:ascii="Arial" w:hAnsi="Arial"/>
                <w:sz w:val="26"/>
                <w:szCs w:val="26"/>
                <w:rtl/>
                <w:lang w:eastAsia="ar"/>
              </w:rPr>
              <w:t>.</w:t>
            </w:r>
          </w:p>
        </w:tc>
      </w:tr>
      <w:tr w:rsidR="00B64E01" w:rsidRPr="00C75A6D" w14:paraId="6F4C97E7" w14:textId="77777777" w:rsidTr="005D46E6">
        <w:tc>
          <w:tcPr>
            <w:tcW w:w="1573" w:type="dxa"/>
            <w:gridSpan w:val="2"/>
            <w:shd w:val="clear" w:color="auto" w:fill="FAF5F4"/>
            <w:vAlign w:val="center"/>
          </w:tcPr>
          <w:p w14:paraId="10F16E2C"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191C5744" w14:textId="51DD977B" w:rsidR="00B64E01" w:rsidRPr="00C75A6D" w:rsidRDefault="00B64E01" w:rsidP="00CF0744">
            <w:pPr>
              <w:bidi/>
              <w:spacing w:before="120" w:after="120" w:line="276" w:lineRule="auto"/>
              <w:jc w:val="both"/>
              <w:rPr>
                <w:rFonts w:ascii="Arial" w:hAnsi="Arial"/>
                <w:sz w:val="26"/>
                <w:szCs w:val="26"/>
                <w:rtl/>
              </w:rPr>
            </w:pPr>
            <w:r w:rsidRPr="00C75A6D">
              <w:rPr>
                <w:rFonts w:ascii="Arial" w:hAnsi="Arial"/>
                <w:sz w:val="26"/>
                <w:szCs w:val="26"/>
                <w:rtl/>
                <w:lang w:eastAsia="ar"/>
              </w:rPr>
              <w:t>إن عدم التمكّن من كشف أي نشاط غير مصرّح به في الشبكة</w:t>
            </w:r>
            <w:r w:rsidR="00ED6F98" w:rsidRPr="00C75A6D">
              <w:rPr>
                <w:rFonts w:ascii="Arial" w:hAnsi="Arial"/>
                <w:sz w:val="26"/>
                <w:szCs w:val="26"/>
                <w:rtl/>
                <w:lang w:eastAsia="ar"/>
              </w:rPr>
              <w:t xml:space="preserve"> </w:t>
            </w:r>
            <w:r w:rsidRPr="00C75A6D">
              <w:rPr>
                <w:rFonts w:ascii="Arial" w:hAnsi="Arial"/>
                <w:sz w:val="26"/>
                <w:szCs w:val="26"/>
                <w:rtl/>
                <w:lang w:eastAsia="ar"/>
              </w:rPr>
              <w:t>يمنع الجهة من التعامل ب</w:t>
            </w:r>
            <w:r w:rsidR="00ED6F98" w:rsidRPr="00C75A6D">
              <w:rPr>
                <w:rFonts w:ascii="Arial" w:hAnsi="Arial"/>
                <w:sz w:val="26"/>
                <w:szCs w:val="26"/>
                <w:rtl/>
                <w:lang w:eastAsia="ar"/>
              </w:rPr>
              <w:t>ال</w:t>
            </w:r>
            <w:r w:rsidRPr="00C75A6D">
              <w:rPr>
                <w:rFonts w:ascii="Arial" w:hAnsi="Arial"/>
                <w:sz w:val="26"/>
                <w:szCs w:val="26"/>
                <w:rtl/>
                <w:lang w:eastAsia="ar"/>
              </w:rPr>
              <w:t xml:space="preserve">طريقة </w:t>
            </w:r>
            <w:r w:rsidR="00ED6F98" w:rsidRPr="00C75A6D">
              <w:rPr>
                <w:rFonts w:ascii="Arial" w:hAnsi="Arial"/>
                <w:sz w:val="26"/>
                <w:szCs w:val="26"/>
                <w:rtl/>
                <w:lang w:eastAsia="ar"/>
              </w:rPr>
              <w:t>ال</w:t>
            </w:r>
            <w:r w:rsidRPr="00C75A6D">
              <w:rPr>
                <w:rFonts w:ascii="Arial" w:hAnsi="Arial"/>
                <w:sz w:val="26"/>
                <w:szCs w:val="26"/>
                <w:rtl/>
                <w:lang w:eastAsia="ar"/>
              </w:rPr>
              <w:t xml:space="preserve">مناسبة مع الأحداث المشبوهة قبل أن </w:t>
            </w:r>
            <w:r w:rsidR="00CF0744" w:rsidRPr="00C75A6D">
              <w:rPr>
                <w:rFonts w:ascii="Arial" w:hAnsi="Arial" w:hint="cs"/>
                <w:sz w:val="26"/>
                <w:szCs w:val="26"/>
                <w:rtl/>
                <w:lang w:eastAsia="ar"/>
              </w:rPr>
              <w:t>تتفاقم وتصبح أكثر خطورة.</w:t>
            </w:r>
          </w:p>
        </w:tc>
      </w:tr>
      <w:tr w:rsidR="00B64E01" w:rsidRPr="00C75A6D" w14:paraId="22DFDDE9" w14:textId="77777777" w:rsidTr="005D46E6">
        <w:tc>
          <w:tcPr>
            <w:tcW w:w="8899" w:type="dxa"/>
            <w:gridSpan w:val="3"/>
            <w:shd w:val="clear" w:color="auto" w:fill="DAF0EC"/>
            <w:vAlign w:val="center"/>
          </w:tcPr>
          <w:p w14:paraId="686C6EB4" w14:textId="2847E7F7" w:rsidR="00B64E01"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B64E01" w:rsidRPr="00C75A6D" w14:paraId="07A9B9B9" w14:textId="77777777" w:rsidTr="005D46E6">
        <w:trPr>
          <w:gridBefore w:val="1"/>
          <w:wBefore w:w="8" w:type="dxa"/>
        </w:trPr>
        <w:tc>
          <w:tcPr>
            <w:tcW w:w="1565" w:type="dxa"/>
            <w:vAlign w:val="center"/>
          </w:tcPr>
          <w:p w14:paraId="01510A6A" w14:textId="1EDBDD4F" w:rsidR="00B64E01" w:rsidRPr="00C75A6D" w:rsidRDefault="00B64E01" w:rsidP="00657992">
            <w:pPr>
              <w:pStyle w:val="ListParagraph"/>
              <w:numPr>
                <w:ilvl w:val="0"/>
                <w:numId w:val="24"/>
              </w:numPr>
              <w:bidi/>
              <w:spacing w:before="120" w:after="120" w:line="276" w:lineRule="auto"/>
              <w:ind w:left="336"/>
              <w:contextualSpacing w:val="0"/>
              <w:jc w:val="left"/>
              <w:rPr>
                <w:rFonts w:ascii="Arial" w:hAnsi="Arial"/>
                <w:sz w:val="26"/>
                <w:szCs w:val="26"/>
              </w:rPr>
            </w:pPr>
          </w:p>
        </w:tc>
        <w:tc>
          <w:tcPr>
            <w:tcW w:w="7326" w:type="dxa"/>
            <w:vAlign w:val="center"/>
          </w:tcPr>
          <w:p w14:paraId="216B367E" w14:textId="4F0C5200" w:rsidR="00B64E01" w:rsidRPr="00C75A6D" w:rsidRDefault="00261895" w:rsidP="00CC331B">
            <w:pPr>
              <w:bidi/>
              <w:spacing w:before="120" w:after="120" w:line="276" w:lineRule="auto"/>
              <w:jc w:val="both"/>
              <w:rPr>
                <w:rFonts w:ascii="Arial" w:hAnsi="Arial"/>
                <w:sz w:val="26"/>
                <w:szCs w:val="26"/>
                <w:lang w:eastAsia="ar"/>
              </w:rPr>
            </w:pPr>
            <w:r w:rsidRPr="00C75A6D">
              <w:rPr>
                <w:rFonts w:ascii="Arial" w:hAnsi="Arial"/>
                <w:sz w:val="26"/>
                <w:szCs w:val="26"/>
                <w:rtl/>
                <w:lang w:eastAsia="ar"/>
              </w:rPr>
              <w:t>يجب مراجعة تنبيهات الأحداث الأمنية الناتجة عن جدران الحماية يوميا</w:t>
            </w:r>
            <w:r w:rsidR="00EF2871" w:rsidRPr="00C75A6D">
              <w:rPr>
                <w:rFonts w:ascii="Arial" w:hAnsi="Arial" w:hint="eastAsia"/>
                <w:sz w:val="26"/>
                <w:szCs w:val="26"/>
                <w:rtl/>
                <w:lang w:eastAsia="ar"/>
              </w:rPr>
              <w:t>ً</w:t>
            </w:r>
            <w:r w:rsidRPr="00C75A6D">
              <w:rPr>
                <w:rFonts w:ascii="Arial" w:hAnsi="Arial"/>
                <w:sz w:val="26"/>
                <w:szCs w:val="26"/>
                <w:rtl/>
                <w:lang w:eastAsia="ar"/>
              </w:rPr>
              <w:t xml:space="preserve"> للكشف عن أي محاولات وصول غير مصرح بها أو سلوك غير عادي.</w:t>
            </w:r>
            <w:r w:rsidRPr="00C75A6D">
              <w:rPr>
                <w:rFonts w:ascii="Arial" w:hAnsi="Arial"/>
                <w:sz w:val="26"/>
                <w:szCs w:val="26"/>
                <w:lang w:eastAsia="ar"/>
              </w:rPr>
              <w:t xml:space="preserve"> </w:t>
            </w:r>
            <w:r w:rsidRPr="00C75A6D">
              <w:rPr>
                <w:rFonts w:ascii="Arial" w:hAnsi="Arial"/>
                <w:sz w:val="26"/>
                <w:szCs w:val="26"/>
                <w:rtl/>
                <w:lang w:eastAsia="ar"/>
              </w:rPr>
              <w:t>وتستطيع</w:t>
            </w:r>
            <w:r w:rsidR="00B64E01" w:rsidRPr="00C75A6D">
              <w:rPr>
                <w:rFonts w:ascii="Arial" w:hAnsi="Arial"/>
                <w:sz w:val="26"/>
                <w:szCs w:val="26"/>
                <w:rtl/>
                <w:lang w:eastAsia="ar"/>
              </w:rPr>
              <w:t xml:space="preserve"> </w:t>
            </w:r>
            <w:r w:rsidR="00AC60BA" w:rsidRPr="00C75A6D">
              <w:rPr>
                <w:rFonts w:ascii="Arial" w:hAnsi="Arial"/>
                <w:sz w:val="26"/>
                <w:szCs w:val="26"/>
                <w:highlight w:val="cyan"/>
                <w:rtl/>
                <w:lang w:eastAsia="ar"/>
              </w:rPr>
              <w:t>&lt;اسم الجهة&gt;</w:t>
            </w:r>
            <w:r w:rsidR="00B64E01" w:rsidRPr="00C75A6D">
              <w:rPr>
                <w:rFonts w:ascii="Arial" w:hAnsi="Arial"/>
                <w:sz w:val="26"/>
                <w:szCs w:val="26"/>
                <w:rtl/>
                <w:lang w:eastAsia="ar"/>
              </w:rPr>
              <w:t xml:space="preserve"> </w:t>
            </w:r>
            <w:r w:rsidRPr="00C75A6D">
              <w:rPr>
                <w:rFonts w:ascii="Arial" w:hAnsi="Arial"/>
                <w:sz w:val="26"/>
                <w:szCs w:val="26"/>
                <w:rtl/>
                <w:lang w:eastAsia="ar"/>
              </w:rPr>
              <w:t>مر</w:t>
            </w:r>
            <w:r w:rsidR="003434AC" w:rsidRPr="00C75A6D">
              <w:rPr>
                <w:rFonts w:ascii="Arial" w:hAnsi="Arial"/>
                <w:sz w:val="26"/>
                <w:szCs w:val="26"/>
                <w:rtl/>
                <w:lang w:eastAsia="ar"/>
              </w:rPr>
              <w:t>اقبة التنبيهات الصادرة عن جدران الحماية على سبيل المثال</w:t>
            </w:r>
            <w:r w:rsidRPr="00C75A6D">
              <w:rPr>
                <w:rFonts w:ascii="Arial" w:hAnsi="Arial"/>
                <w:sz w:val="26"/>
                <w:szCs w:val="26"/>
                <w:rtl/>
                <w:lang w:eastAsia="ar"/>
              </w:rPr>
              <w:t xml:space="preserve"> من خلال مراقبة السجلات يوميا</w:t>
            </w:r>
            <w:r w:rsidR="00EF2871" w:rsidRPr="00C75A6D">
              <w:rPr>
                <w:rFonts w:ascii="Arial" w:hAnsi="Arial" w:hint="eastAsia"/>
                <w:sz w:val="26"/>
                <w:szCs w:val="26"/>
                <w:rtl/>
                <w:lang w:eastAsia="ar"/>
              </w:rPr>
              <w:t>ً</w:t>
            </w:r>
            <w:r w:rsidRPr="00C75A6D">
              <w:rPr>
                <w:rFonts w:ascii="Arial" w:hAnsi="Arial"/>
                <w:sz w:val="26"/>
                <w:szCs w:val="26"/>
                <w:rtl/>
                <w:lang w:eastAsia="ar"/>
              </w:rPr>
              <w:t xml:space="preserve"> أو من خلال مراقبة جوانب النظام الأخرى مثل أنماط محاولة الوصول، وخصائص الوصول، وغيرها من الإجراءات.</w:t>
            </w:r>
            <w:r w:rsidR="003434AC" w:rsidRPr="00C75A6D" w:rsidDel="003434AC">
              <w:rPr>
                <w:rFonts w:ascii="Arial" w:hAnsi="Arial"/>
                <w:sz w:val="26"/>
                <w:szCs w:val="26"/>
                <w:rtl/>
                <w:lang w:eastAsia="ar"/>
              </w:rPr>
              <w:t xml:space="preserve"> </w:t>
            </w:r>
          </w:p>
          <w:p w14:paraId="1D094506" w14:textId="6F525F30" w:rsidR="003E4F7F" w:rsidRPr="00C75A6D" w:rsidRDefault="003E4F7F" w:rsidP="003E4916">
            <w:pPr>
              <w:spacing w:before="120" w:after="120" w:line="276" w:lineRule="auto"/>
              <w:jc w:val="both"/>
              <w:rPr>
                <w:rFonts w:ascii="Arial" w:hAnsi="Arial"/>
                <w:sz w:val="26"/>
                <w:szCs w:val="26"/>
              </w:rPr>
            </w:pPr>
            <w:r w:rsidRPr="00C75A6D">
              <w:rPr>
                <w:rFonts w:ascii="Arial" w:hAnsi="Arial"/>
                <w:sz w:val="26"/>
                <w:szCs w:val="26"/>
              </w:rPr>
              <w:t xml:space="preserve">Security event alerts generated from firewalls </w:t>
            </w:r>
            <w:r w:rsidR="00EF2871" w:rsidRPr="00C75A6D">
              <w:rPr>
                <w:rFonts w:ascii="Arial" w:hAnsi="Arial"/>
                <w:sz w:val="26"/>
                <w:szCs w:val="26"/>
              </w:rPr>
              <w:t xml:space="preserve">shall </w:t>
            </w:r>
            <w:r w:rsidRPr="00C75A6D">
              <w:rPr>
                <w:rFonts w:ascii="Arial" w:hAnsi="Arial"/>
                <w:sz w:val="26"/>
                <w:szCs w:val="26"/>
              </w:rPr>
              <w:t xml:space="preserve">be reviewed on a daily basis to detect any unauthorized access attempts or unusual behavior. </w:t>
            </w:r>
            <w:r w:rsidR="00764D1A" w:rsidRPr="00C75A6D">
              <w:rPr>
                <w:rFonts w:ascii="Arial" w:hAnsi="Arial"/>
                <w:sz w:val="26"/>
                <w:szCs w:val="26"/>
                <w:highlight w:val="cyan"/>
              </w:rPr>
              <w:t>&lt;</w:t>
            </w:r>
            <w:r w:rsidR="00EF2871" w:rsidRPr="00C75A6D">
              <w:rPr>
                <w:rFonts w:ascii="Arial" w:hAnsi="Arial"/>
                <w:sz w:val="26"/>
                <w:szCs w:val="26"/>
                <w:highlight w:val="cyan"/>
              </w:rPr>
              <w:t>Entity name</w:t>
            </w:r>
            <w:r w:rsidR="00764D1A" w:rsidRPr="00C75A6D">
              <w:rPr>
                <w:rFonts w:ascii="Arial" w:hAnsi="Arial"/>
                <w:sz w:val="26"/>
                <w:szCs w:val="26"/>
                <w:highlight w:val="cyan"/>
              </w:rPr>
              <w:t>&gt;</w:t>
            </w:r>
            <w:r w:rsidR="00AA41CF" w:rsidRPr="00C75A6D">
              <w:rPr>
                <w:rFonts w:ascii="Arial" w:hAnsi="Arial"/>
                <w:sz w:val="26"/>
                <w:szCs w:val="26"/>
              </w:rPr>
              <w:t xml:space="preserve"> </w:t>
            </w:r>
            <w:r w:rsidRPr="00C75A6D">
              <w:rPr>
                <w:rFonts w:ascii="Arial" w:hAnsi="Arial"/>
                <w:sz w:val="26"/>
                <w:szCs w:val="26"/>
              </w:rPr>
              <w:t>can monitor alerts from firewalls, for example, by observing logs daily or by observing other system aspects such as access attempt patterns, characteristics of access,</w:t>
            </w:r>
            <w:r w:rsidR="00AD7EAC" w:rsidRPr="00C75A6D">
              <w:rPr>
                <w:rFonts w:ascii="Arial" w:hAnsi="Arial" w:hint="cs"/>
                <w:sz w:val="26"/>
                <w:szCs w:val="26"/>
                <w:rtl/>
              </w:rPr>
              <w:t xml:space="preserve"> </w:t>
            </w:r>
            <w:r w:rsidR="00EF2871" w:rsidRPr="00C75A6D">
              <w:rPr>
                <w:rFonts w:ascii="Arial" w:hAnsi="Arial"/>
                <w:sz w:val="26"/>
                <w:szCs w:val="26"/>
              </w:rPr>
              <w:t>etc</w:t>
            </w:r>
            <w:r w:rsidRPr="00C75A6D">
              <w:rPr>
                <w:rFonts w:ascii="Arial" w:hAnsi="Arial"/>
                <w:sz w:val="26"/>
                <w:szCs w:val="26"/>
              </w:rPr>
              <w:t>.</w:t>
            </w:r>
          </w:p>
        </w:tc>
      </w:tr>
      <w:tr w:rsidR="00B64E01" w:rsidRPr="00C75A6D" w14:paraId="47C6E678" w14:textId="77777777" w:rsidTr="005D46E6">
        <w:trPr>
          <w:gridBefore w:val="1"/>
          <w:wBefore w:w="8" w:type="dxa"/>
        </w:trPr>
        <w:tc>
          <w:tcPr>
            <w:tcW w:w="1565" w:type="dxa"/>
            <w:vAlign w:val="center"/>
          </w:tcPr>
          <w:p w14:paraId="6ACCB9AE" w14:textId="73C5DF3C" w:rsidR="00B64E01" w:rsidRPr="00C75A6D" w:rsidRDefault="00B64E01" w:rsidP="00657992">
            <w:pPr>
              <w:pStyle w:val="ListParagraph"/>
              <w:numPr>
                <w:ilvl w:val="0"/>
                <w:numId w:val="24"/>
              </w:numPr>
              <w:bidi/>
              <w:spacing w:before="120" w:after="120" w:line="276" w:lineRule="auto"/>
              <w:ind w:left="336"/>
              <w:contextualSpacing w:val="0"/>
              <w:jc w:val="left"/>
              <w:rPr>
                <w:rFonts w:ascii="Arial" w:hAnsi="Arial"/>
                <w:sz w:val="26"/>
                <w:szCs w:val="26"/>
              </w:rPr>
            </w:pPr>
          </w:p>
        </w:tc>
        <w:tc>
          <w:tcPr>
            <w:tcW w:w="7326" w:type="dxa"/>
            <w:vAlign w:val="center"/>
          </w:tcPr>
          <w:p w14:paraId="3B3FFCC9" w14:textId="6011A387" w:rsidR="00B64E01" w:rsidRPr="00C75A6D" w:rsidRDefault="00B64E01" w:rsidP="00CC331B">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تفعيل مراقبة الشبكة اللاسلكية وذلك لكشف نقاط الوصول اللاسلكية غير المصرّح بها. </w:t>
            </w:r>
            <w:r w:rsidR="001C5077" w:rsidRPr="00C75A6D">
              <w:rPr>
                <w:rFonts w:ascii="Arial" w:hAnsi="Arial"/>
                <w:sz w:val="26"/>
                <w:szCs w:val="26"/>
                <w:rtl/>
                <w:lang w:eastAsia="ar"/>
              </w:rPr>
              <w:t>و</w:t>
            </w:r>
            <w:r w:rsidRPr="00C75A6D">
              <w:rPr>
                <w:rFonts w:ascii="Arial" w:hAnsi="Arial"/>
                <w:sz w:val="26"/>
                <w:szCs w:val="26"/>
                <w:rtl/>
                <w:lang w:eastAsia="ar"/>
              </w:rPr>
              <w:t xml:space="preserve">قد تتجاوز الإشارات اللاسلكية حدود </w:t>
            </w:r>
            <w:r w:rsidR="00305D4C" w:rsidRPr="00C75A6D">
              <w:rPr>
                <w:rFonts w:ascii="Arial" w:hAnsi="Arial"/>
                <w:sz w:val="26"/>
                <w:szCs w:val="26"/>
                <w:rtl/>
                <w:lang w:eastAsia="ar" w:bidi="ar-AE"/>
              </w:rPr>
              <w:t>النطاق</w:t>
            </w:r>
            <w:r w:rsidRPr="00C75A6D">
              <w:rPr>
                <w:rFonts w:ascii="Arial" w:hAnsi="Arial"/>
                <w:sz w:val="26"/>
                <w:szCs w:val="26"/>
                <w:rtl/>
                <w:lang w:eastAsia="ar"/>
              </w:rPr>
              <w:t xml:space="preserve"> الخاضع للمراقبة، وعل</w:t>
            </w:r>
            <w:r w:rsidR="00BE55BE" w:rsidRPr="00C75A6D">
              <w:rPr>
                <w:rFonts w:ascii="Arial" w:hAnsi="Arial"/>
                <w:sz w:val="26"/>
                <w:szCs w:val="26"/>
                <w:rtl/>
                <w:lang w:eastAsia="ar"/>
              </w:rPr>
              <w:t>ى ذلك</w:t>
            </w:r>
            <w:r w:rsidRPr="00C75A6D">
              <w:rPr>
                <w:rFonts w:ascii="Arial" w:hAnsi="Arial"/>
                <w:sz w:val="26"/>
                <w:szCs w:val="26"/>
                <w:rtl/>
                <w:lang w:eastAsia="ar"/>
              </w:rPr>
              <w:t xml:space="preserve"> تتخذ الجهات خطوة استباقية للبحث عن الاتصالات اللاسلكية غير المصرّح بها</w:t>
            </w:r>
            <w:r w:rsidR="00341468" w:rsidRPr="00C75A6D">
              <w:rPr>
                <w:rFonts w:ascii="Arial" w:hAnsi="Arial" w:hint="eastAsia"/>
                <w:sz w:val="26"/>
                <w:szCs w:val="26"/>
                <w:rtl/>
                <w:lang w:eastAsia="ar"/>
              </w:rPr>
              <w:t>،</w:t>
            </w:r>
            <w:r w:rsidRPr="00C75A6D">
              <w:rPr>
                <w:rFonts w:ascii="Arial" w:hAnsi="Arial"/>
                <w:sz w:val="26"/>
                <w:szCs w:val="26"/>
                <w:rtl/>
                <w:lang w:eastAsia="ar"/>
              </w:rPr>
              <w:t xml:space="preserve"> بما في ذلك إجراء عمليات مسح مكثّفة عن نقاط الوصول اللاسلكية غير المصرّح بها</w:t>
            </w:r>
            <w:r w:rsidR="00DC46C6" w:rsidRPr="00C75A6D">
              <w:rPr>
                <w:rFonts w:ascii="Arial" w:hAnsi="Arial" w:hint="eastAsia"/>
                <w:sz w:val="26"/>
                <w:szCs w:val="26"/>
                <w:rtl/>
                <w:lang w:eastAsia="ar"/>
              </w:rPr>
              <w:t>،</w:t>
            </w:r>
            <w:r w:rsidRPr="00C75A6D">
              <w:rPr>
                <w:rFonts w:ascii="Arial" w:hAnsi="Arial"/>
                <w:sz w:val="26"/>
                <w:szCs w:val="26"/>
                <w:rtl/>
                <w:lang w:eastAsia="ar"/>
              </w:rPr>
              <w:t xml:space="preserve"> </w:t>
            </w:r>
            <w:r w:rsidR="00BE55BE" w:rsidRPr="00C75A6D">
              <w:rPr>
                <w:rFonts w:ascii="Arial" w:hAnsi="Arial"/>
                <w:sz w:val="26"/>
                <w:szCs w:val="26"/>
                <w:rtl/>
                <w:lang w:eastAsia="ar"/>
              </w:rPr>
              <w:t>و</w:t>
            </w:r>
            <w:r w:rsidRPr="00C75A6D">
              <w:rPr>
                <w:rFonts w:ascii="Arial" w:hAnsi="Arial"/>
                <w:sz w:val="26"/>
                <w:szCs w:val="26"/>
                <w:rtl/>
                <w:lang w:eastAsia="ar"/>
              </w:rPr>
              <w:t>هذه العمليات المسحية لا تقتصر</w:t>
            </w:r>
            <w:r w:rsidR="00BE55BE" w:rsidRPr="00C75A6D">
              <w:rPr>
                <w:rFonts w:ascii="Arial" w:hAnsi="Arial"/>
                <w:sz w:val="26"/>
                <w:szCs w:val="26"/>
                <w:rtl/>
                <w:lang w:eastAsia="ar"/>
              </w:rPr>
              <w:t xml:space="preserve"> فقط</w:t>
            </w:r>
            <w:r w:rsidRPr="00C75A6D">
              <w:rPr>
                <w:rFonts w:ascii="Arial" w:hAnsi="Arial"/>
                <w:sz w:val="26"/>
                <w:szCs w:val="26"/>
                <w:rtl/>
                <w:lang w:eastAsia="ar"/>
              </w:rPr>
              <w:t xml:space="preserve"> على </w:t>
            </w:r>
            <w:r w:rsidR="00992E2F" w:rsidRPr="00C75A6D">
              <w:rPr>
                <w:rFonts w:ascii="Arial" w:hAnsi="Arial"/>
                <w:sz w:val="26"/>
                <w:szCs w:val="26"/>
                <w:rtl/>
                <w:lang w:eastAsia="ar"/>
              </w:rPr>
              <w:t>الأصول</w:t>
            </w:r>
            <w:r w:rsidRPr="00C75A6D">
              <w:rPr>
                <w:rFonts w:ascii="Arial" w:hAnsi="Arial"/>
                <w:sz w:val="26"/>
                <w:szCs w:val="26"/>
                <w:rtl/>
                <w:lang w:eastAsia="ar"/>
              </w:rPr>
              <w:t xml:space="preserve"> التي تحتوي على أصول معلوماتية وتقنية، </w:t>
            </w:r>
            <w:r w:rsidR="00BE55BE" w:rsidRPr="00C75A6D">
              <w:rPr>
                <w:rFonts w:ascii="Arial" w:hAnsi="Arial"/>
                <w:sz w:val="26"/>
                <w:szCs w:val="26"/>
                <w:rtl/>
                <w:lang w:eastAsia="ar"/>
              </w:rPr>
              <w:t xml:space="preserve">بل </w:t>
            </w:r>
            <w:r w:rsidRPr="00C75A6D">
              <w:rPr>
                <w:rFonts w:ascii="Arial" w:hAnsi="Arial"/>
                <w:sz w:val="26"/>
                <w:szCs w:val="26"/>
                <w:rtl/>
                <w:lang w:eastAsia="ar"/>
              </w:rPr>
              <w:t xml:space="preserve">تشمل كذلك المناطق </w:t>
            </w:r>
            <w:r w:rsidR="00955800" w:rsidRPr="00C75A6D">
              <w:rPr>
                <w:rFonts w:ascii="Arial" w:hAnsi="Arial"/>
                <w:sz w:val="26"/>
                <w:szCs w:val="26"/>
                <w:rtl/>
                <w:lang w:eastAsia="ar"/>
              </w:rPr>
              <w:t xml:space="preserve">الواقعة </w:t>
            </w:r>
            <w:r w:rsidRPr="00C75A6D">
              <w:rPr>
                <w:rFonts w:ascii="Arial" w:hAnsi="Arial"/>
                <w:sz w:val="26"/>
                <w:szCs w:val="26"/>
                <w:rtl/>
                <w:lang w:eastAsia="ar"/>
              </w:rPr>
              <w:t xml:space="preserve">خارج مبانيها عند الضرورة، وذلك للتحقّق من عدم اتصال نقاط الوصول اللاسلكية غير المصرّح بها </w:t>
            </w:r>
            <w:r w:rsidR="00DC46C6" w:rsidRPr="00C75A6D">
              <w:rPr>
                <w:rFonts w:ascii="Arial" w:hAnsi="Arial" w:hint="eastAsia"/>
                <w:sz w:val="26"/>
                <w:szCs w:val="26"/>
                <w:rtl/>
                <w:lang w:eastAsia="ar"/>
              </w:rPr>
              <w:t>ب</w:t>
            </w:r>
            <w:r w:rsidR="00634120" w:rsidRPr="00C75A6D">
              <w:rPr>
                <w:rFonts w:ascii="Arial" w:hAnsi="Arial"/>
                <w:sz w:val="26"/>
                <w:szCs w:val="26"/>
                <w:rtl/>
                <w:lang w:eastAsia="ar"/>
              </w:rPr>
              <w:t>الأنظمة</w:t>
            </w:r>
            <w:r w:rsidRPr="00C75A6D">
              <w:rPr>
                <w:rFonts w:ascii="Arial" w:hAnsi="Arial"/>
                <w:sz w:val="26"/>
                <w:szCs w:val="26"/>
                <w:rtl/>
                <w:lang w:eastAsia="ar"/>
              </w:rPr>
              <w:t>.</w:t>
            </w:r>
          </w:p>
          <w:p w14:paraId="4AFC2FE9" w14:textId="13570FE3" w:rsidR="003E4F7F" w:rsidRPr="00C75A6D" w:rsidRDefault="00DC46C6" w:rsidP="004A0F4F">
            <w:pPr>
              <w:spacing w:before="120" w:after="120" w:line="276" w:lineRule="auto"/>
              <w:jc w:val="both"/>
              <w:rPr>
                <w:rFonts w:ascii="Arial" w:hAnsi="Arial"/>
                <w:sz w:val="26"/>
                <w:szCs w:val="26"/>
              </w:rPr>
            </w:pPr>
            <w:r w:rsidRPr="00C75A6D">
              <w:rPr>
                <w:rFonts w:ascii="Arial" w:hAnsi="Arial"/>
                <w:sz w:val="26"/>
                <w:szCs w:val="26"/>
              </w:rPr>
              <w:t xml:space="preserve">Wireless </w:t>
            </w:r>
            <w:r w:rsidR="003E4F7F" w:rsidRPr="00C75A6D">
              <w:rPr>
                <w:rFonts w:ascii="Arial" w:hAnsi="Arial"/>
                <w:sz w:val="26"/>
                <w:szCs w:val="26"/>
              </w:rPr>
              <w:t xml:space="preserve">network monitoring </w:t>
            </w:r>
            <w:r w:rsidRPr="00C75A6D">
              <w:rPr>
                <w:rFonts w:ascii="Arial" w:hAnsi="Arial"/>
                <w:sz w:val="26"/>
                <w:szCs w:val="26"/>
              </w:rPr>
              <w:t xml:space="preserve">shall be enabled </w:t>
            </w:r>
            <w:r w:rsidR="003E4F7F" w:rsidRPr="00C75A6D">
              <w:rPr>
                <w:rFonts w:ascii="Arial" w:hAnsi="Arial"/>
                <w:sz w:val="26"/>
                <w:szCs w:val="26"/>
              </w:rPr>
              <w:t xml:space="preserve">to detect unauthorized wireless access points. Wireless signals may radiate beyond the confines of organization-controlled facilities. Organizations </w:t>
            </w:r>
            <w:r w:rsidRPr="00C75A6D">
              <w:rPr>
                <w:rFonts w:ascii="Arial" w:hAnsi="Arial"/>
                <w:sz w:val="26"/>
                <w:szCs w:val="26"/>
              </w:rPr>
              <w:t xml:space="preserve">shall </w:t>
            </w:r>
            <w:r w:rsidR="003E4F7F" w:rsidRPr="00C75A6D">
              <w:rPr>
                <w:rFonts w:ascii="Arial" w:hAnsi="Arial"/>
                <w:sz w:val="26"/>
                <w:szCs w:val="26"/>
              </w:rPr>
              <w:t xml:space="preserve">proactively search for </w:t>
            </w:r>
            <w:r w:rsidR="003E4F7F" w:rsidRPr="00C75A6D">
              <w:rPr>
                <w:rFonts w:ascii="Arial" w:hAnsi="Arial"/>
                <w:sz w:val="26"/>
                <w:szCs w:val="26"/>
              </w:rPr>
              <w:lastRenderedPageBreak/>
              <w:t xml:space="preserve">unauthorized wireless connections including </w:t>
            </w:r>
            <w:r w:rsidR="00751CA5" w:rsidRPr="00C75A6D">
              <w:rPr>
                <w:rFonts w:ascii="Arial" w:hAnsi="Arial"/>
                <w:sz w:val="26"/>
                <w:szCs w:val="26"/>
              </w:rPr>
              <w:t xml:space="preserve">performing </w:t>
            </w:r>
            <w:r w:rsidR="003E4F7F" w:rsidRPr="00C75A6D">
              <w:rPr>
                <w:rFonts w:ascii="Arial" w:hAnsi="Arial"/>
                <w:sz w:val="26"/>
                <w:szCs w:val="26"/>
              </w:rPr>
              <w:t xml:space="preserve">thorough scans for unauthorized wireless access points. Scans </w:t>
            </w:r>
            <w:r w:rsidRPr="00C75A6D">
              <w:rPr>
                <w:rFonts w:ascii="Arial" w:hAnsi="Arial"/>
                <w:sz w:val="26"/>
                <w:szCs w:val="26"/>
              </w:rPr>
              <w:t xml:space="preserve">shall </w:t>
            </w:r>
            <w:r w:rsidR="003E4F7F" w:rsidRPr="00C75A6D">
              <w:rPr>
                <w:rFonts w:ascii="Arial" w:hAnsi="Arial"/>
                <w:sz w:val="26"/>
                <w:szCs w:val="26"/>
              </w:rPr>
              <w:t>not</w:t>
            </w:r>
            <w:r w:rsidRPr="00C75A6D">
              <w:rPr>
                <w:rFonts w:ascii="Arial" w:hAnsi="Arial"/>
                <w:sz w:val="26"/>
                <w:szCs w:val="26"/>
              </w:rPr>
              <w:t xml:space="preserve"> be</w:t>
            </w:r>
            <w:r w:rsidR="003E4F7F" w:rsidRPr="00C75A6D">
              <w:rPr>
                <w:rFonts w:ascii="Arial" w:hAnsi="Arial"/>
                <w:sz w:val="26"/>
                <w:szCs w:val="26"/>
              </w:rPr>
              <w:t xml:space="preserve"> limited to those areas within facilities containing information and technology assets, but also </w:t>
            </w:r>
            <w:r w:rsidRPr="00C75A6D">
              <w:rPr>
                <w:rFonts w:ascii="Arial" w:hAnsi="Arial"/>
                <w:sz w:val="26"/>
                <w:szCs w:val="26"/>
              </w:rPr>
              <w:t xml:space="preserve">shall </w:t>
            </w:r>
            <w:r w:rsidR="003E4F7F" w:rsidRPr="00C75A6D">
              <w:rPr>
                <w:rFonts w:ascii="Arial" w:hAnsi="Arial"/>
                <w:sz w:val="26"/>
                <w:szCs w:val="26"/>
              </w:rPr>
              <w:t>include areas outside facilities as needed to verify that unauthorized wireless access points are not connected to the systems.</w:t>
            </w:r>
          </w:p>
        </w:tc>
      </w:tr>
      <w:tr w:rsidR="00B64E01" w:rsidRPr="00C75A6D" w14:paraId="581810FF" w14:textId="77777777" w:rsidTr="005D46E6">
        <w:tc>
          <w:tcPr>
            <w:tcW w:w="1573" w:type="dxa"/>
            <w:gridSpan w:val="2"/>
            <w:vAlign w:val="center"/>
          </w:tcPr>
          <w:p w14:paraId="6805FD1C" w14:textId="09120234" w:rsidR="00B64E01" w:rsidRPr="00C75A6D" w:rsidRDefault="00B64E01" w:rsidP="00657992">
            <w:pPr>
              <w:pStyle w:val="ListParagraph"/>
              <w:numPr>
                <w:ilvl w:val="0"/>
                <w:numId w:val="24"/>
              </w:numPr>
              <w:bidi/>
              <w:spacing w:before="120" w:after="120" w:line="276" w:lineRule="auto"/>
              <w:ind w:left="336"/>
              <w:contextualSpacing w:val="0"/>
              <w:jc w:val="left"/>
              <w:rPr>
                <w:rFonts w:ascii="Arial" w:hAnsi="Arial"/>
                <w:sz w:val="26"/>
                <w:szCs w:val="26"/>
              </w:rPr>
            </w:pPr>
          </w:p>
        </w:tc>
        <w:tc>
          <w:tcPr>
            <w:tcW w:w="7326" w:type="dxa"/>
            <w:vAlign w:val="center"/>
          </w:tcPr>
          <w:p w14:paraId="2A0E97C5" w14:textId="75CFAC6B" w:rsidR="003E4F7F" w:rsidRPr="00C75A6D" w:rsidRDefault="00B64E01" w:rsidP="001B23F0">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تطبيق آليات مراقبة المستضيف (</w:t>
            </w:r>
            <w:r w:rsidR="00634120" w:rsidRPr="00C75A6D">
              <w:rPr>
                <w:rFonts w:ascii="Arial" w:hAnsi="Arial"/>
                <w:sz w:val="26"/>
                <w:szCs w:val="26"/>
                <w:lang w:eastAsia="ar"/>
              </w:rPr>
              <w:t>H</w:t>
            </w:r>
            <w:r w:rsidRPr="00C75A6D">
              <w:rPr>
                <w:rFonts w:ascii="Arial" w:hAnsi="Arial"/>
                <w:sz w:val="26"/>
                <w:szCs w:val="26"/>
                <w:lang w:eastAsia="ar"/>
              </w:rPr>
              <w:t xml:space="preserve">ost-based </w:t>
            </w:r>
            <w:r w:rsidR="00634120" w:rsidRPr="00C75A6D">
              <w:rPr>
                <w:rFonts w:ascii="Arial" w:hAnsi="Arial"/>
                <w:sz w:val="26"/>
                <w:szCs w:val="26"/>
                <w:lang w:eastAsia="ar"/>
              </w:rPr>
              <w:t>M</w:t>
            </w:r>
            <w:r w:rsidRPr="00C75A6D">
              <w:rPr>
                <w:rFonts w:ascii="Arial" w:hAnsi="Arial"/>
                <w:sz w:val="26"/>
                <w:szCs w:val="26"/>
                <w:lang w:eastAsia="ar"/>
              </w:rPr>
              <w:t xml:space="preserve">onitoring </w:t>
            </w:r>
            <w:r w:rsidR="00634120" w:rsidRPr="00C75A6D">
              <w:rPr>
                <w:rFonts w:ascii="Arial" w:hAnsi="Arial"/>
                <w:sz w:val="26"/>
                <w:szCs w:val="26"/>
                <w:lang w:eastAsia="ar"/>
              </w:rPr>
              <w:t>M</w:t>
            </w:r>
            <w:r w:rsidRPr="00C75A6D">
              <w:rPr>
                <w:rFonts w:ascii="Arial" w:hAnsi="Arial"/>
                <w:sz w:val="26"/>
                <w:szCs w:val="26"/>
                <w:lang w:eastAsia="ar"/>
              </w:rPr>
              <w:t>echanisms</w:t>
            </w:r>
            <w:r w:rsidRPr="00C75A6D">
              <w:rPr>
                <w:rFonts w:ascii="Arial" w:hAnsi="Arial"/>
                <w:sz w:val="26"/>
                <w:szCs w:val="26"/>
                <w:rtl/>
                <w:lang w:eastAsia="ar"/>
              </w:rPr>
              <w:t xml:space="preserve">) على </w:t>
            </w:r>
            <w:r w:rsidR="00AC60BA" w:rsidRPr="00C75A6D">
              <w:rPr>
                <w:rFonts w:ascii="Arial" w:hAnsi="Arial"/>
                <w:sz w:val="26"/>
                <w:szCs w:val="26"/>
                <w:rtl/>
                <w:lang w:eastAsia="ar"/>
              </w:rPr>
              <w:t>النهايات الطرفية</w:t>
            </w:r>
            <w:r w:rsidRPr="00C75A6D">
              <w:rPr>
                <w:rFonts w:ascii="Arial" w:hAnsi="Arial"/>
                <w:sz w:val="26"/>
                <w:szCs w:val="26"/>
                <w:rtl/>
                <w:lang w:eastAsia="ar"/>
              </w:rPr>
              <w:t xml:space="preserve"> للأصول المعلوماتية والتقنية </w:t>
            </w:r>
            <w:r w:rsidR="001C5077" w:rsidRPr="00C75A6D">
              <w:rPr>
                <w:rFonts w:ascii="Arial" w:hAnsi="Arial"/>
                <w:sz w:val="26"/>
                <w:szCs w:val="26"/>
                <w:rtl/>
                <w:lang w:eastAsia="ar"/>
              </w:rPr>
              <w:t xml:space="preserve">ذات </w:t>
            </w:r>
            <w:r w:rsidRPr="00C75A6D">
              <w:rPr>
                <w:rFonts w:ascii="Arial" w:hAnsi="Arial"/>
                <w:sz w:val="26"/>
                <w:szCs w:val="26"/>
                <w:rtl/>
                <w:lang w:eastAsia="ar"/>
              </w:rPr>
              <w:t>الخطورة</w:t>
            </w:r>
            <w:r w:rsidR="001C5077" w:rsidRPr="00C75A6D">
              <w:rPr>
                <w:rFonts w:ascii="Arial" w:hAnsi="Arial"/>
                <w:sz w:val="26"/>
                <w:szCs w:val="26"/>
                <w:rtl/>
                <w:lang w:eastAsia="ar"/>
              </w:rPr>
              <w:t xml:space="preserve"> العالية</w:t>
            </w:r>
            <w:r w:rsidRPr="00C75A6D">
              <w:rPr>
                <w:rFonts w:ascii="Arial" w:hAnsi="Arial"/>
                <w:sz w:val="26"/>
                <w:szCs w:val="26"/>
                <w:rtl/>
                <w:lang w:eastAsia="ar"/>
              </w:rPr>
              <w:t xml:space="preserve">. </w:t>
            </w:r>
            <w:r w:rsidR="00342610" w:rsidRPr="00C75A6D">
              <w:rPr>
                <w:rFonts w:ascii="Arial" w:hAnsi="Arial"/>
                <w:sz w:val="26"/>
                <w:szCs w:val="26"/>
                <w:rtl/>
                <w:lang w:eastAsia="ar"/>
              </w:rPr>
              <w:t>و</w:t>
            </w:r>
            <w:r w:rsidRPr="00C75A6D">
              <w:rPr>
                <w:rFonts w:ascii="Arial" w:hAnsi="Arial"/>
                <w:sz w:val="26"/>
                <w:szCs w:val="26"/>
                <w:rtl/>
                <w:lang w:eastAsia="ar"/>
              </w:rPr>
              <w:t>تشمل مكوّنات الأصول المعلوماتية والتقنية</w:t>
            </w:r>
            <w:r w:rsidR="00072C47" w:rsidRPr="00C75A6D">
              <w:rPr>
                <w:rFonts w:ascii="Arial" w:hAnsi="Arial"/>
                <w:sz w:val="26"/>
                <w:szCs w:val="26"/>
                <w:rtl/>
                <w:lang w:eastAsia="ar"/>
              </w:rPr>
              <w:t xml:space="preserve"> </w:t>
            </w:r>
            <w:r w:rsidRPr="00C75A6D">
              <w:rPr>
                <w:rFonts w:ascii="Arial" w:hAnsi="Arial"/>
                <w:sz w:val="26"/>
                <w:szCs w:val="26"/>
                <w:rtl/>
                <w:lang w:eastAsia="ar"/>
              </w:rPr>
              <w:t>التي يُمكن تطبيق آليات مراقبة المستضيف عليها</w:t>
            </w:r>
            <w:r w:rsidR="00B44CC5" w:rsidRPr="00C75A6D">
              <w:rPr>
                <w:rFonts w:ascii="Arial" w:hAnsi="Arial"/>
                <w:sz w:val="26"/>
                <w:szCs w:val="26"/>
                <w:rtl/>
                <w:lang w:eastAsia="ar"/>
              </w:rPr>
              <w:t xml:space="preserve"> </w:t>
            </w:r>
            <w:r w:rsidRPr="00C75A6D">
              <w:rPr>
                <w:rFonts w:ascii="Arial" w:hAnsi="Arial"/>
                <w:sz w:val="26"/>
                <w:szCs w:val="26"/>
                <w:rtl/>
                <w:lang w:eastAsia="ar"/>
              </w:rPr>
              <w:t>الخوادم وأجهزة المستخدمين والأجهزة المحمولة.</w:t>
            </w:r>
          </w:p>
          <w:p w14:paraId="48CC1395" w14:textId="3A24B329" w:rsidR="003E4F7F" w:rsidRPr="00C75A6D" w:rsidRDefault="00B44CC5" w:rsidP="004A0F4F">
            <w:pPr>
              <w:spacing w:before="120" w:after="120" w:line="276" w:lineRule="auto"/>
              <w:jc w:val="both"/>
              <w:rPr>
                <w:rFonts w:ascii="Arial" w:hAnsi="Arial"/>
                <w:sz w:val="26"/>
                <w:szCs w:val="26"/>
              </w:rPr>
            </w:pPr>
            <w:r w:rsidRPr="00C75A6D">
              <w:rPr>
                <w:rFonts w:ascii="Arial" w:hAnsi="Arial"/>
                <w:sz w:val="26"/>
                <w:szCs w:val="26"/>
              </w:rPr>
              <w:t>Host</w:t>
            </w:r>
            <w:r w:rsidR="003E4F7F" w:rsidRPr="00C75A6D">
              <w:rPr>
                <w:rFonts w:ascii="Arial" w:hAnsi="Arial"/>
                <w:sz w:val="26"/>
                <w:szCs w:val="26"/>
              </w:rPr>
              <w:t xml:space="preserve">-based monitoring mechanisms </w:t>
            </w:r>
            <w:r w:rsidRPr="00C75A6D">
              <w:rPr>
                <w:rFonts w:ascii="Arial" w:hAnsi="Arial"/>
                <w:sz w:val="26"/>
                <w:szCs w:val="26"/>
              </w:rPr>
              <w:t xml:space="preserve">shall be implemented </w:t>
            </w:r>
            <w:r w:rsidR="003E4F7F" w:rsidRPr="00C75A6D">
              <w:rPr>
                <w:rFonts w:ascii="Arial" w:hAnsi="Arial"/>
                <w:sz w:val="26"/>
                <w:szCs w:val="26"/>
              </w:rPr>
              <w:t xml:space="preserve">on endpoint system components for </w:t>
            </w:r>
            <w:r w:rsidR="008B145C" w:rsidRPr="00C75A6D">
              <w:rPr>
                <w:rFonts w:ascii="Arial" w:hAnsi="Arial"/>
                <w:sz w:val="26"/>
                <w:szCs w:val="26"/>
              </w:rPr>
              <w:t>high-risk</w:t>
            </w:r>
            <w:r w:rsidR="003E4F7F" w:rsidRPr="00C75A6D">
              <w:rPr>
                <w:rFonts w:ascii="Arial" w:hAnsi="Arial"/>
                <w:sz w:val="26"/>
                <w:szCs w:val="26"/>
              </w:rPr>
              <w:t xml:space="preserve"> information and technology assets. Information and technology asset components where host-based monitoring can be implemented include servers, workstations, and mobile devices.</w:t>
            </w:r>
          </w:p>
        </w:tc>
      </w:tr>
      <w:tr w:rsidR="00B64E01" w:rsidRPr="00C75A6D" w14:paraId="6F2A59B5" w14:textId="77777777" w:rsidTr="005D46E6">
        <w:tc>
          <w:tcPr>
            <w:tcW w:w="1573" w:type="dxa"/>
            <w:gridSpan w:val="2"/>
            <w:vAlign w:val="center"/>
          </w:tcPr>
          <w:p w14:paraId="0882F8BB" w14:textId="12EB2CAE" w:rsidR="00B64E01" w:rsidRPr="00C75A6D" w:rsidRDefault="00B64E01" w:rsidP="00657992">
            <w:pPr>
              <w:pStyle w:val="ListParagraph"/>
              <w:numPr>
                <w:ilvl w:val="0"/>
                <w:numId w:val="24"/>
              </w:numPr>
              <w:bidi/>
              <w:spacing w:before="120" w:after="120" w:line="276" w:lineRule="auto"/>
              <w:ind w:left="336"/>
              <w:contextualSpacing w:val="0"/>
              <w:jc w:val="left"/>
              <w:rPr>
                <w:rFonts w:ascii="Arial" w:hAnsi="Arial"/>
                <w:sz w:val="26"/>
                <w:szCs w:val="26"/>
              </w:rPr>
            </w:pPr>
          </w:p>
        </w:tc>
        <w:tc>
          <w:tcPr>
            <w:tcW w:w="7326" w:type="dxa"/>
            <w:vAlign w:val="center"/>
          </w:tcPr>
          <w:p w14:paraId="6C59353D" w14:textId="2CFA1060" w:rsidR="00B64E01" w:rsidRPr="00C75A6D" w:rsidRDefault="00B64E01" w:rsidP="00CC331B">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w:t>
            </w:r>
            <w:r w:rsidR="0084706B" w:rsidRPr="00C75A6D">
              <w:rPr>
                <w:rFonts w:ascii="Arial" w:hAnsi="Arial"/>
                <w:sz w:val="26"/>
                <w:szCs w:val="26"/>
                <w:rtl/>
                <w:lang w:eastAsia="ar"/>
              </w:rPr>
              <w:t>طبيق آليات المراقبة القائمة على</w:t>
            </w:r>
            <w:r w:rsidR="0084706B" w:rsidRPr="00C75A6D">
              <w:rPr>
                <w:rFonts w:ascii="Arial" w:hAnsi="Arial"/>
                <w:sz w:val="26"/>
                <w:szCs w:val="26"/>
                <w:rtl/>
                <w:lang w:eastAsia="ar" w:bidi="ar-AE"/>
              </w:rPr>
              <w:t xml:space="preserve"> </w:t>
            </w:r>
            <w:r w:rsidR="004E669F" w:rsidRPr="00C75A6D">
              <w:rPr>
                <w:rFonts w:ascii="Arial" w:hAnsi="Arial" w:hint="eastAsia"/>
                <w:sz w:val="26"/>
                <w:szCs w:val="26"/>
                <w:rtl/>
                <w:lang w:eastAsia="ar"/>
              </w:rPr>
              <w:t>ملف</w:t>
            </w:r>
            <w:r w:rsidR="004E669F" w:rsidRPr="00C75A6D">
              <w:rPr>
                <w:rFonts w:ascii="Arial" w:hAnsi="Arial"/>
                <w:sz w:val="26"/>
                <w:szCs w:val="26"/>
                <w:rtl/>
                <w:lang w:eastAsia="ar"/>
              </w:rPr>
              <w:t xml:space="preserve"> </w:t>
            </w:r>
            <w:r w:rsidR="004E669F" w:rsidRPr="00C75A6D">
              <w:rPr>
                <w:rFonts w:ascii="Arial" w:hAnsi="Arial" w:hint="eastAsia"/>
                <w:sz w:val="26"/>
                <w:szCs w:val="26"/>
                <w:rtl/>
                <w:lang w:eastAsia="ar"/>
              </w:rPr>
              <w:t>تعريف</w:t>
            </w:r>
            <w:r w:rsidR="004E669F" w:rsidRPr="00C75A6D">
              <w:rPr>
                <w:rFonts w:ascii="Arial" w:hAnsi="Arial"/>
                <w:sz w:val="26"/>
                <w:szCs w:val="26"/>
                <w:rtl/>
                <w:lang w:eastAsia="ar"/>
              </w:rPr>
              <w:t xml:space="preserve"> </w:t>
            </w:r>
            <w:r w:rsidR="004E669F" w:rsidRPr="00C75A6D">
              <w:rPr>
                <w:rFonts w:ascii="Arial" w:hAnsi="Arial" w:hint="eastAsia"/>
                <w:sz w:val="26"/>
                <w:szCs w:val="26"/>
                <w:rtl/>
                <w:lang w:eastAsia="ar"/>
              </w:rPr>
              <w:t>الملف</w:t>
            </w:r>
            <w:r w:rsidRPr="00C75A6D">
              <w:rPr>
                <w:rFonts w:ascii="Arial" w:hAnsi="Arial"/>
                <w:sz w:val="26"/>
                <w:szCs w:val="26"/>
                <w:rtl/>
                <w:lang w:eastAsia="ar"/>
              </w:rPr>
              <w:t xml:space="preserve"> والسلوك (</w:t>
            </w:r>
            <w:r w:rsidR="004B01A5" w:rsidRPr="00C75A6D">
              <w:rPr>
                <w:rFonts w:ascii="Arial" w:hAnsi="Arial"/>
                <w:sz w:val="26"/>
                <w:szCs w:val="26"/>
                <w:lang w:eastAsia="ar" w:bidi="en-US"/>
              </w:rPr>
              <w:t>S</w:t>
            </w:r>
            <w:r w:rsidRPr="00C75A6D">
              <w:rPr>
                <w:rFonts w:ascii="Arial" w:hAnsi="Arial"/>
                <w:sz w:val="26"/>
                <w:szCs w:val="26"/>
                <w:lang w:eastAsia="ar" w:bidi="en-US"/>
              </w:rPr>
              <w:t>ignature-based and</w:t>
            </w:r>
            <w:r w:rsidR="006F63BB" w:rsidRPr="00C75A6D">
              <w:rPr>
                <w:rFonts w:ascii="Arial" w:hAnsi="Arial"/>
                <w:sz w:val="26"/>
                <w:szCs w:val="26"/>
                <w:rtl/>
                <w:lang w:eastAsia="ar" w:bidi="en-US"/>
              </w:rPr>
              <w:t xml:space="preserve"> </w:t>
            </w:r>
            <w:r w:rsidR="004B01A5" w:rsidRPr="00C75A6D">
              <w:rPr>
                <w:rFonts w:ascii="Arial" w:hAnsi="Arial"/>
                <w:sz w:val="26"/>
                <w:szCs w:val="26"/>
                <w:lang w:eastAsia="ar"/>
              </w:rPr>
              <w:t>B</w:t>
            </w:r>
            <w:r w:rsidRPr="00C75A6D">
              <w:rPr>
                <w:rFonts w:ascii="Arial" w:hAnsi="Arial"/>
                <w:sz w:val="26"/>
                <w:szCs w:val="26"/>
                <w:lang w:eastAsia="ar" w:bidi="en-US"/>
              </w:rPr>
              <w:t xml:space="preserve">ehavior-based </w:t>
            </w:r>
            <w:r w:rsidR="004B01A5" w:rsidRPr="00C75A6D">
              <w:rPr>
                <w:rFonts w:ascii="Arial" w:hAnsi="Arial"/>
                <w:sz w:val="26"/>
                <w:szCs w:val="26"/>
                <w:lang w:eastAsia="ar" w:bidi="en-US"/>
              </w:rPr>
              <w:t>C</w:t>
            </w:r>
            <w:r w:rsidRPr="00C75A6D">
              <w:rPr>
                <w:rFonts w:ascii="Arial" w:hAnsi="Arial"/>
                <w:sz w:val="26"/>
                <w:szCs w:val="26"/>
                <w:lang w:eastAsia="ar" w:bidi="en-US"/>
              </w:rPr>
              <w:t>ode</w:t>
            </w:r>
            <w:r w:rsidRPr="00C75A6D">
              <w:rPr>
                <w:rFonts w:ascii="Arial" w:hAnsi="Arial"/>
                <w:sz w:val="26"/>
                <w:szCs w:val="26"/>
                <w:rtl/>
                <w:lang w:eastAsia="ar"/>
              </w:rPr>
              <w:t>)</w:t>
            </w:r>
            <w:r w:rsidR="00325745" w:rsidRPr="00C75A6D">
              <w:rPr>
                <w:rFonts w:ascii="Arial" w:hAnsi="Arial"/>
                <w:sz w:val="26"/>
                <w:szCs w:val="26"/>
                <w:rtl/>
                <w:lang w:eastAsia="ar"/>
              </w:rPr>
              <w:t xml:space="preserve">، </w:t>
            </w:r>
            <w:r w:rsidRPr="00C75A6D">
              <w:rPr>
                <w:rFonts w:ascii="Arial" w:hAnsi="Arial"/>
                <w:sz w:val="26"/>
                <w:szCs w:val="26"/>
                <w:rtl/>
                <w:lang w:eastAsia="ar"/>
              </w:rPr>
              <w:t xml:space="preserve">مثل البرامج المضادة للفيروسات وتقنية كشف </w:t>
            </w:r>
            <w:r w:rsidR="00AC60BA" w:rsidRPr="00C75A6D">
              <w:rPr>
                <w:rFonts w:ascii="Arial" w:hAnsi="Arial"/>
                <w:sz w:val="26"/>
                <w:szCs w:val="26"/>
                <w:rtl/>
                <w:lang w:eastAsia="ar"/>
              </w:rPr>
              <w:t>النهايات الطرفية</w:t>
            </w:r>
            <w:r w:rsidRPr="00C75A6D">
              <w:rPr>
                <w:rFonts w:ascii="Arial" w:hAnsi="Arial"/>
                <w:sz w:val="26"/>
                <w:szCs w:val="26"/>
                <w:rtl/>
                <w:lang w:eastAsia="ar"/>
              </w:rPr>
              <w:t xml:space="preserve"> والاستجابة لها (</w:t>
            </w:r>
            <w:r w:rsidRPr="00C75A6D">
              <w:rPr>
                <w:rFonts w:ascii="Arial" w:hAnsi="Arial"/>
                <w:sz w:val="26"/>
                <w:szCs w:val="26"/>
                <w:lang w:eastAsia="ar" w:bidi="en-US"/>
              </w:rPr>
              <w:t>Endpoint Detection and Response</w:t>
            </w:r>
            <w:r w:rsidRPr="00C75A6D">
              <w:rPr>
                <w:rFonts w:ascii="Arial" w:hAnsi="Arial"/>
                <w:sz w:val="26"/>
                <w:szCs w:val="26"/>
                <w:rtl/>
                <w:lang w:eastAsia="ar"/>
              </w:rPr>
              <w:t>) وأدوات</w:t>
            </w:r>
            <w:r w:rsidR="00DB53B5" w:rsidRPr="00C75A6D">
              <w:rPr>
                <w:rFonts w:ascii="Arial" w:hAnsi="Arial"/>
                <w:sz w:val="26"/>
                <w:szCs w:val="26"/>
                <w:rtl/>
                <w:lang w:eastAsia="ar"/>
              </w:rPr>
              <w:t xml:space="preserve"> كشف</w:t>
            </w:r>
            <w:r w:rsidRPr="00C75A6D">
              <w:rPr>
                <w:rFonts w:ascii="Arial" w:hAnsi="Arial"/>
                <w:sz w:val="26"/>
                <w:szCs w:val="26"/>
                <w:rtl/>
                <w:lang w:eastAsia="ar"/>
              </w:rPr>
              <w:t xml:space="preserve"> </w:t>
            </w:r>
            <w:r w:rsidR="00DB53B5" w:rsidRPr="00C75A6D">
              <w:rPr>
                <w:rFonts w:ascii="Arial" w:hAnsi="Arial"/>
                <w:sz w:val="26"/>
                <w:szCs w:val="26"/>
                <w:rtl/>
                <w:lang w:eastAsia="ar"/>
              </w:rPr>
              <w:t xml:space="preserve">التهديدات المتقدمة المستمرة </w:t>
            </w:r>
            <w:r w:rsidRPr="00C75A6D">
              <w:rPr>
                <w:rFonts w:ascii="Arial" w:hAnsi="Arial"/>
                <w:sz w:val="26"/>
                <w:szCs w:val="26"/>
                <w:rtl/>
                <w:lang w:eastAsia="ar"/>
              </w:rPr>
              <w:t>(</w:t>
            </w:r>
            <w:r w:rsidRPr="00C75A6D">
              <w:rPr>
                <w:rFonts w:ascii="Arial" w:hAnsi="Arial"/>
                <w:sz w:val="26"/>
                <w:szCs w:val="26"/>
                <w:lang w:eastAsia="ar" w:bidi="en-US"/>
              </w:rPr>
              <w:t xml:space="preserve">APT </w:t>
            </w:r>
            <w:r w:rsidR="004B01A5" w:rsidRPr="00C75A6D">
              <w:rPr>
                <w:rFonts w:ascii="Arial" w:hAnsi="Arial"/>
                <w:sz w:val="26"/>
                <w:szCs w:val="26"/>
                <w:lang w:eastAsia="ar" w:bidi="en-US"/>
              </w:rPr>
              <w:t>T</w:t>
            </w:r>
            <w:r w:rsidRPr="00C75A6D">
              <w:rPr>
                <w:rFonts w:ascii="Arial" w:hAnsi="Arial"/>
                <w:sz w:val="26"/>
                <w:szCs w:val="26"/>
                <w:lang w:eastAsia="ar" w:bidi="en-US"/>
              </w:rPr>
              <w:t>ools</w:t>
            </w:r>
            <w:r w:rsidRPr="00C75A6D">
              <w:rPr>
                <w:rFonts w:ascii="Arial" w:hAnsi="Arial"/>
                <w:sz w:val="26"/>
                <w:szCs w:val="26"/>
                <w:rtl/>
                <w:lang w:eastAsia="ar"/>
              </w:rPr>
              <w:t xml:space="preserve">) على الأصول المعلوماتية والتقنية لكشف </w:t>
            </w:r>
            <w:r w:rsidR="00E96E75" w:rsidRPr="00C75A6D">
              <w:rPr>
                <w:rFonts w:ascii="Arial" w:hAnsi="Arial"/>
                <w:sz w:val="26"/>
                <w:szCs w:val="26"/>
                <w:rtl/>
                <w:lang w:eastAsia="ar"/>
              </w:rPr>
              <w:t>رمز</w:t>
            </w:r>
            <w:r w:rsidR="004B01A5" w:rsidRPr="00C75A6D">
              <w:rPr>
                <w:rFonts w:ascii="Arial" w:hAnsi="Arial"/>
                <w:sz w:val="26"/>
                <w:szCs w:val="26"/>
                <w:lang w:eastAsia="ar"/>
              </w:rPr>
              <w:t xml:space="preserve"> </w:t>
            </w:r>
            <w:r w:rsidR="00E96E75" w:rsidRPr="00C75A6D">
              <w:rPr>
                <w:rFonts w:ascii="Arial" w:hAnsi="Arial"/>
                <w:sz w:val="26"/>
                <w:szCs w:val="26"/>
                <w:rtl/>
                <w:lang w:eastAsia="ar"/>
              </w:rPr>
              <w:t>البرامج الخبيثة</w:t>
            </w:r>
            <w:r w:rsidRPr="00C75A6D">
              <w:rPr>
                <w:rFonts w:ascii="Arial" w:hAnsi="Arial"/>
                <w:sz w:val="26"/>
                <w:szCs w:val="26"/>
                <w:rtl/>
                <w:lang w:eastAsia="ar"/>
              </w:rPr>
              <w:t xml:space="preserve">. </w:t>
            </w:r>
          </w:p>
          <w:p w14:paraId="238CE498" w14:textId="69D2B510" w:rsidR="003E4F7F" w:rsidRPr="00C75A6D" w:rsidRDefault="006F63BB" w:rsidP="00993C99">
            <w:pPr>
              <w:spacing w:before="120" w:after="120" w:line="276" w:lineRule="auto"/>
              <w:jc w:val="both"/>
              <w:rPr>
                <w:rFonts w:ascii="Arial" w:hAnsi="Arial"/>
                <w:sz w:val="26"/>
                <w:szCs w:val="26"/>
              </w:rPr>
            </w:pPr>
            <w:r w:rsidRPr="00C75A6D">
              <w:rPr>
                <w:rFonts w:ascii="Arial" w:hAnsi="Arial"/>
                <w:sz w:val="26"/>
                <w:szCs w:val="26"/>
              </w:rPr>
              <w:t>Signature</w:t>
            </w:r>
            <w:r w:rsidR="003E4F7F" w:rsidRPr="00C75A6D">
              <w:rPr>
                <w:rFonts w:ascii="Arial" w:hAnsi="Arial"/>
                <w:sz w:val="26"/>
                <w:szCs w:val="26"/>
              </w:rPr>
              <w:t xml:space="preserve">-based and behavior-based code monitoring mechanisms (such as Antivirus, EDR, and APT tools) </w:t>
            </w:r>
            <w:r w:rsidRPr="00C75A6D">
              <w:rPr>
                <w:rFonts w:ascii="Arial" w:hAnsi="Arial"/>
                <w:sz w:val="26"/>
                <w:szCs w:val="26"/>
              </w:rPr>
              <w:t xml:space="preserve">shall be implemented </w:t>
            </w:r>
            <w:r w:rsidR="00E350ED" w:rsidRPr="00C75A6D">
              <w:rPr>
                <w:rFonts w:ascii="Arial" w:hAnsi="Arial"/>
                <w:sz w:val="26"/>
                <w:szCs w:val="26"/>
              </w:rPr>
              <w:t xml:space="preserve">on </w:t>
            </w:r>
            <w:r w:rsidR="003E4F7F" w:rsidRPr="00C75A6D">
              <w:rPr>
                <w:rFonts w:ascii="Arial" w:hAnsi="Arial"/>
                <w:sz w:val="26"/>
                <w:szCs w:val="26"/>
              </w:rPr>
              <w:t>information and technology assets to detect malicious code.</w:t>
            </w:r>
          </w:p>
        </w:tc>
      </w:tr>
      <w:tr w:rsidR="00B64E01" w:rsidRPr="00C75A6D" w14:paraId="2906C2C1" w14:textId="77777777" w:rsidTr="005D46E6">
        <w:tc>
          <w:tcPr>
            <w:tcW w:w="1573" w:type="dxa"/>
            <w:gridSpan w:val="2"/>
            <w:vAlign w:val="center"/>
          </w:tcPr>
          <w:p w14:paraId="46C06153" w14:textId="631DD3FE" w:rsidR="00B64E01" w:rsidRPr="00C75A6D" w:rsidRDefault="00B64E01" w:rsidP="00657992">
            <w:pPr>
              <w:pStyle w:val="ListParagraph"/>
              <w:numPr>
                <w:ilvl w:val="0"/>
                <w:numId w:val="24"/>
              </w:numPr>
              <w:bidi/>
              <w:spacing w:before="120" w:after="120" w:line="276" w:lineRule="auto"/>
              <w:ind w:left="336"/>
              <w:contextualSpacing w:val="0"/>
              <w:jc w:val="left"/>
              <w:rPr>
                <w:rFonts w:ascii="Arial" w:hAnsi="Arial"/>
                <w:sz w:val="26"/>
                <w:szCs w:val="26"/>
              </w:rPr>
            </w:pPr>
          </w:p>
        </w:tc>
        <w:tc>
          <w:tcPr>
            <w:tcW w:w="7326" w:type="dxa"/>
            <w:vAlign w:val="center"/>
          </w:tcPr>
          <w:p w14:paraId="13E7F51C" w14:textId="7CE60C27" w:rsidR="00B64E01" w:rsidRPr="00C75A6D" w:rsidRDefault="00B64E01" w:rsidP="004E669F">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ضمان مواصلة تحديث آليات المراقبة القائمة على </w:t>
            </w:r>
            <w:r w:rsidR="004E669F" w:rsidRPr="00C75A6D">
              <w:rPr>
                <w:rFonts w:ascii="Arial" w:hAnsi="Arial" w:hint="eastAsia"/>
                <w:sz w:val="26"/>
                <w:szCs w:val="26"/>
                <w:rtl/>
                <w:lang w:eastAsia="ar" w:bidi="ar-AE"/>
              </w:rPr>
              <w:t>ملفات</w:t>
            </w:r>
            <w:r w:rsidR="004E669F" w:rsidRPr="00C75A6D">
              <w:rPr>
                <w:rFonts w:ascii="Arial" w:hAnsi="Arial"/>
                <w:sz w:val="26"/>
                <w:szCs w:val="26"/>
                <w:rtl/>
                <w:lang w:eastAsia="ar" w:bidi="ar-AE"/>
              </w:rPr>
              <w:t xml:space="preserve"> </w:t>
            </w:r>
            <w:r w:rsidR="004E669F" w:rsidRPr="00C75A6D">
              <w:rPr>
                <w:rFonts w:ascii="Arial" w:hAnsi="Arial" w:hint="eastAsia"/>
                <w:sz w:val="26"/>
                <w:szCs w:val="26"/>
                <w:rtl/>
                <w:lang w:eastAsia="ar" w:bidi="ar-AE"/>
              </w:rPr>
              <w:t>التعريف</w:t>
            </w:r>
            <w:r w:rsidRPr="00C75A6D">
              <w:rPr>
                <w:rFonts w:ascii="Arial" w:hAnsi="Arial"/>
                <w:sz w:val="26"/>
                <w:szCs w:val="26"/>
                <w:rtl/>
                <w:lang w:eastAsia="ar"/>
              </w:rPr>
              <w:t xml:space="preserve"> والسلوك </w:t>
            </w:r>
            <w:r w:rsidR="004E669F" w:rsidRPr="00C75A6D">
              <w:rPr>
                <w:rFonts w:ascii="Arial" w:hAnsi="Arial" w:hint="eastAsia"/>
                <w:sz w:val="26"/>
                <w:szCs w:val="26"/>
                <w:rtl/>
                <w:lang w:eastAsia="ar"/>
              </w:rPr>
              <w:t>بشكل</w:t>
            </w:r>
            <w:r w:rsidR="004E669F" w:rsidRPr="00C75A6D">
              <w:rPr>
                <w:rFonts w:ascii="Arial" w:hAnsi="Arial"/>
                <w:sz w:val="26"/>
                <w:szCs w:val="26"/>
                <w:rtl/>
                <w:lang w:eastAsia="ar"/>
              </w:rPr>
              <w:t xml:space="preserve"> </w:t>
            </w:r>
            <w:r w:rsidR="004E669F" w:rsidRPr="00C75A6D">
              <w:rPr>
                <w:rFonts w:ascii="Arial" w:hAnsi="Arial" w:hint="eastAsia"/>
                <w:sz w:val="26"/>
                <w:szCs w:val="26"/>
                <w:rtl/>
                <w:lang w:eastAsia="ar"/>
              </w:rPr>
              <w:t>مستمر</w:t>
            </w:r>
            <w:r w:rsidRPr="00C75A6D">
              <w:rPr>
                <w:rFonts w:ascii="Arial" w:hAnsi="Arial"/>
                <w:sz w:val="26"/>
                <w:szCs w:val="26"/>
                <w:rtl/>
                <w:lang w:eastAsia="ar"/>
              </w:rPr>
              <w:t>.</w:t>
            </w:r>
          </w:p>
          <w:p w14:paraId="5D628EA2" w14:textId="53791794" w:rsidR="003E4F7F" w:rsidRPr="00C75A6D" w:rsidRDefault="003E4F7F" w:rsidP="004A0F4F">
            <w:pPr>
              <w:spacing w:before="120" w:after="120" w:line="276" w:lineRule="auto"/>
              <w:jc w:val="both"/>
              <w:rPr>
                <w:rFonts w:ascii="Arial" w:hAnsi="Arial"/>
                <w:sz w:val="26"/>
                <w:szCs w:val="26"/>
              </w:rPr>
            </w:pPr>
            <w:r w:rsidRPr="00C75A6D">
              <w:rPr>
                <w:rFonts w:ascii="Arial" w:hAnsi="Arial"/>
                <w:sz w:val="26"/>
                <w:szCs w:val="26"/>
              </w:rPr>
              <w:t xml:space="preserve">Signature-based and behavior-based code monitoring mechanisms </w:t>
            </w:r>
            <w:r w:rsidR="00E34EBB" w:rsidRPr="00C75A6D">
              <w:rPr>
                <w:rFonts w:ascii="Arial" w:hAnsi="Arial"/>
                <w:sz w:val="26"/>
                <w:szCs w:val="26"/>
              </w:rPr>
              <w:t xml:space="preserve">shall be </w:t>
            </w:r>
            <w:r w:rsidRPr="00C75A6D">
              <w:rPr>
                <w:rFonts w:ascii="Arial" w:hAnsi="Arial"/>
                <w:sz w:val="26"/>
                <w:szCs w:val="26"/>
              </w:rPr>
              <w:t>kept current with all available signatures or indicators.</w:t>
            </w:r>
          </w:p>
        </w:tc>
      </w:tr>
      <w:tr w:rsidR="00296055" w:rsidRPr="00C75A6D" w14:paraId="3FC31510" w14:textId="77777777" w:rsidTr="005D46E6">
        <w:trPr>
          <w:trHeight w:val="1682"/>
        </w:trPr>
        <w:tc>
          <w:tcPr>
            <w:tcW w:w="1573" w:type="dxa"/>
            <w:gridSpan w:val="2"/>
            <w:vAlign w:val="center"/>
          </w:tcPr>
          <w:p w14:paraId="41FF7B1F" w14:textId="77777777" w:rsidR="00296055" w:rsidRPr="00C75A6D" w:rsidRDefault="00296055" w:rsidP="00657992">
            <w:pPr>
              <w:pStyle w:val="ListParagraph"/>
              <w:numPr>
                <w:ilvl w:val="0"/>
                <w:numId w:val="24"/>
              </w:numPr>
              <w:bidi/>
              <w:spacing w:before="120" w:after="120" w:line="276" w:lineRule="auto"/>
              <w:ind w:left="336"/>
              <w:contextualSpacing w:val="0"/>
              <w:jc w:val="left"/>
              <w:rPr>
                <w:rFonts w:ascii="Arial" w:hAnsi="Arial"/>
                <w:sz w:val="26"/>
                <w:szCs w:val="26"/>
              </w:rPr>
            </w:pPr>
          </w:p>
        </w:tc>
        <w:tc>
          <w:tcPr>
            <w:tcW w:w="7326" w:type="dxa"/>
            <w:vAlign w:val="center"/>
          </w:tcPr>
          <w:p w14:paraId="4397EB0C" w14:textId="4EE994E8" w:rsidR="00296055" w:rsidRPr="00C75A6D" w:rsidRDefault="00296055" w:rsidP="00CC331B">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تُنشَر أجهزة المراقبة لمتابعة الاتصالات على المكوّنات الخارجية للنظام (مثل</w:t>
            </w:r>
            <w:r w:rsidR="004B01A5" w:rsidRPr="00C75A6D">
              <w:rPr>
                <w:rFonts w:ascii="Arial" w:hAnsi="Arial"/>
                <w:sz w:val="26"/>
                <w:szCs w:val="26"/>
                <w:lang w:eastAsia="ar"/>
              </w:rPr>
              <w:t>:</w:t>
            </w:r>
            <w:r w:rsidRPr="00C75A6D">
              <w:rPr>
                <w:rFonts w:ascii="Arial" w:hAnsi="Arial"/>
                <w:sz w:val="26"/>
                <w:szCs w:val="26"/>
                <w:rtl/>
                <w:lang w:eastAsia="ar"/>
              </w:rPr>
              <w:t xml:space="preserve"> محيط النظام) وعلى المكوّنات الداخلية الرئيسية (مثل</w:t>
            </w:r>
            <w:r w:rsidR="00747CE3" w:rsidRPr="00C75A6D">
              <w:rPr>
                <w:rFonts w:ascii="Arial" w:hAnsi="Arial"/>
                <w:sz w:val="26"/>
                <w:szCs w:val="26"/>
                <w:rtl/>
                <w:lang w:eastAsia="ar"/>
              </w:rPr>
              <w:t>:</w:t>
            </w:r>
            <w:r w:rsidR="00263F9B" w:rsidRPr="00C75A6D">
              <w:rPr>
                <w:rFonts w:ascii="Arial" w:hAnsi="Arial"/>
                <w:sz w:val="26"/>
                <w:szCs w:val="26"/>
                <w:lang w:eastAsia="ar"/>
              </w:rPr>
              <w:t xml:space="preserve"> </w:t>
            </w:r>
            <w:r w:rsidRPr="00C75A6D">
              <w:rPr>
                <w:rFonts w:ascii="Arial" w:hAnsi="Arial"/>
                <w:sz w:val="26"/>
                <w:szCs w:val="26"/>
                <w:rtl/>
                <w:lang w:eastAsia="ar"/>
              </w:rPr>
              <w:t xml:space="preserve">الواجهات المنطقية والمادية داخل الأصول المعلوماتية والتقنية) لاكتشاف العيوب واكتشاف التسريب </w:t>
            </w:r>
            <w:r w:rsidR="0084706B" w:rsidRPr="00C75A6D">
              <w:rPr>
                <w:rFonts w:ascii="Arial" w:hAnsi="Arial"/>
                <w:sz w:val="26"/>
                <w:szCs w:val="26"/>
                <w:rtl/>
                <w:lang w:eastAsia="ar" w:bidi="ar-AE"/>
              </w:rPr>
              <w:t>المخفي</w:t>
            </w:r>
            <w:r w:rsidRPr="00C75A6D">
              <w:rPr>
                <w:rFonts w:ascii="Arial" w:hAnsi="Arial"/>
                <w:sz w:val="26"/>
                <w:szCs w:val="26"/>
                <w:rtl/>
                <w:lang w:eastAsia="ar"/>
              </w:rPr>
              <w:t xml:space="preserve"> للمعلومات وتتبع أنواع محدّدة من </w:t>
            </w:r>
            <w:r w:rsidR="00DB53B5" w:rsidRPr="00C75A6D">
              <w:rPr>
                <w:rFonts w:ascii="Arial" w:hAnsi="Arial"/>
                <w:sz w:val="26"/>
                <w:szCs w:val="26"/>
                <w:rtl/>
                <w:lang w:eastAsia="ar" w:bidi="ar-JO"/>
              </w:rPr>
              <w:t>الأنشطة</w:t>
            </w:r>
            <w:r w:rsidRPr="00C75A6D">
              <w:rPr>
                <w:rFonts w:ascii="Arial" w:hAnsi="Arial"/>
                <w:sz w:val="26"/>
                <w:szCs w:val="26"/>
                <w:rtl/>
                <w:lang w:eastAsia="ar"/>
              </w:rPr>
              <w:t xml:space="preserve"> التي تهم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على سبيل المثال:</w:t>
            </w:r>
            <w:r w:rsidR="003E4F7F" w:rsidRPr="00C75A6D">
              <w:rPr>
                <w:rFonts w:ascii="Arial" w:hAnsi="Arial"/>
                <w:sz w:val="26"/>
                <w:szCs w:val="26"/>
              </w:rPr>
              <w:t xml:space="preserve"> </w:t>
            </w:r>
            <w:r w:rsidRPr="00C75A6D">
              <w:rPr>
                <w:rFonts w:ascii="Arial" w:hAnsi="Arial"/>
                <w:sz w:val="26"/>
                <w:szCs w:val="26"/>
                <w:rtl/>
                <w:lang w:eastAsia="ar"/>
              </w:rPr>
              <w:t>الأجزاء الشبكية حيث تقع الأنظمة التي يُمكن الوصول إليها من الإنترنت.</w:t>
            </w:r>
          </w:p>
          <w:p w14:paraId="01233C0B" w14:textId="58BE37B1" w:rsidR="003E4F7F" w:rsidRPr="00C75A6D" w:rsidRDefault="003E4F7F" w:rsidP="004A0F4F">
            <w:pPr>
              <w:jc w:val="both"/>
              <w:rPr>
                <w:rFonts w:ascii="Arial" w:hAnsi="Arial"/>
                <w:sz w:val="26"/>
                <w:szCs w:val="26"/>
              </w:rPr>
            </w:pPr>
            <w:r w:rsidRPr="00C75A6D">
              <w:rPr>
                <w:rFonts w:ascii="Arial" w:hAnsi="Arial"/>
                <w:sz w:val="26"/>
                <w:szCs w:val="26"/>
              </w:rPr>
              <w:lastRenderedPageBreak/>
              <w:t xml:space="preserve">Monitoring devices </w:t>
            </w:r>
            <w:r w:rsidR="00F865DD" w:rsidRPr="00C75A6D">
              <w:rPr>
                <w:rFonts w:ascii="Arial" w:hAnsi="Arial"/>
                <w:sz w:val="26"/>
                <w:szCs w:val="26"/>
              </w:rPr>
              <w:t xml:space="preserve">shall be </w:t>
            </w:r>
            <w:r w:rsidRPr="00C75A6D">
              <w:rPr>
                <w:rFonts w:ascii="Arial" w:hAnsi="Arial"/>
                <w:sz w:val="26"/>
                <w:szCs w:val="26"/>
              </w:rPr>
              <w:t>deployed to monitor communications at the external boundary of the system (</w:t>
            </w:r>
            <w:r w:rsidR="00F865DD" w:rsidRPr="00C75A6D">
              <w:rPr>
                <w:rFonts w:ascii="Arial" w:hAnsi="Arial"/>
                <w:sz w:val="26"/>
                <w:szCs w:val="26"/>
              </w:rPr>
              <w:t>e.g.</w:t>
            </w:r>
            <w:r w:rsidR="009622B0" w:rsidRPr="00C75A6D">
              <w:rPr>
                <w:rFonts w:ascii="Arial" w:hAnsi="Arial"/>
                <w:sz w:val="26"/>
                <w:szCs w:val="26"/>
              </w:rPr>
              <w:t>,</w:t>
            </w:r>
            <w:r w:rsidRPr="00C75A6D">
              <w:rPr>
                <w:rFonts w:ascii="Arial" w:hAnsi="Arial"/>
                <w:sz w:val="26"/>
                <w:szCs w:val="26"/>
              </w:rPr>
              <w:t xml:space="preserve"> </w:t>
            </w:r>
            <w:r w:rsidRPr="00C75A6D">
              <w:rPr>
                <w:rFonts w:ascii="Arial" w:hAnsi="Arial"/>
                <w:i/>
                <w:iCs/>
                <w:sz w:val="26"/>
                <w:szCs w:val="26"/>
              </w:rPr>
              <w:t>system perimeter</w:t>
            </w:r>
            <w:r w:rsidRPr="00C75A6D">
              <w:rPr>
                <w:rFonts w:ascii="Arial" w:hAnsi="Arial"/>
                <w:sz w:val="26"/>
                <w:szCs w:val="26"/>
              </w:rPr>
              <w:t xml:space="preserve">) and at key internal boundaries </w:t>
            </w:r>
            <w:r w:rsidRPr="00C75A6D">
              <w:rPr>
                <w:rFonts w:ascii="Arial" w:hAnsi="Arial"/>
                <w:i/>
                <w:iCs/>
                <w:sz w:val="26"/>
                <w:szCs w:val="26"/>
              </w:rPr>
              <w:t>(</w:t>
            </w:r>
            <w:r w:rsidR="00F865DD" w:rsidRPr="00C75A6D">
              <w:rPr>
                <w:rFonts w:ascii="Arial" w:hAnsi="Arial"/>
                <w:i/>
                <w:iCs/>
                <w:sz w:val="26"/>
                <w:szCs w:val="26"/>
              </w:rPr>
              <w:t>e.g.</w:t>
            </w:r>
            <w:r w:rsidR="009622B0" w:rsidRPr="00C75A6D">
              <w:rPr>
                <w:rFonts w:ascii="Arial" w:hAnsi="Arial"/>
                <w:i/>
                <w:iCs/>
                <w:sz w:val="26"/>
                <w:szCs w:val="26"/>
              </w:rPr>
              <w:t>,</w:t>
            </w:r>
            <w:r w:rsidRPr="00C75A6D">
              <w:rPr>
                <w:rFonts w:ascii="Arial" w:hAnsi="Arial"/>
                <w:i/>
                <w:iCs/>
                <w:sz w:val="26"/>
                <w:szCs w:val="26"/>
              </w:rPr>
              <w:t xml:space="preserve"> logical/physical interfaces within the information and technology asset</w:t>
            </w:r>
            <w:r w:rsidRPr="00C75A6D">
              <w:rPr>
                <w:rFonts w:ascii="Arial" w:hAnsi="Arial"/>
                <w:sz w:val="26"/>
                <w:szCs w:val="26"/>
              </w:rPr>
              <w:t xml:space="preserve">) to discover anomalies, detect covert exfiltration of information and track specific types of transactions of interest to </w:t>
            </w:r>
            <w:r w:rsidR="00764D1A" w:rsidRPr="00C75A6D">
              <w:rPr>
                <w:rFonts w:ascii="Arial" w:hAnsi="Arial"/>
                <w:sz w:val="26"/>
                <w:szCs w:val="26"/>
                <w:highlight w:val="cyan"/>
              </w:rPr>
              <w:t>&lt;entity</w:t>
            </w:r>
            <w:r w:rsidR="007C45B5" w:rsidRPr="00C75A6D">
              <w:rPr>
                <w:rFonts w:ascii="Arial" w:hAnsi="Arial"/>
                <w:sz w:val="26"/>
                <w:szCs w:val="26"/>
                <w:highlight w:val="cyan"/>
              </w:rPr>
              <w:t xml:space="preserve"> name</w:t>
            </w:r>
            <w:r w:rsidR="00764D1A" w:rsidRPr="00C75A6D">
              <w:rPr>
                <w:rFonts w:ascii="Arial" w:hAnsi="Arial"/>
                <w:sz w:val="26"/>
                <w:szCs w:val="26"/>
                <w:highlight w:val="cyan"/>
              </w:rPr>
              <w:t>&gt;</w:t>
            </w:r>
            <w:r w:rsidRPr="00C75A6D">
              <w:rPr>
                <w:rFonts w:ascii="Arial" w:hAnsi="Arial"/>
                <w:sz w:val="26"/>
                <w:szCs w:val="26"/>
              </w:rPr>
              <w:t>. For example</w:t>
            </w:r>
            <w:r w:rsidR="008B145C" w:rsidRPr="00C75A6D">
              <w:rPr>
                <w:rFonts w:ascii="Arial" w:hAnsi="Arial"/>
                <w:sz w:val="26"/>
                <w:szCs w:val="26"/>
              </w:rPr>
              <w:t>,</w:t>
            </w:r>
            <w:r w:rsidRPr="00C75A6D">
              <w:rPr>
                <w:rFonts w:ascii="Arial" w:hAnsi="Arial"/>
                <w:sz w:val="26"/>
                <w:szCs w:val="26"/>
              </w:rPr>
              <w:t xml:space="preserve"> </w:t>
            </w:r>
            <w:r w:rsidRPr="00C75A6D">
              <w:rPr>
                <w:rFonts w:ascii="Arial" w:hAnsi="Arial"/>
                <w:i/>
                <w:iCs/>
                <w:sz w:val="26"/>
                <w:szCs w:val="26"/>
              </w:rPr>
              <w:t>Network segments</w:t>
            </w:r>
            <w:r w:rsidRPr="00C75A6D">
              <w:rPr>
                <w:rFonts w:ascii="Arial" w:hAnsi="Arial"/>
                <w:sz w:val="26"/>
                <w:szCs w:val="26"/>
              </w:rPr>
              <w:t xml:space="preserve"> where systems that are accessible from the Internet are located</w:t>
            </w:r>
            <w:r w:rsidR="005A7CE6" w:rsidRPr="00C75A6D">
              <w:rPr>
                <w:rFonts w:ascii="Arial" w:hAnsi="Arial"/>
                <w:sz w:val="26"/>
                <w:szCs w:val="26"/>
              </w:rPr>
              <w:t>.</w:t>
            </w:r>
          </w:p>
        </w:tc>
      </w:tr>
      <w:tr w:rsidR="00296055" w:rsidRPr="00C75A6D" w14:paraId="04359AD5" w14:textId="77777777" w:rsidTr="005D46E6">
        <w:tc>
          <w:tcPr>
            <w:tcW w:w="1573" w:type="dxa"/>
            <w:gridSpan w:val="2"/>
            <w:vAlign w:val="center"/>
          </w:tcPr>
          <w:p w14:paraId="63763043" w14:textId="77777777" w:rsidR="00296055" w:rsidRPr="00C75A6D" w:rsidRDefault="00296055" w:rsidP="00657992">
            <w:pPr>
              <w:pStyle w:val="ListParagraph"/>
              <w:numPr>
                <w:ilvl w:val="0"/>
                <w:numId w:val="24"/>
              </w:numPr>
              <w:bidi/>
              <w:spacing w:before="120" w:after="120" w:line="276" w:lineRule="auto"/>
              <w:ind w:left="336"/>
              <w:contextualSpacing w:val="0"/>
              <w:jc w:val="left"/>
              <w:rPr>
                <w:rFonts w:ascii="Arial" w:hAnsi="Arial"/>
                <w:sz w:val="26"/>
                <w:szCs w:val="26"/>
              </w:rPr>
            </w:pPr>
          </w:p>
        </w:tc>
        <w:tc>
          <w:tcPr>
            <w:tcW w:w="7326" w:type="dxa"/>
            <w:vAlign w:val="center"/>
          </w:tcPr>
          <w:p w14:paraId="5CA9D1F0" w14:textId="146B7837" w:rsidR="00296055" w:rsidRPr="00C75A6D" w:rsidRDefault="00296055" w:rsidP="001B23F0">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تطبيق أدوات المراقبة للكشف عن مؤشرات الهجمات </w:t>
            </w:r>
            <w:r w:rsidR="000A3822" w:rsidRPr="00C75A6D">
              <w:rPr>
                <w:rFonts w:ascii="Arial" w:hAnsi="Arial"/>
                <w:sz w:val="26"/>
                <w:szCs w:val="26"/>
                <w:rtl/>
                <w:lang w:eastAsia="ar"/>
              </w:rPr>
              <w:t>المنفّذة ضد الأصول المعلوماتية والتقنية الخاصة بـ</w:t>
            </w:r>
            <w:r w:rsidR="00AC60BA" w:rsidRPr="00C75A6D">
              <w:rPr>
                <w:rFonts w:ascii="Arial" w:hAnsi="Arial"/>
                <w:sz w:val="26"/>
                <w:szCs w:val="26"/>
                <w:highlight w:val="cyan"/>
                <w:rtl/>
                <w:lang w:eastAsia="ar"/>
              </w:rPr>
              <w:t>&lt;اسم الجهة&gt;</w:t>
            </w:r>
            <w:r w:rsidR="000A3822" w:rsidRPr="00C75A6D">
              <w:rPr>
                <w:rFonts w:ascii="Arial" w:hAnsi="Arial"/>
                <w:sz w:val="26"/>
                <w:szCs w:val="26"/>
                <w:rtl/>
                <w:lang w:eastAsia="ar"/>
              </w:rPr>
              <w:t xml:space="preserve"> و</w:t>
            </w:r>
            <w:r w:rsidRPr="00C75A6D">
              <w:rPr>
                <w:rFonts w:ascii="Arial" w:hAnsi="Arial"/>
                <w:sz w:val="26"/>
                <w:szCs w:val="26"/>
                <w:rtl/>
                <w:lang w:eastAsia="ar"/>
              </w:rPr>
              <w:t xml:space="preserve">التي تؤدي إلى </w:t>
            </w:r>
            <w:r w:rsidRPr="00C75A6D">
              <w:rPr>
                <w:rFonts w:ascii="Arial" w:hAnsi="Arial"/>
                <w:i/>
                <w:iCs/>
                <w:sz w:val="26"/>
                <w:szCs w:val="26"/>
                <w:rtl/>
                <w:lang w:eastAsia="ar"/>
              </w:rPr>
              <w:t>حجب الخدمة</w:t>
            </w:r>
            <w:r w:rsidR="000A3822" w:rsidRPr="00C75A6D">
              <w:rPr>
                <w:rFonts w:ascii="Arial" w:hAnsi="Arial"/>
                <w:i/>
                <w:iCs/>
                <w:sz w:val="26"/>
                <w:szCs w:val="26"/>
                <w:rtl/>
                <w:lang w:eastAsia="ar"/>
              </w:rPr>
              <w:t>.</w:t>
            </w:r>
            <w:r w:rsidRPr="00C75A6D">
              <w:rPr>
                <w:rFonts w:ascii="Arial" w:hAnsi="Arial"/>
                <w:sz w:val="26"/>
                <w:szCs w:val="26"/>
                <w:rtl/>
                <w:lang w:eastAsia="ar"/>
              </w:rPr>
              <w:t xml:space="preserve"> </w:t>
            </w:r>
          </w:p>
          <w:p w14:paraId="48266676" w14:textId="69CFB20D" w:rsidR="003E4F7F" w:rsidRPr="00C75A6D" w:rsidRDefault="005A7CE6" w:rsidP="004456F1">
            <w:pPr>
              <w:spacing w:before="120" w:after="120" w:line="276" w:lineRule="auto"/>
              <w:jc w:val="both"/>
              <w:rPr>
                <w:rFonts w:ascii="Arial" w:hAnsi="Arial"/>
                <w:sz w:val="26"/>
                <w:szCs w:val="26"/>
              </w:rPr>
            </w:pPr>
            <w:r w:rsidRPr="00C75A6D">
              <w:rPr>
                <w:rFonts w:ascii="Arial" w:hAnsi="Arial"/>
                <w:sz w:val="26"/>
                <w:szCs w:val="26"/>
              </w:rPr>
              <w:t>M</w:t>
            </w:r>
            <w:r w:rsidR="003E4F7F" w:rsidRPr="00C75A6D">
              <w:rPr>
                <w:rFonts w:ascii="Arial" w:hAnsi="Arial"/>
                <w:sz w:val="26"/>
                <w:szCs w:val="26"/>
              </w:rPr>
              <w:t xml:space="preserve">onitoring tools </w:t>
            </w:r>
            <w:r w:rsidRPr="00C75A6D">
              <w:rPr>
                <w:rFonts w:ascii="Arial" w:hAnsi="Arial"/>
                <w:sz w:val="26"/>
                <w:szCs w:val="26"/>
              </w:rPr>
              <w:t xml:space="preserve">shall be employed </w:t>
            </w:r>
            <w:r w:rsidR="003E4F7F" w:rsidRPr="00C75A6D">
              <w:rPr>
                <w:rFonts w:ascii="Arial" w:hAnsi="Arial"/>
                <w:sz w:val="26"/>
                <w:szCs w:val="26"/>
              </w:rPr>
              <w:t xml:space="preserve">to detect indicators of </w:t>
            </w:r>
            <w:r w:rsidR="003E4F7F" w:rsidRPr="00C75A6D">
              <w:rPr>
                <w:rFonts w:ascii="Arial" w:hAnsi="Arial"/>
                <w:i/>
                <w:iCs/>
                <w:sz w:val="26"/>
                <w:szCs w:val="26"/>
              </w:rPr>
              <w:t>denial of service</w:t>
            </w:r>
            <w:r w:rsidR="003E4F7F" w:rsidRPr="00C75A6D">
              <w:rPr>
                <w:rFonts w:ascii="Arial" w:hAnsi="Arial"/>
                <w:sz w:val="26"/>
                <w:szCs w:val="26"/>
              </w:rPr>
              <w:t xml:space="preserve"> attacks against </w:t>
            </w:r>
            <w:r w:rsidR="00764D1A" w:rsidRPr="00C75A6D">
              <w:rPr>
                <w:rFonts w:ascii="Arial" w:hAnsi="Arial"/>
                <w:sz w:val="26"/>
                <w:szCs w:val="26"/>
                <w:highlight w:val="cyan"/>
              </w:rPr>
              <w:t>&lt;entity</w:t>
            </w:r>
            <w:r w:rsidR="008B145C" w:rsidRPr="00C75A6D">
              <w:rPr>
                <w:rFonts w:ascii="Arial" w:hAnsi="Arial"/>
                <w:sz w:val="26"/>
                <w:szCs w:val="26"/>
                <w:highlight w:val="cyan"/>
              </w:rPr>
              <w:t xml:space="preserve"> name</w:t>
            </w:r>
            <w:r w:rsidR="00764D1A" w:rsidRPr="00C75A6D">
              <w:rPr>
                <w:rFonts w:ascii="Arial" w:hAnsi="Arial"/>
                <w:sz w:val="26"/>
                <w:szCs w:val="26"/>
                <w:highlight w:val="cyan"/>
              </w:rPr>
              <w:t>&gt;</w:t>
            </w:r>
            <w:r w:rsidRPr="00C75A6D">
              <w:rPr>
                <w:rFonts w:ascii="Arial" w:hAnsi="Arial"/>
                <w:sz w:val="26"/>
                <w:szCs w:val="26"/>
              </w:rPr>
              <w:t>’s</w:t>
            </w:r>
            <w:r w:rsidR="003E4F7F" w:rsidRPr="00C75A6D">
              <w:rPr>
                <w:rFonts w:ascii="Arial" w:hAnsi="Arial"/>
                <w:sz w:val="26"/>
                <w:szCs w:val="26"/>
              </w:rPr>
              <w:t xml:space="preserve"> information and technology assets and infrastructure.</w:t>
            </w:r>
          </w:p>
        </w:tc>
      </w:tr>
      <w:tr w:rsidR="00B64E01" w:rsidRPr="00C75A6D" w14:paraId="54EA85B4" w14:textId="77777777" w:rsidTr="005D46E6">
        <w:tc>
          <w:tcPr>
            <w:tcW w:w="1573" w:type="dxa"/>
            <w:gridSpan w:val="2"/>
            <w:shd w:val="clear" w:color="auto" w:fill="0CBAAF"/>
            <w:vAlign w:val="center"/>
          </w:tcPr>
          <w:p w14:paraId="036A4128" w14:textId="1B524D15" w:rsidR="00B64E01" w:rsidRPr="00C75A6D" w:rsidRDefault="008C500C"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6</w:t>
            </w:r>
          </w:p>
        </w:tc>
        <w:tc>
          <w:tcPr>
            <w:tcW w:w="7326" w:type="dxa"/>
            <w:shd w:val="clear" w:color="auto" w:fill="0CBAAF"/>
            <w:vAlign w:val="center"/>
          </w:tcPr>
          <w:p w14:paraId="1E52433F" w14:textId="5FEE7E34" w:rsidR="00B64E01" w:rsidRPr="00C75A6D" w:rsidRDefault="00B64E01"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التنبيه بال</w:t>
            </w:r>
            <w:r w:rsidR="0082302F" w:rsidRPr="00C75A6D">
              <w:rPr>
                <w:rFonts w:ascii="Arial" w:hAnsi="Arial" w:hint="eastAsia"/>
                <w:color w:val="FFFFFF" w:themeColor="background1"/>
                <w:sz w:val="26"/>
                <w:szCs w:val="26"/>
                <w:rtl/>
                <w:lang w:eastAsia="ar"/>
              </w:rPr>
              <w:t>أ</w:t>
            </w:r>
            <w:r w:rsidRPr="00C75A6D">
              <w:rPr>
                <w:rFonts w:ascii="Arial" w:hAnsi="Arial"/>
                <w:color w:val="FFFFFF" w:themeColor="background1"/>
                <w:sz w:val="26"/>
                <w:szCs w:val="26"/>
                <w:rtl/>
                <w:lang w:eastAsia="ar"/>
              </w:rPr>
              <w:t>حد</w:t>
            </w:r>
            <w:r w:rsidR="00290B22" w:rsidRPr="00C75A6D">
              <w:rPr>
                <w:rFonts w:ascii="Arial" w:hAnsi="Arial"/>
                <w:color w:val="FFFFFF" w:themeColor="background1"/>
                <w:sz w:val="26"/>
                <w:szCs w:val="26"/>
                <w:rtl/>
                <w:lang w:eastAsia="ar"/>
              </w:rPr>
              <w:t>ا</w:t>
            </w:r>
            <w:r w:rsidRPr="00C75A6D">
              <w:rPr>
                <w:rFonts w:ascii="Arial" w:hAnsi="Arial"/>
                <w:color w:val="FFFFFF" w:themeColor="background1"/>
                <w:sz w:val="26"/>
                <w:szCs w:val="26"/>
                <w:rtl/>
                <w:lang w:eastAsia="ar"/>
              </w:rPr>
              <w:t>ث</w:t>
            </w:r>
            <w:r w:rsidR="0082302F" w:rsidRPr="00C75A6D">
              <w:rPr>
                <w:rFonts w:ascii="Arial" w:hAnsi="Arial"/>
                <w:color w:val="FFFFFF" w:themeColor="background1"/>
                <w:sz w:val="26"/>
                <w:szCs w:val="26"/>
                <w:rtl/>
                <w:lang w:eastAsia="ar"/>
              </w:rPr>
              <w:t xml:space="preserve"> </w:t>
            </w:r>
            <w:r w:rsidR="00290B22" w:rsidRPr="00C75A6D">
              <w:rPr>
                <w:rFonts w:ascii="Arial" w:hAnsi="Arial"/>
                <w:color w:val="FFFFFF" w:themeColor="background1"/>
                <w:sz w:val="26"/>
                <w:szCs w:val="26"/>
                <w:lang w:eastAsia="ar"/>
              </w:rPr>
              <w:t>(Event Alerting)</w:t>
            </w:r>
          </w:p>
        </w:tc>
      </w:tr>
      <w:tr w:rsidR="00B64E01" w:rsidRPr="00C75A6D" w14:paraId="7FEC8865" w14:textId="77777777" w:rsidTr="005D46E6">
        <w:tc>
          <w:tcPr>
            <w:tcW w:w="1573" w:type="dxa"/>
            <w:gridSpan w:val="2"/>
            <w:shd w:val="clear" w:color="auto" w:fill="FAF5F4"/>
            <w:vAlign w:val="center"/>
          </w:tcPr>
          <w:p w14:paraId="44181E9C"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6C5B26CD" w14:textId="7A49C1D2" w:rsidR="00B64E01" w:rsidRPr="00C75A6D" w:rsidRDefault="00B64E01" w:rsidP="0063390A">
            <w:pPr>
              <w:bidi/>
              <w:spacing w:before="120" w:after="120" w:line="276" w:lineRule="auto"/>
              <w:jc w:val="both"/>
              <w:rPr>
                <w:rFonts w:ascii="Arial" w:hAnsi="Arial"/>
                <w:sz w:val="26"/>
                <w:szCs w:val="26"/>
              </w:rPr>
            </w:pPr>
            <w:r w:rsidRPr="00C75A6D">
              <w:rPr>
                <w:rFonts w:ascii="Arial" w:hAnsi="Arial"/>
                <w:sz w:val="26"/>
                <w:szCs w:val="26"/>
                <w:rtl/>
                <w:lang w:eastAsia="ar"/>
              </w:rPr>
              <w:t xml:space="preserve">التأكّد من تفعيل وضبط خاصية التنبيه بالأحداث وإبلاغ العاملين المعنيين في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بشأنها ليتمكّنوا من التعامل مع أي حادث أمني بأكبر قدر من الفاعلية.</w:t>
            </w:r>
          </w:p>
        </w:tc>
      </w:tr>
      <w:tr w:rsidR="00B64E01" w:rsidRPr="00C75A6D" w14:paraId="6404ED4B" w14:textId="77777777" w:rsidTr="005D46E6">
        <w:tc>
          <w:tcPr>
            <w:tcW w:w="1573" w:type="dxa"/>
            <w:gridSpan w:val="2"/>
            <w:shd w:val="clear" w:color="auto" w:fill="FAF5F4"/>
            <w:vAlign w:val="center"/>
          </w:tcPr>
          <w:p w14:paraId="303989B2"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2A644702" w14:textId="7420FEF8" w:rsidR="00B64E01" w:rsidRPr="00C75A6D" w:rsidRDefault="004E2FC7" w:rsidP="004B01A5">
            <w:pPr>
              <w:bidi/>
              <w:spacing w:before="120" w:after="120" w:line="276" w:lineRule="auto"/>
              <w:jc w:val="both"/>
              <w:rPr>
                <w:rFonts w:ascii="Arial" w:hAnsi="Arial"/>
                <w:sz w:val="26"/>
                <w:szCs w:val="26"/>
              </w:rPr>
            </w:pPr>
            <w:r w:rsidRPr="00C75A6D">
              <w:rPr>
                <w:rFonts w:ascii="Arial" w:hAnsi="Arial"/>
                <w:sz w:val="26"/>
                <w:szCs w:val="26"/>
                <w:rtl/>
                <w:lang w:eastAsia="ar"/>
              </w:rPr>
              <w:t xml:space="preserve">قد يؤدي </w:t>
            </w:r>
            <w:r w:rsidR="00B64E01" w:rsidRPr="00C75A6D">
              <w:rPr>
                <w:rFonts w:ascii="Arial" w:hAnsi="Arial"/>
                <w:sz w:val="26"/>
                <w:szCs w:val="26"/>
                <w:rtl/>
                <w:lang w:eastAsia="ar"/>
              </w:rPr>
              <w:t>عدم ضبط خاصية التنبيه بالأحداث في أنظمة التسجيل</w:t>
            </w:r>
            <w:r w:rsidRPr="00C75A6D">
              <w:rPr>
                <w:rFonts w:ascii="Arial" w:hAnsi="Arial"/>
                <w:sz w:val="26"/>
                <w:szCs w:val="26"/>
                <w:rtl/>
                <w:lang w:eastAsia="ar"/>
              </w:rPr>
              <w:t xml:space="preserve"> </w:t>
            </w:r>
            <w:r w:rsidR="00B64E01" w:rsidRPr="00C75A6D">
              <w:rPr>
                <w:rFonts w:ascii="Arial" w:hAnsi="Arial"/>
                <w:sz w:val="26"/>
                <w:szCs w:val="26"/>
                <w:rtl/>
                <w:lang w:eastAsia="ar"/>
              </w:rPr>
              <w:t xml:space="preserve">إلى التعامل مع الأحداث الأمنية بطريقة خاطئة أو حتّى عدم التعامل معها </w:t>
            </w:r>
            <w:r w:rsidR="004B01A5" w:rsidRPr="00C75A6D">
              <w:rPr>
                <w:rFonts w:ascii="Arial" w:hAnsi="Arial"/>
                <w:sz w:val="26"/>
                <w:szCs w:val="26"/>
                <w:rtl/>
                <w:lang w:eastAsia="ar"/>
              </w:rPr>
              <w:t>كليا</w:t>
            </w:r>
            <w:r w:rsidR="00855353" w:rsidRPr="00C75A6D">
              <w:rPr>
                <w:rFonts w:ascii="Arial" w:hAnsi="Arial" w:hint="eastAsia"/>
                <w:sz w:val="26"/>
                <w:szCs w:val="26"/>
                <w:rtl/>
                <w:lang w:eastAsia="ar"/>
              </w:rPr>
              <w:t>ً</w:t>
            </w:r>
            <w:r w:rsidR="00B64E01" w:rsidRPr="00C75A6D">
              <w:rPr>
                <w:rFonts w:ascii="Arial" w:hAnsi="Arial"/>
                <w:sz w:val="26"/>
                <w:szCs w:val="26"/>
                <w:rtl/>
                <w:lang w:eastAsia="ar"/>
              </w:rPr>
              <w:t>.</w:t>
            </w:r>
          </w:p>
        </w:tc>
      </w:tr>
      <w:tr w:rsidR="00B64E01" w:rsidRPr="00C75A6D" w14:paraId="068FB0F5" w14:textId="77777777" w:rsidTr="005D46E6">
        <w:tc>
          <w:tcPr>
            <w:tcW w:w="8899" w:type="dxa"/>
            <w:gridSpan w:val="3"/>
            <w:shd w:val="clear" w:color="auto" w:fill="DAF0EC"/>
            <w:vAlign w:val="center"/>
          </w:tcPr>
          <w:p w14:paraId="2C1040B9" w14:textId="6E8F62EE" w:rsidR="00B64E01"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B64E01" w:rsidRPr="00C75A6D" w14:paraId="7A1F2E93" w14:textId="77777777" w:rsidTr="005D46E6">
        <w:tc>
          <w:tcPr>
            <w:tcW w:w="1573" w:type="dxa"/>
            <w:gridSpan w:val="2"/>
            <w:vAlign w:val="center"/>
          </w:tcPr>
          <w:p w14:paraId="51845FE0" w14:textId="04ABE946" w:rsidR="00B64E01" w:rsidRPr="00C75A6D" w:rsidRDefault="008C500C"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t>6-1</w:t>
            </w:r>
          </w:p>
        </w:tc>
        <w:tc>
          <w:tcPr>
            <w:tcW w:w="7326" w:type="dxa"/>
            <w:vAlign w:val="center"/>
          </w:tcPr>
          <w:p w14:paraId="2CC487DD" w14:textId="6F3F29C5" w:rsidR="00B64E01" w:rsidRPr="00C75A6D" w:rsidRDefault="00B64E01" w:rsidP="00305D4C">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إصدار التنبيهات للأصول المعلوماتية والتقنية عند وقوع أحداث </w:t>
            </w:r>
            <w:r w:rsidR="00305D4C" w:rsidRPr="00C75A6D">
              <w:rPr>
                <w:rFonts w:ascii="Arial" w:hAnsi="Arial"/>
                <w:sz w:val="26"/>
                <w:szCs w:val="26"/>
                <w:rtl/>
                <w:lang w:eastAsia="ar"/>
              </w:rPr>
              <w:t>المراقبة الأمنية</w:t>
            </w:r>
            <w:r w:rsidRPr="00C75A6D">
              <w:rPr>
                <w:rFonts w:ascii="Arial" w:hAnsi="Arial"/>
                <w:sz w:val="26"/>
                <w:szCs w:val="26"/>
                <w:rtl/>
                <w:lang w:eastAsia="ar"/>
              </w:rPr>
              <w:t xml:space="preserve"> المحدّدة مسبقا</w:t>
            </w:r>
            <w:r w:rsidR="004E2FC7" w:rsidRPr="00C75A6D">
              <w:rPr>
                <w:rFonts w:ascii="Arial" w:hAnsi="Arial"/>
                <w:sz w:val="26"/>
                <w:szCs w:val="26"/>
                <w:rtl/>
                <w:lang w:eastAsia="ar"/>
              </w:rPr>
              <w:t>ً</w:t>
            </w:r>
            <w:r w:rsidRPr="00C75A6D">
              <w:rPr>
                <w:rFonts w:ascii="Arial" w:hAnsi="Arial"/>
                <w:sz w:val="26"/>
                <w:szCs w:val="26"/>
                <w:rtl/>
                <w:lang w:eastAsia="ar"/>
              </w:rPr>
              <w:t xml:space="preserve"> و/أو عند استيفاء مستويات المؤشرات المتعلّقة بأي نشاط ضار محتمل.</w:t>
            </w:r>
          </w:p>
          <w:p w14:paraId="5E5EE90B" w14:textId="6B1624C8" w:rsidR="003E4F7F" w:rsidRPr="00C75A6D" w:rsidRDefault="00855353" w:rsidP="001B23F0">
            <w:pPr>
              <w:spacing w:before="120" w:after="120" w:line="276" w:lineRule="auto"/>
              <w:jc w:val="both"/>
              <w:rPr>
                <w:rFonts w:ascii="Arial" w:hAnsi="Arial"/>
                <w:sz w:val="26"/>
                <w:szCs w:val="26"/>
              </w:rPr>
            </w:pPr>
            <w:r w:rsidRPr="00C75A6D">
              <w:rPr>
                <w:rFonts w:ascii="Arial" w:hAnsi="Arial"/>
                <w:sz w:val="26"/>
                <w:szCs w:val="26"/>
              </w:rPr>
              <w:t xml:space="preserve">Alerts </w:t>
            </w:r>
            <w:r w:rsidR="003E4F7F" w:rsidRPr="00C75A6D">
              <w:rPr>
                <w:rFonts w:ascii="Arial" w:hAnsi="Arial"/>
                <w:sz w:val="26"/>
                <w:szCs w:val="26"/>
              </w:rPr>
              <w:t xml:space="preserve">for information and technology assets </w:t>
            </w:r>
            <w:r w:rsidRPr="00C75A6D">
              <w:rPr>
                <w:rFonts w:ascii="Arial" w:hAnsi="Arial"/>
                <w:sz w:val="26"/>
                <w:szCs w:val="26"/>
              </w:rPr>
              <w:t xml:space="preserve">shall be generated </w:t>
            </w:r>
            <w:r w:rsidR="003E4F7F" w:rsidRPr="00C75A6D">
              <w:rPr>
                <w:rFonts w:ascii="Arial" w:hAnsi="Arial"/>
                <w:sz w:val="26"/>
                <w:szCs w:val="26"/>
              </w:rPr>
              <w:t>when previously defined security monitoring events occur and/or thresholds for indications of potentially malicious activity are met.</w:t>
            </w:r>
          </w:p>
        </w:tc>
      </w:tr>
      <w:tr w:rsidR="00B64E01" w:rsidRPr="00C75A6D" w14:paraId="1EB2DE24" w14:textId="77777777" w:rsidTr="003E4F7F">
        <w:trPr>
          <w:trHeight w:val="809"/>
        </w:trPr>
        <w:tc>
          <w:tcPr>
            <w:tcW w:w="1573" w:type="dxa"/>
            <w:gridSpan w:val="2"/>
            <w:vAlign w:val="center"/>
          </w:tcPr>
          <w:p w14:paraId="194AA69B" w14:textId="431DE63C" w:rsidR="00B64E01" w:rsidRPr="00C75A6D" w:rsidRDefault="00B64E01"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t>6-2</w:t>
            </w:r>
          </w:p>
        </w:tc>
        <w:tc>
          <w:tcPr>
            <w:tcW w:w="7326" w:type="dxa"/>
            <w:vAlign w:val="center"/>
          </w:tcPr>
          <w:p w14:paraId="5C67E918" w14:textId="77777777" w:rsidR="00B64E01" w:rsidRPr="00C75A6D" w:rsidRDefault="00B64E01" w:rsidP="004B01A5">
            <w:pPr>
              <w:bidi/>
              <w:spacing w:before="120" w:after="120" w:line="276" w:lineRule="auto"/>
              <w:jc w:val="both"/>
              <w:rPr>
                <w:rFonts w:ascii="Arial" w:hAnsi="Arial"/>
                <w:sz w:val="26"/>
                <w:szCs w:val="26"/>
                <w:lang w:eastAsia="ar"/>
              </w:rPr>
            </w:pPr>
            <w:r w:rsidRPr="00C75A6D">
              <w:rPr>
                <w:rFonts w:ascii="Arial" w:hAnsi="Arial"/>
                <w:sz w:val="26"/>
                <w:szCs w:val="26"/>
                <w:rtl/>
                <w:lang w:eastAsia="ar"/>
              </w:rPr>
              <w:t>ضبط وسائل التنبيه لإبلاغ العاملين المعنيين</w:t>
            </w:r>
            <w:r w:rsidR="004E2FC7" w:rsidRPr="00C75A6D">
              <w:rPr>
                <w:rFonts w:ascii="Arial" w:hAnsi="Arial"/>
                <w:sz w:val="26"/>
                <w:szCs w:val="26"/>
                <w:rtl/>
                <w:lang w:eastAsia="ar"/>
              </w:rPr>
              <w:t>،</w:t>
            </w:r>
            <w:r w:rsidRPr="00C75A6D">
              <w:rPr>
                <w:rFonts w:ascii="Arial" w:hAnsi="Arial"/>
                <w:sz w:val="26"/>
                <w:szCs w:val="26"/>
                <w:rtl/>
                <w:lang w:eastAsia="ar"/>
              </w:rPr>
              <w:t xml:space="preserve"> بما في</w:t>
            </w:r>
            <w:r w:rsidR="004E2FC7" w:rsidRPr="00C75A6D">
              <w:rPr>
                <w:rFonts w:ascii="Arial" w:hAnsi="Arial"/>
                <w:sz w:val="26"/>
                <w:szCs w:val="26"/>
                <w:rtl/>
                <w:lang w:eastAsia="ar"/>
              </w:rPr>
              <w:t xml:space="preserve"> ذلك</w:t>
            </w:r>
            <w:r w:rsidRPr="00C75A6D">
              <w:rPr>
                <w:rFonts w:ascii="Arial" w:hAnsi="Arial"/>
                <w:sz w:val="26"/>
                <w:szCs w:val="26"/>
                <w:rtl/>
                <w:lang w:eastAsia="ar"/>
              </w:rPr>
              <w:t xml:space="preserve"> البريد الإلكتروني والرسائل النصية القصيرة وأنظمة شاشات المراقبة، </w:t>
            </w:r>
            <w:r w:rsidR="004B01A5" w:rsidRPr="00C75A6D">
              <w:rPr>
                <w:rFonts w:ascii="Arial" w:hAnsi="Arial"/>
                <w:sz w:val="26"/>
                <w:szCs w:val="26"/>
                <w:rtl/>
                <w:lang w:eastAsia="ar"/>
              </w:rPr>
              <w:t>وغيرها</w:t>
            </w:r>
            <w:r w:rsidRPr="00C75A6D">
              <w:rPr>
                <w:rFonts w:ascii="Arial" w:hAnsi="Arial"/>
                <w:sz w:val="26"/>
                <w:szCs w:val="26"/>
                <w:rtl/>
                <w:lang w:eastAsia="ar"/>
              </w:rPr>
              <w:t>.</w:t>
            </w:r>
          </w:p>
          <w:p w14:paraId="5FE63CAF" w14:textId="4AD5E084" w:rsidR="003E4F7F" w:rsidRPr="00C75A6D" w:rsidRDefault="00BF4123" w:rsidP="00CC331B">
            <w:pPr>
              <w:spacing w:before="120" w:after="120" w:line="276" w:lineRule="auto"/>
              <w:jc w:val="both"/>
              <w:rPr>
                <w:rFonts w:ascii="Arial" w:hAnsi="Arial"/>
                <w:sz w:val="26"/>
                <w:szCs w:val="26"/>
              </w:rPr>
            </w:pPr>
            <w:r w:rsidRPr="00C75A6D">
              <w:rPr>
                <w:rFonts w:ascii="Arial" w:hAnsi="Arial"/>
                <w:sz w:val="26"/>
                <w:szCs w:val="26"/>
              </w:rPr>
              <w:t xml:space="preserve">Alerting </w:t>
            </w:r>
            <w:r w:rsidR="00305D4C" w:rsidRPr="00C75A6D">
              <w:rPr>
                <w:rFonts w:ascii="Arial" w:hAnsi="Arial"/>
                <w:sz w:val="26"/>
                <w:szCs w:val="26"/>
              </w:rPr>
              <w:t>methods</w:t>
            </w:r>
            <w:r w:rsidRPr="00C75A6D">
              <w:rPr>
                <w:rFonts w:ascii="Arial" w:hAnsi="Arial"/>
                <w:sz w:val="26"/>
                <w:szCs w:val="26"/>
              </w:rPr>
              <w:t>,</w:t>
            </w:r>
            <w:r w:rsidR="00305D4C" w:rsidRPr="00C75A6D">
              <w:rPr>
                <w:rFonts w:ascii="Arial" w:hAnsi="Arial"/>
                <w:sz w:val="26"/>
                <w:szCs w:val="26"/>
              </w:rPr>
              <w:t xml:space="preserve"> </w:t>
            </w:r>
            <w:r w:rsidRPr="00C75A6D">
              <w:rPr>
                <w:rFonts w:ascii="Arial" w:hAnsi="Arial"/>
                <w:sz w:val="26"/>
                <w:szCs w:val="26"/>
              </w:rPr>
              <w:t xml:space="preserve">including email, SMS, video wall systems, etc., shall be configured </w:t>
            </w:r>
            <w:r w:rsidR="00305D4C" w:rsidRPr="00C75A6D">
              <w:rPr>
                <w:rFonts w:ascii="Arial" w:hAnsi="Arial"/>
                <w:sz w:val="26"/>
                <w:szCs w:val="26"/>
              </w:rPr>
              <w:t>to notify the appropriate personnel</w:t>
            </w:r>
            <w:r w:rsidRPr="00C75A6D">
              <w:rPr>
                <w:rFonts w:ascii="Arial" w:hAnsi="Arial"/>
                <w:sz w:val="26"/>
                <w:szCs w:val="26"/>
              </w:rPr>
              <w:t>.</w:t>
            </w:r>
            <w:r w:rsidR="00305D4C" w:rsidRPr="00C75A6D">
              <w:rPr>
                <w:rFonts w:ascii="Arial" w:hAnsi="Arial"/>
                <w:sz w:val="26"/>
                <w:szCs w:val="26"/>
              </w:rPr>
              <w:t xml:space="preserve"> </w:t>
            </w:r>
          </w:p>
        </w:tc>
      </w:tr>
      <w:tr w:rsidR="00B64E01" w:rsidRPr="00C75A6D" w14:paraId="1283153A" w14:textId="77777777" w:rsidTr="005D46E6">
        <w:tc>
          <w:tcPr>
            <w:tcW w:w="1573" w:type="dxa"/>
            <w:gridSpan w:val="2"/>
            <w:shd w:val="clear" w:color="auto" w:fill="0CBAAF"/>
            <w:vAlign w:val="center"/>
          </w:tcPr>
          <w:p w14:paraId="4F00D961" w14:textId="33106C03" w:rsidR="00B64E01" w:rsidRPr="00C75A6D" w:rsidRDefault="00B64E01"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7</w:t>
            </w:r>
          </w:p>
        </w:tc>
        <w:tc>
          <w:tcPr>
            <w:tcW w:w="7326" w:type="dxa"/>
            <w:shd w:val="clear" w:color="auto" w:fill="0CBAAF"/>
            <w:vAlign w:val="center"/>
          </w:tcPr>
          <w:p w14:paraId="6EA030F5" w14:textId="601BAA04" w:rsidR="00B64E01" w:rsidRPr="00C75A6D" w:rsidRDefault="00B64E01"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مستويات التنبيه</w:t>
            </w:r>
            <w:r w:rsidR="00290B22" w:rsidRPr="00C75A6D">
              <w:rPr>
                <w:rFonts w:ascii="Arial" w:hAnsi="Arial"/>
                <w:color w:val="FFFFFF" w:themeColor="background1"/>
                <w:sz w:val="26"/>
                <w:szCs w:val="26"/>
                <w:lang w:eastAsia="ar"/>
              </w:rPr>
              <w:t>(Alert Threshold)</w:t>
            </w:r>
            <w:r w:rsidR="009A4068" w:rsidRPr="00C75A6D">
              <w:rPr>
                <w:rFonts w:ascii="Arial" w:hAnsi="Arial"/>
                <w:color w:val="FFFFFF" w:themeColor="background1"/>
                <w:sz w:val="26"/>
                <w:szCs w:val="26"/>
                <w:lang w:eastAsia="ar"/>
              </w:rPr>
              <w:t xml:space="preserve"> </w:t>
            </w:r>
          </w:p>
        </w:tc>
      </w:tr>
      <w:tr w:rsidR="00B64E01" w:rsidRPr="00C75A6D" w14:paraId="4CC8A0DD" w14:textId="77777777" w:rsidTr="005D46E6">
        <w:tc>
          <w:tcPr>
            <w:tcW w:w="1573" w:type="dxa"/>
            <w:gridSpan w:val="2"/>
            <w:shd w:val="clear" w:color="auto" w:fill="FAF5F4"/>
            <w:vAlign w:val="center"/>
          </w:tcPr>
          <w:p w14:paraId="49D20D0A"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1A4B109A" w14:textId="77777777" w:rsidR="00B64E01" w:rsidRPr="00C75A6D" w:rsidRDefault="00B64E01" w:rsidP="0063390A">
            <w:pPr>
              <w:bidi/>
              <w:spacing w:before="120" w:after="120" w:line="276" w:lineRule="auto"/>
              <w:jc w:val="both"/>
              <w:rPr>
                <w:rFonts w:ascii="Arial" w:hAnsi="Arial"/>
                <w:sz w:val="26"/>
                <w:szCs w:val="26"/>
              </w:rPr>
            </w:pPr>
            <w:r w:rsidRPr="00C75A6D">
              <w:rPr>
                <w:rFonts w:ascii="Arial" w:hAnsi="Arial"/>
                <w:sz w:val="26"/>
                <w:szCs w:val="26"/>
                <w:rtl/>
                <w:lang w:eastAsia="ar"/>
              </w:rPr>
              <w:t>اتباع نهج مُوثّق بشأن الحالات التي ينبغي تشغيل التنبيهات فيها.</w:t>
            </w:r>
          </w:p>
        </w:tc>
      </w:tr>
      <w:tr w:rsidR="00B64E01" w:rsidRPr="00C75A6D" w14:paraId="09F80A43" w14:textId="77777777" w:rsidTr="005D46E6">
        <w:tc>
          <w:tcPr>
            <w:tcW w:w="1573" w:type="dxa"/>
            <w:gridSpan w:val="2"/>
            <w:shd w:val="clear" w:color="auto" w:fill="FAF5F4"/>
            <w:vAlign w:val="center"/>
          </w:tcPr>
          <w:p w14:paraId="47D00B9C"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lastRenderedPageBreak/>
              <w:t>المخاطر المحتملة</w:t>
            </w:r>
          </w:p>
        </w:tc>
        <w:tc>
          <w:tcPr>
            <w:tcW w:w="7326" w:type="dxa"/>
            <w:shd w:val="clear" w:color="auto" w:fill="FAF5F4"/>
            <w:vAlign w:val="center"/>
          </w:tcPr>
          <w:p w14:paraId="135A4AE6" w14:textId="0A12FFD9" w:rsidR="00B64E01" w:rsidRPr="00C75A6D" w:rsidRDefault="0094194D" w:rsidP="00304835">
            <w:pPr>
              <w:bidi/>
              <w:spacing w:before="120" w:after="120" w:line="276" w:lineRule="auto"/>
              <w:jc w:val="both"/>
              <w:rPr>
                <w:rFonts w:ascii="Arial" w:hAnsi="Arial"/>
                <w:sz w:val="26"/>
                <w:szCs w:val="26"/>
              </w:rPr>
            </w:pPr>
            <w:r w:rsidRPr="00C75A6D">
              <w:rPr>
                <w:rFonts w:ascii="Arial" w:hAnsi="Arial"/>
                <w:sz w:val="26"/>
                <w:szCs w:val="26"/>
                <w:rtl/>
                <w:lang w:eastAsia="ar"/>
              </w:rPr>
              <w:t>قد يؤدي عدم</w:t>
            </w:r>
            <w:r w:rsidR="00B64E01" w:rsidRPr="00C75A6D">
              <w:rPr>
                <w:rFonts w:ascii="Arial" w:hAnsi="Arial"/>
                <w:sz w:val="26"/>
                <w:szCs w:val="26"/>
                <w:rtl/>
                <w:lang w:eastAsia="ar"/>
              </w:rPr>
              <w:t xml:space="preserve"> توثيق نطاق التنبيهات والغرض منها</w:t>
            </w:r>
            <w:r w:rsidRPr="00C75A6D">
              <w:rPr>
                <w:rFonts w:ascii="Arial" w:hAnsi="Arial"/>
                <w:sz w:val="26"/>
                <w:szCs w:val="26"/>
                <w:rtl/>
                <w:lang w:eastAsia="ar"/>
              </w:rPr>
              <w:t xml:space="preserve"> إلى</w:t>
            </w:r>
            <w:r w:rsidR="000E2580" w:rsidRPr="00C75A6D">
              <w:rPr>
                <w:rFonts w:ascii="Arial" w:hAnsi="Arial"/>
                <w:sz w:val="26"/>
                <w:szCs w:val="26"/>
                <w:lang w:eastAsia="ar"/>
              </w:rPr>
              <w:t xml:space="preserve"> </w:t>
            </w:r>
            <w:r w:rsidRPr="00C75A6D">
              <w:rPr>
                <w:rFonts w:ascii="Arial" w:hAnsi="Arial"/>
                <w:sz w:val="26"/>
                <w:szCs w:val="26"/>
                <w:rtl/>
                <w:lang w:eastAsia="ar"/>
              </w:rPr>
              <w:t xml:space="preserve">عدم </w:t>
            </w:r>
            <w:r w:rsidR="00B64E01" w:rsidRPr="00C75A6D">
              <w:rPr>
                <w:rFonts w:ascii="Arial" w:hAnsi="Arial"/>
                <w:sz w:val="26"/>
                <w:szCs w:val="26"/>
                <w:rtl/>
                <w:lang w:eastAsia="ar"/>
              </w:rPr>
              <w:t>تهيئتها ب</w:t>
            </w:r>
            <w:r w:rsidRPr="00C75A6D">
              <w:rPr>
                <w:rFonts w:ascii="Arial" w:hAnsi="Arial"/>
                <w:sz w:val="26"/>
                <w:szCs w:val="26"/>
                <w:rtl/>
                <w:lang w:eastAsia="ar"/>
              </w:rPr>
              <w:t>ال</w:t>
            </w:r>
            <w:r w:rsidR="00B64E01" w:rsidRPr="00C75A6D">
              <w:rPr>
                <w:rFonts w:ascii="Arial" w:hAnsi="Arial"/>
                <w:sz w:val="26"/>
                <w:szCs w:val="26"/>
                <w:rtl/>
                <w:lang w:eastAsia="ar"/>
              </w:rPr>
              <w:t xml:space="preserve">شكل </w:t>
            </w:r>
            <w:r w:rsidRPr="00C75A6D">
              <w:rPr>
                <w:rFonts w:ascii="Arial" w:hAnsi="Arial"/>
                <w:sz w:val="26"/>
                <w:szCs w:val="26"/>
                <w:rtl/>
                <w:lang w:eastAsia="ar"/>
              </w:rPr>
              <w:t>ال</w:t>
            </w:r>
            <w:r w:rsidR="00B64E01" w:rsidRPr="00C75A6D">
              <w:rPr>
                <w:rFonts w:ascii="Arial" w:hAnsi="Arial"/>
                <w:sz w:val="26"/>
                <w:szCs w:val="26"/>
                <w:rtl/>
                <w:lang w:eastAsia="ar"/>
              </w:rPr>
              <w:t>مناسب</w:t>
            </w:r>
            <w:r w:rsidRPr="00C75A6D">
              <w:rPr>
                <w:rFonts w:ascii="Arial" w:hAnsi="Arial"/>
                <w:sz w:val="26"/>
                <w:szCs w:val="26"/>
                <w:rtl/>
                <w:lang w:eastAsia="ar"/>
              </w:rPr>
              <w:t>،</w:t>
            </w:r>
            <w:r w:rsidR="00B64E01" w:rsidRPr="00C75A6D">
              <w:rPr>
                <w:rFonts w:ascii="Arial" w:hAnsi="Arial"/>
                <w:sz w:val="26"/>
                <w:szCs w:val="26"/>
                <w:rtl/>
                <w:lang w:eastAsia="ar"/>
              </w:rPr>
              <w:t xml:space="preserve"> وقد تمر الأحداث الضارة المحتملة دون أن يلاحظها أحد.</w:t>
            </w:r>
          </w:p>
        </w:tc>
      </w:tr>
      <w:tr w:rsidR="00B64E01" w:rsidRPr="00C75A6D" w14:paraId="3C006233" w14:textId="77777777" w:rsidTr="005D46E6">
        <w:tc>
          <w:tcPr>
            <w:tcW w:w="8899" w:type="dxa"/>
            <w:gridSpan w:val="3"/>
            <w:shd w:val="clear" w:color="auto" w:fill="DAF0EC"/>
            <w:vAlign w:val="center"/>
          </w:tcPr>
          <w:p w14:paraId="0BAE625E" w14:textId="7985C78A" w:rsidR="00B64E01"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B64E01" w:rsidRPr="00C75A6D" w14:paraId="2E3A3A06" w14:textId="77777777" w:rsidTr="005D46E6">
        <w:tc>
          <w:tcPr>
            <w:tcW w:w="1573" w:type="dxa"/>
            <w:gridSpan w:val="2"/>
            <w:vAlign w:val="center"/>
          </w:tcPr>
          <w:p w14:paraId="75C42540" w14:textId="5C5CF451" w:rsidR="00B64E01" w:rsidRPr="00C75A6D" w:rsidRDefault="00B64E01" w:rsidP="0060698F">
            <w:pPr>
              <w:bidi/>
              <w:spacing w:before="120" w:after="120" w:line="276" w:lineRule="auto"/>
              <w:ind w:left="336"/>
              <w:rPr>
                <w:rFonts w:ascii="Arial" w:hAnsi="Arial"/>
                <w:sz w:val="26"/>
                <w:szCs w:val="26"/>
              </w:rPr>
            </w:pPr>
            <w:r w:rsidRPr="00C75A6D">
              <w:rPr>
                <w:rFonts w:ascii="Arial" w:hAnsi="Arial"/>
                <w:sz w:val="26"/>
                <w:szCs w:val="26"/>
                <w:rtl/>
                <w:lang w:eastAsia="ar"/>
              </w:rPr>
              <w:t>7-1</w:t>
            </w:r>
          </w:p>
        </w:tc>
        <w:tc>
          <w:tcPr>
            <w:tcW w:w="7326" w:type="dxa"/>
            <w:vAlign w:val="center"/>
          </w:tcPr>
          <w:p w14:paraId="6BE5638C" w14:textId="15EDDDC9" w:rsidR="00B64E01" w:rsidRPr="00C75A6D" w:rsidRDefault="00B64E01" w:rsidP="00CC331B">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تحديد وتوثيق المستويات المحدّدة للتنبيه عن أحداث مراقبة الأمن، ومراجعة مستوى التنبيه </w:t>
            </w:r>
            <w:r w:rsidR="00B63E0E" w:rsidRPr="00C75A6D">
              <w:rPr>
                <w:rFonts w:ascii="Arial" w:hAnsi="Arial"/>
                <w:sz w:val="26"/>
                <w:szCs w:val="26"/>
                <w:rtl/>
                <w:lang w:eastAsia="ar"/>
              </w:rPr>
              <w:t>وتحديث</w:t>
            </w:r>
            <w:r w:rsidR="00B63E0E" w:rsidRPr="00C75A6D">
              <w:rPr>
                <w:rFonts w:ascii="Arial" w:hAnsi="Arial" w:hint="eastAsia"/>
                <w:sz w:val="26"/>
                <w:szCs w:val="26"/>
                <w:rtl/>
                <w:lang w:eastAsia="ar"/>
              </w:rPr>
              <w:t>ه</w:t>
            </w:r>
            <w:r w:rsidR="00B63E0E" w:rsidRPr="00C75A6D">
              <w:rPr>
                <w:rFonts w:ascii="Arial" w:hAnsi="Arial"/>
                <w:sz w:val="26"/>
                <w:szCs w:val="26"/>
                <w:rtl/>
                <w:lang w:eastAsia="ar"/>
              </w:rPr>
              <w:t xml:space="preserve"> </w:t>
            </w:r>
            <w:r w:rsidRPr="00C75A6D">
              <w:rPr>
                <w:rFonts w:ascii="Arial" w:hAnsi="Arial"/>
                <w:sz w:val="26"/>
                <w:szCs w:val="26"/>
                <w:rtl/>
                <w:lang w:eastAsia="ar"/>
              </w:rPr>
              <w:t>دوريا</w:t>
            </w:r>
            <w:r w:rsidR="0094194D" w:rsidRPr="00C75A6D">
              <w:rPr>
                <w:rFonts w:ascii="Arial" w:hAnsi="Arial"/>
                <w:sz w:val="26"/>
                <w:szCs w:val="26"/>
                <w:rtl/>
                <w:lang w:eastAsia="ar"/>
              </w:rPr>
              <w:t>ً</w:t>
            </w:r>
            <w:r w:rsidRPr="00C75A6D">
              <w:rPr>
                <w:rFonts w:ascii="Arial" w:hAnsi="Arial"/>
                <w:sz w:val="26"/>
                <w:szCs w:val="26"/>
                <w:rtl/>
                <w:lang w:eastAsia="ar"/>
              </w:rPr>
              <w:t xml:space="preserve"> لمواكبة الهجمات الأمنية المستجدة.</w:t>
            </w:r>
          </w:p>
          <w:p w14:paraId="00D60995" w14:textId="4B7EA10E" w:rsidR="003E4F7F" w:rsidRPr="00C75A6D" w:rsidRDefault="00B63E0E" w:rsidP="00B63E0E">
            <w:pPr>
              <w:spacing w:before="120" w:after="120" w:line="276" w:lineRule="auto"/>
              <w:jc w:val="both"/>
              <w:rPr>
                <w:rFonts w:ascii="Arial" w:hAnsi="Arial"/>
                <w:sz w:val="26"/>
                <w:szCs w:val="26"/>
              </w:rPr>
            </w:pPr>
            <w:r w:rsidRPr="00C75A6D">
              <w:rPr>
                <w:rFonts w:ascii="Arial" w:hAnsi="Arial"/>
                <w:sz w:val="26"/>
                <w:szCs w:val="26"/>
              </w:rPr>
              <w:t xml:space="preserve">Specific </w:t>
            </w:r>
            <w:r w:rsidR="003E4F7F" w:rsidRPr="00C75A6D">
              <w:rPr>
                <w:rFonts w:ascii="Arial" w:hAnsi="Arial"/>
                <w:sz w:val="26"/>
                <w:szCs w:val="26"/>
              </w:rPr>
              <w:t>thresholds for alerting on security monitoring events</w:t>
            </w:r>
            <w:r w:rsidRPr="00C75A6D">
              <w:rPr>
                <w:rFonts w:ascii="Arial" w:hAnsi="Arial"/>
                <w:sz w:val="26"/>
                <w:szCs w:val="26"/>
              </w:rPr>
              <w:t xml:space="preserve"> shall be identified and documented</w:t>
            </w:r>
            <w:r w:rsidR="003E4F7F" w:rsidRPr="00C75A6D">
              <w:rPr>
                <w:rFonts w:ascii="Arial" w:hAnsi="Arial"/>
                <w:sz w:val="26"/>
                <w:szCs w:val="26"/>
              </w:rPr>
              <w:t xml:space="preserve">. </w:t>
            </w:r>
            <w:r w:rsidRPr="00C75A6D">
              <w:rPr>
                <w:rFonts w:ascii="Arial" w:hAnsi="Arial"/>
                <w:sz w:val="26"/>
                <w:szCs w:val="26"/>
              </w:rPr>
              <w:t>Thresholds shall be p</w:t>
            </w:r>
            <w:r w:rsidR="003E4F7F" w:rsidRPr="00C75A6D">
              <w:rPr>
                <w:rFonts w:ascii="Arial" w:hAnsi="Arial"/>
                <w:sz w:val="26"/>
                <w:szCs w:val="26"/>
              </w:rPr>
              <w:t>eriodically revis</w:t>
            </w:r>
            <w:r w:rsidRPr="00C75A6D">
              <w:rPr>
                <w:rFonts w:ascii="Arial" w:hAnsi="Arial"/>
                <w:sz w:val="26"/>
                <w:szCs w:val="26"/>
              </w:rPr>
              <w:t>ed</w:t>
            </w:r>
            <w:r w:rsidR="003E4F7F" w:rsidRPr="00C75A6D">
              <w:rPr>
                <w:rFonts w:ascii="Arial" w:hAnsi="Arial"/>
                <w:sz w:val="26"/>
                <w:szCs w:val="26"/>
              </w:rPr>
              <w:t xml:space="preserve"> and update</w:t>
            </w:r>
            <w:r w:rsidR="000A67AE" w:rsidRPr="00C75A6D">
              <w:rPr>
                <w:rFonts w:ascii="Arial" w:hAnsi="Arial"/>
                <w:sz w:val="26"/>
                <w:szCs w:val="26"/>
              </w:rPr>
              <w:t>d</w:t>
            </w:r>
            <w:r w:rsidR="003E4F7F" w:rsidRPr="00C75A6D">
              <w:rPr>
                <w:rFonts w:ascii="Arial" w:hAnsi="Arial"/>
                <w:sz w:val="26"/>
                <w:szCs w:val="26"/>
              </w:rPr>
              <w:t xml:space="preserve"> to stay current with trending security attacks.</w:t>
            </w:r>
          </w:p>
        </w:tc>
      </w:tr>
      <w:tr w:rsidR="00B64E01" w:rsidRPr="00C75A6D" w14:paraId="00B65C7E" w14:textId="77777777" w:rsidTr="005D46E6">
        <w:tc>
          <w:tcPr>
            <w:tcW w:w="1573" w:type="dxa"/>
            <w:gridSpan w:val="2"/>
            <w:shd w:val="clear" w:color="auto" w:fill="0CBAAF"/>
            <w:vAlign w:val="center"/>
          </w:tcPr>
          <w:p w14:paraId="0AD0C80F" w14:textId="1D75F710" w:rsidR="00B64E01" w:rsidRPr="00C75A6D" w:rsidRDefault="00B64E01"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8</w:t>
            </w:r>
          </w:p>
        </w:tc>
        <w:tc>
          <w:tcPr>
            <w:tcW w:w="7326" w:type="dxa"/>
            <w:shd w:val="clear" w:color="auto" w:fill="0CBAAF"/>
            <w:vAlign w:val="center"/>
          </w:tcPr>
          <w:p w14:paraId="06979832" w14:textId="4E7EE106" w:rsidR="00B64E01" w:rsidRPr="00C75A6D" w:rsidRDefault="00B64E01"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التنبيه بالأحداث الناتجة عن جدار الحماية</w:t>
            </w:r>
            <w:r w:rsidR="006779D3" w:rsidRPr="00C75A6D">
              <w:rPr>
                <w:rFonts w:ascii="Arial" w:hAnsi="Arial"/>
                <w:color w:val="FFFFFF" w:themeColor="background1"/>
                <w:sz w:val="26"/>
                <w:szCs w:val="26"/>
                <w:lang w:eastAsia="ar"/>
              </w:rPr>
              <w:t xml:space="preserve"> </w:t>
            </w:r>
            <w:r w:rsidR="00290B22" w:rsidRPr="00C75A6D">
              <w:rPr>
                <w:rFonts w:ascii="Arial" w:hAnsi="Arial"/>
                <w:color w:val="FFFFFF" w:themeColor="background1"/>
                <w:sz w:val="26"/>
                <w:szCs w:val="26"/>
                <w:lang w:eastAsia="ar"/>
              </w:rPr>
              <w:t>(Firewall Event Alerting)</w:t>
            </w:r>
            <w:r w:rsidR="006779D3" w:rsidRPr="00C75A6D">
              <w:rPr>
                <w:rFonts w:ascii="Arial" w:hAnsi="Arial"/>
                <w:color w:val="FFFFFF" w:themeColor="background1"/>
                <w:sz w:val="26"/>
                <w:szCs w:val="26"/>
                <w:lang w:eastAsia="ar"/>
              </w:rPr>
              <w:t xml:space="preserve"> </w:t>
            </w:r>
          </w:p>
        </w:tc>
      </w:tr>
      <w:tr w:rsidR="00B64E01" w:rsidRPr="00C75A6D" w14:paraId="1BA07BCC" w14:textId="77777777" w:rsidTr="005D46E6">
        <w:tc>
          <w:tcPr>
            <w:tcW w:w="1573" w:type="dxa"/>
            <w:gridSpan w:val="2"/>
            <w:shd w:val="clear" w:color="auto" w:fill="FAF5F4"/>
            <w:vAlign w:val="center"/>
          </w:tcPr>
          <w:p w14:paraId="6F0710F2"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7D21FAD3" w14:textId="245AEA6E" w:rsidR="00B64E01" w:rsidRPr="00C75A6D" w:rsidRDefault="00B64E01" w:rsidP="0063390A">
            <w:pPr>
              <w:bidi/>
              <w:spacing w:before="120" w:after="120" w:line="276" w:lineRule="auto"/>
              <w:jc w:val="both"/>
              <w:rPr>
                <w:rFonts w:ascii="Arial" w:hAnsi="Arial"/>
                <w:sz w:val="26"/>
                <w:szCs w:val="26"/>
              </w:rPr>
            </w:pPr>
            <w:r w:rsidRPr="00C75A6D">
              <w:rPr>
                <w:rFonts w:ascii="Arial" w:hAnsi="Arial"/>
                <w:sz w:val="26"/>
                <w:szCs w:val="26"/>
                <w:rtl/>
                <w:lang w:eastAsia="ar"/>
              </w:rPr>
              <w:t>إبلاغ العاملين المعنيين المؤهلين للتعامل مع الأحداث</w:t>
            </w:r>
            <w:r w:rsidR="00547255" w:rsidRPr="00C75A6D">
              <w:rPr>
                <w:rFonts w:ascii="Arial" w:hAnsi="Arial"/>
                <w:sz w:val="26"/>
                <w:szCs w:val="26"/>
                <w:rtl/>
                <w:lang w:eastAsia="ar"/>
              </w:rPr>
              <w:t xml:space="preserve"> الأمنية</w:t>
            </w:r>
            <w:r w:rsidRPr="00C75A6D">
              <w:rPr>
                <w:rFonts w:ascii="Arial" w:hAnsi="Arial"/>
                <w:sz w:val="26"/>
                <w:szCs w:val="26"/>
                <w:rtl/>
                <w:lang w:eastAsia="ar"/>
              </w:rPr>
              <w:t xml:space="preserve"> المحتملة والناتجة عن جدران الحماية.</w:t>
            </w:r>
          </w:p>
        </w:tc>
      </w:tr>
      <w:tr w:rsidR="00B64E01" w:rsidRPr="00C75A6D" w14:paraId="50C7AF5F" w14:textId="77777777" w:rsidTr="005D46E6">
        <w:trPr>
          <w:trHeight w:val="800"/>
        </w:trPr>
        <w:tc>
          <w:tcPr>
            <w:tcW w:w="1573" w:type="dxa"/>
            <w:gridSpan w:val="2"/>
            <w:shd w:val="clear" w:color="auto" w:fill="FAF5F4"/>
            <w:vAlign w:val="center"/>
          </w:tcPr>
          <w:p w14:paraId="76BA006C"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58AF1BBB" w14:textId="53F5680E" w:rsidR="00B64E01" w:rsidRPr="00C75A6D" w:rsidRDefault="00B64E01" w:rsidP="0063390A">
            <w:pPr>
              <w:bidi/>
              <w:spacing w:before="120" w:after="120" w:line="276" w:lineRule="auto"/>
              <w:jc w:val="both"/>
              <w:rPr>
                <w:rFonts w:ascii="Arial" w:hAnsi="Arial"/>
                <w:sz w:val="26"/>
                <w:szCs w:val="26"/>
              </w:rPr>
            </w:pPr>
            <w:r w:rsidRPr="00C75A6D">
              <w:rPr>
                <w:rFonts w:ascii="Arial" w:hAnsi="Arial"/>
                <w:sz w:val="26"/>
                <w:szCs w:val="26"/>
                <w:rtl/>
                <w:lang w:eastAsia="ar"/>
              </w:rPr>
              <w:t xml:space="preserve">إن لم يتم إبلاغ العاملين المعنيين بالأحداث الناتجة عن جدار الحماية، فإن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لن تكون على دراية بالمحاولات الخبي</w:t>
            </w:r>
            <w:r w:rsidR="000A67AE" w:rsidRPr="00C75A6D">
              <w:rPr>
                <w:rFonts w:ascii="Arial" w:hAnsi="Arial" w:hint="eastAsia"/>
                <w:sz w:val="26"/>
                <w:szCs w:val="26"/>
                <w:rtl/>
                <w:lang w:eastAsia="ar"/>
              </w:rPr>
              <w:t>ث</w:t>
            </w:r>
            <w:r w:rsidRPr="00C75A6D">
              <w:rPr>
                <w:rFonts w:ascii="Arial" w:hAnsi="Arial"/>
                <w:sz w:val="26"/>
                <w:szCs w:val="26"/>
                <w:rtl/>
                <w:lang w:eastAsia="ar"/>
              </w:rPr>
              <w:t xml:space="preserve">ة المحتملة غير المصرّح بها للاتصال بالشبكة، وبالتالي إذا تمكّن هذا النشاط من اختراق جدار الحماية، ستتعرّض أعمال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لمخاطر ضارة ناتجة عن الحادث الأمني.</w:t>
            </w:r>
          </w:p>
        </w:tc>
      </w:tr>
      <w:tr w:rsidR="00B64E01" w:rsidRPr="00C75A6D" w14:paraId="64924375" w14:textId="77777777" w:rsidTr="005D46E6">
        <w:tc>
          <w:tcPr>
            <w:tcW w:w="8899" w:type="dxa"/>
            <w:gridSpan w:val="3"/>
            <w:shd w:val="clear" w:color="auto" w:fill="DAF0EC"/>
            <w:vAlign w:val="center"/>
          </w:tcPr>
          <w:p w14:paraId="179FB292" w14:textId="1A806833" w:rsidR="00B64E01"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B64E01" w:rsidRPr="00C75A6D" w14:paraId="1E584190" w14:textId="77777777" w:rsidTr="005D46E6">
        <w:tc>
          <w:tcPr>
            <w:tcW w:w="1573" w:type="dxa"/>
            <w:gridSpan w:val="2"/>
            <w:vAlign w:val="center"/>
          </w:tcPr>
          <w:p w14:paraId="5A32D717" w14:textId="55904B23" w:rsidR="00B64E01" w:rsidRPr="00C75A6D" w:rsidRDefault="00B64E01"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t>8-1</w:t>
            </w:r>
          </w:p>
        </w:tc>
        <w:tc>
          <w:tcPr>
            <w:tcW w:w="7326" w:type="dxa"/>
            <w:vAlign w:val="center"/>
          </w:tcPr>
          <w:p w14:paraId="6EC8BD19" w14:textId="77777777" w:rsidR="00B64E01" w:rsidRPr="00C75A6D" w:rsidRDefault="00B64E01"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ضبط التنبيهات أو أدوات المراقبة لتنويه العاملين المعنيين بالأحداث المتعلّقة بالأمن والناتجة عن جدار الحماية.</w:t>
            </w:r>
          </w:p>
          <w:p w14:paraId="6B72634C" w14:textId="5D1CF86F" w:rsidR="003E4F7F" w:rsidRPr="00C75A6D" w:rsidRDefault="00E365F4" w:rsidP="00CC331B">
            <w:pPr>
              <w:spacing w:before="120" w:after="120" w:line="276" w:lineRule="auto"/>
              <w:jc w:val="both"/>
              <w:rPr>
                <w:rFonts w:ascii="Arial" w:hAnsi="Arial"/>
                <w:sz w:val="26"/>
                <w:szCs w:val="26"/>
              </w:rPr>
            </w:pPr>
            <w:r w:rsidRPr="00C75A6D">
              <w:rPr>
                <w:rFonts w:ascii="Arial" w:hAnsi="Arial"/>
                <w:sz w:val="26"/>
                <w:szCs w:val="26"/>
              </w:rPr>
              <w:t xml:space="preserve">Alarms </w:t>
            </w:r>
            <w:r w:rsidR="003E4F7F" w:rsidRPr="00C75A6D">
              <w:rPr>
                <w:rFonts w:ascii="Arial" w:hAnsi="Arial"/>
                <w:sz w:val="26"/>
                <w:szCs w:val="26"/>
              </w:rPr>
              <w:t>or monitoring tools</w:t>
            </w:r>
            <w:r w:rsidRPr="00C75A6D">
              <w:rPr>
                <w:rFonts w:ascii="Arial" w:hAnsi="Arial"/>
                <w:sz w:val="26"/>
                <w:szCs w:val="26"/>
              </w:rPr>
              <w:t xml:space="preserve"> shall be configured</w:t>
            </w:r>
            <w:r w:rsidR="003E4F7F" w:rsidRPr="00C75A6D">
              <w:rPr>
                <w:rFonts w:ascii="Arial" w:hAnsi="Arial"/>
                <w:sz w:val="26"/>
                <w:szCs w:val="26"/>
              </w:rPr>
              <w:t xml:space="preserve"> </w:t>
            </w:r>
            <w:r w:rsidRPr="00C75A6D">
              <w:rPr>
                <w:rFonts w:ascii="Arial" w:hAnsi="Arial"/>
                <w:sz w:val="26"/>
                <w:szCs w:val="26"/>
              </w:rPr>
              <w:t xml:space="preserve">to </w:t>
            </w:r>
            <w:r w:rsidR="003E4F7F" w:rsidRPr="00C75A6D">
              <w:rPr>
                <w:rFonts w:ascii="Arial" w:hAnsi="Arial"/>
                <w:sz w:val="26"/>
                <w:szCs w:val="26"/>
              </w:rPr>
              <w:t>alert the appropriate personnel of security-related events originating from the firewall.</w:t>
            </w:r>
          </w:p>
        </w:tc>
      </w:tr>
      <w:tr w:rsidR="00B64E01" w:rsidRPr="00C75A6D" w14:paraId="1360C11D" w14:textId="77777777" w:rsidTr="005D46E6">
        <w:tc>
          <w:tcPr>
            <w:tcW w:w="1573" w:type="dxa"/>
            <w:gridSpan w:val="2"/>
            <w:shd w:val="clear" w:color="auto" w:fill="0CBAAF"/>
            <w:vAlign w:val="center"/>
          </w:tcPr>
          <w:p w14:paraId="3AD7FAF8" w14:textId="735E700B" w:rsidR="00B64E01" w:rsidRPr="00C75A6D" w:rsidRDefault="00B64E01"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9</w:t>
            </w:r>
          </w:p>
        </w:tc>
        <w:tc>
          <w:tcPr>
            <w:tcW w:w="7326" w:type="dxa"/>
            <w:shd w:val="clear" w:color="auto" w:fill="0CBAAF"/>
            <w:vAlign w:val="center"/>
          </w:tcPr>
          <w:p w14:paraId="0AC3C4C7" w14:textId="7B2C5F09" w:rsidR="00B64E01" w:rsidRPr="00C75A6D" w:rsidRDefault="00290B22"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 xml:space="preserve">التنبيه بالأحداث الناتجة عن </w:t>
            </w:r>
            <w:r w:rsidR="003E3AC9" w:rsidRPr="00C75A6D">
              <w:rPr>
                <w:rFonts w:ascii="Arial" w:hAnsi="Arial"/>
                <w:color w:val="FFFFFF" w:themeColor="background1"/>
                <w:sz w:val="26"/>
                <w:szCs w:val="26"/>
                <w:rtl/>
                <w:lang w:eastAsia="ar"/>
              </w:rPr>
              <w:t>التطبيق</w:t>
            </w:r>
            <w:r w:rsidRPr="00C75A6D">
              <w:rPr>
                <w:rFonts w:ascii="Arial" w:hAnsi="Arial"/>
                <w:color w:val="FFFFFF" w:themeColor="background1"/>
                <w:sz w:val="26"/>
                <w:szCs w:val="26"/>
                <w:rtl/>
                <w:lang w:eastAsia="ar" w:bidi="ar-AE"/>
              </w:rPr>
              <w:t>ات</w:t>
            </w:r>
            <w:r w:rsidR="00765790" w:rsidRPr="00C75A6D">
              <w:rPr>
                <w:rFonts w:ascii="Arial" w:hAnsi="Arial"/>
                <w:color w:val="FFFFFF" w:themeColor="background1"/>
                <w:sz w:val="26"/>
                <w:szCs w:val="26"/>
                <w:rtl/>
                <w:lang w:eastAsia="ar" w:bidi="ar-AE"/>
              </w:rPr>
              <w:t xml:space="preserve"> </w:t>
            </w:r>
            <w:r w:rsidRPr="00C75A6D">
              <w:rPr>
                <w:rFonts w:ascii="Arial" w:hAnsi="Arial"/>
                <w:color w:val="FFFFFF" w:themeColor="background1"/>
                <w:sz w:val="26"/>
                <w:szCs w:val="26"/>
                <w:lang w:eastAsia="ar"/>
              </w:rPr>
              <w:t>(Application Event Alerting)</w:t>
            </w:r>
          </w:p>
        </w:tc>
      </w:tr>
      <w:tr w:rsidR="00B64E01" w:rsidRPr="00C75A6D" w14:paraId="64C87852" w14:textId="77777777" w:rsidTr="005D46E6">
        <w:tc>
          <w:tcPr>
            <w:tcW w:w="1573" w:type="dxa"/>
            <w:gridSpan w:val="2"/>
            <w:shd w:val="clear" w:color="auto" w:fill="FAF5F4"/>
            <w:vAlign w:val="center"/>
          </w:tcPr>
          <w:p w14:paraId="01DD3F92"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tcPr>
          <w:p w14:paraId="1FDC62D6" w14:textId="77777777" w:rsidR="00B64E01" w:rsidRPr="00C75A6D" w:rsidRDefault="00B64E01" w:rsidP="0063390A">
            <w:pPr>
              <w:bidi/>
              <w:spacing w:before="120" w:after="120" w:line="276" w:lineRule="auto"/>
              <w:jc w:val="both"/>
              <w:rPr>
                <w:rFonts w:ascii="Arial" w:hAnsi="Arial"/>
                <w:sz w:val="26"/>
                <w:szCs w:val="26"/>
              </w:rPr>
            </w:pPr>
            <w:r w:rsidRPr="00C75A6D">
              <w:rPr>
                <w:rFonts w:ascii="Arial" w:hAnsi="Arial"/>
                <w:sz w:val="26"/>
                <w:szCs w:val="26"/>
                <w:rtl/>
                <w:lang w:eastAsia="ar"/>
              </w:rPr>
              <w:t xml:space="preserve">التأكّد من توثيق وتسجيل الأحداث الأمنية والأنشطة غير المصرّح بها التي تشهدها البيئة. </w:t>
            </w:r>
          </w:p>
        </w:tc>
      </w:tr>
      <w:tr w:rsidR="00B64E01" w:rsidRPr="00C75A6D" w14:paraId="02F0C822" w14:textId="77777777" w:rsidTr="003E4916">
        <w:trPr>
          <w:trHeight w:val="1241"/>
        </w:trPr>
        <w:tc>
          <w:tcPr>
            <w:tcW w:w="1573" w:type="dxa"/>
            <w:gridSpan w:val="2"/>
            <w:shd w:val="clear" w:color="auto" w:fill="FAF5F4"/>
            <w:vAlign w:val="center"/>
          </w:tcPr>
          <w:p w14:paraId="79BCC4B1"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tcPr>
          <w:p w14:paraId="59D2B183" w14:textId="3B73ADF0" w:rsidR="00B64E01" w:rsidRPr="00C75A6D" w:rsidRDefault="00B64E01" w:rsidP="001B23F0">
            <w:pPr>
              <w:bidi/>
              <w:spacing w:before="120" w:after="120" w:line="276" w:lineRule="auto"/>
              <w:jc w:val="both"/>
              <w:rPr>
                <w:rFonts w:ascii="Arial" w:hAnsi="Arial"/>
                <w:sz w:val="26"/>
                <w:szCs w:val="26"/>
              </w:rPr>
            </w:pPr>
            <w:r w:rsidRPr="00C75A6D">
              <w:rPr>
                <w:rFonts w:ascii="Arial" w:hAnsi="Arial"/>
                <w:sz w:val="26"/>
                <w:szCs w:val="26"/>
                <w:rtl/>
                <w:lang w:eastAsia="ar"/>
              </w:rPr>
              <w:t>من الضروري تسجيل بعض الأحداث المحورية المتعلّقة بالتطبيقات الخاصة بـ</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فإذا تعذّر على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تسجيل الحوادث المتعلّقة بالتطبيق والتي حدّدتها متطلّبات الضابط، سيؤدي ذلك إلى زيادة المخاطر الناتجة عن الحوادث الأمنية غير المُحدّدة وغير المصرّح بها المحتمل حدوثها في التطبيق، والتي قد تؤثّر على أعمال الجهة بناءً على </w:t>
            </w:r>
            <w:r w:rsidR="007618DB" w:rsidRPr="00C75A6D">
              <w:rPr>
                <w:rFonts w:ascii="Arial" w:hAnsi="Arial"/>
                <w:sz w:val="26"/>
                <w:szCs w:val="26"/>
                <w:rtl/>
                <w:lang w:eastAsia="ar"/>
              </w:rPr>
              <w:t>مستوى خطورة</w:t>
            </w:r>
            <w:r w:rsidRPr="00C75A6D">
              <w:rPr>
                <w:rFonts w:ascii="Arial" w:hAnsi="Arial"/>
                <w:sz w:val="26"/>
                <w:szCs w:val="26"/>
                <w:rtl/>
                <w:lang w:eastAsia="ar"/>
              </w:rPr>
              <w:t xml:space="preserve"> الحادث.</w:t>
            </w:r>
          </w:p>
        </w:tc>
      </w:tr>
      <w:tr w:rsidR="00B64E01" w:rsidRPr="00C75A6D" w14:paraId="5FD379AE" w14:textId="77777777" w:rsidTr="005D46E6">
        <w:tc>
          <w:tcPr>
            <w:tcW w:w="8899" w:type="dxa"/>
            <w:gridSpan w:val="3"/>
            <w:shd w:val="clear" w:color="auto" w:fill="DAF0EC"/>
            <w:vAlign w:val="center"/>
          </w:tcPr>
          <w:p w14:paraId="6A3A7626" w14:textId="2C4B1ED1" w:rsidR="00B64E01"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lastRenderedPageBreak/>
              <w:t>الإجراءات المطلوبة</w:t>
            </w:r>
          </w:p>
        </w:tc>
      </w:tr>
      <w:tr w:rsidR="00B64E01" w:rsidRPr="00C75A6D" w14:paraId="2F123BA6" w14:textId="77777777" w:rsidTr="003E4F7F">
        <w:trPr>
          <w:trHeight w:val="566"/>
        </w:trPr>
        <w:tc>
          <w:tcPr>
            <w:tcW w:w="1573" w:type="dxa"/>
            <w:gridSpan w:val="2"/>
            <w:vAlign w:val="center"/>
          </w:tcPr>
          <w:p w14:paraId="4EEFEBF1" w14:textId="77777777" w:rsidR="00B64E01" w:rsidRPr="00C75A6D" w:rsidRDefault="00B64E01" w:rsidP="0060698F">
            <w:pPr>
              <w:pStyle w:val="ListParagraph"/>
              <w:numPr>
                <w:ilvl w:val="0"/>
                <w:numId w:val="12"/>
              </w:numPr>
              <w:bidi/>
              <w:spacing w:before="120" w:after="120" w:line="276" w:lineRule="auto"/>
              <w:ind w:left="336"/>
              <w:contextualSpacing w:val="0"/>
              <w:jc w:val="left"/>
              <w:rPr>
                <w:rFonts w:ascii="Arial" w:hAnsi="Arial"/>
                <w:sz w:val="26"/>
                <w:szCs w:val="26"/>
              </w:rPr>
            </w:pPr>
          </w:p>
        </w:tc>
        <w:tc>
          <w:tcPr>
            <w:tcW w:w="7326" w:type="dxa"/>
            <w:vAlign w:val="center"/>
          </w:tcPr>
          <w:p w14:paraId="566B061B" w14:textId="77777777" w:rsidR="00B64E01" w:rsidRPr="00C75A6D" w:rsidRDefault="00B64E01" w:rsidP="00304835">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تسجيل </w:t>
            </w:r>
            <w:r w:rsidR="00D0531B" w:rsidRPr="00C75A6D">
              <w:rPr>
                <w:rFonts w:ascii="Arial" w:hAnsi="Arial"/>
                <w:sz w:val="26"/>
                <w:szCs w:val="26"/>
                <w:rtl/>
                <w:lang w:eastAsia="ar"/>
              </w:rPr>
              <w:t xml:space="preserve">جميع </w:t>
            </w:r>
            <w:r w:rsidRPr="00C75A6D">
              <w:rPr>
                <w:rFonts w:ascii="Arial" w:hAnsi="Arial"/>
                <w:sz w:val="26"/>
                <w:szCs w:val="26"/>
                <w:rtl/>
                <w:lang w:eastAsia="ar"/>
              </w:rPr>
              <w:t>طلبات العميل واستجابات الخادم.</w:t>
            </w:r>
          </w:p>
          <w:p w14:paraId="653B4D52" w14:textId="5FE4B471" w:rsidR="003E4F7F" w:rsidRPr="00C75A6D" w:rsidRDefault="00E365F4" w:rsidP="00CC331B">
            <w:pPr>
              <w:spacing w:before="120" w:after="120" w:line="276" w:lineRule="auto"/>
              <w:jc w:val="both"/>
              <w:rPr>
                <w:rFonts w:ascii="Arial" w:hAnsi="Arial"/>
                <w:sz w:val="26"/>
                <w:szCs w:val="26"/>
              </w:rPr>
            </w:pPr>
            <w:r w:rsidRPr="00C75A6D">
              <w:rPr>
                <w:rFonts w:ascii="Arial" w:hAnsi="Arial"/>
                <w:sz w:val="26"/>
                <w:szCs w:val="26"/>
              </w:rPr>
              <w:t xml:space="preserve">All </w:t>
            </w:r>
            <w:r w:rsidR="003E4F7F" w:rsidRPr="00C75A6D">
              <w:rPr>
                <w:rFonts w:ascii="Arial" w:hAnsi="Arial"/>
                <w:sz w:val="26"/>
                <w:szCs w:val="26"/>
              </w:rPr>
              <w:t>client requests and server responses</w:t>
            </w:r>
            <w:r w:rsidRPr="00C75A6D">
              <w:rPr>
                <w:rFonts w:ascii="Arial" w:hAnsi="Arial"/>
                <w:sz w:val="26"/>
                <w:szCs w:val="26"/>
              </w:rPr>
              <w:t xml:space="preserve"> shall be logged</w:t>
            </w:r>
            <w:r w:rsidR="003E4F7F" w:rsidRPr="00C75A6D">
              <w:rPr>
                <w:rFonts w:ascii="Arial" w:hAnsi="Arial"/>
                <w:sz w:val="26"/>
                <w:szCs w:val="26"/>
              </w:rPr>
              <w:t>.</w:t>
            </w:r>
          </w:p>
        </w:tc>
      </w:tr>
      <w:tr w:rsidR="00B64E01" w:rsidRPr="00C75A6D" w14:paraId="620246B0" w14:textId="77777777" w:rsidTr="003E4F7F">
        <w:trPr>
          <w:trHeight w:val="512"/>
        </w:trPr>
        <w:tc>
          <w:tcPr>
            <w:tcW w:w="1573" w:type="dxa"/>
            <w:gridSpan w:val="2"/>
            <w:vAlign w:val="center"/>
          </w:tcPr>
          <w:p w14:paraId="6987289E" w14:textId="77777777" w:rsidR="00B64E01" w:rsidRPr="00C75A6D" w:rsidRDefault="00B64E01" w:rsidP="0060698F">
            <w:pPr>
              <w:pStyle w:val="ListParagraph"/>
              <w:numPr>
                <w:ilvl w:val="0"/>
                <w:numId w:val="12"/>
              </w:numPr>
              <w:bidi/>
              <w:spacing w:before="120" w:after="120" w:line="276" w:lineRule="auto"/>
              <w:ind w:left="336"/>
              <w:contextualSpacing w:val="0"/>
              <w:jc w:val="left"/>
              <w:rPr>
                <w:rFonts w:ascii="Arial" w:hAnsi="Arial"/>
                <w:sz w:val="26"/>
                <w:szCs w:val="26"/>
              </w:rPr>
            </w:pPr>
          </w:p>
        </w:tc>
        <w:tc>
          <w:tcPr>
            <w:tcW w:w="7326" w:type="dxa"/>
            <w:vAlign w:val="center"/>
          </w:tcPr>
          <w:p w14:paraId="1A93065A" w14:textId="77777777" w:rsidR="00B64E01" w:rsidRPr="00C75A6D" w:rsidRDefault="00B64E01" w:rsidP="00304835">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تسجيل </w:t>
            </w:r>
            <w:r w:rsidR="00D0531B" w:rsidRPr="00C75A6D">
              <w:rPr>
                <w:rFonts w:ascii="Arial" w:hAnsi="Arial"/>
                <w:sz w:val="26"/>
                <w:szCs w:val="26"/>
                <w:rtl/>
                <w:lang w:eastAsia="ar"/>
              </w:rPr>
              <w:t xml:space="preserve">جميع </w:t>
            </w:r>
            <w:r w:rsidRPr="00C75A6D">
              <w:rPr>
                <w:rFonts w:ascii="Arial" w:hAnsi="Arial"/>
                <w:sz w:val="26"/>
                <w:szCs w:val="26"/>
                <w:rtl/>
                <w:lang w:eastAsia="ar"/>
              </w:rPr>
              <w:t>معلومات الحساب (مثل</w:t>
            </w:r>
            <w:r w:rsidR="004B01A5" w:rsidRPr="00C75A6D">
              <w:rPr>
                <w:rFonts w:ascii="Arial" w:hAnsi="Arial"/>
                <w:sz w:val="26"/>
                <w:szCs w:val="26"/>
                <w:rtl/>
                <w:lang w:eastAsia="ar"/>
              </w:rPr>
              <w:t>:</w:t>
            </w:r>
            <w:r w:rsidRPr="00C75A6D">
              <w:rPr>
                <w:rFonts w:ascii="Arial" w:hAnsi="Arial"/>
                <w:sz w:val="26"/>
                <w:szCs w:val="26"/>
                <w:rtl/>
                <w:lang w:eastAsia="ar"/>
              </w:rPr>
              <w:t xml:space="preserve"> محاولات التحقّق الناجحة وغير الناجحة والتغييرات على الحساب).</w:t>
            </w:r>
          </w:p>
          <w:p w14:paraId="012E2306" w14:textId="7020DFB3" w:rsidR="003E4F7F" w:rsidRPr="00C75A6D" w:rsidRDefault="001D76C9" w:rsidP="004456F1">
            <w:pPr>
              <w:spacing w:before="120" w:after="120" w:line="276" w:lineRule="auto"/>
              <w:jc w:val="both"/>
              <w:rPr>
                <w:rFonts w:ascii="Arial" w:hAnsi="Arial"/>
                <w:sz w:val="26"/>
                <w:szCs w:val="26"/>
              </w:rPr>
            </w:pPr>
            <w:r w:rsidRPr="00C75A6D">
              <w:rPr>
                <w:rFonts w:ascii="Arial" w:hAnsi="Arial"/>
                <w:sz w:val="26"/>
                <w:szCs w:val="26"/>
              </w:rPr>
              <w:t>A</w:t>
            </w:r>
            <w:r w:rsidR="003E4F7F" w:rsidRPr="00C75A6D">
              <w:rPr>
                <w:rFonts w:ascii="Arial" w:hAnsi="Arial"/>
                <w:sz w:val="26"/>
                <w:szCs w:val="26"/>
              </w:rPr>
              <w:t>ll account information (</w:t>
            </w:r>
            <w:r w:rsidR="000E2580" w:rsidRPr="00C75A6D">
              <w:rPr>
                <w:rFonts w:ascii="Arial" w:hAnsi="Arial"/>
                <w:sz w:val="26"/>
                <w:szCs w:val="26"/>
              </w:rPr>
              <w:t>e.g.</w:t>
            </w:r>
            <w:r w:rsidR="0059703F" w:rsidRPr="00C75A6D">
              <w:rPr>
                <w:rFonts w:ascii="Arial" w:hAnsi="Arial"/>
                <w:sz w:val="26"/>
                <w:szCs w:val="26"/>
              </w:rPr>
              <w:t>,</w:t>
            </w:r>
            <w:r w:rsidR="003E4F7F" w:rsidRPr="00C75A6D">
              <w:rPr>
                <w:rFonts w:ascii="Arial" w:hAnsi="Arial"/>
                <w:sz w:val="26"/>
                <w:szCs w:val="26"/>
              </w:rPr>
              <w:t xml:space="preserve"> successful and failed authentication attempts</w:t>
            </w:r>
            <w:r w:rsidR="000E2580" w:rsidRPr="00C75A6D">
              <w:rPr>
                <w:rFonts w:ascii="Arial" w:hAnsi="Arial"/>
                <w:sz w:val="26"/>
                <w:szCs w:val="26"/>
              </w:rPr>
              <w:t xml:space="preserve"> and</w:t>
            </w:r>
            <w:r w:rsidR="003E4F7F" w:rsidRPr="00C75A6D">
              <w:rPr>
                <w:rFonts w:ascii="Arial" w:hAnsi="Arial"/>
                <w:sz w:val="26"/>
                <w:szCs w:val="26"/>
              </w:rPr>
              <w:t xml:space="preserve"> account changes)</w:t>
            </w:r>
            <w:r w:rsidRPr="00C75A6D">
              <w:rPr>
                <w:rFonts w:ascii="Arial" w:hAnsi="Arial"/>
                <w:sz w:val="26"/>
                <w:szCs w:val="26"/>
              </w:rPr>
              <w:t xml:space="preserve"> shall be logged</w:t>
            </w:r>
            <w:r w:rsidR="003E4F7F" w:rsidRPr="00C75A6D">
              <w:rPr>
                <w:rFonts w:ascii="Arial" w:hAnsi="Arial"/>
                <w:sz w:val="26"/>
                <w:szCs w:val="26"/>
              </w:rPr>
              <w:t>.</w:t>
            </w:r>
          </w:p>
        </w:tc>
      </w:tr>
      <w:tr w:rsidR="00B64E01" w:rsidRPr="00C75A6D" w14:paraId="34C63021" w14:textId="77777777" w:rsidTr="003E4F7F">
        <w:trPr>
          <w:trHeight w:val="611"/>
        </w:trPr>
        <w:tc>
          <w:tcPr>
            <w:tcW w:w="1573" w:type="dxa"/>
            <w:gridSpan w:val="2"/>
            <w:vAlign w:val="center"/>
          </w:tcPr>
          <w:p w14:paraId="0C5EBFE8" w14:textId="77777777" w:rsidR="00B64E01" w:rsidRPr="00C75A6D" w:rsidRDefault="00B64E01" w:rsidP="0060698F">
            <w:pPr>
              <w:pStyle w:val="ListParagraph"/>
              <w:numPr>
                <w:ilvl w:val="0"/>
                <w:numId w:val="12"/>
              </w:numPr>
              <w:bidi/>
              <w:spacing w:before="120" w:after="120" w:line="276" w:lineRule="auto"/>
              <w:ind w:left="336"/>
              <w:contextualSpacing w:val="0"/>
              <w:jc w:val="left"/>
              <w:rPr>
                <w:rFonts w:ascii="Arial" w:hAnsi="Arial"/>
                <w:sz w:val="26"/>
                <w:szCs w:val="26"/>
              </w:rPr>
            </w:pPr>
          </w:p>
        </w:tc>
        <w:tc>
          <w:tcPr>
            <w:tcW w:w="7326" w:type="dxa"/>
            <w:vAlign w:val="center"/>
          </w:tcPr>
          <w:p w14:paraId="57CA4796" w14:textId="77777777" w:rsidR="00B64E01" w:rsidRPr="00C75A6D" w:rsidRDefault="00B64E01" w:rsidP="00304835">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تسجيل </w:t>
            </w:r>
            <w:r w:rsidR="00D0531B" w:rsidRPr="00C75A6D">
              <w:rPr>
                <w:rFonts w:ascii="Arial" w:hAnsi="Arial"/>
                <w:sz w:val="26"/>
                <w:szCs w:val="26"/>
                <w:rtl/>
                <w:lang w:eastAsia="ar"/>
              </w:rPr>
              <w:t xml:space="preserve">جميع </w:t>
            </w:r>
            <w:r w:rsidRPr="00C75A6D">
              <w:rPr>
                <w:rFonts w:ascii="Arial" w:hAnsi="Arial"/>
                <w:sz w:val="26"/>
                <w:szCs w:val="26"/>
                <w:rtl/>
                <w:lang w:eastAsia="ar"/>
              </w:rPr>
              <w:t>المعلومات المتعلّقة بالاستخدام (مثل</w:t>
            </w:r>
            <w:r w:rsidR="004B01A5" w:rsidRPr="00C75A6D">
              <w:rPr>
                <w:rFonts w:ascii="Arial" w:hAnsi="Arial"/>
                <w:sz w:val="26"/>
                <w:szCs w:val="26"/>
                <w:rtl/>
                <w:lang w:eastAsia="ar"/>
              </w:rPr>
              <w:t>:</w:t>
            </w:r>
            <w:r w:rsidRPr="00C75A6D">
              <w:rPr>
                <w:rFonts w:ascii="Arial" w:hAnsi="Arial"/>
                <w:sz w:val="26"/>
                <w:szCs w:val="26"/>
                <w:rtl/>
                <w:lang w:eastAsia="ar"/>
              </w:rPr>
              <w:t xml:space="preserve"> عدد </w:t>
            </w:r>
            <w:r w:rsidR="00C53C92" w:rsidRPr="00C75A6D">
              <w:rPr>
                <w:rFonts w:ascii="Arial" w:hAnsi="Arial"/>
                <w:sz w:val="26"/>
                <w:szCs w:val="26"/>
                <w:rtl/>
                <w:lang w:eastAsia="ar"/>
              </w:rPr>
              <w:t>الأنشطة</w:t>
            </w:r>
            <w:r w:rsidRPr="00C75A6D">
              <w:rPr>
                <w:rFonts w:ascii="Arial" w:hAnsi="Arial"/>
                <w:sz w:val="26"/>
                <w:szCs w:val="26"/>
                <w:rtl/>
                <w:lang w:eastAsia="ar"/>
              </w:rPr>
              <w:t xml:space="preserve"> التي تحدث في فترة معيّنة).</w:t>
            </w:r>
          </w:p>
          <w:p w14:paraId="29F4F0CA" w14:textId="1134A87A" w:rsidR="003E4F7F" w:rsidRPr="00C75A6D" w:rsidRDefault="001D76C9" w:rsidP="004456F1">
            <w:pPr>
              <w:spacing w:before="120" w:after="120" w:line="276" w:lineRule="auto"/>
              <w:jc w:val="both"/>
              <w:rPr>
                <w:rFonts w:ascii="Arial" w:hAnsi="Arial"/>
                <w:sz w:val="26"/>
                <w:szCs w:val="26"/>
              </w:rPr>
            </w:pPr>
            <w:r w:rsidRPr="00C75A6D">
              <w:rPr>
                <w:rFonts w:ascii="Arial" w:hAnsi="Arial"/>
                <w:sz w:val="26"/>
                <w:szCs w:val="26"/>
              </w:rPr>
              <w:t>A</w:t>
            </w:r>
            <w:r w:rsidR="003E4F7F" w:rsidRPr="00C75A6D">
              <w:rPr>
                <w:rFonts w:ascii="Arial" w:hAnsi="Arial"/>
                <w:sz w:val="26"/>
                <w:szCs w:val="26"/>
              </w:rPr>
              <w:t>ll usage information (</w:t>
            </w:r>
            <w:r w:rsidR="000E2580" w:rsidRPr="00C75A6D">
              <w:rPr>
                <w:rFonts w:ascii="Arial" w:hAnsi="Arial"/>
                <w:sz w:val="26"/>
                <w:szCs w:val="26"/>
              </w:rPr>
              <w:t>e.g.</w:t>
            </w:r>
            <w:r w:rsidR="0059703F" w:rsidRPr="00C75A6D">
              <w:rPr>
                <w:rFonts w:ascii="Arial" w:hAnsi="Arial"/>
                <w:sz w:val="26"/>
                <w:szCs w:val="26"/>
              </w:rPr>
              <w:t>,</w:t>
            </w:r>
            <w:r w:rsidR="003E4F7F" w:rsidRPr="00C75A6D">
              <w:rPr>
                <w:rFonts w:ascii="Arial" w:hAnsi="Arial"/>
                <w:sz w:val="26"/>
                <w:szCs w:val="26"/>
              </w:rPr>
              <w:t xml:space="preserve"> the number of transactions occurring in a certain period)</w:t>
            </w:r>
            <w:r w:rsidRPr="00C75A6D">
              <w:rPr>
                <w:rFonts w:ascii="Arial" w:hAnsi="Arial"/>
                <w:sz w:val="26"/>
                <w:szCs w:val="26"/>
              </w:rPr>
              <w:t xml:space="preserve"> shall be logged</w:t>
            </w:r>
            <w:r w:rsidR="003E4F7F" w:rsidRPr="00C75A6D">
              <w:rPr>
                <w:rFonts w:ascii="Arial" w:hAnsi="Arial"/>
                <w:sz w:val="26"/>
                <w:szCs w:val="26"/>
              </w:rPr>
              <w:t>.</w:t>
            </w:r>
          </w:p>
        </w:tc>
      </w:tr>
      <w:tr w:rsidR="00B64E01" w:rsidRPr="00C75A6D" w14:paraId="6B364B90" w14:textId="77777777" w:rsidTr="003E4F7F">
        <w:trPr>
          <w:trHeight w:val="881"/>
        </w:trPr>
        <w:tc>
          <w:tcPr>
            <w:tcW w:w="1573" w:type="dxa"/>
            <w:gridSpan w:val="2"/>
            <w:vAlign w:val="center"/>
          </w:tcPr>
          <w:p w14:paraId="3231250D" w14:textId="77777777" w:rsidR="00B64E01" w:rsidRPr="00C75A6D" w:rsidRDefault="00B64E01" w:rsidP="0060698F">
            <w:pPr>
              <w:pStyle w:val="ListParagraph"/>
              <w:numPr>
                <w:ilvl w:val="0"/>
                <w:numId w:val="12"/>
              </w:numPr>
              <w:bidi/>
              <w:spacing w:before="120" w:after="120" w:line="276" w:lineRule="auto"/>
              <w:ind w:left="336"/>
              <w:contextualSpacing w:val="0"/>
              <w:jc w:val="left"/>
              <w:rPr>
                <w:rFonts w:ascii="Arial" w:hAnsi="Arial"/>
                <w:sz w:val="26"/>
                <w:szCs w:val="26"/>
              </w:rPr>
            </w:pPr>
          </w:p>
        </w:tc>
        <w:tc>
          <w:tcPr>
            <w:tcW w:w="7326" w:type="dxa"/>
            <w:vAlign w:val="center"/>
          </w:tcPr>
          <w:p w14:paraId="77F53FEB" w14:textId="77777777" w:rsidR="00B64E01" w:rsidRPr="00C75A6D" w:rsidRDefault="00B64E01" w:rsidP="00304835">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تسجيل </w:t>
            </w:r>
            <w:r w:rsidR="00D0531B" w:rsidRPr="00C75A6D">
              <w:rPr>
                <w:rFonts w:ascii="Arial" w:hAnsi="Arial"/>
                <w:sz w:val="26"/>
                <w:szCs w:val="26"/>
                <w:rtl/>
                <w:lang w:eastAsia="ar"/>
              </w:rPr>
              <w:t xml:space="preserve">جميع </w:t>
            </w:r>
            <w:r w:rsidRPr="00C75A6D">
              <w:rPr>
                <w:rFonts w:ascii="Arial" w:hAnsi="Arial"/>
                <w:sz w:val="26"/>
                <w:szCs w:val="26"/>
                <w:rtl/>
                <w:lang w:eastAsia="ar"/>
              </w:rPr>
              <w:t>الإجراءات التشغيلية المهمّة (مثل</w:t>
            </w:r>
            <w:r w:rsidR="004B01A5" w:rsidRPr="00C75A6D">
              <w:rPr>
                <w:rFonts w:ascii="Arial" w:hAnsi="Arial"/>
                <w:sz w:val="26"/>
                <w:szCs w:val="26"/>
                <w:rtl/>
                <w:lang w:eastAsia="ar"/>
              </w:rPr>
              <w:t>:</w:t>
            </w:r>
            <w:r w:rsidRPr="00C75A6D">
              <w:rPr>
                <w:rFonts w:ascii="Arial" w:hAnsi="Arial"/>
                <w:sz w:val="26"/>
                <w:szCs w:val="26"/>
                <w:rtl/>
                <w:lang w:eastAsia="ar"/>
              </w:rPr>
              <w:t xml:space="preserve"> تشغيل وإغلاق التطبيقات وأعطال التطبيقات والتغييرات على إعداد</w:t>
            </w:r>
            <w:r w:rsidR="00E96E75" w:rsidRPr="00C75A6D">
              <w:rPr>
                <w:rFonts w:ascii="Arial" w:hAnsi="Arial"/>
                <w:sz w:val="26"/>
                <w:szCs w:val="26"/>
                <w:rtl/>
                <w:lang w:eastAsia="ar"/>
              </w:rPr>
              <w:t>ات</w:t>
            </w:r>
            <w:r w:rsidRPr="00C75A6D">
              <w:rPr>
                <w:rFonts w:ascii="Arial" w:hAnsi="Arial"/>
                <w:sz w:val="26"/>
                <w:szCs w:val="26"/>
                <w:rtl/>
                <w:lang w:eastAsia="ar"/>
              </w:rPr>
              <w:t xml:space="preserve"> التطبيقات).</w:t>
            </w:r>
          </w:p>
          <w:p w14:paraId="22672D01" w14:textId="23EAD861" w:rsidR="003E4F7F" w:rsidRPr="00C75A6D" w:rsidRDefault="007604D8" w:rsidP="004456F1">
            <w:pPr>
              <w:spacing w:before="120" w:after="120" w:line="276" w:lineRule="auto"/>
              <w:jc w:val="both"/>
              <w:rPr>
                <w:rFonts w:ascii="Arial" w:hAnsi="Arial"/>
                <w:sz w:val="26"/>
                <w:szCs w:val="26"/>
              </w:rPr>
            </w:pPr>
            <w:r w:rsidRPr="00C75A6D">
              <w:rPr>
                <w:rFonts w:ascii="Arial" w:hAnsi="Arial"/>
                <w:sz w:val="26"/>
                <w:szCs w:val="26"/>
              </w:rPr>
              <w:t>A</w:t>
            </w:r>
            <w:r w:rsidR="003E4F7F" w:rsidRPr="00C75A6D">
              <w:rPr>
                <w:rFonts w:ascii="Arial" w:hAnsi="Arial"/>
                <w:sz w:val="26"/>
                <w:szCs w:val="26"/>
              </w:rPr>
              <w:t>ll significant operational actions (</w:t>
            </w:r>
            <w:r w:rsidR="000E2580" w:rsidRPr="00C75A6D">
              <w:rPr>
                <w:rFonts w:ascii="Arial" w:hAnsi="Arial"/>
                <w:sz w:val="26"/>
                <w:szCs w:val="26"/>
              </w:rPr>
              <w:t>e.g.</w:t>
            </w:r>
            <w:r w:rsidR="0059703F" w:rsidRPr="00C75A6D">
              <w:rPr>
                <w:rFonts w:ascii="Arial" w:hAnsi="Arial"/>
                <w:sz w:val="26"/>
                <w:szCs w:val="26"/>
              </w:rPr>
              <w:t>,</w:t>
            </w:r>
            <w:r w:rsidR="003E4F7F" w:rsidRPr="00C75A6D">
              <w:rPr>
                <w:rFonts w:ascii="Arial" w:hAnsi="Arial"/>
                <w:sz w:val="26"/>
                <w:szCs w:val="26"/>
              </w:rPr>
              <w:t xml:space="preserve"> application startup and shutdown, application failures, and application configuration changes)</w:t>
            </w:r>
            <w:r w:rsidRPr="00C75A6D">
              <w:rPr>
                <w:rFonts w:ascii="Arial" w:hAnsi="Arial"/>
                <w:sz w:val="26"/>
                <w:szCs w:val="26"/>
              </w:rPr>
              <w:t xml:space="preserve"> shall be logged</w:t>
            </w:r>
            <w:r w:rsidR="003E4F7F" w:rsidRPr="00C75A6D">
              <w:rPr>
                <w:rFonts w:ascii="Arial" w:hAnsi="Arial"/>
                <w:sz w:val="26"/>
                <w:szCs w:val="26"/>
              </w:rPr>
              <w:t>.</w:t>
            </w:r>
          </w:p>
        </w:tc>
      </w:tr>
      <w:tr w:rsidR="00B64E01" w:rsidRPr="00C75A6D" w14:paraId="6F5912A9" w14:textId="77777777" w:rsidTr="005D46E6">
        <w:tc>
          <w:tcPr>
            <w:tcW w:w="1573" w:type="dxa"/>
            <w:gridSpan w:val="2"/>
            <w:shd w:val="clear" w:color="auto" w:fill="0CBAAF"/>
            <w:vAlign w:val="center"/>
          </w:tcPr>
          <w:p w14:paraId="3E44E185" w14:textId="6D192DE9" w:rsidR="00B64E01"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10</w:t>
            </w:r>
          </w:p>
        </w:tc>
        <w:tc>
          <w:tcPr>
            <w:tcW w:w="7326" w:type="dxa"/>
            <w:shd w:val="clear" w:color="auto" w:fill="0CBAAF"/>
            <w:vAlign w:val="center"/>
          </w:tcPr>
          <w:p w14:paraId="738C7B0A" w14:textId="7058A2ED" w:rsidR="00B64E01" w:rsidRPr="00C75A6D" w:rsidRDefault="00B64E01"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مراقبة البرمجيات الضارة في الاتصالات</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Malware in Communication Monitoring</w:t>
            </w:r>
            <w:r w:rsidR="00290B22" w:rsidRPr="00C75A6D">
              <w:rPr>
                <w:rFonts w:ascii="Arial" w:hAnsi="Arial"/>
                <w:color w:val="FFFFFF" w:themeColor="background1"/>
                <w:sz w:val="26"/>
                <w:szCs w:val="26"/>
                <w:lang w:eastAsia="ar"/>
              </w:rPr>
              <w:t>)</w:t>
            </w:r>
            <w:r w:rsidR="00937A03" w:rsidRPr="00C75A6D">
              <w:rPr>
                <w:rFonts w:ascii="Arial" w:hAnsi="Arial"/>
                <w:color w:val="FFFFFF" w:themeColor="background1"/>
                <w:sz w:val="26"/>
                <w:szCs w:val="26"/>
                <w:lang w:eastAsia="ar"/>
              </w:rPr>
              <w:t xml:space="preserve"> </w:t>
            </w:r>
          </w:p>
        </w:tc>
      </w:tr>
      <w:tr w:rsidR="00B64E01" w:rsidRPr="00C75A6D" w14:paraId="6817D34D" w14:textId="77777777" w:rsidTr="005D46E6">
        <w:tc>
          <w:tcPr>
            <w:tcW w:w="1573" w:type="dxa"/>
            <w:gridSpan w:val="2"/>
            <w:shd w:val="clear" w:color="auto" w:fill="FAF5F4"/>
            <w:vAlign w:val="center"/>
          </w:tcPr>
          <w:p w14:paraId="472DCA1E"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42AFA9F4" w14:textId="3AC4BB33" w:rsidR="00B64E01" w:rsidRPr="00C75A6D" w:rsidRDefault="00B64E01" w:rsidP="0063390A">
            <w:pPr>
              <w:bidi/>
              <w:spacing w:before="120" w:after="120" w:line="276" w:lineRule="auto"/>
              <w:jc w:val="both"/>
              <w:rPr>
                <w:rFonts w:ascii="Arial" w:hAnsi="Arial"/>
                <w:sz w:val="26"/>
                <w:szCs w:val="26"/>
              </w:rPr>
            </w:pPr>
            <w:r w:rsidRPr="00C75A6D">
              <w:rPr>
                <w:rFonts w:ascii="Arial" w:hAnsi="Arial"/>
                <w:sz w:val="26"/>
                <w:szCs w:val="26"/>
                <w:rtl/>
                <w:lang w:eastAsia="ar"/>
              </w:rPr>
              <w:t>تحديد وجود البرمجيات الضارة (مثل</w:t>
            </w:r>
            <w:r w:rsidR="004B01A5" w:rsidRPr="00C75A6D">
              <w:rPr>
                <w:rFonts w:ascii="Arial" w:hAnsi="Arial"/>
                <w:sz w:val="26"/>
                <w:szCs w:val="26"/>
                <w:rtl/>
                <w:lang w:eastAsia="ar"/>
              </w:rPr>
              <w:t>:</w:t>
            </w:r>
            <w:r w:rsidRPr="00C75A6D">
              <w:rPr>
                <w:rFonts w:ascii="Arial" w:hAnsi="Arial"/>
                <w:sz w:val="26"/>
                <w:szCs w:val="26"/>
                <w:rtl/>
                <w:lang w:eastAsia="ar"/>
              </w:rPr>
              <w:t xml:space="preserve"> </w:t>
            </w:r>
            <w:r w:rsidR="00E96E75" w:rsidRPr="00C75A6D">
              <w:rPr>
                <w:rFonts w:ascii="Arial" w:hAnsi="Arial"/>
                <w:sz w:val="26"/>
                <w:szCs w:val="26"/>
                <w:rtl/>
                <w:lang w:eastAsia="ar"/>
              </w:rPr>
              <w:t xml:space="preserve">رمز البرامج الخبيثة </w:t>
            </w:r>
            <w:r w:rsidRPr="00C75A6D">
              <w:rPr>
                <w:rFonts w:ascii="Arial" w:hAnsi="Arial"/>
                <w:sz w:val="26"/>
                <w:szCs w:val="26"/>
                <w:rtl/>
                <w:lang w:eastAsia="ar"/>
              </w:rPr>
              <w:t xml:space="preserve">وبرامج التجسّس والإعلانات المتسلّلة) في اتصالات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قبل أن تتسبّب بأي ضرر.</w:t>
            </w:r>
          </w:p>
        </w:tc>
      </w:tr>
      <w:tr w:rsidR="00B64E01" w:rsidRPr="00C75A6D" w14:paraId="67515B57" w14:textId="77777777" w:rsidTr="005D46E6">
        <w:tc>
          <w:tcPr>
            <w:tcW w:w="1573" w:type="dxa"/>
            <w:gridSpan w:val="2"/>
            <w:shd w:val="clear" w:color="auto" w:fill="FAF5F4"/>
            <w:vAlign w:val="center"/>
          </w:tcPr>
          <w:p w14:paraId="75120CC2" w14:textId="77777777" w:rsidR="00B64E01" w:rsidRPr="00C75A6D" w:rsidRDefault="00B64E01"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50805BDF" w14:textId="631A0894" w:rsidR="00B64E01" w:rsidRPr="00C75A6D" w:rsidRDefault="00B64E01" w:rsidP="0063390A">
            <w:pPr>
              <w:bidi/>
              <w:spacing w:before="120" w:after="120" w:line="276" w:lineRule="auto"/>
              <w:jc w:val="both"/>
              <w:rPr>
                <w:rFonts w:ascii="Arial" w:hAnsi="Arial"/>
                <w:sz w:val="26"/>
                <w:szCs w:val="26"/>
              </w:rPr>
            </w:pPr>
            <w:r w:rsidRPr="00C75A6D">
              <w:rPr>
                <w:rFonts w:ascii="Arial" w:hAnsi="Arial"/>
                <w:sz w:val="26"/>
                <w:szCs w:val="26"/>
                <w:rtl/>
                <w:lang w:eastAsia="ar"/>
              </w:rPr>
              <w:t>إذا لم يتم كشف أي استخدام غير مصرّح به للأنشطة بما في ذلك وجود البرمجيات الضارة، لن تك</w:t>
            </w:r>
            <w:r w:rsidR="00D649D4" w:rsidRPr="00C75A6D">
              <w:rPr>
                <w:rFonts w:ascii="Arial" w:hAnsi="Arial"/>
                <w:sz w:val="26"/>
                <w:szCs w:val="26"/>
                <w:rtl/>
                <w:lang w:eastAsia="ar"/>
              </w:rPr>
              <w:t>و</w:t>
            </w:r>
            <w:r w:rsidRPr="00C75A6D">
              <w:rPr>
                <w:rFonts w:ascii="Arial" w:hAnsi="Arial"/>
                <w:sz w:val="26"/>
                <w:szCs w:val="26"/>
                <w:rtl/>
                <w:lang w:eastAsia="ar"/>
              </w:rPr>
              <w:t xml:space="preserve">ن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على دراية بوجود البرمجيات الضارة قبل أن تنتشر، م</w:t>
            </w:r>
            <w:r w:rsidR="00D649D4" w:rsidRPr="00C75A6D">
              <w:rPr>
                <w:rFonts w:ascii="Arial" w:hAnsi="Arial"/>
                <w:sz w:val="26"/>
                <w:szCs w:val="26"/>
                <w:rtl/>
                <w:lang w:eastAsia="ar"/>
              </w:rPr>
              <w:t>م</w:t>
            </w:r>
            <w:r w:rsidRPr="00C75A6D">
              <w:rPr>
                <w:rFonts w:ascii="Arial" w:hAnsi="Arial"/>
                <w:sz w:val="26"/>
                <w:szCs w:val="26"/>
                <w:rtl/>
                <w:lang w:eastAsia="ar"/>
              </w:rPr>
              <w:t>ا يعرّض عملها لخطر هجوم أمني واسع النطاق.</w:t>
            </w:r>
          </w:p>
        </w:tc>
      </w:tr>
      <w:tr w:rsidR="00B64E01" w:rsidRPr="00C75A6D" w14:paraId="64BEB21A" w14:textId="77777777" w:rsidTr="005D46E6">
        <w:tc>
          <w:tcPr>
            <w:tcW w:w="8899" w:type="dxa"/>
            <w:gridSpan w:val="3"/>
            <w:shd w:val="clear" w:color="auto" w:fill="DAF0EC"/>
            <w:vAlign w:val="center"/>
          </w:tcPr>
          <w:p w14:paraId="372A16EF" w14:textId="26F4BB29" w:rsidR="00B64E01"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B64E01" w:rsidRPr="00C75A6D" w14:paraId="5D58D078" w14:textId="77777777" w:rsidTr="005D46E6">
        <w:tc>
          <w:tcPr>
            <w:tcW w:w="1573" w:type="dxa"/>
            <w:gridSpan w:val="2"/>
            <w:vAlign w:val="center"/>
          </w:tcPr>
          <w:p w14:paraId="02C38323" w14:textId="764F612C" w:rsidR="00B64E01" w:rsidRPr="00C75A6D" w:rsidRDefault="003E3AC9"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t>10-1</w:t>
            </w:r>
          </w:p>
        </w:tc>
        <w:tc>
          <w:tcPr>
            <w:tcW w:w="7326" w:type="dxa"/>
            <w:vAlign w:val="center"/>
          </w:tcPr>
          <w:p w14:paraId="238BC477" w14:textId="037BD7EF" w:rsidR="004B01A5" w:rsidRPr="00C75A6D" w:rsidRDefault="00B64E01" w:rsidP="001B23F0">
            <w:pPr>
              <w:bidi/>
              <w:spacing w:before="120" w:after="120" w:line="276" w:lineRule="auto"/>
              <w:jc w:val="both"/>
              <w:rPr>
                <w:rFonts w:ascii="Arial" w:hAnsi="Arial"/>
                <w:sz w:val="26"/>
                <w:szCs w:val="26"/>
                <w:lang w:eastAsia="ar"/>
              </w:rPr>
            </w:pPr>
            <w:r w:rsidRPr="00C75A6D">
              <w:rPr>
                <w:rFonts w:ascii="Arial" w:hAnsi="Arial"/>
                <w:sz w:val="26"/>
                <w:szCs w:val="26"/>
                <w:rtl/>
                <w:lang w:eastAsia="ar"/>
              </w:rPr>
              <w:t>مراقبة الاتصالات الواردة والصادرة الخاصة بـ</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(مثل</w:t>
            </w:r>
            <w:r w:rsidR="004B01A5" w:rsidRPr="00C75A6D">
              <w:rPr>
                <w:rFonts w:ascii="Arial" w:hAnsi="Arial"/>
                <w:sz w:val="26"/>
                <w:szCs w:val="26"/>
                <w:rtl/>
                <w:lang w:eastAsia="ar"/>
              </w:rPr>
              <w:t>:</w:t>
            </w:r>
            <w:r w:rsidRPr="00C75A6D">
              <w:rPr>
                <w:rFonts w:ascii="Arial" w:hAnsi="Arial"/>
                <w:sz w:val="26"/>
                <w:szCs w:val="26"/>
                <w:rtl/>
                <w:lang w:eastAsia="ar"/>
              </w:rPr>
              <w:t xml:space="preserve"> رسائل البريد الإلكتروني والملفات المرفقة وعمليات التحميل) لضمان خلوها من البرمجيات الضارة (مثل</w:t>
            </w:r>
            <w:r w:rsidR="004B01A5" w:rsidRPr="00C75A6D">
              <w:rPr>
                <w:rFonts w:ascii="Arial" w:hAnsi="Arial"/>
                <w:sz w:val="26"/>
                <w:szCs w:val="26"/>
                <w:rtl/>
                <w:lang w:eastAsia="ar"/>
              </w:rPr>
              <w:t>:</w:t>
            </w:r>
            <w:r w:rsidR="00AA62E3" w:rsidRPr="00C75A6D">
              <w:rPr>
                <w:rFonts w:ascii="Arial" w:hAnsi="Arial"/>
                <w:sz w:val="26"/>
                <w:szCs w:val="26"/>
                <w:lang w:eastAsia="ar"/>
              </w:rPr>
              <w:t xml:space="preserve"> </w:t>
            </w:r>
            <w:r w:rsidR="00AA62E3" w:rsidRPr="00C75A6D">
              <w:rPr>
                <w:rFonts w:ascii="Arial" w:hAnsi="Arial"/>
                <w:sz w:val="26"/>
                <w:szCs w:val="26"/>
                <w:rtl/>
                <w:lang w:eastAsia="ar"/>
              </w:rPr>
              <w:t>البرمجيات الضارة</w:t>
            </w:r>
            <w:r w:rsidR="00E96E75" w:rsidRPr="00C75A6D">
              <w:rPr>
                <w:rFonts w:ascii="Arial" w:hAnsi="Arial"/>
                <w:sz w:val="26"/>
                <w:szCs w:val="26"/>
                <w:rtl/>
                <w:lang w:eastAsia="ar"/>
              </w:rPr>
              <w:t xml:space="preserve"> </w:t>
            </w:r>
            <w:r w:rsidRPr="00C75A6D">
              <w:rPr>
                <w:rFonts w:ascii="Arial" w:hAnsi="Arial"/>
                <w:sz w:val="26"/>
                <w:szCs w:val="26"/>
                <w:rtl/>
                <w:lang w:eastAsia="ar"/>
              </w:rPr>
              <w:t xml:space="preserve">وبرامج التجسّس </w:t>
            </w:r>
            <w:r w:rsidR="00AA62E3" w:rsidRPr="00C75A6D">
              <w:rPr>
                <w:rFonts w:ascii="Arial" w:hAnsi="Arial"/>
                <w:sz w:val="26"/>
                <w:szCs w:val="26"/>
                <w:rtl/>
                <w:lang w:eastAsia="ar"/>
              </w:rPr>
              <w:t>و</w:t>
            </w:r>
            <w:r w:rsidR="0084706B" w:rsidRPr="00C75A6D">
              <w:rPr>
                <w:rFonts w:ascii="Arial" w:hAnsi="Arial"/>
                <w:sz w:val="26"/>
                <w:szCs w:val="26"/>
                <w:rtl/>
                <w:lang w:eastAsia="ar"/>
              </w:rPr>
              <w:t>البرامج الدعائية</w:t>
            </w:r>
            <w:r w:rsidRPr="00C75A6D">
              <w:rPr>
                <w:rFonts w:ascii="Arial" w:hAnsi="Arial"/>
                <w:sz w:val="26"/>
                <w:szCs w:val="26"/>
                <w:rtl/>
                <w:lang w:eastAsia="ar"/>
              </w:rPr>
              <w:t>).</w:t>
            </w:r>
          </w:p>
          <w:p w14:paraId="218A9A93" w14:textId="03B3E088" w:rsidR="003E4F7F" w:rsidRPr="00C75A6D" w:rsidRDefault="00A61D36" w:rsidP="00CC331B">
            <w:pPr>
              <w:spacing w:before="120" w:after="120" w:line="276" w:lineRule="auto"/>
              <w:jc w:val="both"/>
              <w:rPr>
                <w:rFonts w:ascii="Arial" w:hAnsi="Arial"/>
                <w:sz w:val="26"/>
                <w:szCs w:val="26"/>
                <w:lang w:eastAsia="ar"/>
              </w:rPr>
            </w:pPr>
            <w:r w:rsidRPr="00C75A6D">
              <w:rPr>
                <w:rFonts w:ascii="Arial" w:hAnsi="Arial"/>
                <w:sz w:val="26"/>
                <w:szCs w:val="26"/>
              </w:rPr>
              <w:t xml:space="preserve">Inbound </w:t>
            </w:r>
            <w:r w:rsidR="003E4F7F" w:rsidRPr="00C75A6D">
              <w:rPr>
                <w:rFonts w:ascii="Arial" w:hAnsi="Arial"/>
                <w:sz w:val="26"/>
                <w:szCs w:val="26"/>
              </w:rPr>
              <w:t xml:space="preserve">and outbound </w:t>
            </w:r>
            <w:r w:rsidR="00764D1A" w:rsidRPr="00C75A6D">
              <w:rPr>
                <w:rFonts w:ascii="Arial" w:hAnsi="Arial"/>
                <w:sz w:val="26"/>
                <w:szCs w:val="26"/>
                <w:highlight w:val="cyan"/>
              </w:rPr>
              <w:t>&lt;entity</w:t>
            </w:r>
            <w:r w:rsidRPr="00C75A6D">
              <w:rPr>
                <w:rFonts w:ascii="Arial" w:hAnsi="Arial"/>
                <w:sz w:val="26"/>
                <w:szCs w:val="26"/>
                <w:highlight w:val="cyan"/>
              </w:rPr>
              <w:t xml:space="preserve"> name</w:t>
            </w:r>
            <w:r w:rsidR="00764D1A" w:rsidRPr="00C75A6D">
              <w:rPr>
                <w:rFonts w:ascii="Arial" w:hAnsi="Arial"/>
                <w:sz w:val="26"/>
                <w:szCs w:val="26"/>
                <w:highlight w:val="cyan"/>
              </w:rPr>
              <w:t>&gt;</w:t>
            </w:r>
            <w:r w:rsidRPr="00C75A6D">
              <w:rPr>
                <w:rFonts w:ascii="Arial" w:hAnsi="Arial"/>
                <w:sz w:val="26"/>
                <w:szCs w:val="26"/>
              </w:rPr>
              <w:t>’s</w:t>
            </w:r>
            <w:r w:rsidR="003E4F7F" w:rsidRPr="00C75A6D">
              <w:rPr>
                <w:rFonts w:ascii="Arial" w:hAnsi="Arial"/>
                <w:sz w:val="26"/>
                <w:szCs w:val="26"/>
              </w:rPr>
              <w:t xml:space="preserve"> communications (such as </w:t>
            </w:r>
            <w:r w:rsidR="003E4F7F" w:rsidRPr="00C75A6D">
              <w:rPr>
                <w:rFonts w:ascii="Arial" w:hAnsi="Arial"/>
                <w:i/>
                <w:iCs/>
                <w:sz w:val="26"/>
                <w:szCs w:val="26"/>
              </w:rPr>
              <w:t>emails, file attachments, downloads</w:t>
            </w:r>
            <w:r w:rsidR="003E4F7F" w:rsidRPr="00C75A6D">
              <w:rPr>
                <w:rFonts w:ascii="Arial" w:hAnsi="Arial"/>
                <w:sz w:val="26"/>
                <w:szCs w:val="26"/>
              </w:rPr>
              <w:t xml:space="preserve">) </w:t>
            </w:r>
            <w:r w:rsidRPr="00C75A6D">
              <w:rPr>
                <w:rFonts w:ascii="Arial" w:hAnsi="Arial"/>
                <w:sz w:val="26"/>
                <w:szCs w:val="26"/>
              </w:rPr>
              <w:t xml:space="preserve">shall be monitored </w:t>
            </w:r>
            <w:r w:rsidR="003E4F7F" w:rsidRPr="00C75A6D">
              <w:rPr>
                <w:rFonts w:ascii="Arial" w:hAnsi="Arial"/>
                <w:sz w:val="26"/>
                <w:szCs w:val="26"/>
              </w:rPr>
              <w:t xml:space="preserve">for malware (such as </w:t>
            </w:r>
            <w:r w:rsidR="003E4F7F" w:rsidRPr="00C75A6D">
              <w:rPr>
                <w:rFonts w:ascii="Arial" w:hAnsi="Arial"/>
                <w:i/>
                <w:iCs/>
                <w:sz w:val="26"/>
                <w:szCs w:val="26"/>
              </w:rPr>
              <w:t>malicious code, spyware</w:t>
            </w:r>
            <w:r w:rsidRPr="00C75A6D">
              <w:rPr>
                <w:rFonts w:ascii="Arial" w:hAnsi="Arial"/>
                <w:i/>
                <w:iCs/>
                <w:sz w:val="26"/>
                <w:szCs w:val="26"/>
              </w:rPr>
              <w:t xml:space="preserve"> and</w:t>
            </w:r>
            <w:r w:rsidR="003E4F7F" w:rsidRPr="00C75A6D">
              <w:rPr>
                <w:rFonts w:ascii="Arial" w:hAnsi="Arial"/>
                <w:i/>
                <w:iCs/>
                <w:sz w:val="26"/>
                <w:szCs w:val="26"/>
              </w:rPr>
              <w:t xml:space="preserve"> adware</w:t>
            </w:r>
            <w:r w:rsidR="003E4F7F" w:rsidRPr="00C75A6D">
              <w:rPr>
                <w:rFonts w:ascii="Arial" w:hAnsi="Arial"/>
                <w:sz w:val="26"/>
                <w:szCs w:val="26"/>
              </w:rPr>
              <w:t>).</w:t>
            </w:r>
          </w:p>
        </w:tc>
      </w:tr>
      <w:tr w:rsidR="00712750" w:rsidRPr="00C75A6D" w14:paraId="5AF5B892" w14:textId="77777777" w:rsidTr="005D46E6">
        <w:tc>
          <w:tcPr>
            <w:tcW w:w="1573" w:type="dxa"/>
            <w:gridSpan w:val="2"/>
            <w:shd w:val="clear" w:color="auto" w:fill="0CBAAF"/>
            <w:vAlign w:val="center"/>
          </w:tcPr>
          <w:p w14:paraId="2B342316" w14:textId="5A6ACCE1" w:rsidR="00712750"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lastRenderedPageBreak/>
              <w:t>11</w:t>
            </w:r>
          </w:p>
        </w:tc>
        <w:tc>
          <w:tcPr>
            <w:tcW w:w="7326" w:type="dxa"/>
            <w:shd w:val="clear" w:color="auto" w:fill="0CBAAF"/>
            <w:vAlign w:val="center"/>
          </w:tcPr>
          <w:p w14:paraId="0A32D3D8" w14:textId="63F7431F" w:rsidR="00712750" w:rsidRPr="00C75A6D" w:rsidRDefault="00712750"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تحليلات مراجعة سجل الأحداث</w:t>
            </w:r>
            <w:r w:rsidR="00937A03" w:rsidRPr="00C75A6D">
              <w:rPr>
                <w:rFonts w:ascii="Arial" w:hAnsi="Arial"/>
                <w:color w:val="FFFFFF" w:themeColor="background1"/>
                <w:sz w:val="26"/>
                <w:szCs w:val="26"/>
                <w:lang w:eastAsia="ar"/>
              </w:rPr>
              <w:t xml:space="preserve"> </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Event Log Review Analytics</w:t>
            </w:r>
            <w:r w:rsidR="00290B22" w:rsidRPr="00C75A6D">
              <w:rPr>
                <w:rFonts w:ascii="Arial" w:hAnsi="Arial"/>
                <w:color w:val="FFFFFF" w:themeColor="background1"/>
                <w:sz w:val="26"/>
                <w:szCs w:val="26"/>
                <w:lang w:eastAsia="ar"/>
              </w:rPr>
              <w:t>)</w:t>
            </w:r>
            <w:r w:rsidR="00937A03" w:rsidRPr="00C75A6D">
              <w:rPr>
                <w:rFonts w:ascii="Arial" w:hAnsi="Arial"/>
                <w:color w:val="FFFFFF" w:themeColor="background1"/>
                <w:sz w:val="26"/>
                <w:szCs w:val="26"/>
                <w:lang w:eastAsia="ar"/>
              </w:rPr>
              <w:t xml:space="preserve"> </w:t>
            </w:r>
          </w:p>
        </w:tc>
      </w:tr>
      <w:tr w:rsidR="00712750" w:rsidRPr="00C75A6D" w14:paraId="4C6F5750" w14:textId="77777777" w:rsidTr="005D46E6">
        <w:tc>
          <w:tcPr>
            <w:tcW w:w="1573" w:type="dxa"/>
            <w:gridSpan w:val="2"/>
            <w:shd w:val="clear" w:color="auto" w:fill="FAF5F4"/>
            <w:vAlign w:val="center"/>
          </w:tcPr>
          <w:p w14:paraId="1FB68E3C"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397B5B6E" w14:textId="77777777" w:rsidR="00712750" w:rsidRPr="00C75A6D" w:rsidRDefault="00712750" w:rsidP="0063390A">
            <w:pPr>
              <w:bidi/>
              <w:spacing w:before="120" w:after="120" w:line="276" w:lineRule="auto"/>
              <w:jc w:val="both"/>
              <w:rPr>
                <w:rFonts w:ascii="Arial" w:hAnsi="Arial"/>
                <w:sz w:val="26"/>
                <w:szCs w:val="26"/>
              </w:rPr>
            </w:pPr>
            <w:r w:rsidRPr="00C75A6D">
              <w:rPr>
                <w:rFonts w:ascii="Arial" w:hAnsi="Arial"/>
                <w:sz w:val="26"/>
                <w:szCs w:val="26"/>
                <w:rtl/>
                <w:lang w:eastAsia="ar"/>
              </w:rPr>
              <w:t>يُمكن أن يسهم تحليل السجل ونظام إدارة سجلات الأحداث ومراقبة الأمن السيبراني (</w:t>
            </w:r>
            <w:r w:rsidRPr="00C75A6D">
              <w:rPr>
                <w:rFonts w:ascii="Arial" w:hAnsi="Arial"/>
                <w:sz w:val="26"/>
                <w:szCs w:val="26"/>
                <w:lang w:eastAsia="ar" w:bidi="en-US"/>
              </w:rPr>
              <w:t>SIEM</w:t>
            </w:r>
            <w:r w:rsidRPr="00C75A6D">
              <w:rPr>
                <w:rFonts w:ascii="Arial" w:hAnsi="Arial"/>
                <w:sz w:val="26"/>
                <w:szCs w:val="26"/>
                <w:rtl/>
                <w:lang w:eastAsia="ar"/>
              </w:rPr>
              <w:t xml:space="preserve">) في اكتشاف الأنشطة المشبوهة وتعزيز قدرات الاستجابة لحوادث الأمن السيبراني وكشف الهجمات التي تجاوزت الأنظمة الأمنية الأخرى. </w:t>
            </w:r>
          </w:p>
        </w:tc>
      </w:tr>
      <w:tr w:rsidR="00712750" w:rsidRPr="00C75A6D" w14:paraId="3A68F71B" w14:textId="77777777" w:rsidTr="00DE58D0">
        <w:trPr>
          <w:trHeight w:val="926"/>
        </w:trPr>
        <w:tc>
          <w:tcPr>
            <w:tcW w:w="1573" w:type="dxa"/>
            <w:gridSpan w:val="2"/>
            <w:shd w:val="clear" w:color="auto" w:fill="FAF5F4"/>
            <w:vAlign w:val="center"/>
          </w:tcPr>
          <w:p w14:paraId="6675756C"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43269683" w14:textId="3A5B8A7B" w:rsidR="00712750" w:rsidRPr="00C75A6D" w:rsidRDefault="00712750" w:rsidP="004C4668">
            <w:pPr>
              <w:bidi/>
              <w:spacing w:before="120" w:after="120" w:line="276" w:lineRule="auto"/>
              <w:jc w:val="both"/>
              <w:rPr>
                <w:rFonts w:ascii="Arial" w:hAnsi="Arial"/>
                <w:sz w:val="26"/>
                <w:szCs w:val="26"/>
              </w:rPr>
            </w:pPr>
            <w:r w:rsidRPr="00C75A6D">
              <w:rPr>
                <w:rFonts w:ascii="Arial" w:hAnsi="Arial"/>
                <w:sz w:val="26"/>
                <w:szCs w:val="26"/>
                <w:rtl/>
                <w:lang w:eastAsia="ar"/>
              </w:rPr>
              <w:t>إن عدم التمكّن من كشف أحداث وحوادث الأمن السيبراني سيزيد من المخاطر الناتجة عن عدم ملاحظة الهجمات السي</w:t>
            </w:r>
            <w:r w:rsidR="004B01A5" w:rsidRPr="00C75A6D">
              <w:rPr>
                <w:rFonts w:ascii="Arial" w:hAnsi="Arial"/>
                <w:sz w:val="26"/>
                <w:szCs w:val="26"/>
                <w:rtl/>
                <w:lang w:eastAsia="ar"/>
              </w:rPr>
              <w:t>ب</w:t>
            </w:r>
            <w:r w:rsidRPr="00C75A6D">
              <w:rPr>
                <w:rFonts w:ascii="Arial" w:hAnsi="Arial"/>
                <w:sz w:val="26"/>
                <w:szCs w:val="26"/>
                <w:rtl/>
                <w:lang w:eastAsia="ar"/>
              </w:rPr>
              <w:t>رانية م</w:t>
            </w:r>
            <w:r w:rsidR="00D649D4" w:rsidRPr="00C75A6D">
              <w:rPr>
                <w:rFonts w:ascii="Arial" w:hAnsi="Arial"/>
                <w:sz w:val="26"/>
                <w:szCs w:val="26"/>
                <w:rtl/>
                <w:lang w:eastAsia="ar"/>
              </w:rPr>
              <w:t>م</w:t>
            </w:r>
            <w:r w:rsidRPr="00C75A6D">
              <w:rPr>
                <w:rFonts w:ascii="Arial" w:hAnsi="Arial"/>
                <w:sz w:val="26"/>
                <w:szCs w:val="26"/>
                <w:rtl/>
                <w:lang w:eastAsia="ar"/>
              </w:rPr>
              <w:t>ا</w:t>
            </w:r>
            <w:r w:rsidR="00D649D4" w:rsidRPr="00C75A6D">
              <w:rPr>
                <w:rFonts w:ascii="Arial" w:hAnsi="Arial"/>
                <w:sz w:val="26"/>
                <w:szCs w:val="26"/>
                <w:rtl/>
                <w:lang w:eastAsia="ar"/>
              </w:rPr>
              <w:t xml:space="preserve"> </w:t>
            </w:r>
            <w:r w:rsidRPr="00C75A6D">
              <w:rPr>
                <w:rFonts w:ascii="Arial" w:hAnsi="Arial"/>
                <w:sz w:val="26"/>
                <w:szCs w:val="26"/>
                <w:rtl/>
                <w:lang w:eastAsia="ar"/>
              </w:rPr>
              <w:t>يؤدي إلى انتهاك الأصول المعلوماتية والتقنية</w:t>
            </w:r>
            <w:r w:rsidR="00372AC7" w:rsidRPr="00C75A6D">
              <w:rPr>
                <w:rFonts w:ascii="Arial" w:hAnsi="Arial" w:hint="cs"/>
                <w:sz w:val="26"/>
                <w:szCs w:val="26"/>
                <w:rtl/>
                <w:lang w:eastAsia="ar"/>
              </w:rPr>
              <w:t xml:space="preserve"> </w:t>
            </w:r>
            <w:r w:rsidR="004C4668" w:rsidRPr="00C75A6D">
              <w:rPr>
                <w:rFonts w:ascii="Arial" w:hAnsi="Arial" w:hint="cs"/>
                <w:sz w:val="26"/>
                <w:szCs w:val="26"/>
                <w:rtl/>
                <w:lang w:eastAsia="ar"/>
              </w:rPr>
              <w:t>الخاصة بـ</w:t>
            </w:r>
            <w:r w:rsidR="00372AC7" w:rsidRPr="00C75A6D">
              <w:rPr>
                <w:rFonts w:ascii="Arial" w:hAnsi="Arial"/>
                <w:sz w:val="26"/>
                <w:szCs w:val="26"/>
                <w:highlight w:val="cyan"/>
                <w:rtl/>
                <w:lang w:eastAsia="ar"/>
              </w:rPr>
              <w:t>&lt;اسم الجهة&gt;</w:t>
            </w:r>
            <w:r w:rsidRPr="00C75A6D">
              <w:rPr>
                <w:rFonts w:ascii="Arial" w:hAnsi="Arial"/>
                <w:sz w:val="26"/>
                <w:szCs w:val="26"/>
                <w:rtl/>
                <w:lang w:eastAsia="ar"/>
              </w:rPr>
              <w:t>.</w:t>
            </w:r>
          </w:p>
        </w:tc>
      </w:tr>
      <w:tr w:rsidR="00712750" w:rsidRPr="00C75A6D" w14:paraId="16F1C7A2" w14:textId="77777777" w:rsidTr="005D46E6">
        <w:tc>
          <w:tcPr>
            <w:tcW w:w="8899" w:type="dxa"/>
            <w:gridSpan w:val="3"/>
            <w:shd w:val="clear" w:color="auto" w:fill="DAF0EC"/>
            <w:vAlign w:val="center"/>
          </w:tcPr>
          <w:p w14:paraId="67DCA6A4" w14:textId="0A6F48B1" w:rsidR="00712750"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712750" w:rsidRPr="00C75A6D" w14:paraId="3A198DBE" w14:textId="77777777" w:rsidTr="00DE58D0">
        <w:trPr>
          <w:trHeight w:val="1043"/>
        </w:trPr>
        <w:tc>
          <w:tcPr>
            <w:tcW w:w="1573" w:type="dxa"/>
            <w:gridSpan w:val="2"/>
            <w:vAlign w:val="center"/>
          </w:tcPr>
          <w:p w14:paraId="54845476" w14:textId="77777777" w:rsidR="00712750" w:rsidRPr="00C75A6D" w:rsidRDefault="00712750" w:rsidP="00657992">
            <w:pPr>
              <w:pStyle w:val="ListParagraph"/>
              <w:numPr>
                <w:ilvl w:val="0"/>
                <w:numId w:val="23"/>
              </w:numPr>
              <w:bidi/>
              <w:spacing w:before="120" w:after="120" w:line="276" w:lineRule="auto"/>
              <w:ind w:left="336"/>
              <w:contextualSpacing w:val="0"/>
              <w:jc w:val="left"/>
              <w:rPr>
                <w:rFonts w:ascii="Arial" w:hAnsi="Arial"/>
                <w:sz w:val="26"/>
                <w:szCs w:val="26"/>
              </w:rPr>
            </w:pPr>
          </w:p>
        </w:tc>
        <w:tc>
          <w:tcPr>
            <w:tcW w:w="7326" w:type="dxa"/>
            <w:vAlign w:val="center"/>
          </w:tcPr>
          <w:p w14:paraId="1C19F553" w14:textId="26B97C74" w:rsidR="00712750" w:rsidRPr="00C75A6D" w:rsidRDefault="00712750" w:rsidP="0084706B">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إرسال جميع الأحداث </w:t>
            </w:r>
            <w:r w:rsidR="00F018EC" w:rsidRPr="00C75A6D">
              <w:rPr>
                <w:rFonts w:ascii="Arial" w:hAnsi="Arial" w:hint="eastAsia"/>
                <w:sz w:val="26"/>
                <w:szCs w:val="26"/>
                <w:rtl/>
                <w:lang w:eastAsia="ar"/>
              </w:rPr>
              <w:t>إلى</w:t>
            </w:r>
            <w:r w:rsidR="00F018EC" w:rsidRPr="00C75A6D">
              <w:rPr>
                <w:rFonts w:ascii="Arial" w:hAnsi="Arial"/>
                <w:sz w:val="26"/>
                <w:szCs w:val="26"/>
                <w:rtl/>
                <w:lang w:eastAsia="ar"/>
              </w:rPr>
              <w:t xml:space="preserve"> </w:t>
            </w:r>
            <w:r w:rsidRPr="00C75A6D">
              <w:rPr>
                <w:rFonts w:ascii="Arial" w:hAnsi="Arial"/>
                <w:sz w:val="26"/>
                <w:szCs w:val="26"/>
                <w:rtl/>
                <w:lang w:eastAsia="ar"/>
              </w:rPr>
              <w:t>نظام إدارة سجلات الأحداث ومراقبة الأمن السيبراني من أجل إد</w:t>
            </w:r>
            <w:r w:rsidR="00AC60BA" w:rsidRPr="00C75A6D">
              <w:rPr>
                <w:rFonts w:ascii="Arial" w:hAnsi="Arial"/>
                <w:sz w:val="26"/>
                <w:szCs w:val="26"/>
                <w:rtl/>
                <w:lang w:eastAsia="ar"/>
              </w:rPr>
              <w:t>ارة السجل</w:t>
            </w:r>
            <w:r w:rsidR="0084706B" w:rsidRPr="00C75A6D">
              <w:rPr>
                <w:rFonts w:ascii="Arial" w:hAnsi="Arial"/>
                <w:sz w:val="26"/>
                <w:szCs w:val="26"/>
                <w:rtl/>
                <w:lang w:eastAsia="ar"/>
              </w:rPr>
              <w:t>ات وتحليل محتواها وعلاق</w:t>
            </w:r>
            <w:r w:rsidR="00E34B1A" w:rsidRPr="00C75A6D">
              <w:rPr>
                <w:rFonts w:ascii="Arial" w:hAnsi="Arial"/>
                <w:sz w:val="26"/>
                <w:szCs w:val="26"/>
                <w:rtl/>
                <w:lang w:eastAsia="ar"/>
              </w:rPr>
              <w:t>ت</w:t>
            </w:r>
            <w:r w:rsidR="0084706B" w:rsidRPr="00C75A6D">
              <w:rPr>
                <w:rFonts w:ascii="Arial" w:hAnsi="Arial"/>
                <w:sz w:val="26"/>
                <w:szCs w:val="26"/>
                <w:rtl/>
                <w:lang w:eastAsia="ar"/>
              </w:rPr>
              <w:t>ها ببعضها</w:t>
            </w:r>
            <w:r w:rsidR="00AC60BA" w:rsidRPr="00C75A6D">
              <w:rPr>
                <w:rFonts w:ascii="Arial" w:hAnsi="Arial"/>
                <w:sz w:val="26"/>
                <w:szCs w:val="26"/>
                <w:rtl/>
                <w:lang w:eastAsia="ar"/>
              </w:rPr>
              <w:t xml:space="preserve"> و</w:t>
            </w:r>
            <w:r w:rsidR="0084706B" w:rsidRPr="00C75A6D">
              <w:rPr>
                <w:rFonts w:ascii="Arial" w:hAnsi="Arial"/>
                <w:sz w:val="26"/>
                <w:szCs w:val="26"/>
                <w:rtl/>
                <w:lang w:eastAsia="ar"/>
              </w:rPr>
              <w:t>التنبيه</w:t>
            </w:r>
            <w:r w:rsidR="0059703F" w:rsidRPr="00C75A6D">
              <w:rPr>
                <w:rFonts w:ascii="Arial" w:hAnsi="Arial" w:hint="cs"/>
                <w:sz w:val="26"/>
                <w:szCs w:val="26"/>
                <w:rtl/>
                <w:lang w:eastAsia="ar"/>
              </w:rPr>
              <w:t xml:space="preserve"> عليها</w:t>
            </w:r>
            <w:r w:rsidRPr="00C75A6D">
              <w:rPr>
                <w:rFonts w:ascii="Arial" w:hAnsi="Arial"/>
                <w:sz w:val="26"/>
                <w:szCs w:val="26"/>
                <w:rtl/>
                <w:lang w:eastAsia="ar"/>
              </w:rPr>
              <w:t>.</w:t>
            </w:r>
          </w:p>
          <w:p w14:paraId="73A91F10" w14:textId="34E826B6" w:rsidR="003E4F7F" w:rsidRPr="00C75A6D" w:rsidRDefault="00F018EC" w:rsidP="00CC331B">
            <w:pPr>
              <w:spacing w:before="120" w:after="120" w:line="276" w:lineRule="auto"/>
              <w:jc w:val="both"/>
              <w:rPr>
                <w:rFonts w:ascii="Arial" w:hAnsi="Arial"/>
                <w:sz w:val="26"/>
                <w:szCs w:val="26"/>
              </w:rPr>
            </w:pPr>
            <w:r w:rsidRPr="00C75A6D">
              <w:rPr>
                <w:rFonts w:ascii="Arial" w:hAnsi="Arial"/>
                <w:sz w:val="26"/>
                <w:szCs w:val="26"/>
              </w:rPr>
              <w:t xml:space="preserve">All </w:t>
            </w:r>
            <w:r w:rsidR="003E4F7F" w:rsidRPr="00C75A6D">
              <w:rPr>
                <w:rFonts w:ascii="Arial" w:hAnsi="Arial"/>
                <w:sz w:val="26"/>
                <w:szCs w:val="26"/>
              </w:rPr>
              <w:t>event logs</w:t>
            </w:r>
            <w:r w:rsidRPr="00C75A6D">
              <w:rPr>
                <w:rFonts w:ascii="Arial" w:hAnsi="Arial"/>
                <w:sz w:val="26"/>
                <w:szCs w:val="26"/>
              </w:rPr>
              <w:t xml:space="preserve"> shall be forwarded</w:t>
            </w:r>
            <w:r w:rsidR="003E4F7F" w:rsidRPr="00C75A6D">
              <w:rPr>
                <w:rFonts w:ascii="Arial" w:hAnsi="Arial"/>
                <w:sz w:val="26"/>
                <w:szCs w:val="26"/>
              </w:rPr>
              <w:t xml:space="preserve"> to a centralized log analytics or Security Information and Event Management (SIEM) system for log correlation, analysis and alerting.</w:t>
            </w:r>
          </w:p>
        </w:tc>
      </w:tr>
      <w:tr w:rsidR="00712750" w:rsidRPr="00C75A6D" w14:paraId="40C908C3" w14:textId="77777777" w:rsidTr="00DE58D0">
        <w:trPr>
          <w:trHeight w:val="809"/>
        </w:trPr>
        <w:tc>
          <w:tcPr>
            <w:tcW w:w="1573" w:type="dxa"/>
            <w:gridSpan w:val="2"/>
            <w:vAlign w:val="center"/>
          </w:tcPr>
          <w:p w14:paraId="015F7F47" w14:textId="77777777" w:rsidR="00712750" w:rsidRPr="00C75A6D" w:rsidRDefault="00712750" w:rsidP="00657992">
            <w:pPr>
              <w:pStyle w:val="ListParagraph"/>
              <w:numPr>
                <w:ilvl w:val="0"/>
                <w:numId w:val="23"/>
              </w:numPr>
              <w:bidi/>
              <w:spacing w:before="120" w:after="120" w:line="276" w:lineRule="auto"/>
              <w:ind w:left="336"/>
              <w:contextualSpacing w:val="0"/>
              <w:jc w:val="left"/>
              <w:rPr>
                <w:rFonts w:ascii="Arial" w:hAnsi="Arial"/>
                <w:sz w:val="26"/>
                <w:szCs w:val="26"/>
              </w:rPr>
            </w:pPr>
          </w:p>
        </w:tc>
        <w:tc>
          <w:tcPr>
            <w:tcW w:w="7326" w:type="dxa"/>
            <w:vAlign w:val="center"/>
          </w:tcPr>
          <w:p w14:paraId="5EADB2B5" w14:textId="4CD787C8" w:rsidR="00712750" w:rsidRPr="00C75A6D" w:rsidRDefault="00712750" w:rsidP="00CC331B">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إجراء مراجعة دورية </w:t>
            </w:r>
            <w:r w:rsidR="004E669F" w:rsidRPr="00C75A6D">
              <w:rPr>
                <w:rFonts w:ascii="Arial" w:hAnsi="Arial" w:hint="eastAsia"/>
                <w:sz w:val="26"/>
                <w:szCs w:val="26"/>
                <w:rtl/>
                <w:lang w:eastAsia="ar"/>
              </w:rPr>
              <w:t>لسجلات</w:t>
            </w:r>
            <w:r w:rsidR="004E669F" w:rsidRPr="00C75A6D">
              <w:rPr>
                <w:rFonts w:ascii="Arial" w:hAnsi="Arial"/>
                <w:sz w:val="26"/>
                <w:szCs w:val="26"/>
                <w:rtl/>
                <w:lang w:eastAsia="ar"/>
              </w:rPr>
              <w:t xml:space="preserve"> </w:t>
            </w:r>
            <w:r w:rsidR="004E669F" w:rsidRPr="00C75A6D">
              <w:rPr>
                <w:rFonts w:ascii="Arial" w:hAnsi="Arial" w:hint="eastAsia"/>
                <w:sz w:val="26"/>
                <w:szCs w:val="26"/>
                <w:rtl/>
                <w:lang w:eastAsia="ar"/>
              </w:rPr>
              <w:t>الأحداث</w:t>
            </w:r>
            <w:r w:rsidRPr="00C75A6D">
              <w:rPr>
                <w:rFonts w:ascii="Arial" w:hAnsi="Arial"/>
                <w:sz w:val="26"/>
                <w:szCs w:val="26"/>
                <w:rtl/>
                <w:lang w:eastAsia="ar"/>
              </w:rPr>
              <w:t xml:space="preserve"> </w:t>
            </w:r>
            <w:r w:rsidR="00F018EC" w:rsidRPr="00C75A6D">
              <w:rPr>
                <w:rFonts w:ascii="Arial" w:hAnsi="Arial" w:hint="eastAsia"/>
                <w:sz w:val="26"/>
                <w:szCs w:val="26"/>
                <w:rtl/>
                <w:lang w:eastAsia="ar"/>
              </w:rPr>
              <w:t>لمراقبة</w:t>
            </w:r>
            <w:r w:rsidR="00F018EC" w:rsidRPr="00C75A6D">
              <w:rPr>
                <w:rFonts w:ascii="Arial" w:hAnsi="Arial"/>
                <w:sz w:val="26"/>
                <w:szCs w:val="26"/>
                <w:rtl/>
                <w:lang w:eastAsia="ar"/>
              </w:rPr>
              <w:t xml:space="preserve"> </w:t>
            </w:r>
            <w:r w:rsidRPr="00C75A6D">
              <w:rPr>
                <w:rFonts w:ascii="Arial" w:hAnsi="Arial"/>
                <w:sz w:val="26"/>
                <w:szCs w:val="26"/>
                <w:rtl/>
                <w:lang w:eastAsia="ar"/>
              </w:rPr>
              <w:t xml:space="preserve">السلوكيات والأحداث </w:t>
            </w:r>
            <w:r w:rsidR="00A7690F" w:rsidRPr="00C75A6D">
              <w:rPr>
                <w:rFonts w:ascii="Arial" w:hAnsi="Arial"/>
                <w:sz w:val="26"/>
                <w:szCs w:val="26"/>
                <w:rtl/>
                <w:lang w:eastAsia="ar"/>
              </w:rPr>
              <w:t>المشبوهة</w:t>
            </w:r>
            <w:r w:rsidR="00F018EC" w:rsidRPr="00C75A6D">
              <w:rPr>
                <w:rFonts w:ascii="Arial" w:hAnsi="Arial"/>
                <w:sz w:val="26"/>
                <w:szCs w:val="26"/>
                <w:rtl/>
                <w:lang w:eastAsia="ar"/>
              </w:rPr>
              <w:t xml:space="preserve"> واكتشافها</w:t>
            </w:r>
            <w:r w:rsidRPr="00C75A6D">
              <w:rPr>
                <w:rFonts w:ascii="Arial" w:hAnsi="Arial"/>
                <w:sz w:val="26"/>
                <w:szCs w:val="26"/>
                <w:rtl/>
                <w:lang w:eastAsia="ar"/>
              </w:rPr>
              <w:t>.</w:t>
            </w:r>
          </w:p>
          <w:p w14:paraId="47A284AF" w14:textId="0267BB2F" w:rsidR="003E4F7F" w:rsidRPr="00C75A6D" w:rsidRDefault="00F018EC" w:rsidP="00305D4C">
            <w:pPr>
              <w:spacing w:before="120" w:after="120" w:line="276" w:lineRule="auto"/>
              <w:jc w:val="both"/>
              <w:rPr>
                <w:rFonts w:ascii="Arial" w:hAnsi="Arial"/>
                <w:sz w:val="26"/>
                <w:szCs w:val="26"/>
              </w:rPr>
            </w:pPr>
            <w:r w:rsidRPr="00C75A6D">
              <w:rPr>
                <w:rFonts w:ascii="Arial" w:hAnsi="Arial"/>
                <w:sz w:val="26"/>
                <w:szCs w:val="26"/>
              </w:rPr>
              <w:t>R</w:t>
            </w:r>
            <w:r w:rsidR="003E4F7F" w:rsidRPr="00C75A6D">
              <w:rPr>
                <w:rFonts w:ascii="Arial" w:hAnsi="Arial"/>
                <w:sz w:val="26"/>
                <w:szCs w:val="26"/>
              </w:rPr>
              <w:t xml:space="preserve">egular review on </w:t>
            </w:r>
            <w:r w:rsidR="00305D4C" w:rsidRPr="00C75A6D">
              <w:rPr>
                <w:rFonts w:ascii="Arial" w:hAnsi="Arial"/>
                <w:sz w:val="26"/>
                <w:szCs w:val="26"/>
              </w:rPr>
              <w:t>SIEM</w:t>
            </w:r>
            <w:r w:rsidR="003E4F7F" w:rsidRPr="00C75A6D">
              <w:rPr>
                <w:rFonts w:ascii="Arial" w:hAnsi="Arial"/>
                <w:sz w:val="26"/>
                <w:szCs w:val="26"/>
              </w:rPr>
              <w:t xml:space="preserve"> </w:t>
            </w:r>
            <w:r w:rsidRPr="00C75A6D">
              <w:rPr>
                <w:rFonts w:ascii="Arial" w:hAnsi="Arial"/>
                <w:sz w:val="26"/>
                <w:szCs w:val="26"/>
              </w:rPr>
              <w:t xml:space="preserve">shall be performed </w:t>
            </w:r>
            <w:r w:rsidR="003E4F7F" w:rsidRPr="00C75A6D">
              <w:rPr>
                <w:rFonts w:ascii="Arial" w:hAnsi="Arial"/>
                <w:sz w:val="26"/>
                <w:szCs w:val="26"/>
              </w:rPr>
              <w:t xml:space="preserve">to </w:t>
            </w:r>
            <w:r w:rsidR="004E669F" w:rsidRPr="00C75A6D">
              <w:rPr>
                <w:rFonts w:ascii="Arial" w:hAnsi="Arial"/>
                <w:sz w:val="26"/>
                <w:szCs w:val="26"/>
              </w:rPr>
              <w:t>monitor and detect</w:t>
            </w:r>
            <w:r w:rsidR="003E4F7F" w:rsidRPr="00C75A6D">
              <w:rPr>
                <w:rFonts w:ascii="Arial" w:hAnsi="Arial"/>
                <w:sz w:val="26"/>
                <w:szCs w:val="26"/>
              </w:rPr>
              <w:t xml:space="preserve"> abnormal behavior and anomalies.</w:t>
            </w:r>
          </w:p>
        </w:tc>
      </w:tr>
      <w:tr w:rsidR="00712750" w:rsidRPr="00C75A6D" w14:paraId="5FB61D97" w14:textId="77777777" w:rsidTr="003E4F7F">
        <w:trPr>
          <w:trHeight w:val="800"/>
        </w:trPr>
        <w:tc>
          <w:tcPr>
            <w:tcW w:w="1573" w:type="dxa"/>
            <w:gridSpan w:val="2"/>
            <w:vAlign w:val="center"/>
          </w:tcPr>
          <w:p w14:paraId="7B620850" w14:textId="77777777" w:rsidR="00712750" w:rsidRPr="00C75A6D" w:rsidRDefault="00712750" w:rsidP="00657992">
            <w:pPr>
              <w:pStyle w:val="ListParagraph"/>
              <w:numPr>
                <w:ilvl w:val="0"/>
                <w:numId w:val="23"/>
              </w:numPr>
              <w:bidi/>
              <w:spacing w:before="120" w:after="120" w:line="276" w:lineRule="auto"/>
              <w:ind w:left="336"/>
              <w:contextualSpacing w:val="0"/>
              <w:jc w:val="left"/>
              <w:rPr>
                <w:rFonts w:ascii="Arial" w:hAnsi="Arial"/>
                <w:sz w:val="26"/>
                <w:szCs w:val="26"/>
              </w:rPr>
            </w:pPr>
          </w:p>
        </w:tc>
        <w:tc>
          <w:tcPr>
            <w:tcW w:w="7326" w:type="dxa"/>
            <w:vAlign w:val="center"/>
          </w:tcPr>
          <w:p w14:paraId="1E30379F" w14:textId="24920FF8" w:rsidR="00712750" w:rsidRPr="00C75A6D" w:rsidRDefault="00712750" w:rsidP="00AC60BA">
            <w:pPr>
              <w:bidi/>
              <w:spacing w:before="120" w:after="120" w:line="276" w:lineRule="auto"/>
              <w:jc w:val="both"/>
              <w:rPr>
                <w:rStyle w:val="A16"/>
                <w:rFonts w:ascii="Arial" w:hAnsi="Arial" w:cs="Arial"/>
                <w:sz w:val="26"/>
                <w:szCs w:val="26"/>
                <w:lang w:eastAsia="ar"/>
              </w:rPr>
            </w:pPr>
            <w:r w:rsidRPr="00C75A6D">
              <w:rPr>
                <w:rStyle w:val="A16"/>
                <w:rFonts w:ascii="Arial" w:hAnsi="Arial" w:cs="Arial"/>
                <w:sz w:val="26"/>
                <w:szCs w:val="26"/>
                <w:rtl/>
                <w:lang w:eastAsia="ar"/>
              </w:rPr>
              <w:t>ضبط نظام إدارة سجلات الأحداث ومراقبة الأمن السيبراني دوريا</w:t>
            </w:r>
            <w:r w:rsidR="00D649D4" w:rsidRPr="00C75A6D">
              <w:rPr>
                <w:rStyle w:val="A16"/>
                <w:rFonts w:ascii="Arial" w:hAnsi="Arial" w:cs="Arial"/>
                <w:sz w:val="26"/>
                <w:szCs w:val="26"/>
                <w:rtl/>
                <w:lang w:eastAsia="ar"/>
              </w:rPr>
              <w:t>ً</w:t>
            </w:r>
            <w:r w:rsidRPr="00C75A6D">
              <w:rPr>
                <w:rStyle w:val="A16"/>
                <w:rFonts w:ascii="Arial" w:hAnsi="Arial" w:cs="Arial"/>
                <w:sz w:val="26"/>
                <w:szCs w:val="26"/>
                <w:rtl/>
                <w:lang w:eastAsia="ar"/>
              </w:rPr>
              <w:t xml:space="preserve"> لتحديد الأحداث القابلة للتطبيق وتقليل </w:t>
            </w:r>
            <w:r w:rsidR="00AC60BA" w:rsidRPr="00C75A6D">
              <w:rPr>
                <w:rStyle w:val="A16"/>
                <w:rFonts w:ascii="Arial" w:hAnsi="Arial" w:cs="Arial"/>
                <w:sz w:val="26"/>
                <w:szCs w:val="26"/>
                <w:rtl/>
                <w:lang w:eastAsia="ar"/>
              </w:rPr>
              <w:t>الأحداث</w:t>
            </w:r>
            <w:r w:rsidRPr="00C75A6D">
              <w:rPr>
                <w:rStyle w:val="A16"/>
                <w:rFonts w:ascii="Arial" w:hAnsi="Arial" w:cs="Arial"/>
                <w:sz w:val="26"/>
                <w:szCs w:val="26"/>
                <w:rtl/>
                <w:lang w:eastAsia="ar"/>
              </w:rPr>
              <w:t xml:space="preserve"> </w:t>
            </w:r>
            <w:r w:rsidR="003E4F7F" w:rsidRPr="00C75A6D">
              <w:rPr>
                <w:rStyle w:val="A16"/>
                <w:rFonts w:ascii="Arial" w:hAnsi="Arial" w:cs="Arial"/>
                <w:sz w:val="26"/>
                <w:szCs w:val="26"/>
                <w:rtl/>
                <w:lang w:eastAsia="ar"/>
              </w:rPr>
              <w:t>الناتج</w:t>
            </w:r>
            <w:r w:rsidR="00F018EC" w:rsidRPr="00C75A6D">
              <w:rPr>
                <w:rStyle w:val="A16"/>
                <w:rFonts w:ascii="Arial" w:hAnsi="Arial" w:cs="Arial" w:hint="eastAsia"/>
                <w:sz w:val="26"/>
                <w:szCs w:val="26"/>
                <w:rtl/>
                <w:lang w:eastAsia="ar"/>
              </w:rPr>
              <w:t>ة</w:t>
            </w:r>
            <w:r w:rsidR="003E4F7F" w:rsidRPr="00C75A6D">
              <w:rPr>
                <w:rStyle w:val="A16"/>
                <w:rFonts w:ascii="Arial" w:hAnsi="Arial" w:cs="Arial"/>
                <w:sz w:val="26"/>
                <w:szCs w:val="26"/>
                <w:rtl/>
                <w:lang w:eastAsia="ar"/>
              </w:rPr>
              <w:t xml:space="preserve"> عنها بطريقة أفضل.</w:t>
            </w:r>
          </w:p>
          <w:p w14:paraId="7AE5DF58" w14:textId="5B00430B" w:rsidR="003E4F7F" w:rsidRPr="00C75A6D" w:rsidRDefault="003E4F7F" w:rsidP="00CC331B">
            <w:pPr>
              <w:spacing w:before="120" w:after="120" w:line="276" w:lineRule="auto"/>
              <w:jc w:val="both"/>
              <w:rPr>
                <w:rFonts w:ascii="Arial" w:hAnsi="Arial"/>
                <w:sz w:val="26"/>
                <w:szCs w:val="26"/>
              </w:rPr>
            </w:pPr>
            <w:r w:rsidRPr="00C75A6D">
              <w:rPr>
                <w:rStyle w:val="A16"/>
                <w:rFonts w:ascii="Arial" w:hAnsi="Arial" w:cs="Arial"/>
                <w:sz w:val="26"/>
                <w:szCs w:val="26"/>
              </w:rPr>
              <w:t>SIEM system</w:t>
            </w:r>
            <w:r w:rsidR="00F018EC" w:rsidRPr="00C75A6D">
              <w:rPr>
                <w:rStyle w:val="A16"/>
                <w:rFonts w:ascii="Arial" w:hAnsi="Arial" w:cs="Arial"/>
                <w:sz w:val="26"/>
                <w:szCs w:val="26"/>
              </w:rPr>
              <w:t xml:space="preserve"> shall be</w:t>
            </w:r>
            <w:r w:rsidRPr="00C75A6D">
              <w:rPr>
                <w:rStyle w:val="A16"/>
                <w:rFonts w:ascii="Arial" w:hAnsi="Arial" w:cs="Arial"/>
                <w:sz w:val="26"/>
                <w:szCs w:val="26"/>
              </w:rPr>
              <w:t xml:space="preserve"> </w:t>
            </w:r>
            <w:r w:rsidR="00F018EC" w:rsidRPr="00C75A6D">
              <w:rPr>
                <w:rStyle w:val="A16"/>
                <w:rFonts w:ascii="Arial" w:hAnsi="Arial" w:cs="Arial"/>
                <w:sz w:val="26"/>
                <w:szCs w:val="26"/>
              </w:rPr>
              <w:t>tuned</w:t>
            </w:r>
            <w:r w:rsidR="0059703F" w:rsidRPr="00C75A6D">
              <w:rPr>
                <w:rStyle w:val="A16"/>
                <w:rFonts w:ascii="Arial" w:hAnsi="Arial" w:cs="Arial"/>
                <w:sz w:val="26"/>
                <w:szCs w:val="26"/>
              </w:rPr>
              <w:t xml:space="preserve"> on a regular basis</w:t>
            </w:r>
            <w:r w:rsidR="00F018EC" w:rsidRPr="00C75A6D">
              <w:rPr>
                <w:rStyle w:val="A16"/>
                <w:rFonts w:ascii="Arial" w:hAnsi="Arial" w:cs="Arial"/>
                <w:sz w:val="26"/>
                <w:szCs w:val="26"/>
              </w:rPr>
              <w:t xml:space="preserve"> </w:t>
            </w:r>
            <w:r w:rsidRPr="00C75A6D">
              <w:rPr>
                <w:rStyle w:val="A16"/>
                <w:rFonts w:ascii="Arial" w:hAnsi="Arial" w:cs="Arial"/>
                <w:sz w:val="26"/>
                <w:szCs w:val="26"/>
              </w:rPr>
              <w:t>to better identify actionable events and decrease event noise.</w:t>
            </w:r>
          </w:p>
        </w:tc>
      </w:tr>
      <w:tr w:rsidR="00712750" w:rsidRPr="00C75A6D" w14:paraId="0266CAF5" w14:textId="77777777" w:rsidTr="00DE58D0">
        <w:trPr>
          <w:trHeight w:val="728"/>
        </w:trPr>
        <w:tc>
          <w:tcPr>
            <w:tcW w:w="1573" w:type="dxa"/>
            <w:gridSpan w:val="2"/>
            <w:vAlign w:val="center"/>
          </w:tcPr>
          <w:p w14:paraId="689A15FA" w14:textId="77777777" w:rsidR="00712750" w:rsidRPr="00C75A6D" w:rsidRDefault="00712750" w:rsidP="00657992">
            <w:pPr>
              <w:pStyle w:val="ListParagraph"/>
              <w:numPr>
                <w:ilvl w:val="0"/>
                <w:numId w:val="23"/>
              </w:numPr>
              <w:bidi/>
              <w:spacing w:before="120" w:after="120" w:line="276" w:lineRule="auto"/>
              <w:ind w:left="336"/>
              <w:contextualSpacing w:val="0"/>
              <w:jc w:val="left"/>
              <w:rPr>
                <w:rFonts w:ascii="Arial" w:hAnsi="Arial"/>
                <w:sz w:val="26"/>
                <w:szCs w:val="26"/>
              </w:rPr>
            </w:pPr>
          </w:p>
        </w:tc>
        <w:tc>
          <w:tcPr>
            <w:tcW w:w="7326" w:type="dxa"/>
            <w:vAlign w:val="center"/>
          </w:tcPr>
          <w:p w14:paraId="1323768D" w14:textId="6C722914" w:rsidR="00712750" w:rsidRPr="00C75A6D" w:rsidRDefault="00712750" w:rsidP="00372AC7">
            <w:pPr>
              <w:bidi/>
              <w:spacing w:before="120" w:after="120" w:line="276" w:lineRule="auto"/>
              <w:jc w:val="both"/>
              <w:rPr>
                <w:rFonts w:ascii="Arial" w:hAnsi="Arial"/>
                <w:sz w:val="26"/>
                <w:szCs w:val="26"/>
                <w:lang w:eastAsia="ar"/>
              </w:rPr>
            </w:pPr>
            <w:r w:rsidRPr="00C75A6D">
              <w:rPr>
                <w:rFonts w:ascii="Arial" w:hAnsi="Arial"/>
                <w:sz w:val="26"/>
                <w:szCs w:val="26"/>
                <w:rtl/>
                <w:lang w:eastAsia="ar"/>
              </w:rPr>
              <w:t>مراجعة سجلات الأحداث والتنبيهات دوريا</w:t>
            </w:r>
            <w:r w:rsidR="00D649D4" w:rsidRPr="00C75A6D">
              <w:rPr>
                <w:rFonts w:ascii="Arial" w:hAnsi="Arial"/>
                <w:sz w:val="26"/>
                <w:szCs w:val="26"/>
                <w:rtl/>
                <w:lang w:eastAsia="ar"/>
              </w:rPr>
              <w:t>ً</w:t>
            </w:r>
            <w:r w:rsidRPr="00C75A6D">
              <w:rPr>
                <w:rFonts w:ascii="Arial" w:hAnsi="Arial"/>
                <w:sz w:val="26"/>
                <w:szCs w:val="26"/>
                <w:rtl/>
                <w:lang w:eastAsia="ar"/>
              </w:rPr>
              <w:t xml:space="preserve"> باستخدام أساليب يدوية و</w:t>
            </w:r>
            <w:r w:rsidR="00372AC7" w:rsidRPr="00C75A6D">
              <w:rPr>
                <w:rFonts w:ascii="Arial" w:hAnsi="Arial" w:hint="cs"/>
                <w:sz w:val="26"/>
                <w:szCs w:val="26"/>
                <w:rtl/>
                <w:lang w:eastAsia="ar"/>
              </w:rPr>
              <w:t>تقنيات آلية</w:t>
            </w:r>
            <w:r w:rsidRPr="00C75A6D">
              <w:rPr>
                <w:rFonts w:ascii="Arial" w:hAnsi="Arial"/>
                <w:sz w:val="26"/>
                <w:szCs w:val="26"/>
                <w:rtl/>
                <w:lang w:eastAsia="ar"/>
              </w:rPr>
              <w:t>.</w:t>
            </w:r>
          </w:p>
          <w:p w14:paraId="7A49F5C7" w14:textId="51CE06D6" w:rsidR="003E4F7F" w:rsidRPr="00C75A6D" w:rsidRDefault="00F018EC" w:rsidP="003E2B9C">
            <w:pPr>
              <w:spacing w:before="120" w:after="120" w:line="276" w:lineRule="auto"/>
              <w:jc w:val="both"/>
              <w:rPr>
                <w:rStyle w:val="A16"/>
                <w:rFonts w:ascii="Arial" w:eastAsiaTheme="minorEastAsia" w:hAnsi="Arial" w:cs="Arial"/>
                <w:sz w:val="26"/>
                <w:szCs w:val="26"/>
              </w:rPr>
            </w:pPr>
            <w:r w:rsidRPr="00C75A6D">
              <w:rPr>
                <w:rFonts w:ascii="Arial" w:hAnsi="Arial"/>
                <w:sz w:val="26"/>
                <w:szCs w:val="26"/>
              </w:rPr>
              <w:t>E</w:t>
            </w:r>
            <w:r w:rsidR="003E4F7F" w:rsidRPr="00C75A6D">
              <w:rPr>
                <w:rFonts w:ascii="Arial" w:hAnsi="Arial"/>
                <w:sz w:val="26"/>
                <w:szCs w:val="26"/>
              </w:rPr>
              <w:t xml:space="preserve">vent logs and alerts </w:t>
            </w:r>
            <w:r w:rsidRPr="00C75A6D">
              <w:rPr>
                <w:rFonts w:ascii="Arial" w:hAnsi="Arial"/>
                <w:sz w:val="26"/>
                <w:szCs w:val="26"/>
              </w:rPr>
              <w:t xml:space="preserve">shall be </w:t>
            </w:r>
            <w:r w:rsidR="003E4F7F" w:rsidRPr="00C75A6D">
              <w:rPr>
                <w:rFonts w:ascii="Arial" w:hAnsi="Arial"/>
                <w:sz w:val="26"/>
                <w:szCs w:val="26"/>
              </w:rPr>
              <w:t xml:space="preserve">periodically </w:t>
            </w:r>
            <w:r w:rsidRPr="00C75A6D">
              <w:rPr>
                <w:rFonts w:ascii="Arial" w:hAnsi="Arial"/>
                <w:sz w:val="26"/>
                <w:szCs w:val="26"/>
              </w:rPr>
              <w:t xml:space="preserve">reviewed, </w:t>
            </w:r>
            <w:r w:rsidR="003E4F7F" w:rsidRPr="00C75A6D">
              <w:rPr>
                <w:rFonts w:ascii="Arial" w:hAnsi="Arial"/>
                <w:sz w:val="26"/>
                <w:szCs w:val="26"/>
              </w:rPr>
              <w:t xml:space="preserve">using manual </w:t>
            </w:r>
            <w:r w:rsidR="003E2B9C" w:rsidRPr="00C75A6D">
              <w:rPr>
                <w:rFonts w:ascii="Arial" w:hAnsi="Arial"/>
                <w:sz w:val="26"/>
                <w:szCs w:val="26"/>
              </w:rPr>
              <w:t>and</w:t>
            </w:r>
            <w:r w:rsidR="003E4F7F" w:rsidRPr="00C75A6D">
              <w:rPr>
                <w:rFonts w:ascii="Arial" w:hAnsi="Arial"/>
                <w:sz w:val="26"/>
                <w:szCs w:val="26"/>
              </w:rPr>
              <w:t xml:space="preserve"> automated techniques.</w:t>
            </w:r>
          </w:p>
        </w:tc>
      </w:tr>
      <w:tr w:rsidR="00712750" w:rsidRPr="00C75A6D" w14:paraId="73625EDB" w14:textId="77777777" w:rsidTr="00DE58D0">
        <w:trPr>
          <w:trHeight w:val="818"/>
        </w:trPr>
        <w:tc>
          <w:tcPr>
            <w:tcW w:w="1573" w:type="dxa"/>
            <w:gridSpan w:val="2"/>
            <w:vAlign w:val="center"/>
          </w:tcPr>
          <w:p w14:paraId="3C84CFA1" w14:textId="77777777" w:rsidR="00712750" w:rsidRPr="00C75A6D" w:rsidRDefault="00712750" w:rsidP="00657992">
            <w:pPr>
              <w:pStyle w:val="ListParagraph"/>
              <w:numPr>
                <w:ilvl w:val="0"/>
                <w:numId w:val="23"/>
              </w:numPr>
              <w:bidi/>
              <w:spacing w:before="120" w:after="120" w:line="276" w:lineRule="auto"/>
              <w:ind w:left="336"/>
              <w:contextualSpacing w:val="0"/>
              <w:jc w:val="left"/>
              <w:rPr>
                <w:rFonts w:ascii="Arial" w:hAnsi="Arial"/>
                <w:sz w:val="26"/>
                <w:szCs w:val="26"/>
              </w:rPr>
            </w:pPr>
          </w:p>
        </w:tc>
        <w:tc>
          <w:tcPr>
            <w:tcW w:w="7326" w:type="dxa"/>
            <w:vAlign w:val="center"/>
          </w:tcPr>
          <w:p w14:paraId="515D9AAC" w14:textId="702C3C11" w:rsidR="00712750" w:rsidRPr="00C75A6D" w:rsidRDefault="0084706B" w:rsidP="004E669F">
            <w:pPr>
              <w:bidi/>
              <w:spacing w:before="120" w:after="120" w:line="276" w:lineRule="auto"/>
              <w:jc w:val="both"/>
              <w:rPr>
                <w:rFonts w:ascii="Arial" w:hAnsi="Arial"/>
                <w:sz w:val="26"/>
                <w:szCs w:val="26"/>
                <w:lang w:eastAsia="ar"/>
              </w:rPr>
            </w:pPr>
            <w:r w:rsidRPr="00C75A6D">
              <w:rPr>
                <w:rFonts w:ascii="Arial" w:hAnsi="Arial"/>
                <w:sz w:val="26"/>
                <w:szCs w:val="26"/>
                <w:rtl/>
                <w:lang w:eastAsia="ar"/>
              </w:rPr>
              <w:t>ال</w:t>
            </w:r>
            <w:r w:rsidR="00712750" w:rsidRPr="00C75A6D">
              <w:rPr>
                <w:rFonts w:ascii="Arial" w:hAnsi="Arial"/>
                <w:sz w:val="26"/>
                <w:szCs w:val="26"/>
                <w:rtl/>
                <w:lang w:eastAsia="ar"/>
              </w:rPr>
              <w:t xml:space="preserve">كشف </w:t>
            </w:r>
            <w:r w:rsidRPr="00C75A6D">
              <w:rPr>
                <w:rFonts w:ascii="Arial" w:hAnsi="Arial"/>
                <w:sz w:val="26"/>
                <w:szCs w:val="26"/>
                <w:rtl/>
                <w:lang w:eastAsia="ar"/>
              </w:rPr>
              <w:t xml:space="preserve">عن </w:t>
            </w:r>
            <w:r w:rsidR="004E669F" w:rsidRPr="00C75A6D">
              <w:rPr>
                <w:rFonts w:ascii="Arial" w:hAnsi="Arial" w:hint="eastAsia"/>
                <w:sz w:val="26"/>
                <w:szCs w:val="26"/>
                <w:rtl/>
                <w:lang w:eastAsia="ar"/>
              </w:rPr>
              <w:t>الأحداث</w:t>
            </w:r>
            <w:r w:rsidRPr="00C75A6D">
              <w:rPr>
                <w:rFonts w:ascii="Arial" w:hAnsi="Arial"/>
                <w:sz w:val="26"/>
                <w:szCs w:val="26"/>
                <w:rtl/>
                <w:lang w:eastAsia="ar"/>
              </w:rPr>
              <w:t xml:space="preserve"> </w:t>
            </w:r>
            <w:r w:rsidR="00712750" w:rsidRPr="00C75A6D">
              <w:rPr>
                <w:rFonts w:ascii="Arial" w:hAnsi="Arial"/>
                <w:sz w:val="26"/>
                <w:szCs w:val="26"/>
                <w:rtl/>
                <w:lang w:eastAsia="ar"/>
              </w:rPr>
              <w:t>غير المصرّح به</w:t>
            </w:r>
            <w:r w:rsidRPr="00C75A6D">
              <w:rPr>
                <w:rFonts w:ascii="Arial" w:hAnsi="Arial"/>
                <w:sz w:val="26"/>
                <w:szCs w:val="26"/>
                <w:rtl/>
                <w:lang w:eastAsia="ar"/>
              </w:rPr>
              <w:t>ا</w:t>
            </w:r>
            <w:r w:rsidR="00712750" w:rsidRPr="00C75A6D">
              <w:rPr>
                <w:rFonts w:ascii="Arial" w:hAnsi="Arial"/>
                <w:sz w:val="26"/>
                <w:szCs w:val="26"/>
                <w:rtl/>
                <w:lang w:eastAsia="ar"/>
              </w:rPr>
              <w:t xml:space="preserve"> </w:t>
            </w:r>
            <w:r w:rsidRPr="00C75A6D">
              <w:rPr>
                <w:rFonts w:ascii="Arial" w:hAnsi="Arial"/>
                <w:sz w:val="26"/>
                <w:szCs w:val="26"/>
                <w:rtl/>
                <w:lang w:eastAsia="ar"/>
              </w:rPr>
              <w:t>و</w:t>
            </w:r>
            <w:r w:rsidR="00712750" w:rsidRPr="00C75A6D">
              <w:rPr>
                <w:rFonts w:ascii="Arial" w:hAnsi="Arial"/>
                <w:sz w:val="26"/>
                <w:szCs w:val="26"/>
                <w:rtl/>
                <w:lang w:eastAsia="ar"/>
              </w:rPr>
              <w:t>المتعلّق</w:t>
            </w:r>
            <w:r w:rsidR="00FF5534" w:rsidRPr="00C75A6D">
              <w:rPr>
                <w:rFonts w:ascii="Arial" w:hAnsi="Arial"/>
                <w:sz w:val="26"/>
                <w:szCs w:val="26"/>
                <w:rtl/>
                <w:lang w:eastAsia="ar"/>
              </w:rPr>
              <w:t>ة</w:t>
            </w:r>
            <w:r w:rsidR="00712750" w:rsidRPr="00C75A6D">
              <w:rPr>
                <w:rFonts w:ascii="Arial" w:hAnsi="Arial"/>
                <w:sz w:val="26"/>
                <w:szCs w:val="26"/>
                <w:rtl/>
                <w:lang w:eastAsia="ar"/>
              </w:rPr>
              <w:t xml:space="preserve"> بالأصول المعلوماتية والتقنية.</w:t>
            </w:r>
          </w:p>
          <w:p w14:paraId="4E1E16ED" w14:textId="0DDDA3B6" w:rsidR="003E4F7F" w:rsidRPr="00C75A6D" w:rsidRDefault="00F018EC" w:rsidP="007F0E13">
            <w:pPr>
              <w:spacing w:before="120" w:after="120" w:line="276" w:lineRule="auto"/>
              <w:jc w:val="both"/>
              <w:rPr>
                <w:rStyle w:val="A16"/>
                <w:rFonts w:ascii="Arial" w:hAnsi="Arial" w:cs="Arial"/>
                <w:sz w:val="26"/>
                <w:szCs w:val="26"/>
              </w:rPr>
            </w:pPr>
            <w:r w:rsidRPr="00C75A6D">
              <w:rPr>
                <w:rFonts w:ascii="Arial" w:hAnsi="Arial"/>
                <w:sz w:val="26"/>
                <w:szCs w:val="26"/>
              </w:rPr>
              <w:t>S</w:t>
            </w:r>
            <w:r w:rsidR="003E4F7F" w:rsidRPr="00C75A6D">
              <w:rPr>
                <w:rFonts w:ascii="Arial" w:hAnsi="Arial"/>
                <w:sz w:val="26"/>
                <w:szCs w:val="26"/>
              </w:rPr>
              <w:t xml:space="preserve">ignificant unauthorized activity </w:t>
            </w:r>
            <w:r w:rsidR="008E5F7C" w:rsidRPr="00C75A6D">
              <w:rPr>
                <w:rFonts w:ascii="Arial" w:hAnsi="Arial"/>
                <w:sz w:val="26"/>
                <w:szCs w:val="26"/>
              </w:rPr>
              <w:t>related</w:t>
            </w:r>
            <w:r w:rsidR="003E4F7F" w:rsidRPr="00C75A6D">
              <w:rPr>
                <w:rFonts w:ascii="Arial" w:hAnsi="Arial"/>
                <w:sz w:val="26"/>
                <w:szCs w:val="26"/>
              </w:rPr>
              <w:t xml:space="preserve"> to information and technology assets</w:t>
            </w:r>
            <w:r w:rsidRPr="00C75A6D">
              <w:rPr>
                <w:rFonts w:ascii="Arial" w:hAnsi="Arial"/>
                <w:sz w:val="26"/>
                <w:szCs w:val="26"/>
              </w:rPr>
              <w:t xml:space="preserve"> shall be detected</w:t>
            </w:r>
            <w:r w:rsidR="003E4F7F" w:rsidRPr="00C75A6D">
              <w:rPr>
                <w:rFonts w:ascii="Arial" w:hAnsi="Arial"/>
                <w:sz w:val="26"/>
                <w:szCs w:val="26"/>
              </w:rPr>
              <w:t>.</w:t>
            </w:r>
          </w:p>
        </w:tc>
      </w:tr>
      <w:tr w:rsidR="00712750" w:rsidRPr="00C75A6D" w14:paraId="765F9F10" w14:textId="77777777" w:rsidTr="00DE58D0">
        <w:trPr>
          <w:trHeight w:val="755"/>
        </w:trPr>
        <w:tc>
          <w:tcPr>
            <w:tcW w:w="1573" w:type="dxa"/>
            <w:gridSpan w:val="2"/>
            <w:vAlign w:val="center"/>
          </w:tcPr>
          <w:p w14:paraId="1FDDF2D1" w14:textId="77777777" w:rsidR="00712750" w:rsidRPr="00C75A6D" w:rsidRDefault="00712750" w:rsidP="00657992">
            <w:pPr>
              <w:pStyle w:val="ListParagraph"/>
              <w:numPr>
                <w:ilvl w:val="0"/>
                <w:numId w:val="23"/>
              </w:numPr>
              <w:bidi/>
              <w:spacing w:before="120" w:after="120" w:line="276" w:lineRule="auto"/>
              <w:ind w:left="336"/>
              <w:contextualSpacing w:val="0"/>
              <w:jc w:val="left"/>
              <w:rPr>
                <w:rFonts w:ascii="Arial" w:hAnsi="Arial"/>
                <w:sz w:val="26"/>
                <w:szCs w:val="26"/>
              </w:rPr>
            </w:pPr>
          </w:p>
        </w:tc>
        <w:tc>
          <w:tcPr>
            <w:tcW w:w="7326" w:type="dxa"/>
            <w:vAlign w:val="center"/>
          </w:tcPr>
          <w:p w14:paraId="5A1B32AC" w14:textId="77777777" w:rsidR="00712750" w:rsidRPr="00C75A6D" w:rsidRDefault="00712750"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كشف سوء استخدام حسابات المستخدم ذات الصلاحيات الهامة</w:t>
            </w:r>
            <w:r w:rsidR="005A49E3" w:rsidRPr="00C75A6D">
              <w:rPr>
                <w:rFonts w:ascii="Arial" w:hAnsi="Arial"/>
                <w:sz w:val="26"/>
                <w:szCs w:val="26"/>
                <w:rtl/>
                <w:lang w:eastAsia="ar"/>
              </w:rPr>
              <w:t xml:space="preserve"> </w:t>
            </w:r>
            <w:r w:rsidR="005A49E3" w:rsidRPr="00C75A6D">
              <w:rPr>
                <w:rFonts w:ascii="Arial" w:hAnsi="Arial"/>
                <w:sz w:val="26"/>
                <w:szCs w:val="26"/>
                <w:rtl/>
              </w:rPr>
              <w:t>و</w:t>
            </w:r>
            <w:r w:rsidRPr="00C75A6D">
              <w:rPr>
                <w:rFonts w:ascii="Arial" w:hAnsi="Arial"/>
                <w:sz w:val="26"/>
                <w:szCs w:val="26"/>
                <w:rtl/>
                <w:lang w:eastAsia="ar"/>
              </w:rPr>
              <w:t>الحسّاسة.</w:t>
            </w:r>
          </w:p>
          <w:p w14:paraId="20B90E20" w14:textId="1829A8FA" w:rsidR="003E4F7F" w:rsidRPr="00C75A6D" w:rsidRDefault="00CC331B" w:rsidP="003E4F7F">
            <w:pPr>
              <w:spacing w:before="120" w:after="120" w:line="276" w:lineRule="auto"/>
              <w:jc w:val="both"/>
              <w:rPr>
                <w:rStyle w:val="A16"/>
                <w:rFonts w:ascii="Arial" w:hAnsi="Arial" w:cs="Arial"/>
                <w:sz w:val="26"/>
                <w:szCs w:val="26"/>
              </w:rPr>
            </w:pPr>
            <w:r w:rsidRPr="00C75A6D">
              <w:rPr>
                <w:rStyle w:val="A16"/>
                <w:rFonts w:ascii="Arial" w:hAnsi="Arial" w:cs="Arial"/>
                <w:sz w:val="26"/>
                <w:szCs w:val="26"/>
              </w:rPr>
              <w:t>M</w:t>
            </w:r>
            <w:r w:rsidR="003E4F7F" w:rsidRPr="00C75A6D">
              <w:rPr>
                <w:rStyle w:val="A16"/>
                <w:rFonts w:ascii="Arial" w:hAnsi="Arial" w:cs="Arial"/>
                <w:sz w:val="26"/>
                <w:szCs w:val="26"/>
              </w:rPr>
              <w:t xml:space="preserve">isuse of </w:t>
            </w:r>
            <w:r w:rsidR="000E2580" w:rsidRPr="00C75A6D">
              <w:rPr>
                <w:rStyle w:val="A16"/>
                <w:rFonts w:ascii="Arial" w:hAnsi="Arial" w:cs="Arial"/>
                <w:sz w:val="26"/>
                <w:szCs w:val="26"/>
              </w:rPr>
              <w:t>p</w:t>
            </w:r>
            <w:r w:rsidR="003E4F7F" w:rsidRPr="00C75A6D">
              <w:rPr>
                <w:rStyle w:val="A16"/>
                <w:rFonts w:ascii="Arial" w:hAnsi="Arial" w:cs="Arial"/>
                <w:sz w:val="26"/>
                <w:szCs w:val="26"/>
              </w:rPr>
              <w:t xml:space="preserve">rivileged </w:t>
            </w:r>
            <w:r w:rsidR="000E2580" w:rsidRPr="00C75A6D">
              <w:rPr>
                <w:rStyle w:val="A16"/>
                <w:rFonts w:ascii="Arial" w:hAnsi="Arial" w:cs="Arial"/>
                <w:sz w:val="26"/>
                <w:szCs w:val="26"/>
              </w:rPr>
              <w:t>u</w:t>
            </w:r>
            <w:r w:rsidR="003E4F7F" w:rsidRPr="00C75A6D">
              <w:rPr>
                <w:rStyle w:val="A16"/>
                <w:rFonts w:ascii="Arial" w:hAnsi="Arial" w:cs="Arial"/>
                <w:sz w:val="26"/>
                <w:szCs w:val="26"/>
              </w:rPr>
              <w:t xml:space="preserve">ser </w:t>
            </w:r>
            <w:r w:rsidR="000E2580" w:rsidRPr="00C75A6D">
              <w:rPr>
                <w:rStyle w:val="A16"/>
                <w:rFonts w:ascii="Arial" w:hAnsi="Arial" w:cs="Arial"/>
                <w:sz w:val="26"/>
                <w:szCs w:val="26"/>
              </w:rPr>
              <w:t>a</w:t>
            </w:r>
            <w:r w:rsidR="003E4F7F" w:rsidRPr="00C75A6D">
              <w:rPr>
                <w:rStyle w:val="A16"/>
                <w:rFonts w:ascii="Arial" w:hAnsi="Arial" w:cs="Arial"/>
                <w:sz w:val="26"/>
                <w:szCs w:val="26"/>
              </w:rPr>
              <w:t>ccounts</w:t>
            </w:r>
            <w:r w:rsidRPr="00C75A6D">
              <w:rPr>
                <w:rStyle w:val="A16"/>
                <w:rFonts w:ascii="Arial" w:hAnsi="Arial" w:cs="Arial"/>
                <w:sz w:val="26"/>
                <w:szCs w:val="26"/>
              </w:rPr>
              <w:t xml:space="preserve"> shall be detected</w:t>
            </w:r>
            <w:r w:rsidR="003E4F7F" w:rsidRPr="00C75A6D">
              <w:rPr>
                <w:rStyle w:val="A16"/>
                <w:rFonts w:ascii="Arial" w:hAnsi="Arial" w:cs="Arial"/>
                <w:sz w:val="26"/>
                <w:szCs w:val="26"/>
              </w:rPr>
              <w:t>.</w:t>
            </w:r>
          </w:p>
        </w:tc>
      </w:tr>
      <w:tr w:rsidR="00712750" w:rsidRPr="00C75A6D" w14:paraId="5ADC2A14" w14:textId="77777777" w:rsidTr="005D46E6">
        <w:tc>
          <w:tcPr>
            <w:tcW w:w="1573" w:type="dxa"/>
            <w:gridSpan w:val="2"/>
            <w:shd w:val="clear" w:color="auto" w:fill="0CBAAF"/>
            <w:vAlign w:val="center"/>
          </w:tcPr>
          <w:p w14:paraId="4C4BEE42" w14:textId="0812355A" w:rsidR="00712750"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lastRenderedPageBreak/>
              <w:t>12</w:t>
            </w:r>
          </w:p>
        </w:tc>
        <w:tc>
          <w:tcPr>
            <w:tcW w:w="7326" w:type="dxa"/>
            <w:shd w:val="clear" w:color="auto" w:fill="0CBAAF"/>
            <w:vAlign w:val="center"/>
          </w:tcPr>
          <w:p w14:paraId="1800341E" w14:textId="3654C847" w:rsidR="00712750" w:rsidRPr="00C75A6D" w:rsidRDefault="00712750"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تحويل السجل وتحليله</w:t>
            </w:r>
            <w:r w:rsidR="00CC331B" w:rsidRPr="00C75A6D">
              <w:rPr>
                <w:rFonts w:ascii="Arial" w:hAnsi="Arial"/>
                <w:color w:val="FFFFFF" w:themeColor="background1"/>
                <w:sz w:val="26"/>
                <w:szCs w:val="26"/>
                <w:lang w:eastAsia="ar"/>
              </w:rPr>
              <w:t xml:space="preserve"> </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Log Conversion and Parsing</w:t>
            </w:r>
            <w:r w:rsidR="00290B22" w:rsidRPr="00C75A6D">
              <w:rPr>
                <w:rFonts w:ascii="Arial" w:hAnsi="Arial"/>
                <w:color w:val="FFFFFF" w:themeColor="background1"/>
                <w:sz w:val="26"/>
                <w:szCs w:val="26"/>
                <w:lang w:eastAsia="ar"/>
              </w:rPr>
              <w:t>)</w:t>
            </w:r>
            <w:r w:rsidR="00CC331B" w:rsidRPr="00C75A6D">
              <w:rPr>
                <w:rFonts w:ascii="Arial" w:hAnsi="Arial"/>
                <w:color w:val="FFFFFF" w:themeColor="background1"/>
                <w:sz w:val="26"/>
                <w:szCs w:val="26"/>
                <w:lang w:eastAsia="ar"/>
              </w:rPr>
              <w:t xml:space="preserve"> </w:t>
            </w:r>
          </w:p>
        </w:tc>
      </w:tr>
      <w:tr w:rsidR="00712750" w:rsidRPr="00C75A6D" w14:paraId="627B10CD" w14:textId="77777777" w:rsidTr="005D46E6">
        <w:tc>
          <w:tcPr>
            <w:tcW w:w="1573" w:type="dxa"/>
            <w:gridSpan w:val="2"/>
            <w:shd w:val="clear" w:color="auto" w:fill="FAF5F4"/>
            <w:vAlign w:val="center"/>
          </w:tcPr>
          <w:p w14:paraId="4B473089" w14:textId="11443A51"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051DC77F" w14:textId="57A468D8" w:rsidR="00712750" w:rsidRPr="00C75A6D" w:rsidRDefault="00712750" w:rsidP="001B23F0">
            <w:pPr>
              <w:bidi/>
              <w:spacing w:before="120" w:after="120" w:line="276" w:lineRule="auto"/>
              <w:jc w:val="both"/>
              <w:rPr>
                <w:rFonts w:ascii="Arial" w:hAnsi="Arial"/>
                <w:sz w:val="26"/>
                <w:szCs w:val="26"/>
              </w:rPr>
            </w:pPr>
            <w:r w:rsidRPr="00C75A6D">
              <w:rPr>
                <w:rFonts w:ascii="Arial" w:hAnsi="Arial"/>
                <w:sz w:val="26"/>
                <w:szCs w:val="26"/>
                <w:rtl/>
                <w:lang w:eastAsia="ar"/>
              </w:rPr>
              <w:t>التأكّد من مراقبة جميع سجلات الأحداث المتعلّقة بالأصول المعلوماتية والتقنية الخاصة بـ</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لكشف أي نشاط غير مصرّح به في الشبكة والذي قد </w:t>
            </w:r>
            <w:r w:rsidR="00AC60BA" w:rsidRPr="00C75A6D">
              <w:rPr>
                <w:rFonts w:ascii="Arial" w:hAnsi="Arial"/>
                <w:sz w:val="26"/>
                <w:szCs w:val="26"/>
                <w:rtl/>
                <w:lang w:eastAsia="ar"/>
              </w:rPr>
              <w:t>يسبب</w:t>
            </w:r>
            <w:r w:rsidRPr="00C75A6D">
              <w:rPr>
                <w:rFonts w:ascii="Arial" w:hAnsi="Arial"/>
                <w:sz w:val="26"/>
                <w:szCs w:val="26"/>
                <w:rtl/>
                <w:lang w:eastAsia="ar"/>
              </w:rPr>
              <w:t xml:space="preserve"> </w:t>
            </w:r>
            <w:r w:rsidR="00AC60BA" w:rsidRPr="00C75A6D">
              <w:rPr>
                <w:rFonts w:ascii="Arial" w:hAnsi="Arial"/>
                <w:sz w:val="26"/>
                <w:szCs w:val="26"/>
                <w:rtl/>
                <w:lang w:eastAsia="ar"/>
              </w:rPr>
              <w:t>ح</w:t>
            </w:r>
            <w:r w:rsidRPr="00C75A6D">
              <w:rPr>
                <w:rFonts w:ascii="Arial" w:hAnsi="Arial"/>
                <w:sz w:val="26"/>
                <w:szCs w:val="26"/>
                <w:rtl/>
                <w:lang w:eastAsia="ar"/>
              </w:rPr>
              <w:t>دث</w:t>
            </w:r>
            <w:r w:rsidR="00CC331B" w:rsidRPr="00C75A6D">
              <w:rPr>
                <w:rFonts w:ascii="Arial" w:hAnsi="Arial" w:hint="eastAsia"/>
                <w:sz w:val="26"/>
                <w:szCs w:val="26"/>
                <w:rtl/>
                <w:lang w:eastAsia="ar"/>
              </w:rPr>
              <w:t>اً</w:t>
            </w:r>
            <w:r w:rsidRPr="00C75A6D">
              <w:rPr>
                <w:rFonts w:ascii="Arial" w:hAnsi="Arial"/>
                <w:sz w:val="26"/>
                <w:szCs w:val="26"/>
                <w:rtl/>
                <w:lang w:eastAsia="ar"/>
              </w:rPr>
              <w:t xml:space="preserve"> أمني</w:t>
            </w:r>
            <w:r w:rsidR="00CC331B" w:rsidRPr="00C75A6D">
              <w:rPr>
                <w:rFonts w:ascii="Arial" w:hAnsi="Arial" w:hint="eastAsia"/>
                <w:sz w:val="26"/>
                <w:szCs w:val="26"/>
                <w:rtl/>
                <w:lang w:eastAsia="ar"/>
              </w:rPr>
              <w:t>اً</w:t>
            </w:r>
            <w:r w:rsidRPr="00C75A6D">
              <w:rPr>
                <w:rFonts w:ascii="Arial" w:hAnsi="Arial"/>
                <w:sz w:val="26"/>
                <w:szCs w:val="26"/>
                <w:rtl/>
                <w:lang w:eastAsia="ar"/>
              </w:rPr>
              <w:t>.</w:t>
            </w:r>
          </w:p>
        </w:tc>
      </w:tr>
      <w:tr w:rsidR="00712750" w:rsidRPr="00C75A6D" w14:paraId="6FB0A03D" w14:textId="77777777" w:rsidTr="003E4916">
        <w:trPr>
          <w:trHeight w:val="1079"/>
        </w:trPr>
        <w:tc>
          <w:tcPr>
            <w:tcW w:w="1573" w:type="dxa"/>
            <w:gridSpan w:val="2"/>
            <w:shd w:val="clear" w:color="auto" w:fill="FAF5F4"/>
            <w:vAlign w:val="center"/>
          </w:tcPr>
          <w:p w14:paraId="2640751F"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11D9E847" w14:textId="2002B118" w:rsidR="00712750" w:rsidRPr="00C75A6D" w:rsidRDefault="00712750" w:rsidP="00423445">
            <w:pPr>
              <w:bidi/>
              <w:spacing w:before="120" w:after="120" w:line="276" w:lineRule="auto"/>
              <w:jc w:val="both"/>
              <w:rPr>
                <w:rFonts w:ascii="Arial" w:hAnsi="Arial"/>
                <w:sz w:val="26"/>
                <w:szCs w:val="26"/>
              </w:rPr>
            </w:pPr>
            <w:r w:rsidRPr="00C75A6D">
              <w:rPr>
                <w:rFonts w:ascii="Arial" w:hAnsi="Arial"/>
                <w:sz w:val="26"/>
                <w:szCs w:val="26"/>
                <w:rtl/>
                <w:lang w:eastAsia="ar"/>
              </w:rPr>
              <w:t xml:space="preserve">من الضروري تسجيل بعض الأحداث المحورية التي </w:t>
            </w:r>
            <w:r w:rsidR="00423445" w:rsidRPr="00C75A6D">
              <w:rPr>
                <w:rFonts w:ascii="Arial" w:hAnsi="Arial" w:hint="cs"/>
                <w:sz w:val="26"/>
                <w:szCs w:val="26"/>
                <w:rtl/>
                <w:lang w:eastAsia="ar"/>
              </w:rPr>
              <w:t>تُنفذ</w:t>
            </w:r>
            <w:r w:rsidR="00423445" w:rsidRPr="00C75A6D">
              <w:rPr>
                <w:rFonts w:ascii="Arial" w:hAnsi="Arial"/>
                <w:sz w:val="26"/>
                <w:szCs w:val="26"/>
                <w:rtl/>
                <w:lang w:eastAsia="ar"/>
              </w:rPr>
              <w:t xml:space="preserve"> </w:t>
            </w:r>
            <w:r w:rsidRPr="00C75A6D">
              <w:rPr>
                <w:rFonts w:ascii="Arial" w:hAnsi="Arial"/>
                <w:sz w:val="26"/>
                <w:szCs w:val="26"/>
                <w:rtl/>
                <w:lang w:eastAsia="ar"/>
              </w:rPr>
              <w:t xml:space="preserve">في البيئة، فإذا تعذّر على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تسجيل الأحداث التي حدّدتها متطلّبات الضابط</w:t>
            </w:r>
            <w:r w:rsidR="00E205D9" w:rsidRPr="00C75A6D">
              <w:rPr>
                <w:rFonts w:ascii="Arial" w:hAnsi="Arial" w:hint="cs"/>
                <w:sz w:val="26"/>
                <w:szCs w:val="26"/>
                <w:rtl/>
                <w:lang w:eastAsia="ar"/>
              </w:rPr>
              <w:t>،</w:t>
            </w:r>
            <w:r w:rsidRPr="00C75A6D">
              <w:rPr>
                <w:rFonts w:ascii="Arial" w:hAnsi="Arial"/>
                <w:sz w:val="26"/>
                <w:szCs w:val="26"/>
                <w:rtl/>
                <w:lang w:eastAsia="ar"/>
              </w:rPr>
              <w:t xml:space="preserve"> سيؤدي ذلك إلى زيادة المخاطر الناتجة عن الأحداث غير المُحدّدة وغير المصرّح بها المحتمل حدوثها في البيئة، والتي قد تؤثّر على أعمال الجهة بناءً على </w:t>
            </w:r>
            <w:r w:rsidR="005A49E3" w:rsidRPr="00C75A6D">
              <w:rPr>
                <w:rFonts w:ascii="Arial" w:hAnsi="Arial"/>
                <w:sz w:val="26"/>
                <w:szCs w:val="26"/>
                <w:rtl/>
                <w:lang w:eastAsia="ar"/>
              </w:rPr>
              <w:t xml:space="preserve">مستوى </w:t>
            </w:r>
            <w:r w:rsidRPr="00C75A6D">
              <w:rPr>
                <w:rFonts w:ascii="Arial" w:hAnsi="Arial"/>
                <w:sz w:val="26"/>
                <w:szCs w:val="26"/>
                <w:rtl/>
                <w:lang w:eastAsia="ar"/>
              </w:rPr>
              <w:t>خطورة الحادث.</w:t>
            </w:r>
          </w:p>
        </w:tc>
      </w:tr>
      <w:tr w:rsidR="00712750" w:rsidRPr="00C75A6D" w14:paraId="3425EBB4" w14:textId="77777777" w:rsidTr="005D46E6">
        <w:tc>
          <w:tcPr>
            <w:tcW w:w="8899" w:type="dxa"/>
            <w:gridSpan w:val="3"/>
            <w:shd w:val="clear" w:color="auto" w:fill="DAF0EC"/>
            <w:vAlign w:val="center"/>
          </w:tcPr>
          <w:p w14:paraId="66004A0E" w14:textId="5AB5D47E" w:rsidR="00712750"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712750" w:rsidRPr="00C75A6D" w14:paraId="6F39C9DE" w14:textId="77777777" w:rsidTr="005D46E6">
        <w:tc>
          <w:tcPr>
            <w:tcW w:w="1573" w:type="dxa"/>
            <w:gridSpan w:val="2"/>
            <w:vAlign w:val="center"/>
          </w:tcPr>
          <w:p w14:paraId="2DD03275" w14:textId="77777777" w:rsidR="00712750" w:rsidRPr="00C75A6D" w:rsidRDefault="00712750" w:rsidP="00657992">
            <w:pPr>
              <w:pStyle w:val="ListParagraph"/>
              <w:numPr>
                <w:ilvl w:val="0"/>
                <w:numId w:val="16"/>
              </w:numPr>
              <w:bidi/>
              <w:spacing w:before="120" w:after="120" w:line="276" w:lineRule="auto"/>
              <w:ind w:left="336"/>
              <w:contextualSpacing w:val="0"/>
              <w:jc w:val="left"/>
              <w:rPr>
                <w:rFonts w:ascii="Arial" w:hAnsi="Arial"/>
                <w:sz w:val="26"/>
                <w:szCs w:val="26"/>
              </w:rPr>
            </w:pPr>
          </w:p>
        </w:tc>
        <w:tc>
          <w:tcPr>
            <w:tcW w:w="7326" w:type="dxa"/>
            <w:vAlign w:val="center"/>
          </w:tcPr>
          <w:p w14:paraId="398E7926" w14:textId="7DF802B0" w:rsidR="00712750" w:rsidRPr="00C75A6D" w:rsidRDefault="00712750" w:rsidP="001B23F0">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استخدام أدوات لتحويل السجلات </w:t>
            </w:r>
            <w:r w:rsidR="00E34B1A" w:rsidRPr="00C75A6D">
              <w:rPr>
                <w:rFonts w:ascii="Arial" w:hAnsi="Arial"/>
                <w:sz w:val="26"/>
                <w:szCs w:val="26"/>
                <w:rtl/>
                <w:lang w:eastAsia="ar"/>
              </w:rPr>
              <w:t xml:space="preserve">غير </w:t>
            </w:r>
            <w:r w:rsidR="00F53A1D" w:rsidRPr="00C75A6D">
              <w:rPr>
                <w:rFonts w:ascii="Arial" w:hAnsi="Arial" w:hint="eastAsia"/>
                <w:sz w:val="26"/>
                <w:szCs w:val="26"/>
                <w:rtl/>
                <w:lang w:eastAsia="ar"/>
              </w:rPr>
              <w:t>ال</w:t>
            </w:r>
            <w:r w:rsidRPr="00C75A6D">
              <w:rPr>
                <w:rFonts w:ascii="Arial" w:hAnsi="Arial"/>
                <w:sz w:val="26"/>
                <w:szCs w:val="26"/>
                <w:rtl/>
                <w:lang w:eastAsia="ar"/>
              </w:rPr>
              <w:t>مدعومة من نظام التسجيل الخاص بـ</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إلى صيغة قياسية أو مدعومة للسجل.</w:t>
            </w:r>
          </w:p>
          <w:p w14:paraId="272C72B8" w14:textId="7A3CB72C" w:rsidR="003E4F7F" w:rsidRPr="00C75A6D" w:rsidRDefault="00FA6B17" w:rsidP="00206444">
            <w:pPr>
              <w:spacing w:before="120" w:after="120" w:line="276" w:lineRule="auto"/>
              <w:jc w:val="both"/>
              <w:rPr>
                <w:rFonts w:ascii="Arial" w:hAnsi="Arial"/>
                <w:sz w:val="26"/>
                <w:szCs w:val="26"/>
              </w:rPr>
            </w:pPr>
            <w:r w:rsidRPr="00C75A6D">
              <w:rPr>
                <w:rFonts w:ascii="Arial" w:hAnsi="Arial"/>
                <w:sz w:val="26"/>
                <w:szCs w:val="26"/>
              </w:rPr>
              <w:t>L</w:t>
            </w:r>
            <w:r w:rsidR="003E4F7F" w:rsidRPr="00C75A6D">
              <w:rPr>
                <w:rFonts w:ascii="Arial" w:hAnsi="Arial"/>
                <w:sz w:val="26"/>
                <w:szCs w:val="26"/>
              </w:rPr>
              <w:t xml:space="preserve">og conversion utilities </w:t>
            </w:r>
            <w:r w:rsidRPr="00C75A6D">
              <w:rPr>
                <w:rFonts w:ascii="Arial" w:hAnsi="Arial"/>
                <w:sz w:val="26"/>
                <w:szCs w:val="26"/>
              </w:rPr>
              <w:t xml:space="preserve">shall be used </w:t>
            </w:r>
            <w:r w:rsidR="003E4F7F" w:rsidRPr="00C75A6D">
              <w:rPr>
                <w:rFonts w:ascii="Arial" w:hAnsi="Arial"/>
                <w:sz w:val="26"/>
                <w:szCs w:val="26"/>
              </w:rPr>
              <w:t xml:space="preserve">to convert logs unsupported by </w:t>
            </w:r>
            <w:r w:rsidR="00764D1A" w:rsidRPr="00C75A6D">
              <w:rPr>
                <w:rFonts w:ascii="Arial" w:hAnsi="Arial"/>
                <w:sz w:val="26"/>
                <w:szCs w:val="26"/>
                <w:highlight w:val="cyan"/>
              </w:rPr>
              <w:t>&lt;entity</w:t>
            </w:r>
            <w:r w:rsidR="00F53A1D" w:rsidRPr="00C75A6D">
              <w:rPr>
                <w:rFonts w:ascii="Arial" w:hAnsi="Arial"/>
                <w:sz w:val="26"/>
                <w:szCs w:val="26"/>
                <w:highlight w:val="cyan"/>
              </w:rPr>
              <w:t xml:space="preserve"> name</w:t>
            </w:r>
            <w:r w:rsidR="00764D1A" w:rsidRPr="00C75A6D">
              <w:rPr>
                <w:rFonts w:ascii="Arial" w:hAnsi="Arial"/>
                <w:sz w:val="26"/>
                <w:szCs w:val="26"/>
                <w:highlight w:val="cyan"/>
              </w:rPr>
              <w:t>&gt;</w:t>
            </w:r>
            <w:r w:rsidR="003E4F7F" w:rsidRPr="00C75A6D">
              <w:rPr>
                <w:rFonts w:ascii="Arial" w:hAnsi="Arial"/>
                <w:sz w:val="26"/>
                <w:szCs w:val="26"/>
              </w:rPr>
              <w:t>’s logging system to a standard or supported log format.</w:t>
            </w:r>
          </w:p>
        </w:tc>
      </w:tr>
      <w:tr w:rsidR="00712750" w:rsidRPr="00C75A6D" w14:paraId="244D7238" w14:textId="77777777" w:rsidTr="005D46E6">
        <w:tc>
          <w:tcPr>
            <w:tcW w:w="1573" w:type="dxa"/>
            <w:gridSpan w:val="2"/>
            <w:vAlign w:val="center"/>
          </w:tcPr>
          <w:p w14:paraId="17023F5D" w14:textId="77777777" w:rsidR="00712750" w:rsidRPr="00C75A6D" w:rsidRDefault="00712750" w:rsidP="00657992">
            <w:pPr>
              <w:pStyle w:val="ListParagraph"/>
              <w:numPr>
                <w:ilvl w:val="0"/>
                <w:numId w:val="16"/>
              </w:numPr>
              <w:bidi/>
              <w:spacing w:before="120" w:after="120" w:line="276" w:lineRule="auto"/>
              <w:ind w:left="336"/>
              <w:contextualSpacing w:val="0"/>
              <w:jc w:val="left"/>
              <w:rPr>
                <w:rFonts w:ascii="Arial" w:hAnsi="Arial"/>
                <w:sz w:val="26"/>
                <w:szCs w:val="26"/>
              </w:rPr>
            </w:pPr>
          </w:p>
        </w:tc>
        <w:tc>
          <w:tcPr>
            <w:tcW w:w="7326" w:type="dxa"/>
            <w:vAlign w:val="center"/>
          </w:tcPr>
          <w:p w14:paraId="0D83A59D" w14:textId="77777777" w:rsidR="00712750" w:rsidRPr="00C75A6D" w:rsidRDefault="00712750"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تطبيق برنامج تسجيل مزوّد بآليات التحليل لاسترجاع السجلات من الأنظمة غير المدعومة بطريقة مناسبة.</w:t>
            </w:r>
          </w:p>
          <w:p w14:paraId="4C45940C" w14:textId="312117D2" w:rsidR="003E4F7F" w:rsidRPr="00C75A6D" w:rsidRDefault="0000383D" w:rsidP="003E4F7F">
            <w:pPr>
              <w:spacing w:before="120" w:after="120" w:line="276" w:lineRule="auto"/>
              <w:jc w:val="both"/>
              <w:rPr>
                <w:rFonts w:ascii="Arial" w:hAnsi="Arial"/>
                <w:sz w:val="26"/>
                <w:szCs w:val="26"/>
              </w:rPr>
            </w:pPr>
            <w:r w:rsidRPr="00C75A6D">
              <w:rPr>
                <w:rFonts w:ascii="Arial" w:hAnsi="Arial"/>
                <w:sz w:val="26"/>
                <w:szCs w:val="26"/>
              </w:rPr>
              <w:t>L</w:t>
            </w:r>
            <w:r w:rsidR="003E4F7F" w:rsidRPr="00C75A6D">
              <w:rPr>
                <w:rFonts w:ascii="Arial" w:hAnsi="Arial"/>
                <w:sz w:val="26"/>
                <w:szCs w:val="26"/>
              </w:rPr>
              <w:t xml:space="preserve">ogging software with parsing mechanisms </w:t>
            </w:r>
            <w:r w:rsidRPr="00C75A6D">
              <w:rPr>
                <w:rFonts w:ascii="Arial" w:hAnsi="Arial"/>
                <w:sz w:val="26"/>
                <w:szCs w:val="26"/>
              </w:rPr>
              <w:t xml:space="preserve">shall be implemented </w:t>
            </w:r>
            <w:r w:rsidR="003E4F7F" w:rsidRPr="00C75A6D">
              <w:rPr>
                <w:rFonts w:ascii="Arial" w:hAnsi="Arial"/>
                <w:sz w:val="26"/>
                <w:szCs w:val="26"/>
              </w:rPr>
              <w:t>to retrieve logs properly from unsupported systems.</w:t>
            </w:r>
          </w:p>
        </w:tc>
      </w:tr>
      <w:tr w:rsidR="00712750" w:rsidRPr="00C75A6D" w14:paraId="06CBD044" w14:textId="77777777" w:rsidTr="005D46E6">
        <w:tc>
          <w:tcPr>
            <w:tcW w:w="1573" w:type="dxa"/>
            <w:gridSpan w:val="2"/>
            <w:shd w:val="clear" w:color="auto" w:fill="0CBAAF"/>
            <w:vAlign w:val="center"/>
          </w:tcPr>
          <w:p w14:paraId="29853D0A" w14:textId="583C8AF0" w:rsidR="00712750"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13</w:t>
            </w:r>
          </w:p>
        </w:tc>
        <w:tc>
          <w:tcPr>
            <w:tcW w:w="7326" w:type="dxa"/>
            <w:shd w:val="clear" w:color="auto" w:fill="0CBAAF"/>
            <w:vAlign w:val="center"/>
          </w:tcPr>
          <w:p w14:paraId="77836522" w14:textId="48A3D2F3" w:rsidR="00712750" w:rsidRPr="00C75A6D" w:rsidRDefault="00712750"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 xml:space="preserve">المراقبة المستمرة </w:t>
            </w:r>
            <w:r w:rsidR="00290B22" w:rsidRPr="00C75A6D">
              <w:rPr>
                <w:rFonts w:ascii="Arial" w:hAnsi="Arial"/>
                <w:color w:val="FFFFFF" w:themeColor="background1"/>
                <w:sz w:val="26"/>
                <w:szCs w:val="26"/>
                <w:lang w:eastAsia="ar"/>
              </w:rPr>
              <w:t>(Continuous Monitoring)</w:t>
            </w:r>
          </w:p>
        </w:tc>
      </w:tr>
      <w:tr w:rsidR="00712750" w:rsidRPr="00C75A6D" w14:paraId="0240C45C" w14:textId="77777777" w:rsidTr="005D46E6">
        <w:tc>
          <w:tcPr>
            <w:tcW w:w="1573" w:type="dxa"/>
            <w:gridSpan w:val="2"/>
            <w:shd w:val="clear" w:color="auto" w:fill="FAF5F4"/>
            <w:vAlign w:val="center"/>
          </w:tcPr>
          <w:p w14:paraId="540162CB"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5437F863" w14:textId="30C47BA2" w:rsidR="00712750" w:rsidRPr="00C75A6D" w:rsidRDefault="00712750" w:rsidP="001416D1">
            <w:pPr>
              <w:bidi/>
              <w:spacing w:before="120" w:after="120" w:line="276" w:lineRule="auto"/>
              <w:jc w:val="both"/>
              <w:rPr>
                <w:rFonts w:ascii="Arial" w:hAnsi="Arial"/>
                <w:sz w:val="26"/>
                <w:szCs w:val="26"/>
              </w:rPr>
            </w:pPr>
            <w:r w:rsidRPr="00C75A6D">
              <w:rPr>
                <w:rFonts w:ascii="Arial" w:hAnsi="Arial"/>
                <w:sz w:val="26"/>
                <w:szCs w:val="26"/>
                <w:rtl/>
                <w:lang w:eastAsia="ar"/>
              </w:rPr>
              <w:t xml:space="preserve">تفعيل المراقبة المستمرة </w:t>
            </w:r>
            <w:r w:rsidR="004F3059" w:rsidRPr="00C75A6D">
              <w:rPr>
                <w:rFonts w:ascii="Arial" w:hAnsi="Arial"/>
                <w:sz w:val="26"/>
                <w:szCs w:val="26"/>
                <w:rtl/>
                <w:lang w:eastAsia="ar"/>
              </w:rPr>
              <w:t xml:space="preserve">لجميع </w:t>
            </w:r>
            <w:r w:rsidRPr="00C75A6D">
              <w:rPr>
                <w:rFonts w:ascii="Arial" w:hAnsi="Arial"/>
                <w:sz w:val="26"/>
                <w:szCs w:val="26"/>
                <w:rtl/>
                <w:lang w:eastAsia="ar"/>
              </w:rPr>
              <w:t xml:space="preserve">سجلات الأصول المعلوماتية والتقنية </w:t>
            </w:r>
            <w:r w:rsidR="001416D1" w:rsidRPr="00C75A6D">
              <w:rPr>
                <w:rFonts w:ascii="Arial" w:hAnsi="Arial"/>
                <w:sz w:val="26"/>
                <w:szCs w:val="26"/>
                <w:rtl/>
                <w:lang w:eastAsia="ar"/>
              </w:rPr>
              <w:t xml:space="preserve">للكشف عن </w:t>
            </w:r>
            <w:r w:rsidRPr="00C75A6D">
              <w:rPr>
                <w:rFonts w:ascii="Arial" w:hAnsi="Arial"/>
                <w:sz w:val="26"/>
                <w:szCs w:val="26"/>
                <w:rtl/>
                <w:lang w:eastAsia="ar"/>
              </w:rPr>
              <w:t>الأنشطة الخبيثة والحفاظ على فاعلية المراقبة مع الوقت.</w:t>
            </w:r>
          </w:p>
        </w:tc>
      </w:tr>
      <w:tr w:rsidR="00712750" w:rsidRPr="00C75A6D" w14:paraId="3C9DC04A" w14:textId="77777777" w:rsidTr="005D46E6">
        <w:tc>
          <w:tcPr>
            <w:tcW w:w="1573" w:type="dxa"/>
            <w:gridSpan w:val="2"/>
            <w:shd w:val="clear" w:color="auto" w:fill="FAF5F4"/>
            <w:vAlign w:val="center"/>
          </w:tcPr>
          <w:p w14:paraId="09B9C176"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363F7CA6" w14:textId="327DC8F7" w:rsidR="00712750" w:rsidRPr="00C75A6D" w:rsidRDefault="00712750" w:rsidP="00304835">
            <w:pPr>
              <w:bidi/>
              <w:spacing w:before="120" w:after="120" w:line="276" w:lineRule="auto"/>
              <w:jc w:val="both"/>
              <w:rPr>
                <w:rFonts w:ascii="Arial" w:hAnsi="Arial"/>
                <w:sz w:val="26"/>
                <w:szCs w:val="26"/>
              </w:rPr>
            </w:pPr>
            <w:r w:rsidRPr="00C75A6D">
              <w:rPr>
                <w:rFonts w:ascii="Arial" w:hAnsi="Arial"/>
                <w:sz w:val="26"/>
                <w:szCs w:val="26"/>
                <w:rtl/>
                <w:lang w:eastAsia="ar"/>
              </w:rPr>
              <w:t>إذا لم تضع الجهة خطّة مراقبة لهذه الأنشطة</w:t>
            </w:r>
            <w:r w:rsidR="004F3059" w:rsidRPr="00C75A6D">
              <w:rPr>
                <w:rFonts w:ascii="Arial" w:hAnsi="Arial"/>
                <w:sz w:val="26"/>
                <w:szCs w:val="26"/>
                <w:rtl/>
                <w:lang w:eastAsia="ar"/>
              </w:rPr>
              <w:t xml:space="preserve"> وتوثّقها</w:t>
            </w:r>
            <w:r w:rsidRPr="00C75A6D">
              <w:rPr>
                <w:rFonts w:ascii="Arial" w:hAnsi="Arial"/>
                <w:sz w:val="26"/>
                <w:szCs w:val="26"/>
                <w:rtl/>
                <w:lang w:eastAsia="ar"/>
              </w:rPr>
              <w:t xml:space="preserve">، فقد يرتفع خطر </w:t>
            </w:r>
            <w:r w:rsidR="00E205D9" w:rsidRPr="00C75A6D">
              <w:rPr>
                <w:rFonts w:ascii="Arial" w:hAnsi="Arial" w:hint="cs"/>
                <w:sz w:val="26"/>
                <w:szCs w:val="26"/>
                <w:rtl/>
                <w:lang w:eastAsia="ar"/>
              </w:rPr>
              <w:t xml:space="preserve">عدم وجود </w:t>
            </w:r>
            <w:r w:rsidR="00423445" w:rsidRPr="00C75A6D">
              <w:rPr>
                <w:rFonts w:ascii="Arial" w:hAnsi="Arial"/>
                <w:sz w:val="26"/>
                <w:szCs w:val="26"/>
                <w:rtl/>
                <w:lang w:eastAsia="ar"/>
              </w:rPr>
              <w:t>مراقبة مخصصة أو</w:t>
            </w:r>
            <w:r w:rsidR="00423445" w:rsidRPr="00C75A6D">
              <w:rPr>
                <w:rFonts w:ascii="Arial" w:hAnsi="Arial" w:hint="cs"/>
                <w:sz w:val="26"/>
                <w:szCs w:val="26"/>
                <w:rtl/>
                <w:lang w:eastAsia="ar"/>
              </w:rPr>
              <w:t xml:space="preserve"> </w:t>
            </w:r>
            <w:r w:rsidRPr="00C75A6D">
              <w:rPr>
                <w:rFonts w:ascii="Arial" w:hAnsi="Arial"/>
                <w:sz w:val="26"/>
                <w:szCs w:val="26"/>
                <w:rtl/>
                <w:lang w:eastAsia="ar"/>
              </w:rPr>
              <w:t>كافية لهذا الغرض، م</w:t>
            </w:r>
            <w:r w:rsidR="001C4EBF" w:rsidRPr="00C75A6D">
              <w:rPr>
                <w:rFonts w:ascii="Arial" w:hAnsi="Arial"/>
                <w:sz w:val="26"/>
                <w:szCs w:val="26"/>
                <w:rtl/>
                <w:lang w:eastAsia="ar"/>
              </w:rPr>
              <w:t>م</w:t>
            </w:r>
            <w:r w:rsidRPr="00C75A6D">
              <w:rPr>
                <w:rFonts w:ascii="Arial" w:hAnsi="Arial"/>
                <w:sz w:val="26"/>
                <w:szCs w:val="26"/>
                <w:rtl/>
                <w:lang w:eastAsia="ar"/>
              </w:rPr>
              <w:t>ا يزيد من مخاطر عدم الكشف عن الأنشطة الخبيثة.</w:t>
            </w:r>
          </w:p>
        </w:tc>
      </w:tr>
      <w:tr w:rsidR="00712750" w:rsidRPr="00C75A6D" w14:paraId="505B4C44" w14:textId="77777777" w:rsidTr="005D46E6">
        <w:tc>
          <w:tcPr>
            <w:tcW w:w="8899" w:type="dxa"/>
            <w:gridSpan w:val="3"/>
            <w:shd w:val="clear" w:color="auto" w:fill="DAF0EC"/>
            <w:vAlign w:val="center"/>
          </w:tcPr>
          <w:p w14:paraId="0AE6B931" w14:textId="3E69275D" w:rsidR="00712750"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712750" w:rsidRPr="00C75A6D" w14:paraId="1064156F" w14:textId="77777777" w:rsidTr="005D46E6">
        <w:tc>
          <w:tcPr>
            <w:tcW w:w="1573" w:type="dxa"/>
            <w:gridSpan w:val="2"/>
            <w:vAlign w:val="center"/>
          </w:tcPr>
          <w:p w14:paraId="5989A0C5" w14:textId="0192020A" w:rsidR="00712750" w:rsidRPr="00C75A6D" w:rsidRDefault="003E3AC9"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t>13-1</w:t>
            </w:r>
          </w:p>
        </w:tc>
        <w:tc>
          <w:tcPr>
            <w:tcW w:w="7326" w:type="dxa"/>
            <w:vAlign w:val="center"/>
          </w:tcPr>
          <w:p w14:paraId="5A014D56" w14:textId="16AF3EED" w:rsidR="00712750" w:rsidRPr="00C75A6D" w:rsidRDefault="00712750" w:rsidP="00206444">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تطوير وإعداد خطّة للمراقبة المستمرة (والتي تشمل على سبيل المثال</w:t>
            </w:r>
            <w:r w:rsidR="004C4668" w:rsidRPr="00C75A6D">
              <w:rPr>
                <w:rFonts w:ascii="Arial" w:hAnsi="Arial" w:hint="cs"/>
                <w:sz w:val="26"/>
                <w:szCs w:val="26"/>
                <w:rtl/>
                <w:lang w:eastAsia="ar"/>
              </w:rPr>
              <w:t>:</w:t>
            </w:r>
            <w:r w:rsidR="001C4EBF" w:rsidRPr="00C75A6D">
              <w:rPr>
                <w:rFonts w:ascii="Arial" w:hAnsi="Arial"/>
                <w:sz w:val="26"/>
                <w:szCs w:val="26"/>
                <w:rtl/>
                <w:lang w:eastAsia="ar"/>
              </w:rPr>
              <w:t xml:space="preserve"> </w:t>
            </w:r>
            <w:r w:rsidRPr="00C75A6D">
              <w:rPr>
                <w:rFonts w:ascii="Arial" w:hAnsi="Arial"/>
                <w:sz w:val="26"/>
                <w:szCs w:val="26"/>
                <w:rtl/>
                <w:lang w:eastAsia="ar"/>
              </w:rPr>
              <w:t>الجوانب التي يجب مراقبتها في نطاق العمل</w:t>
            </w:r>
            <w:r w:rsidR="00DD0E86" w:rsidRPr="00C75A6D">
              <w:rPr>
                <w:rFonts w:ascii="Arial" w:hAnsi="Arial" w:hint="eastAsia"/>
                <w:sz w:val="26"/>
                <w:szCs w:val="26"/>
                <w:rtl/>
                <w:lang w:eastAsia="ar"/>
              </w:rPr>
              <w:t>،</w:t>
            </w:r>
            <w:r w:rsidR="00DD0E86" w:rsidRPr="00C75A6D">
              <w:rPr>
                <w:rFonts w:ascii="Arial" w:hAnsi="Arial"/>
                <w:sz w:val="26"/>
                <w:szCs w:val="26"/>
                <w:rtl/>
                <w:lang w:eastAsia="ar"/>
              </w:rPr>
              <w:t xml:space="preserve"> </w:t>
            </w:r>
            <w:r w:rsidR="00AC60BA" w:rsidRPr="00C75A6D">
              <w:rPr>
                <w:rFonts w:ascii="Arial" w:hAnsi="Arial"/>
                <w:sz w:val="26"/>
                <w:szCs w:val="26"/>
                <w:rtl/>
                <w:lang w:eastAsia="ar"/>
              </w:rPr>
              <w:t>وآلية</w:t>
            </w:r>
            <w:r w:rsidRPr="00C75A6D">
              <w:rPr>
                <w:rFonts w:ascii="Arial" w:hAnsi="Arial"/>
                <w:sz w:val="26"/>
                <w:szCs w:val="26"/>
                <w:rtl/>
                <w:lang w:eastAsia="ar"/>
              </w:rPr>
              <w:t xml:space="preserve"> المراقبة</w:t>
            </w:r>
            <w:r w:rsidR="00DD0E86" w:rsidRPr="00C75A6D">
              <w:rPr>
                <w:rFonts w:ascii="Arial" w:hAnsi="Arial" w:hint="eastAsia"/>
                <w:sz w:val="26"/>
                <w:szCs w:val="26"/>
                <w:rtl/>
                <w:lang w:eastAsia="ar"/>
              </w:rPr>
              <w:t>،</w:t>
            </w:r>
            <w:r w:rsidRPr="00C75A6D">
              <w:rPr>
                <w:rFonts w:ascii="Arial" w:hAnsi="Arial"/>
                <w:sz w:val="26"/>
                <w:szCs w:val="26"/>
                <w:rtl/>
                <w:lang w:eastAsia="ar"/>
              </w:rPr>
              <w:t xml:space="preserve"> واختبار فاعلية المراقبة) للأصول المعلوماتية والتقنية وتحديثها عند الحاجة.</w:t>
            </w:r>
          </w:p>
          <w:p w14:paraId="0FE99E21" w14:textId="53CBAD1B" w:rsidR="003E4F7F" w:rsidRPr="00C75A6D" w:rsidRDefault="00D429DD" w:rsidP="007F0E13">
            <w:pPr>
              <w:spacing w:before="120" w:after="120" w:line="276" w:lineRule="auto"/>
              <w:jc w:val="both"/>
              <w:rPr>
                <w:rFonts w:ascii="Arial" w:hAnsi="Arial"/>
                <w:sz w:val="26"/>
                <w:szCs w:val="26"/>
              </w:rPr>
            </w:pPr>
            <w:r w:rsidRPr="00C75A6D">
              <w:rPr>
                <w:rFonts w:ascii="Arial" w:hAnsi="Arial"/>
                <w:sz w:val="26"/>
                <w:szCs w:val="26"/>
              </w:rPr>
              <w:t xml:space="preserve">A </w:t>
            </w:r>
            <w:r w:rsidR="003E4F7F" w:rsidRPr="00C75A6D">
              <w:rPr>
                <w:rFonts w:ascii="Arial" w:hAnsi="Arial"/>
                <w:sz w:val="26"/>
                <w:szCs w:val="26"/>
              </w:rPr>
              <w:t>plan for the continuous monitoring (</w:t>
            </w:r>
            <w:r w:rsidRPr="00C75A6D">
              <w:rPr>
                <w:rFonts w:ascii="Arial" w:hAnsi="Arial"/>
                <w:sz w:val="26"/>
                <w:szCs w:val="26"/>
              </w:rPr>
              <w:t>which includes</w:t>
            </w:r>
            <w:r w:rsidR="003E4F7F" w:rsidRPr="00C75A6D">
              <w:rPr>
                <w:rFonts w:ascii="Arial" w:hAnsi="Arial"/>
                <w:sz w:val="26"/>
                <w:szCs w:val="26"/>
              </w:rPr>
              <w:t xml:space="preserve"> </w:t>
            </w:r>
            <w:r w:rsidR="006E5EA1" w:rsidRPr="00C75A6D">
              <w:rPr>
                <w:rFonts w:ascii="Arial" w:hAnsi="Arial"/>
                <w:sz w:val="26"/>
                <w:szCs w:val="26"/>
              </w:rPr>
              <w:t xml:space="preserve">monitoring </w:t>
            </w:r>
            <w:r w:rsidR="003E4F7F" w:rsidRPr="00C75A6D">
              <w:rPr>
                <w:rFonts w:ascii="Arial" w:hAnsi="Arial"/>
                <w:sz w:val="26"/>
                <w:szCs w:val="26"/>
              </w:rPr>
              <w:t>scope</w:t>
            </w:r>
            <w:r w:rsidR="006E5EA1" w:rsidRPr="00C75A6D">
              <w:rPr>
                <w:rFonts w:ascii="Arial" w:hAnsi="Arial"/>
                <w:sz w:val="26"/>
                <w:szCs w:val="26"/>
              </w:rPr>
              <w:t xml:space="preserve">, </w:t>
            </w:r>
            <w:r w:rsidR="003E4F7F" w:rsidRPr="00C75A6D">
              <w:rPr>
                <w:rFonts w:ascii="Arial" w:hAnsi="Arial"/>
                <w:sz w:val="26"/>
                <w:szCs w:val="26"/>
              </w:rPr>
              <w:t>frequency,</w:t>
            </w:r>
            <w:r w:rsidR="006E5EA1" w:rsidRPr="00C75A6D">
              <w:rPr>
                <w:rFonts w:ascii="Arial" w:hAnsi="Arial"/>
                <w:sz w:val="26"/>
                <w:szCs w:val="26"/>
              </w:rPr>
              <w:t xml:space="preserve"> and</w:t>
            </w:r>
            <w:r w:rsidR="003E4F7F" w:rsidRPr="00C75A6D">
              <w:rPr>
                <w:rFonts w:ascii="Arial" w:hAnsi="Arial"/>
                <w:sz w:val="26"/>
                <w:szCs w:val="26"/>
              </w:rPr>
              <w:t xml:space="preserve"> effectiveness testing) of the </w:t>
            </w:r>
            <w:r w:rsidR="003E4F7F" w:rsidRPr="00C75A6D">
              <w:rPr>
                <w:rFonts w:ascii="Arial" w:hAnsi="Arial"/>
                <w:sz w:val="26"/>
                <w:szCs w:val="26"/>
              </w:rPr>
              <w:lastRenderedPageBreak/>
              <w:t xml:space="preserve">information and technology assets </w:t>
            </w:r>
            <w:r w:rsidR="00F014C5" w:rsidRPr="00C75A6D">
              <w:rPr>
                <w:rFonts w:ascii="Arial" w:hAnsi="Arial"/>
                <w:sz w:val="26"/>
                <w:szCs w:val="26"/>
              </w:rPr>
              <w:t>shall be developed and configured</w:t>
            </w:r>
            <w:r w:rsidR="00E205D9" w:rsidRPr="00C75A6D">
              <w:rPr>
                <w:rFonts w:ascii="Arial" w:hAnsi="Arial"/>
                <w:sz w:val="26"/>
                <w:szCs w:val="26"/>
              </w:rPr>
              <w:t>,</w:t>
            </w:r>
            <w:r w:rsidR="00F014C5" w:rsidRPr="00C75A6D">
              <w:rPr>
                <w:rFonts w:ascii="Arial" w:hAnsi="Arial"/>
                <w:sz w:val="26"/>
                <w:szCs w:val="26"/>
              </w:rPr>
              <w:t xml:space="preserve"> </w:t>
            </w:r>
            <w:r w:rsidR="003E4F7F" w:rsidRPr="00C75A6D">
              <w:rPr>
                <w:rFonts w:ascii="Arial" w:hAnsi="Arial"/>
                <w:sz w:val="26"/>
                <w:szCs w:val="26"/>
              </w:rPr>
              <w:t xml:space="preserve">and </w:t>
            </w:r>
            <w:r w:rsidR="00F014C5" w:rsidRPr="00C75A6D">
              <w:rPr>
                <w:rFonts w:ascii="Arial" w:hAnsi="Arial"/>
                <w:sz w:val="26"/>
                <w:szCs w:val="26"/>
              </w:rPr>
              <w:t xml:space="preserve">it shall be </w:t>
            </w:r>
            <w:r w:rsidR="003E4F7F" w:rsidRPr="00C75A6D">
              <w:rPr>
                <w:rFonts w:ascii="Arial" w:hAnsi="Arial"/>
                <w:sz w:val="26"/>
                <w:szCs w:val="26"/>
              </w:rPr>
              <w:t>update</w:t>
            </w:r>
            <w:r w:rsidR="00F014C5" w:rsidRPr="00C75A6D">
              <w:rPr>
                <w:rFonts w:ascii="Arial" w:hAnsi="Arial"/>
                <w:sz w:val="26"/>
                <w:szCs w:val="26"/>
              </w:rPr>
              <w:t>d</w:t>
            </w:r>
            <w:r w:rsidR="003E4F7F" w:rsidRPr="00C75A6D">
              <w:rPr>
                <w:rFonts w:ascii="Arial" w:hAnsi="Arial"/>
                <w:sz w:val="26"/>
                <w:szCs w:val="26"/>
              </w:rPr>
              <w:t xml:space="preserve"> </w:t>
            </w:r>
            <w:r w:rsidR="006E5EA1" w:rsidRPr="00C75A6D">
              <w:rPr>
                <w:rFonts w:ascii="Arial" w:hAnsi="Arial"/>
                <w:sz w:val="26"/>
                <w:szCs w:val="26"/>
              </w:rPr>
              <w:t>if needed</w:t>
            </w:r>
            <w:r w:rsidR="003E4F7F" w:rsidRPr="00C75A6D">
              <w:rPr>
                <w:rFonts w:ascii="Arial" w:hAnsi="Arial"/>
                <w:sz w:val="26"/>
                <w:szCs w:val="26"/>
              </w:rPr>
              <w:t>.</w:t>
            </w:r>
          </w:p>
        </w:tc>
      </w:tr>
      <w:tr w:rsidR="00712750" w:rsidRPr="00C75A6D" w14:paraId="7D0D13AA" w14:textId="77777777" w:rsidTr="005D46E6">
        <w:tc>
          <w:tcPr>
            <w:tcW w:w="1573" w:type="dxa"/>
            <w:gridSpan w:val="2"/>
            <w:shd w:val="clear" w:color="auto" w:fill="0CBAAF"/>
            <w:vAlign w:val="center"/>
          </w:tcPr>
          <w:p w14:paraId="7C0BF7A1" w14:textId="71331285" w:rsidR="00712750"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lastRenderedPageBreak/>
              <w:t>14</w:t>
            </w:r>
          </w:p>
        </w:tc>
        <w:tc>
          <w:tcPr>
            <w:tcW w:w="7326" w:type="dxa"/>
            <w:shd w:val="clear" w:color="auto" w:fill="0CBAAF"/>
            <w:vAlign w:val="center"/>
          </w:tcPr>
          <w:p w14:paraId="7227D46B" w14:textId="24F75C1A" w:rsidR="00712750" w:rsidRPr="00C75A6D" w:rsidRDefault="00712750"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أمن نظام التسجيل</w:t>
            </w:r>
            <w:r w:rsidR="000B7836" w:rsidRPr="00C75A6D">
              <w:rPr>
                <w:rFonts w:ascii="Arial" w:hAnsi="Arial"/>
                <w:color w:val="FFFFFF" w:themeColor="background1"/>
                <w:sz w:val="26"/>
                <w:szCs w:val="26"/>
                <w:rtl/>
                <w:lang w:eastAsia="ar"/>
              </w:rPr>
              <w:t xml:space="preserve"> </w:t>
            </w:r>
            <w:r w:rsidR="00290B22" w:rsidRPr="00C75A6D">
              <w:rPr>
                <w:rFonts w:ascii="Arial" w:hAnsi="Arial"/>
                <w:color w:val="FFFFFF" w:themeColor="background1"/>
                <w:sz w:val="26"/>
                <w:szCs w:val="26"/>
                <w:lang w:eastAsia="ar"/>
              </w:rPr>
              <w:t>(Logging System Security)</w:t>
            </w:r>
            <w:r w:rsidR="000B7836" w:rsidRPr="00C75A6D">
              <w:rPr>
                <w:rFonts w:ascii="Arial" w:hAnsi="Arial"/>
                <w:color w:val="FFFFFF" w:themeColor="background1"/>
                <w:sz w:val="26"/>
                <w:szCs w:val="26"/>
                <w:rtl/>
                <w:lang w:eastAsia="ar"/>
              </w:rPr>
              <w:t xml:space="preserve">  </w:t>
            </w:r>
          </w:p>
        </w:tc>
      </w:tr>
      <w:tr w:rsidR="00712750" w:rsidRPr="00C75A6D" w14:paraId="34D330A7" w14:textId="77777777" w:rsidTr="005D46E6">
        <w:tc>
          <w:tcPr>
            <w:tcW w:w="1573" w:type="dxa"/>
            <w:gridSpan w:val="2"/>
            <w:shd w:val="clear" w:color="auto" w:fill="FAF5F4"/>
            <w:vAlign w:val="center"/>
          </w:tcPr>
          <w:p w14:paraId="79B85844"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301F1E1E" w14:textId="7A40F5BF" w:rsidR="00712750" w:rsidRPr="00C75A6D" w:rsidRDefault="00712750" w:rsidP="00304835">
            <w:pPr>
              <w:bidi/>
              <w:spacing w:before="120" w:after="120" w:line="276" w:lineRule="auto"/>
              <w:jc w:val="both"/>
              <w:rPr>
                <w:rFonts w:ascii="Arial" w:hAnsi="Arial"/>
                <w:sz w:val="26"/>
                <w:szCs w:val="26"/>
              </w:rPr>
            </w:pPr>
            <w:r w:rsidRPr="00C75A6D">
              <w:rPr>
                <w:rFonts w:ascii="Arial" w:hAnsi="Arial"/>
                <w:sz w:val="26"/>
                <w:szCs w:val="26"/>
                <w:rtl/>
                <w:lang w:eastAsia="ar"/>
              </w:rPr>
              <w:t>ضمان حماية وأمن البنية التحتية الأساسية لنظام التسجيل بما في ذلك محرّكات جمع سجلات الأحداث</w:t>
            </w:r>
            <w:r w:rsidR="006754F5" w:rsidRPr="00C75A6D">
              <w:rPr>
                <w:rFonts w:ascii="Arial" w:hAnsi="Arial"/>
                <w:sz w:val="26"/>
                <w:szCs w:val="26"/>
                <w:rtl/>
                <w:lang w:eastAsia="ar"/>
              </w:rPr>
              <w:t xml:space="preserve"> وتجميعها وربطها</w:t>
            </w:r>
            <w:r w:rsidRPr="00C75A6D">
              <w:rPr>
                <w:rFonts w:ascii="Arial" w:hAnsi="Arial"/>
                <w:sz w:val="26"/>
                <w:szCs w:val="26"/>
                <w:rtl/>
                <w:lang w:eastAsia="ar"/>
              </w:rPr>
              <w:t>.</w:t>
            </w:r>
          </w:p>
        </w:tc>
      </w:tr>
      <w:tr w:rsidR="00712750" w:rsidRPr="00C75A6D" w14:paraId="0D0D372D" w14:textId="77777777" w:rsidTr="005D46E6">
        <w:tc>
          <w:tcPr>
            <w:tcW w:w="1573" w:type="dxa"/>
            <w:gridSpan w:val="2"/>
            <w:shd w:val="clear" w:color="auto" w:fill="FAF5F4"/>
            <w:vAlign w:val="center"/>
          </w:tcPr>
          <w:p w14:paraId="24FE42A6"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494F94D3" w14:textId="47BCD3A1" w:rsidR="00712750" w:rsidRPr="00C75A6D" w:rsidRDefault="00712750" w:rsidP="001B23F0">
            <w:pPr>
              <w:bidi/>
              <w:spacing w:before="120" w:after="120" w:line="276" w:lineRule="auto"/>
              <w:jc w:val="both"/>
              <w:rPr>
                <w:rFonts w:ascii="Arial" w:hAnsi="Arial"/>
                <w:sz w:val="26"/>
                <w:szCs w:val="26"/>
              </w:rPr>
            </w:pPr>
            <w:r w:rsidRPr="00C75A6D">
              <w:rPr>
                <w:rFonts w:ascii="Arial" w:hAnsi="Arial"/>
                <w:sz w:val="26"/>
                <w:szCs w:val="26"/>
                <w:rtl/>
                <w:lang w:eastAsia="ar"/>
              </w:rPr>
              <w:t xml:space="preserve">من الممكن أن يؤدي عدم اتخاذ أي إجراء لحماية البنية التحتية لنظام التسجيل في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إلى استفادة المهاجمين من نقاط الضعف الكامنة في أنظمة التسجيل واستغلال ثغراتها للوصول غير مصرّح به إلى شبكة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وبياناتها.</w:t>
            </w:r>
          </w:p>
        </w:tc>
      </w:tr>
      <w:tr w:rsidR="00712750" w:rsidRPr="00C75A6D" w14:paraId="5D5CB391" w14:textId="77777777" w:rsidTr="005D46E6">
        <w:tc>
          <w:tcPr>
            <w:tcW w:w="8899" w:type="dxa"/>
            <w:gridSpan w:val="3"/>
            <w:shd w:val="clear" w:color="auto" w:fill="DAF0EC"/>
            <w:vAlign w:val="center"/>
          </w:tcPr>
          <w:p w14:paraId="4F0A68A0" w14:textId="4EE84DDE" w:rsidR="00712750"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712750" w:rsidRPr="00C75A6D" w14:paraId="3250EF4C" w14:textId="77777777" w:rsidTr="005D46E6">
        <w:tc>
          <w:tcPr>
            <w:tcW w:w="1573" w:type="dxa"/>
            <w:gridSpan w:val="2"/>
            <w:vAlign w:val="center"/>
          </w:tcPr>
          <w:p w14:paraId="48619BAA" w14:textId="77777777" w:rsidR="00712750" w:rsidRPr="00C75A6D" w:rsidRDefault="00712750" w:rsidP="002E4CED">
            <w:pPr>
              <w:pStyle w:val="ListParagraph"/>
              <w:numPr>
                <w:ilvl w:val="0"/>
                <w:numId w:val="15"/>
              </w:numPr>
              <w:bidi/>
              <w:spacing w:before="120" w:after="120" w:line="276" w:lineRule="auto"/>
              <w:ind w:left="336"/>
              <w:contextualSpacing w:val="0"/>
              <w:jc w:val="left"/>
              <w:rPr>
                <w:rFonts w:ascii="Arial" w:hAnsi="Arial"/>
                <w:sz w:val="26"/>
                <w:szCs w:val="26"/>
              </w:rPr>
            </w:pPr>
          </w:p>
        </w:tc>
        <w:tc>
          <w:tcPr>
            <w:tcW w:w="7326" w:type="dxa"/>
            <w:vAlign w:val="center"/>
          </w:tcPr>
          <w:p w14:paraId="5D244404" w14:textId="38185D9E" w:rsidR="00712750" w:rsidRPr="00C75A6D" w:rsidRDefault="00712750" w:rsidP="00206444">
            <w:pPr>
              <w:bidi/>
              <w:spacing w:before="120" w:after="120" w:line="276" w:lineRule="auto"/>
              <w:jc w:val="both"/>
              <w:rPr>
                <w:rFonts w:ascii="Arial" w:hAnsi="Arial"/>
                <w:sz w:val="26"/>
                <w:szCs w:val="26"/>
                <w:lang w:eastAsia="ar"/>
              </w:rPr>
            </w:pPr>
            <w:r w:rsidRPr="00C75A6D">
              <w:rPr>
                <w:rFonts w:ascii="Arial" w:hAnsi="Arial"/>
                <w:sz w:val="26"/>
                <w:szCs w:val="26"/>
                <w:rtl/>
                <w:lang w:eastAsia="ar"/>
              </w:rPr>
              <w:t>إجراء اختبارات أمنية دورية (مثل</w:t>
            </w:r>
            <w:r w:rsidR="004002CB" w:rsidRPr="00C75A6D">
              <w:rPr>
                <w:rFonts w:ascii="Arial" w:hAnsi="Arial"/>
                <w:sz w:val="26"/>
                <w:szCs w:val="26"/>
                <w:rtl/>
                <w:lang w:eastAsia="ar"/>
              </w:rPr>
              <w:t>:</w:t>
            </w:r>
            <w:r w:rsidRPr="00C75A6D">
              <w:rPr>
                <w:rFonts w:ascii="Arial" w:hAnsi="Arial"/>
                <w:sz w:val="26"/>
                <w:szCs w:val="26"/>
                <w:rtl/>
                <w:lang w:eastAsia="ar"/>
              </w:rPr>
              <w:t xml:space="preserve"> تقييم الثغرات الأمنية </w:t>
            </w:r>
            <w:r w:rsidR="004B0BB1" w:rsidRPr="00C75A6D">
              <w:rPr>
                <w:rFonts w:ascii="Arial" w:hAnsi="Arial" w:hint="eastAsia"/>
                <w:sz w:val="26"/>
                <w:szCs w:val="26"/>
                <w:rtl/>
                <w:lang w:eastAsia="ar"/>
              </w:rPr>
              <w:t>و</w:t>
            </w:r>
            <w:r w:rsidR="00FF5534" w:rsidRPr="00C75A6D">
              <w:rPr>
                <w:rFonts w:ascii="Arial" w:hAnsi="Arial"/>
                <w:sz w:val="26"/>
                <w:szCs w:val="26"/>
                <w:rtl/>
                <w:lang w:eastAsia="ar"/>
              </w:rPr>
              <w:t>ا</w:t>
            </w:r>
            <w:r w:rsidRPr="00C75A6D">
              <w:rPr>
                <w:rFonts w:ascii="Arial" w:hAnsi="Arial"/>
                <w:sz w:val="26"/>
                <w:szCs w:val="26"/>
                <w:rtl/>
                <w:lang w:eastAsia="ar"/>
              </w:rPr>
              <w:t>ختبار الاختراق) وفقا</w:t>
            </w:r>
            <w:r w:rsidR="003F552E" w:rsidRPr="00C75A6D">
              <w:rPr>
                <w:rFonts w:ascii="Arial" w:hAnsi="Arial"/>
                <w:sz w:val="26"/>
                <w:szCs w:val="26"/>
                <w:rtl/>
                <w:lang w:eastAsia="ar"/>
              </w:rPr>
              <w:t>ً</w:t>
            </w:r>
            <w:r w:rsidRPr="00C75A6D">
              <w:rPr>
                <w:rFonts w:ascii="Arial" w:hAnsi="Arial"/>
                <w:sz w:val="26"/>
                <w:szCs w:val="26"/>
                <w:rtl/>
                <w:lang w:eastAsia="ar"/>
              </w:rPr>
              <w:t xml:space="preserve"> لسياسة إدارة الثغرات الأمنية المتّبعة في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w:t>
            </w:r>
          </w:p>
          <w:p w14:paraId="639DA85D" w14:textId="2EC14884" w:rsidR="003E4F7F" w:rsidRPr="00C75A6D" w:rsidRDefault="004B0BB1" w:rsidP="00206444">
            <w:pPr>
              <w:spacing w:before="120" w:after="120" w:line="276" w:lineRule="auto"/>
              <w:jc w:val="both"/>
              <w:rPr>
                <w:rFonts w:ascii="Arial" w:hAnsi="Arial"/>
                <w:sz w:val="26"/>
                <w:szCs w:val="26"/>
              </w:rPr>
            </w:pPr>
            <w:r w:rsidRPr="00C75A6D">
              <w:rPr>
                <w:rFonts w:ascii="Arial" w:hAnsi="Arial"/>
                <w:sz w:val="26"/>
                <w:szCs w:val="26"/>
              </w:rPr>
              <w:t xml:space="preserve">Regular </w:t>
            </w:r>
            <w:r w:rsidR="003E4F7F" w:rsidRPr="00C75A6D">
              <w:rPr>
                <w:rFonts w:ascii="Arial" w:hAnsi="Arial"/>
                <w:sz w:val="26"/>
                <w:szCs w:val="26"/>
              </w:rPr>
              <w:t xml:space="preserve">security testing (such as vulnerability assessments and penetration testing) </w:t>
            </w:r>
            <w:r w:rsidRPr="00C75A6D">
              <w:rPr>
                <w:rFonts w:ascii="Arial" w:hAnsi="Arial"/>
                <w:sz w:val="26"/>
                <w:szCs w:val="26"/>
              </w:rPr>
              <w:t>shall be performed as per</w:t>
            </w:r>
            <w:r w:rsidR="003E4F7F" w:rsidRPr="00C75A6D">
              <w:rPr>
                <w:rFonts w:ascii="Arial" w:hAnsi="Arial"/>
                <w:sz w:val="26"/>
                <w:szCs w:val="26"/>
              </w:rPr>
              <w:t xml:space="preserve"> </w:t>
            </w:r>
            <w:r w:rsidR="00764D1A" w:rsidRPr="00C75A6D">
              <w:rPr>
                <w:rFonts w:ascii="Arial" w:hAnsi="Arial"/>
                <w:sz w:val="26"/>
                <w:szCs w:val="26"/>
                <w:highlight w:val="cyan"/>
              </w:rPr>
              <w:t>&lt;entity</w:t>
            </w:r>
            <w:r w:rsidRPr="00C75A6D">
              <w:rPr>
                <w:rFonts w:ascii="Arial" w:hAnsi="Arial"/>
                <w:sz w:val="26"/>
                <w:szCs w:val="26"/>
                <w:highlight w:val="cyan"/>
              </w:rPr>
              <w:t xml:space="preserve"> name</w:t>
            </w:r>
            <w:r w:rsidR="00764D1A" w:rsidRPr="00C75A6D">
              <w:rPr>
                <w:rFonts w:ascii="Arial" w:hAnsi="Arial"/>
                <w:sz w:val="26"/>
                <w:szCs w:val="26"/>
                <w:highlight w:val="cyan"/>
              </w:rPr>
              <w:t>&gt;</w:t>
            </w:r>
            <w:r w:rsidR="003E4F7F" w:rsidRPr="00C75A6D">
              <w:rPr>
                <w:rFonts w:ascii="Arial" w:hAnsi="Arial"/>
                <w:sz w:val="26"/>
                <w:szCs w:val="26"/>
              </w:rPr>
              <w:t xml:space="preserve">’s </w:t>
            </w:r>
            <w:r w:rsidRPr="00C75A6D">
              <w:rPr>
                <w:rFonts w:ascii="Arial" w:hAnsi="Arial"/>
                <w:sz w:val="26"/>
                <w:szCs w:val="26"/>
              </w:rPr>
              <w:t>Vulnerability M</w:t>
            </w:r>
            <w:r w:rsidR="003E4F7F" w:rsidRPr="00C75A6D">
              <w:rPr>
                <w:rFonts w:ascii="Arial" w:hAnsi="Arial"/>
                <w:sz w:val="26"/>
                <w:szCs w:val="26"/>
              </w:rPr>
              <w:t xml:space="preserve">anagement </w:t>
            </w:r>
            <w:r w:rsidRPr="00C75A6D">
              <w:rPr>
                <w:rFonts w:ascii="Arial" w:hAnsi="Arial"/>
                <w:sz w:val="26"/>
                <w:szCs w:val="26"/>
              </w:rPr>
              <w:t>P</w:t>
            </w:r>
            <w:r w:rsidR="003E4F7F" w:rsidRPr="00C75A6D">
              <w:rPr>
                <w:rFonts w:ascii="Arial" w:hAnsi="Arial"/>
                <w:sz w:val="26"/>
                <w:szCs w:val="26"/>
              </w:rPr>
              <w:t>olicy.</w:t>
            </w:r>
          </w:p>
        </w:tc>
      </w:tr>
      <w:tr w:rsidR="00712750" w:rsidRPr="00C75A6D" w14:paraId="56726405" w14:textId="77777777" w:rsidTr="005D46E6">
        <w:tc>
          <w:tcPr>
            <w:tcW w:w="1573" w:type="dxa"/>
            <w:gridSpan w:val="2"/>
            <w:vAlign w:val="center"/>
          </w:tcPr>
          <w:p w14:paraId="65F90595" w14:textId="77777777" w:rsidR="00712750" w:rsidRPr="00C75A6D" w:rsidRDefault="00712750" w:rsidP="002E4CED">
            <w:pPr>
              <w:pStyle w:val="ListParagraph"/>
              <w:numPr>
                <w:ilvl w:val="0"/>
                <w:numId w:val="15"/>
              </w:numPr>
              <w:bidi/>
              <w:spacing w:before="120" w:after="120" w:line="276" w:lineRule="auto"/>
              <w:ind w:left="336"/>
              <w:contextualSpacing w:val="0"/>
              <w:jc w:val="left"/>
              <w:rPr>
                <w:rFonts w:ascii="Arial" w:hAnsi="Arial"/>
                <w:sz w:val="26"/>
                <w:szCs w:val="26"/>
              </w:rPr>
            </w:pPr>
          </w:p>
        </w:tc>
        <w:tc>
          <w:tcPr>
            <w:tcW w:w="7326" w:type="dxa"/>
          </w:tcPr>
          <w:p w14:paraId="5B49A22C" w14:textId="244D94CA" w:rsidR="00712750" w:rsidRPr="00C75A6D" w:rsidRDefault="00712750" w:rsidP="00304835">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تنفيذ إصلاحات وتحديثات دورية على أنظمة التسجيل وفقا</w:t>
            </w:r>
            <w:r w:rsidR="003F552E" w:rsidRPr="00C75A6D">
              <w:rPr>
                <w:rFonts w:ascii="Arial" w:hAnsi="Arial"/>
                <w:sz w:val="26"/>
                <w:szCs w:val="26"/>
                <w:rtl/>
                <w:lang w:eastAsia="ar"/>
              </w:rPr>
              <w:t>ً</w:t>
            </w:r>
            <w:r w:rsidRPr="00C75A6D">
              <w:rPr>
                <w:rFonts w:ascii="Arial" w:hAnsi="Arial"/>
                <w:sz w:val="26"/>
                <w:szCs w:val="26"/>
                <w:rtl/>
                <w:lang w:eastAsia="ar"/>
              </w:rPr>
              <w:t xml:space="preserve"> لسياسة إدارة </w:t>
            </w:r>
            <w:r w:rsidR="00305D4C" w:rsidRPr="00C75A6D">
              <w:rPr>
                <w:rFonts w:ascii="Arial" w:hAnsi="Arial"/>
                <w:sz w:val="26"/>
                <w:szCs w:val="26"/>
                <w:rtl/>
                <w:lang w:eastAsia="ar" w:bidi="ar-AE"/>
              </w:rPr>
              <w:t>التحديثات و</w:t>
            </w:r>
            <w:r w:rsidRPr="00C75A6D">
              <w:rPr>
                <w:rFonts w:ascii="Arial" w:hAnsi="Arial"/>
                <w:sz w:val="26"/>
                <w:szCs w:val="26"/>
                <w:rtl/>
                <w:lang w:eastAsia="ar"/>
              </w:rPr>
              <w:t xml:space="preserve">الإصلاحات المتّبعة في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وضمان تحديث جميع الأنظمة.</w:t>
            </w:r>
          </w:p>
          <w:p w14:paraId="1D581034" w14:textId="78E2574C" w:rsidR="003E4F7F" w:rsidRPr="00C75A6D" w:rsidRDefault="00FC7242" w:rsidP="001B23F0">
            <w:pPr>
              <w:spacing w:before="120" w:after="120" w:line="276" w:lineRule="auto"/>
              <w:jc w:val="both"/>
              <w:rPr>
                <w:rFonts w:ascii="Arial" w:hAnsi="Arial"/>
                <w:sz w:val="26"/>
                <w:szCs w:val="26"/>
              </w:rPr>
            </w:pPr>
            <w:r w:rsidRPr="00C75A6D">
              <w:rPr>
                <w:rFonts w:ascii="Arial" w:hAnsi="Arial"/>
                <w:sz w:val="26"/>
                <w:szCs w:val="26"/>
              </w:rPr>
              <w:t>L</w:t>
            </w:r>
            <w:r w:rsidR="00D340CB" w:rsidRPr="00C75A6D">
              <w:rPr>
                <w:rFonts w:ascii="Arial" w:hAnsi="Arial"/>
                <w:sz w:val="26"/>
                <w:szCs w:val="26"/>
              </w:rPr>
              <w:t>ogging systems shall be r</w:t>
            </w:r>
            <w:r w:rsidR="003E4F7F" w:rsidRPr="00C75A6D">
              <w:rPr>
                <w:rFonts w:ascii="Arial" w:hAnsi="Arial"/>
                <w:sz w:val="26"/>
                <w:szCs w:val="26"/>
              </w:rPr>
              <w:t>egularly patch</w:t>
            </w:r>
            <w:r w:rsidR="00D340CB" w:rsidRPr="00C75A6D">
              <w:rPr>
                <w:rFonts w:ascii="Arial" w:hAnsi="Arial"/>
                <w:sz w:val="26"/>
                <w:szCs w:val="26"/>
              </w:rPr>
              <w:t>ed</w:t>
            </w:r>
            <w:r w:rsidR="003E4F7F" w:rsidRPr="00C75A6D">
              <w:rPr>
                <w:rFonts w:ascii="Arial" w:hAnsi="Arial"/>
                <w:sz w:val="26"/>
                <w:szCs w:val="26"/>
              </w:rPr>
              <w:t xml:space="preserve"> and update</w:t>
            </w:r>
            <w:r w:rsidR="00D340CB" w:rsidRPr="00C75A6D">
              <w:rPr>
                <w:rFonts w:ascii="Arial" w:hAnsi="Arial"/>
                <w:sz w:val="26"/>
                <w:szCs w:val="26"/>
              </w:rPr>
              <w:t>d</w:t>
            </w:r>
            <w:r w:rsidR="003E4F7F" w:rsidRPr="00C75A6D">
              <w:rPr>
                <w:rFonts w:ascii="Arial" w:hAnsi="Arial"/>
                <w:sz w:val="26"/>
                <w:szCs w:val="26"/>
              </w:rPr>
              <w:t xml:space="preserve"> </w:t>
            </w:r>
            <w:r w:rsidR="00D340CB" w:rsidRPr="00C75A6D">
              <w:rPr>
                <w:rFonts w:ascii="Arial" w:hAnsi="Arial"/>
                <w:sz w:val="26"/>
                <w:szCs w:val="26"/>
              </w:rPr>
              <w:t>as per</w:t>
            </w:r>
            <w:r w:rsidR="003E4F7F" w:rsidRPr="00C75A6D">
              <w:rPr>
                <w:rFonts w:ascii="Arial" w:hAnsi="Arial"/>
                <w:sz w:val="26"/>
                <w:szCs w:val="26"/>
              </w:rPr>
              <w:t xml:space="preserve"> </w:t>
            </w:r>
            <w:r w:rsidR="00764D1A" w:rsidRPr="00C75A6D">
              <w:rPr>
                <w:rFonts w:ascii="Arial" w:hAnsi="Arial"/>
                <w:sz w:val="26"/>
                <w:szCs w:val="26"/>
                <w:highlight w:val="cyan"/>
              </w:rPr>
              <w:t>&lt;entity</w:t>
            </w:r>
            <w:r w:rsidR="00D340CB" w:rsidRPr="00C75A6D">
              <w:rPr>
                <w:rFonts w:ascii="Arial" w:hAnsi="Arial"/>
                <w:sz w:val="26"/>
                <w:szCs w:val="26"/>
                <w:highlight w:val="cyan"/>
              </w:rPr>
              <w:t xml:space="preserve"> name</w:t>
            </w:r>
            <w:r w:rsidR="00764D1A" w:rsidRPr="00C75A6D">
              <w:rPr>
                <w:rFonts w:ascii="Arial" w:hAnsi="Arial"/>
                <w:sz w:val="26"/>
                <w:szCs w:val="26"/>
                <w:highlight w:val="cyan"/>
              </w:rPr>
              <w:t>&gt;</w:t>
            </w:r>
            <w:r w:rsidR="003E4F7F" w:rsidRPr="00C75A6D">
              <w:rPr>
                <w:rFonts w:ascii="Arial" w:hAnsi="Arial"/>
                <w:sz w:val="26"/>
                <w:szCs w:val="26"/>
              </w:rPr>
              <w:t xml:space="preserve">’s </w:t>
            </w:r>
            <w:r w:rsidR="00D340CB" w:rsidRPr="00C75A6D">
              <w:rPr>
                <w:rFonts w:ascii="Arial" w:hAnsi="Arial"/>
                <w:sz w:val="26"/>
                <w:szCs w:val="26"/>
              </w:rPr>
              <w:t>P</w:t>
            </w:r>
            <w:r w:rsidR="003E4F7F" w:rsidRPr="00C75A6D">
              <w:rPr>
                <w:rFonts w:ascii="Arial" w:hAnsi="Arial"/>
                <w:sz w:val="26"/>
                <w:szCs w:val="26"/>
              </w:rPr>
              <w:t xml:space="preserve">atch </w:t>
            </w:r>
            <w:r w:rsidR="00D340CB" w:rsidRPr="00C75A6D">
              <w:rPr>
                <w:rFonts w:ascii="Arial" w:hAnsi="Arial"/>
                <w:sz w:val="26"/>
                <w:szCs w:val="26"/>
              </w:rPr>
              <w:t>M</w:t>
            </w:r>
            <w:r w:rsidR="003E4F7F" w:rsidRPr="00C75A6D">
              <w:rPr>
                <w:rFonts w:ascii="Arial" w:hAnsi="Arial"/>
                <w:sz w:val="26"/>
                <w:szCs w:val="26"/>
              </w:rPr>
              <w:t xml:space="preserve">anagement </w:t>
            </w:r>
            <w:r w:rsidR="00D340CB" w:rsidRPr="00C75A6D">
              <w:rPr>
                <w:rFonts w:ascii="Arial" w:hAnsi="Arial"/>
                <w:sz w:val="26"/>
                <w:szCs w:val="26"/>
              </w:rPr>
              <w:t>P</w:t>
            </w:r>
            <w:r w:rsidR="003E4F7F" w:rsidRPr="00C75A6D">
              <w:rPr>
                <w:rFonts w:ascii="Arial" w:hAnsi="Arial"/>
                <w:sz w:val="26"/>
                <w:szCs w:val="26"/>
              </w:rPr>
              <w:t>olicy</w:t>
            </w:r>
            <w:r w:rsidRPr="00C75A6D">
              <w:rPr>
                <w:rFonts w:ascii="Arial" w:hAnsi="Arial"/>
                <w:sz w:val="26"/>
                <w:szCs w:val="26"/>
              </w:rPr>
              <w:t xml:space="preserve">, and </w:t>
            </w:r>
            <w:r w:rsidR="003E4F7F" w:rsidRPr="00C75A6D">
              <w:rPr>
                <w:rFonts w:ascii="Arial" w:hAnsi="Arial"/>
                <w:sz w:val="26"/>
                <w:szCs w:val="26"/>
              </w:rPr>
              <w:t xml:space="preserve">all systems </w:t>
            </w:r>
            <w:r w:rsidRPr="00C75A6D">
              <w:rPr>
                <w:rFonts w:ascii="Arial" w:hAnsi="Arial"/>
                <w:sz w:val="26"/>
                <w:szCs w:val="26"/>
              </w:rPr>
              <w:t xml:space="preserve">shall be </w:t>
            </w:r>
            <w:r w:rsidR="003E4F7F" w:rsidRPr="00C75A6D">
              <w:rPr>
                <w:rFonts w:ascii="Arial" w:hAnsi="Arial"/>
                <w:sz w:val="26"/>
                <w:szCs w:val="26"/>
              </w:rPr>
              <w:t>up-to-date.</w:t>
            </w:r>
          </w:p>
        </w:tc>
      </w:tr>
      <w:tr w:rsidR="00712750" w:rsidRPr="00C75A6D" w14:paraId="0C42BE30" w14:textId="77777777" w:rsidTr="005D46E6">
        <w:tc>
          <w:tcPr>
            <w:tcW w:w="1573" w:type="dxa"/>
            <w:gridSpan w:val="2"/>
            <w:vAlign w:val="center"/>
          </w:tcPr>
          <w:p w14:paraId="7D73F871" w14:textId="77777777" w:rsidR="00712750" w:rsidRPr="00C75A6D" w:rsidRDefault="00712750" w:rsidP="002E4CED">
            <w:pPr>
              <w:pStyle w:val="ListParagraph"/>
              <w:numPr>
                <w:ilvl w:val="0"/>
                <w:numId w:val="15"/>
              </w:numPr>
              <w:bidi/>
              <w:spacing w:before="120" w:after="120" w:line="276" w:lineRule="auto"/>
              <w:ind w:left="336"/>
              <w:contextualSpacing w:val="0"/>
              <w:jc w:val="left"/>
              <w:rPr>
                <w:rFonts w:ascii="Arial" w:hAnsi="Arial"/>
                <w:sz w:val="26"/>
                <w:szCs w:val="26"/>
              </w:rPr>
            </w:pPr>
          </w:p>
        </w:tc>
        <w:tc>
          <w:tcPr>
            <w:tcW w:w="7326" w:type="dxa"/>
          </w:tcPr>
          <w:p w14:paraId="35B7FFF6" w14:textId="7F51FBCE" w:rsidR="00712750" w:rsidRPr="00C75A6D" w:rsidRDefault="00712750" w:rsidP="001B23F0">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حذف أو إلغاء تفعيل التطبيقات والخدمات غير الضرورية أو غير اللازمة من أنظمة التسجيل </w:t>
            </w:r>
            <w:r w:rsidR="00A03834" w:rsidRPr="00C75A6D">
              <w:rPr>
                <w:rFonts w:ascii="Arial" w:hAnsi="Arial"/>
                <w:sz w:val="26"/>
                <w:szCs w:val="26"/>
                <w:rtl/>
                <w:lang w:eastAsia="ar"/>
              </w:rPr>
              <w:t>(</w:t>
            </w:r>
            <w:r w:rsidRPr="00C75A6D">
              <w:rPr>
                <w:rFonts w:ascii="Arial" w:hAnsi="Arial"/>
                <w:sz w:val="26"/>
                <w:szCs w:val="26"/>
                <w:rtl/>
                <w:lang w:eastAsia="ar"/>
              </w:rPr>
              <w:t>مثل</w:t>
            </w:r>
            <w:r w:rsidR="004002CB" w:rsidRPr="00C75A6D">
              <w:rPr>
                <w:rFonts w:ascii="Arial" w:hAnsi="Arial"/>
                <w:sz w:val="26"/>
                <w:szCs w:val="26"/>
                <w:rtl/>
                <w:lang w:eastAsia="ar"/>
              </w:rPr>
              <w:t>:</w:t>
            </w:r>
            <w:r w:rsidRPr="00C75A6D">
              <w:rPr>
                <w:rFonts w:ascii="Arial" w:hAnsi="Arial"/>
                <w:sz w:val="26"/>
                <w:szCs w:val="26"/>
                <w:rtl/>
                <w:lang w:eastAsia="ar"/>
              </w:rPr>
              <w:t xml:space="preserve"> خدمات الطباعة وبروتوكول تل نت </w:t>
            </w:r>
            <w:r w:rsidR="00FC7242" w:rsidRPr="00C75A6D">
              <w:rPr>
                <w:rFonts w:ascii="Arial" w:hAnsi="Arial"/>
                <w:sz w:val="26"/>
                <w:szCs w:val="26"/>
                <w:lang w:eastAsia="ar"/>
              </w:rPr>
              <w:t>"</w:t>
            </w:r>
            <w:r w:rsidR="004002CB" w:rsidRPr="00C75A6D">
              <w:rPr>
                <w:rFonts w:ascii="Arial" w:hAnsi="Arial"/>
                <w:sz w:val="26"/>
                <w:szCs w:val="26"/>
                <w:lang w:eastAsia="ar" w:bidi="en-US"/>
              </w:rPr>
              <w:t>T</w:t>
            </w:r>
            <w:r w:rsidRPr="00C75A6D">
              <w:rPr>
                <w:rFonts w:ascii="Arial" w:hAnsi="Arial"/>
                <w:sz w:val="26"/>
                <w:szCs w:val="26"/>
                <w:lang w:eastAsia="ar" w:bidi="en-US"/>
              </w:rPr>
              <w:t>elnet</w:t>
            </w:r>
            <w:r w:rsidR="00FC7242" w:rsidRPr="00C75A6D">
              <w:rPr>
                <w:rFonts w:ascii="Arial" w:hAnsi="Arial"/>
                <w:sz w:val="26"/>
                <w:szCs w:val="26"/>
                <w:lang w:eastAsia="ar"/>
              </w:rPr>
              <w:t>"</w:t>
            </w:r>
            <w:r w:rsidRPr="00C75A6D">
              <w:rPr>
                <w:rFonts w:ascii="Arial" w:hAnsi="Arial"/>
                <w:sz w:val="26"/>
                <w:szCs w:val="26"/>
                <w:rtl/>
                <w:lang w:eastAsia="ar"/>
              </w:rPr>
              <w:t xml:space="preserve">، </w:t>
            </w:r>
            <w:r w:rsidR="004002CB" w:rsidRPr="00C75A6D">
              <w:rPr>
                <w:rFonts w:ascii="Arial" w:hAnsi="Arial"/>
                <w:sz w:val="26"/>
                <w:szCs w:val="26"/>
                <w:rtl/>
                <w:lang w:eastAsia="ar"/>
              </w:rPr>
              <w:t>وغيرها</w:t>
            </w:r>
            <w:r w:rsidRPr="00C75A6D">
              <w:rPr>
                <w:rFonts w:ascii="Arial" w:hAnsi="Arial"/>
                <w:sz w:val="26"/>
                <w:szCs w:val="26"/>
                <w:rtl/>
                <w:lang w:eastAsia="ar"/>
              </w:rPr>
              <w:t>)</w:t>
            </w:r>
            <w:r w:rsidR="00A03834" w:rsidRPr="00C75A6D">
              <w:rPr>
                <w:rFonts w:ascii="Arial" w:hAnsi="Arial"/>
                <w:sz w:val="26"/>
                <w:szCs w:val="26"/>
                <w:rtl/>
                <w:lang w:eastAsia="ar"/>
              </w:rPr>
              <w:t>.</w:t>
            </w:r>
          </w:p>
          <w:p w14:paraId="650F0514" w14:textId="59339B82" w:rsidR="003E4F7F" w:rsidRPr="00C75A6D" w:rsidRDefault="009B5F1C" w:rsidP="001B23F0">
            <w:pPr>
              <w:spacing w:before="120" w:after="120" w:line="276" w:lineRule="auto"/>
              <w:jc w:val="both"/>
              <w:rPr>
                <w:rFonts w:ascii="Arial" w:hAnsi="Arial"/>
                <w:sz w:val="26"/>
                <w:szCs w:val="26"/>
              </w:rPr>
            </w:pPr>
            <w:r w:rsidRPr="00C75A6D">
              <w:rPr>
                <w:rFonts w:ascii="Arial" w:hAnsi="Arial"/>
                <w:sz w:val="26"/>
                <w:szCs w:val="26"/>
              </w:rPr>
              <w:t>U</w:t>
            </w:r>
            <w:r w:rsidR="003E4F7F" w:rsidRPr="00C75A6D">
              <w:rPr>
                <w:rFonts w:ascii="Arial" w:hAnsi="Arial"/>
                <w:sz w:val="26"/>
                <w:szCs w:val="26"/>
              </w:rPr>
              <w:t>nnecessary/</w:t>
            </w:r>
            <w:r w:rsidR="00FC7242" w:rsidRPr="00C75A6D">
              <w:rPr>
                <w:rFonts w:ascii="Arial" w:hAnsi="Arial"/>
                <w:sz w:val="26"/>
                <w:szCs w:val="26"/>
              </w:rPr>
              <w:t>un</w:t>
            </w:r>
            <w:r w:rsidR="003E4F7F" w:rsidRPr="00C75A6D">
              <w:rPr>
                <w:rFonts w:ascii="Arial" w:hAnsi="Arial"/>
                <w:sz w:val="26"/>
                <w:szCs w:val="26"/>
              </w:rPr>
              <w:t>required applications and services on logging systems (</w:t>
            </w:r>
            <w:r w:rsidR="000E2580" w:rsidRPr="00C75A6D">
              <w:rPr>
                <w:rFonts w:ascii="Arial" w:hAnsi="Arial"/>
                <w:sz w:val="26"/>
                <w:szCs w:val="26"/>
              </w:rPr>
              <w:t>e.g.</w:t>
            </w:r>
            <w:r w:rsidR="00FC7242" w:rsidRPr="00C75A6D">
              <w:rPr>
                <w:rFonts w:ascii="Arial" w:hAnsi="Arial"/>
                <w:sz w:val="26"/>
                <w:szCs w:val="26"/>
              </w:rPr>
              <w:t>,</w:t>
            </w:r>
            <w:r w:rsidR="003E4F7F" w:rsidRPr="00C75A6D">
              <w:rPr>
                <w:rFonts w:ascii="Arial" w:hAnsi="Arial"/>
                <w:sz w:val="26"/>
                <w:szCs w:val="26"/>
              </w:rPr>
              <w:t xml:space="preserve"> </w:t>
            </w:r>
            <w:r w:rsidR="003E4F7F" w:rsidRPr="00C75A6D">
              <w:rPr>
                <w:rFonts w:ascii="Arial" w:hAnsi="Arial"/>
                <w:i/>
                <w:iCs/>
                <w:sz w:val="26"/>
                <w:szCs w:val="26"/>
              </w:rPr>
              <w:t>printing services, telnet, etc</w:t>
            </w:r>
            <w:r w:rsidR="003E4F7F" w:rsidRPr="00C75A6D">
              <w:rPr>
                <w:rFonts w:ascii="Arial" w:hAnsi="Arial"/>
                <w:sz w:val="26"/>
                <w:szCs w:val="26"/>
              </w:rPr>
              <w:t>.)</w:t>
            </w:r>
            <w:r w:rsidRPr="00C75A6D">
              <w:rPr>
                <w:rFonts w:ascii="Arial" w:hAnsi="Arial"/>
                <w:sz w:val="26"/>
                <w:szCs w:val="26"/>
              </w:rPr>
              <w:t xml:space="preserve"> shall be removed/disabled.</w:t>
            </w:r>
          </w:p>
        </w:tc>
      </w:tr>
      <w:tr w:rsidR="00712750" w:rsidRPr="00C75A6D" w14:paraId="14849C8C" w14:textId="77777777" w:rsidTr="005D46E6">
        <w:tc>
          <w:tcPr>
            <w:tcW w:w="1573" w:type="dxa"/>
            <w:gridSpan w:val="2"/>
            <w:vAlign w:val="center"/>
          </w:tcPr>
          <w:p w14:paraId="7786FCD1" w14:textId="77777777" w:rsidR="00712750" w:rsidRPr="00C75A6D" w:rsidRDefault="00712750" w:rsidP="002E4CED">
            <w:pPr>
              <w:pStyle w:val="ListParagraph"/>
              <w:numPr>
                <w:ilvl w:val="0"/>
                <w:numId w:val="15"/>
              </w:numPr>
              <w:bidi/>
              <w:spacing w:before="120" w:after="120" w:line="276" w:lineRule="auto"/>
              <w:ind w:left="336"/>
              <w:contextualSpacing w:val="0"/>
              <w:jc w:val="left"/>
              <w:rPr>
                <w:rFonts w:ascii="Arial" w:hAnsi="Arial"/>
                <w:sz w:val="26"/>
                <w:szCs w:val="26"/>
              </w:rPr>
            </w:pPr>
          </w:p>
        </w:tc>
        <w:tc>
          <w:tcPr>
            <w:tcW w:w="7326" w:type="dxa"/>
          </w:tcPr>
          <w:p w14:paraId="33245121" w14:textId="088DE07D" w:rsidR="00712750" w:rsidRPr="00C75A6D" w:rsidRDefault="00712750"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ضبط </w:t>
            </w:r>
            <w:r w:rsidR="00305D4C" w:rsidRPr="00C75A6D">
              <w:rPr>
                <w:rFonts w:ascii="Arial" w:hAnsi="Arial"/>
                <w:sz w:val="26"/>
                <w:szCs w:val="26"/>
                <w:rtl/>
                <w:lang w:eastAsia="ar"/>
              </w:rPr>
              <w:t>و</w:t>
            </w:r>
            <w:r w:rsidRPr="00C75A6D">
              <w:rPr>
                <w:rFonts w:ascii="Arial" w:hAnsi="Arial"/>
                <w:sz w:val="26"/>
                <w:szCs w:val="26"/>
                <w:rtl/>
                <w:lang w:eastAsia="ar"/>
              </w:rPr>
              <w:t xml:space="preserve">تحصين أنظمة التسجيل بما في ذلك التطبيقات وقاعدة البيانات والتحصين على مستوى نظام التشغيل. يُرجى الرجوع إلى معيار أمن الخادم ومعيار أمن قاعدة البيانات المعتمدين في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w:t>
            </w:r>
          </w:p>
          <w:p w14:paraId="109DE5C6" w14:textId="27314270" w:rsidR="003E4F7F" w:rsidRPr="00C75A6D" w:rsidRDefault="00753205" w:rsidP="00206444">
            <w:pPr>
              <w:spacing w:before="120" w:after="120" w:line="276" w:lineRule="auto"/>
              <w:jc w:val="both"/>
              <w:rPr>
                <w:rFonts w:ascii="Arial" w:hAnsi="Arial"/>
                <w:sz w:val="26"/>
                <w:szCs w:val="26"/>
              </w:rPr>
            </w:pPr>
            <w:r w:rsidRPr="00C75A6D">
              <w:rPr>
                <w:rFonts w:ascii="Arial" w:hAnsi="Arial"/>
                <w:sz w:val="26"/>
                <w:szCs w:val="26"/>
              </w:rPr>
              <w:t xml:space="preserve">Logging </w:t>
            </w:r>
            <w:r w:rsidR="003E4F7F" w:rsidRPr="00C75A6D">
              <w:rPr>
                <w:rFonts w:ascii="Arial" w:hAnsi="Arial"/>
                <w:sz w:val="26"/>
                <w:szCs w:val="26"/>
              </w:rPr>
              <w:t>systems hardening</w:t>
            </w:r>
            <w:r w:rsidR="005E40BD" w:rsidRPr="00C75A6D">
              <w:rPr>
                <w:rFonts w:ascii="Arial" w:hAnsi="Arial"/>
                <w:sz w:val="26"/>
                <w:szCs w:val="26"/>
              </w:rPr>
              <w:t>,</w:t>
            </w:r>
            <w:r w:rsidR="003E4F7F" w:rsidRPr="00C75A6D">
              <w:rPr>
                <w:rFonts w:ascii="Arial" w:hAnsi="Arial"/>
                <w:sz w:val="26"/>
                <w:szCs w:val="26"/>
              </w:rPr>
              <w:t xml:space="preserve"> including </w:t>
            </w:r>
            <w:r w:rsidR="003E4F7F" w:rsidRPr="00C75A6D">
              <w:rPr>
                <w:rFonts w:ascii="Arial" w:hAnsi="Arial"/>
                <w:i/>
                <w:iCs/>
                <w:sz w:val="26"/>
                <w:szCs w:val="26"/>
              </w:rPr>
              <w:t>application, database, and operating system level hardening</w:t>
            </w:r>
            <w:r w:rsidR="005E40BD" w:rsidRPr="00C75A6D">
              <w:rPr>
                <w:rFonts w:ascii="Arial" w:hAnsi="Arial"/>
                <w:i/>
                <w:iCs/>
                <w:sz w:val="26"/>
                <w:szCs w:val="26"/>
              </w:rPr>
              <w:t>,</w:t>
            </w:r>
            <w:r w:rsidRPr="00C75A6D">
              <w:rPr>
                <w:rFonts w:ascii="Arial" w:hAnsi="Arial"/>
                <w:i/>
                <w:iCs/>
                <w:sz w:val="26"/>
                <w:szCs w:val="26"/>
              </w:rPr>
              <w:t xml:space="preserve"> </w:t>
            </w:r>
            <w:r w:rsidRPr="00C75A6D">
              <w:rPr>
                <w:rFonts w:ascii="Arial" w:hAnsi="Arial"/>
                <w:sz w:val="26"/>
                <w:szCs w:val="26"/>
              </w:rPr>
              <w:t>shall be configured</w:t>
            </w:r>
            <w:r w:rsidR="003E4F7F" w:rsidRPr="00C75A6D">
              <w:rPr>
                <w:rFonts w:ascii="Arial" w:hAnsi="Arial"/>
                <w:sz w:val="26"/>
                <w:szCs w:val="26"/>
              </w:rPr>
              <w:t xml:space="preserve">. Refer to </w:t>
            </w:r>
            <w:r w:rsidR="00764D1A" w:rsidRPr="00C75A6D">
              <w:rPr>
                <w:rFonts w:ascii="Arial" w:hAnsi="Arial"/>
                <w:sz w:val="26"/>
                <w:szCs w:val="26"/>
                <w:highlight w:val="cyan"/>
              </w:rPr>
              <w:t>&lt;entity</w:t>
            </w:r>
            <w:r w:rsidRPr="00C75A6D">
              <w:rPr>
                <w:rFonts w:ascii="Arial" w:hAnsi="Arial"/>
                <w:sz w:val="26"/>
                <w:szCs w:val="26"/>
                <w:highlight w:val="cyan"/>
              </w:rPr>
              <w:t xml:space="preserve"> name</w:t>
            </w:r>
            <w:r w:rsidR="00764D1A" w:rsidRPr="00C75A6D">
              <w:rPr>
                <w:rFonts w:ascii="Arial" w:hAnsi="Arial"/>
                <w:sz w:val="26"/>
                <w:szCs w:val="26"/>
                <w:highlight w:val="cyan"/>
              </w:rPr>
              <w:t>&gt;</w:t>
            </w:r>
            <w:r w:rsidR="003E4F7F" w:rsidRPr="00C75A6D">
              <w:rPr>
                <w:rFonts w:ascii="Arial" w:hAnsi="Arial"/>
                <w:sz w:val="26"/>
                <w:szCs w:val="26"/>
              </w:rPr>
              <w:t>’s Server Security Standard and Database Security Standard.</w:t>
            </w:r>
          </w:p>
        </w:tc>
      </w:tr>
      <w:tr w:rsidR="00712750" w:rsidRPr="00C75A6D" w14:paraId="49980E7B" w14:textId="77777777" w:rsidTr="005D46E6">
        <w:tc>
          <w:tcPr>
            <w:tcW w:w="1573" w:type="dxa"/>
            <w:gridSpan w:val="2"/>
            <w:vAlign w:val="center"/>
          </w:tcPr>
          <w:p w14:paraId="3E766281" w14:textId="77777777" w:rsidR="00712750" w:rsidRPr="00C75A6D" w:rsidRDefault="00712750" w:rsidP="002E4CED">
            <w:pPr>
              <w:pStyle w:val="ListParagraph"/>
              <w:numPr>
                <w:ilvl w:val="0"/>
                <w:numId w:val="15"/>
              </w:numPr>
              <w:bidi/>
              <w:spacing w:before="120" w:after="120" w:line="276" w:lineRule="auto"/>
              <w:ind w:left="336"/>
              <w:contextualSpacing w:val="0"/>
              <w:jc w:val="left"/>
              <w:rPr>
                <w:rFonts w:ascii="Arial" w:hAnsi="Arial"/>
                <w:sz w:val="26"/>
                <w:szCs w:val="26"/>
              </w:rPr>
            </w:pPr>
          </w:p>
        </w:tc>
        <w:tc>
          <w:tcPr>
            <w:tcW w:w="7326" w:type="dxa"/>
          </w:tcPr>
          <w:p w14:paraId="78605DD2" w14:textId="768EA343" w:rsidR="00712750" w:rsidRPr="00C75A6D" w:rsidRDefault="00712750" w:rsidP="00305D4C">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تقييد الوصول </w:t>
            </w:r>
            <w:r w:rsidR="00305D4C" w:rsidRPr="00C75A6D">
              <w:rPr>
                <w:rFonts w:ascii="Arial" w:hAnsi="Arial"/>
                <w:sz w:val="26"/>
                <w:szCs w:val="26"/>
                <w:rtl/>
                <w:lang w:eastAsia="ar"/>
              </w:rPr>
              <w:t>ل</w:t>
            </w:r>
            <w:r w:rsidRPr="00C75A6D">
              <w:rPr>
                <w:rFonts w:ascii="Arial" w:hAnsi="Arial"/>
                <w:sz w:val="26"/>
                <w:szCs w:val="26"/>
                <w:rtl/>
                <w:lang w:eastAsia="ar"/>
              </w:rPr>
              <w:t xml:space="preserve">أنظمة التسجيل </w:t>
            </w:r>
            <w:r w:rsidR="00FC7242" w:rsidRPr="00C75A6D">
              <w:rPr>
                <w:rFonts w:ascii="Arial" w:hAnsi="Arial" w:hint="cs"/>
                <w:sz w:val="26"/>
                <w:szCs w:val="26"/>
                <w:rtl/>
                <w:lang w:eastAsia="ar"/>
              </w:rPr>
              <w:t xml:space="preserve">وحصره </w:t>
            </w:r>
            <w:r w:rsidRPr="00C75A6D">
              <w:rPr>
                <w:rFonts w:ascii="Arial" w:hAnsi="Arial"/>
                <w:sz w:val="26"/>
                <w:szCs w:val="26"/>
                <w:rtl/>
                <w:lang w:eastAsia="ar"/>
              </w:rPr>
              <w:t>على مديري نظام التسجيل فقط.</w:t>
            </w:r>
          </w:p>
          <w:p w14:paraId="5EADB8D1" w14:textId="371C34FB" w:rsidR="003E4F7F" w:rsidRPr="00C75A6D" w:rsidRDefault="005E40BD" w:rsidP="004A0F4F">
            <w:pPr>
              <w:spacing w:before="120" w:after="120" w:line="276" w:lineRule="auto"/>
              <w:jc w:val="both"/>
              <w:rPr>
                <w:rFonts w:ascii="Arial" w:hAnsi="Arial"/>
                <w:sz w:val="26"/>
                <w:szCs w:val="26"/>
              </w:rPr>
            </w:pPr>
            <w:r w:rsidRPr="00C75A6D">
              <w:rPr>
                <w:rFonts w:ascii="Arial" w:hAnsi="Arial"/>
                <w:sz w:val="26"/>
                <w:szCs w:val="26"/>
              </w:rPr>
              <w:t>A</w:t>
            </w:r>
            <w:r w:rsidR="003E4F7F" w:rsidRPr="00C75A6D">
              <w:rPr>
                <w:rFonts w:ascii="Arial" w:hAnsi="Arial"/>
                <w:sz w:val="26"/>
                <w:szCs w:val="26"/>
              </w:rPr>
              <w:t>ccess on logging systems</w:t>
            </w:r>
            <w:r w:rsidRPr="00C75A6D">
              <w:rPr>
                <w:rFonts w:ascii="Arial" w:hAnsi="Arial"/>
                <w:sz w:val="26"/>
                <w:szCs w:val="26"/>
              </w:rPr>
              <w:t xml:space="preserve"> shall be</w:t>
            </w:r>
            <w:r w:rsidR="003E4F7F" w:rsidRPr="00C75A6D">
              <w:rPr>
                <w:rFonts w:ascii="Arial" w:hAnsi="Arial"/>
                <w:sz w:val="26"/>
                <w:szCs w:val="26"/>
              </w:rPr>
              <w:t xml:space="preserve"> </w:t>
            </w:r>
            <w:r w:rsidRPr="00C75A6D">
              <w:rPr>
                <w:rFonts w:ascii="Arial" w:hAnsi="Arial"/>
                <w:sz w:val="26"/>
                <w:szCs w:val="26"/>
              </w:rPr>
              <w:t xml:space="preserve">restricted </w:t>
            </w:r>
            <w:r w:rsidR="003E4F7F" w:rsidRPr="00C75A6D">
              <w:rPr>
                <w:rFonts w:ascii="Arial" w:hAnsi="Arial"/>
                <w:sz w:val="26"/>
                <w:szCs w:val="26"/>
              </w:rPr>
              <w:t>to logging system administrators only.</w:t>
            </w:r>
          </w:p>
        </w:tc>
      </w:tr>
      <w:tr w:rsidR="00712750" w:rsidRPr="00C75A6D" w14:paraId="2B433B6D" w14:textId="77777777" w:rsidTr="005D46E6">
        <w:tc>
          <w:tcPr>
            <w:tcW w:w="1573" w:type="dxa"/>
            <w:gridSpan w:val="2"/>
            <w:vAlign w:val="center"/>
          </w:tcPr>
          <w:p w14:paraId="69705561" w14:textId="77777777" w:rsidR="00712750" w:rsidRPr="00C75A6D" w:rsidRDefault="00712750" w:rsidP="002E4CED">
            <w:pPr>
              <w:pStyle w:val="ListParagraph"/>
              <w:numPr>
                <w:ilvl w:val="0"/>
                <w:numId w:val="15"/>
              </w:numPr>
              <w:bidi/>
              <w:spacing w:before="120" w:after="120" w:line="276" w:lineRule="auto"/>
              <w:ind w:left="336"/>
              <w:contextualSpacing w:val="0"/>
              <w:jc w:val="left"/>
              <w:rPr>
                <w:rFonts w:ascii="Arial" w:hAnsi="Arial"/>
                <w:sz w:val="26"/>
                <w:szCs w:val="26"/>
              </w:rPr>
            </w:pPr>
          </w:p>
        </w:tc>
        <w:tc>
          <w:tcPr>
            <w:tcW w:w="7326" w:type="dxa"/>
          </w:tcPr>
          <w:p w14:paraId="2E1BE171" w14:textId="77777777" w:rsidR="00712750" w:rsidRPr="00C75A6D" w:rsidRDefault="00712750"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حذف أو إلغاء تفعيل الحسابات الافتراضية أو غير التفاعلية أو غير اللازمة.</w:t>
            </w:r>
          </w:p>
          <w:p w14:paraId="15885C22" w14:textId="5DDAC3BF" w:rsidR="003E4F7F" w:rsidRPr="00C75A6D" w:rsidRDefault="005E40BD" w:rsidP="003E4F7F">
            <w:pPr>
              <w:bidi/>
              <w:spacing w:before="120" w:after="120" w:line="276" w:lineRule="auto"/>
              <w:jc w:val="right"/>
              <w:rPr>
                <w:rFonts w:ascii="Arial" w:hAnsi="Arial"/>
                <w:sz w:val="26"/>
                <w:szCs w:val="26"/>
              </w:rPr>
            </w:pPr>
            <w:r w:rsidRPr="00C75A6D">
              <w:rPr>
                <w:rFonts w:ascii="Arial" w:hAnsi="Arial"/>
                <w:sz w:val="26"/>
                <w:szCs w:val="26"/>
              </w:rPr>
              <w:t>D</w:t>
            </w:r>
            <w:r w:rsidR="003E4F7F" w:rsidRPr="00C75A6D">
              <w:rPr>
                <w:rFonts w:ascii="Arial" w:hAnsi="Arial"/>
                <w:sz w:val="26"/>
                <w:szCs w:val="26"/>
              </w:rPr>
              <w:t>efault/non-interactive/unneeded accounts</w:t>
            </w:r>
            <w:r w:rsidRPr="00C75A6D">
              <w:rPr>
                <w:rFonts w:ascii="Arial" w:hAnsi="Arial"/>
                <w:sz w:val="26"/>
                <w:szCs w:val="26"/>
              </w:rPr>
              <w:t xml:space="preserve"> shall be removed/disabled</w:t>
            </w:r>
            <w:r w:rsidR="003E4F7F" w:rsidRPr="00C75A6D">
              <w:rPr>
                <w:rFonts w:ascii="Arial" w:hAnsi="Arial"/>
                <w:sz w:val="26"/>
                <w:szCs w:val="26"/>
              </w:rPr>
              <w:t>.</w:t>
            </w:r>
          </w:p>
        </w:tc>
      </w:tr>
      <w:tr w:rsidR="00712750" w:rsidRPr="00C75A6D" w14:paraId="4425FC79" w14:textId="77777777" w:rsidTr="005D46E6">
        <w:tc>
          <w:tcPr>
            <w:tcW w:w="1573" w:type="dxa"/>
            <w:gridSpan w:val="2"/>
            <w:vAlign w:val="center"/>
          </w:tcPr>
          <w:p w14:paraId="4D4B8B7B" w14:textId="77777777" w:rsidR="00712750" w:rsidRPr="00C75A6D" w:rsidRDefault="00712750" w:rsidP="002E4CED">
            <w:pPr>
              <w:pStyle w:val="ListParagraph"/>
              <w:numPr>
                <w:ilvl w:val="0"/>
                <w:numId w:val="15"/>
              </w:numPr>
              <w:bidi/>
              <w:spacing w:before="120" w:after="120" w:line="276" w:lineRule="auto"/>
              <w:ind w:left="336"/>
              <w:contextualSpacing w:val="0"/>
              <w:jc w:val="left"/>
              <w:rPr>
                <w:rFonts w:ascii="Arial" w:hAnsi="Arial"/>
                <w:sz w:val="26"/>
                <w:szCs w:val="26"/>
              </w:rPr>
            </w:pPr>
          </w:p>
        </w:tc>
        <w:tc>
          <w:tcPr>
            <w:tcW w:w="7326" w:type="dxa"/>
          </w:tcPr>
          <w:p w14:paraId="11DE45C8" w14:textId="77777777" w:rsidR="00712750" w:rsidRPr="00C75A6D" w:rsidRDefault="00712750"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إلزام مشرفي ومُشغّلي أنظمة التسجيل باستخدام آلية التحقّق من الهوية متعدّد العناصر للوصول إلى أنظمة التسجيل.</w:t>
            </w:r>
          </w:p>
          <w:p w14:paraId="6632C114" w14:textId="53323795" w:rsidR="003E4F7F" w:rsidRPr="00C75A6D" w:rsidRDefault="00882458" w:rsidP="004A0F4F">
            <w:pPr>
              <w:spacing w:before="120" w:after="120" w:line="276" w:lineRule="auto"/>
              <w:jc w:val="both"/>
              <w:rPr>
                <w:rFonts w:ascii="Arial" w:hAnsi="Arial"/>
                <w:sz w:val="26"/>
                <w:szCs w:val="26"/>
              </w:rPr>
            </w:pPr>
            <w:r w:rsidRPr="00C75A6D">
              <w:rPr>
                <w:rFonts w:ascii="Arial" w:hAnsi="Arial"/>
                <w:sz w:val="26"/>
                <w:szCs w:val="26"/>
              </w:rPr>
              <w:t>L</w:t>
            </w:r>
            <w:r w:rsidR="003E4F7F" w:rsidRPr="00C75A6D">
              <w:rPr>
                <w:rFonts w:ascii="Arial" w:hAnsi="Arial"/>
                <w:sz w:val="26"/>
                <w:szCs w:val="26"/>
              </w:rPr>
              <w:t>ogging systems administrators and operators</w:t>
            </w:r>
            <w:r w:rsidRPr="00C75A6D">
              <w:rPr>
                <w:rFonts w:ascii="Arial" w:hAnsi="Arial"/>
                <w:sz w:val="26"/>
                <w:szCs w:val="26"/>
              </w:rPr>
              <w:t xml:space="preserve"> shall be obliged</w:t>
            </w:r>
            <w:r w:rsidR="003E4F7F" w:rsidRPr="00C75A6D">
              <w:rPr>
                <w:rFonts w:ascii="Arial" w:hAnsi="Arial"/>
                <w:sz w:val="26"/>
                <w:szCs w:val="26"/>
              </w:rPr>
              <w:t xml:space="preserve"> to use multi-factor authentication to access the logging systems.</w:t>
            </w:r>
          </w:p>
        </w:tc>
      </w:tr>
      <w:tr w:rsidR="00712750" w:rsidRPr="00C75A6D" w14:paraId="07C7C35E" w14:textId="77777777" w:rsidTr="005D46E6">
        <w:tc>
          <w:tcPr>
            <w:tcW w:w="1573" w:type="dxa"/>
            <w:gridSpan w:val="2"/>
            <w:vAlign w:val="center"/>
          </w:tcPr>
          <w:p w14:paraId="0053907E" w14:textId="77777777" w:rsidR="00712750" w:rsidRPr="00C75A6D" w:rsidRDefault="00712750" w:rsidP="002E4CED">
            <w:pPr>
              <w:pStyle w:val="ListParagraph"/>
              <w:numPr>
                <w:ilvl w:val="0"/>
                <w:numId w:val="15"/>
              </w:numPr>
              <w:bidi/>
              <w:spacing w:before="120" w:after="120" w:line="276" w:lineRule="auto"/>
              <w:ind w:left="336"/>
              <w:contextualSpacing w:val="0"/>
              <w:jc w:val="left"/>
              <w:rPr>
                <w:rFonts w:ascii="Arial" w:hAnsi="Arial"/>
                <w:sz w:val="26"/>
                <w:szCs w:val="26"/>
              </w:rPr>
            </w:pPr>
          </w:p>
        </w:tc>
        <w:tc>
          <w:tcPr>
            <w:tcW w:w="7326" w:type="dxa"/>
          </w:tcPr>
          <w:p w14:paraId="20716820" w14:textId="0F727D6D" w:rsidR="00712750" w:rsidRPr="00C75A6D" w:rsidRDefault="00712750"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استخدام مبدأ </w:t>
            </w:r>
            <w:r w:rsidR="0084706B" w:rsidRPr="00C75A6D">
              <w:rPr>
                <w:rFonts w:ascii="Arial" w:hAnsi="Arial"/>
                <w:sz w:val="26"/>
                <w:szCs w:val="26"/>
                <w:rtl/>
                <w:lang w:eastAsia="ar"/>
              </w:rPr>
              <w:t>الحد الأدنى من الصلاحيات</w:t>
            </w:r>
            <w:r w:rsidR="00600FD4" w:rsidRPr="00C75A6D">
              <w:rPr>
                <w:rFonts w:ascii="Arial" w:hAnsi="Arial"/>
                <w:sz w:val="26"/>
                <w:szCs w:val="26"/>
                <w:rtl/>
                <w:lang w:eastAsia="ar"/>
              </w:rPr>
              <w:t xml:space="preserve"> والامتيازات</w:t>
            </w:r>
            <w:r w:rsidR="0084706B" w:rsidRPr="00C75A6D">
              <w:rPr>
                <w:rFonts w:ascii="Arial" w:hAnsi="Arial"/>
                <w:sz w:val="26"/>
                <w:szCs w:val="26"/>
                <w:rtl/>
                <w:lang w:eastAsia="ar"/>
              </w:rPr>
              <w:t xml:space="preserve"> </w:t>
            </w:r>
            <w:r w:rsidRPr="00C75A6D">
              <w:rPr>
                <w:rFonts w:ascii="Arial" w:hAnsi="Arial"/>
                <w:sz w:val="26"/>
                <w:szCs w:val="26"/>
                <w:rtl/>
                <w:lang w:eastAsia="ar"/>
              </w:rPr>
              <w:t>الذي يمنح مديري ومُشغّل</w:t>
            </w:r>
            <w:r w:rsidR="00600FD4" w:rsidRPr="00C75A6D">
              <w:rPr>
                <w:rFonts w:ascii="Arial" w:hAnsi="Arial"/>
                <w:sz w:val="26"/>
                <w:szCs w:val="26"/>
                <w:rtl/>
                <w:lang w:eastAsia="ar"/>
              </w:rPr>
              <w:t xml:space="preserve">ي أنظمة التسجيل </w:t>
            </w:r>
            <w:r w:rsidRPr="00C75A6D">
              <w:rPr>
                <w:rFonts w:ascii="Arial" w:hAnsi="Arial"/>
                <w:sz w:val="26"/>
                <w:szCs w:val="26"/>
                <w:rtl/>
                <w:lang w:eastAsia="ar"/>
              </w:rPr>
              <w:t>امتيازات الوصول إلى مختلف أنواع أنظمة التسجيل.</w:t>
            </w:r>
          </w:p>
          <w:p w14:paraId="20DADFC8" w14:textId="32E3B50E" w:rsidR="003E4F7F" w:rsidRPr="00C75A6D" w:rsidRDefault="002268F7" w:rsidP="004A0F4F">
            <w:pPr>
              <w:spacing w:before="120" w:after="120" w:line="276" w:lineRule="auto"/>
              <w:jc w:val="both"/>
              <w:rPr>
                <w:rFonts w:ascii="Arial" w:hAnsi="Arial"/>
                <w:sz w:val="26"/>
                <w:szCs w:val="26"/>
              </w:rPr>
            </w:pPr>
            <w:r w:rsidRPr="00C75A6D">
              <w:rPr>
                <w:rFonts w:ascii="Arial" w:hAnsi="Arial"/>
                <w:sz w:val="26"/>
                <w:szCs w:val="26"/>
              </w:rPr>
              <w:t>T</w:t>
            </w:r>
            <w:r w:rsidR="003E4F7F" w:rsidRPr="00C75A6D">
              <w:rPr>
                <w:rFonts w:ascii="Arial" w:hAnsi="Arial"/>
                <w:sz w:val="26"/>
                <w:szCs w:val="26"/>
              </w:rPr>
              <w:t xml:space="preserve">he least-privilege security principle </w:t>
            </w:r>
            <w:r w:rsidRPr="00C75A6D">
              <w:rPr>
                <w:rFonts w:ascii="Arial" w:hAnsi="Arial"/>
                <w:sz w:val="26"/>
                <w:szCs w:val="26"/>
              </w:rPr>
              <w:t xml:space="preserve">shall be used </w:t>
            </w:r>
            <w:r w:rsidR="003E4F7F" w:rsidRPr="00C75A6D">
              <w:rPr>
                <w:rFonts w:ascii="Arial" w:hAnsi="Arial"/>
                <w:sz w:val="26"/>
                <w:szCs w:val="26"/>
              </w:rPr>
              <w:t>to provide</w:t>
            </w:r>
            <w:r w:rsidR="00FB234F" w:rsidRPr="00C75A6D">
              <w:rPr>
                <w:rFonts w:ascii="Arial" w:hAnsi="Arial"/>
                <w:sz w:val="26"/>
                <w:szCs w:val="26"/>
              </w:rPr>
              <w:t xml:space="preserve"> logging system</w:t>
            </w:r>
            <w:r w:rsidR="000E2580" w:rsidRPr="00C75A6D">
              <w:rPr>
                <w:rFonts w:ascii="Arial" w:hAnsi="Arial"/>
                <w:sz w:val="26"/>
                <w:szCs w:val="26"/>
              </w:rPr>
              <w:t xml:space="preserve"> administrators and operators with </w:t>
            </w:r>
            <w:r w:rsidR="003E4F7F" w:rsidRPr="00C75A6D">
              <w:rPr>
                <w:rFonts w:ascii="Arial" w:hAnsi="Arial"/>
                <w:sz w:val="26"/>
                <w:szCs w:val="26"/>
              </w:rPr>
              <w:t>access to different types of logging systems.</w:t>
            </w:r>
          </w:p>
        </w:tc>
      </w:tr>
      <w:tr w:rsidR="00712750" w:rsidRPr="00C75A6D" w14:paraId="1E383905" w14:textId="77777777" w:rsidTr="005D46E6">
        <w:tc>
          <w:tcPr>
            <w:tcW w:w="1573" w:type="dxa"/>
            <w:gridSpan w:val="2"/>
            <w:vAlign w:val="center"/>
          </w:tcPr>
          <w:p w14:paraId="159EA87F" w14:textId="77777777" w:rsidR="00712750" w:rsidRPr="00C75A6D" w:rsidRDefault="00712750" w:rsidP="002E4CED">
            <w:pPr>
              <w:pStyle w:val="ListParagraph"/>
              <w:numPr>
                <w:ilvl w:val="0"/>
                <w:numId w:val="15"/>
              </w:numPr>
              <w:bidi/>
              <w:spacing w:before="120" w:after="120" w:line="276" w:lineRule="auto"/>
              <w:ind w:left="336"/>
              <w:contextualSpacing w:val="0"/>
              <w:jc w:val="left"/>
              <w:rPr>
                <w:rFonts w:ascii="Arial" w:hAnsi="Arial"/>
                <w:sz w:val="26"/>
                <w:szCs w:val="26"/>
              </w:rPr>
            </w:pPr>
          </w:p>
        </w:tc>
        <w:tc>
          <w:tcPr>
            <w:tcW w:w="7326" w:type="dxa"/>
          </w:tcPr>
          <w:p w14:paraId="39D0F51C" w14:textId="3AA8CB9D" w:rsidR="00712750" w:rsidRPr="00C75A6D" w:rsidRDefault="00712750" w:rsidP="00B90C16">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تقييد الوصول </w:t>
            </w:r>
            <w:r w:rsidR="00305D4C" w:rsidRPr="00C75A6D">
              <w:rPr>
                <w:rFonts w:ascii="Arial" w:hAnsi="Arial"/>
                <w:sz w:val="26"/>
                <w:szCs w:val="26"/>
                <w:rtl/>
                <w:lang w:eastAsia="ar"/>
              </w:rPr>
              <w:t>ل</w:t>
            </w:r>
            <w:r w:rsidRPr="00C75A6D">
              <w:rPr>
                <w:rFonts w:ascii="Arial" w:hAnsi="Arial"/>
                <w:sz w:val="26"/>
                <w:szCs w:val="26"/>
                <w:rtl/>
                <w:lang w:eastAsia="ar"/>
              </w:rPr>
              <w:t xml:space="preserve">أنظمة التسجيل من خلال المنطقة الإدارية أو </w:t>
            </w:r>
            <w:r w:rsidR="00F65EE6" w:rsidRPr="00C75A6D">
              <w:rPr>
                <w:rFonts w:ascii="Arial" w:hAnsi="Arial"/>
                <w:sz w:val="26"/>
                <w:szCs w:val="26"/>
                <w:rtl/>
                <w:lang w:eastAsia="ar"/>
              </w:rPr>
              <w:t>ال</w:t>
            </w:r>
            <w:r w:rsidRPr="00C75A6D">
              <w:rPr>
                <w:rFonts w:ascii="Arial" w:hAnsi="Arial"/>
                <w:sz w:val="26"/>
                <w:szCs w:val="26"/>
                <w:rtl/>
                <w:lang w:eastAsia="ar"/>
              </w:rPr>
              <w:t xml:space="preserve">شبكة </w:t>
            </w:r>
            <w:r w:rsidR="00F65EE6" w:rsidRPr="00C75A6D">
              <w:rPr>
                <w:rFonts w:ascii="Arial" w:hAnsi="Arial"/>
                <w:sz w:val="26"/>
                <w:szCs w:val="26"/>
                <w:rtl/>
                <w:lang w:eastAsia="ar"/>
              </w:rPr>
              <w:t>ال</w:t>
            </w:r>
            <w:r w:rsidRPr="00C75A6D">
              <w:rPr>
                <w:rFonts w:ascii="Arial" w:hAnsi="Arial"/>
                <w:sz w:val="26"/>
                <w:szCs w:val="26"/>
                <w:rtl/>
                <w:lang w:eastAsia="ar"/>
              </w:rPr>
              <w:t xml:space="preserve">محلية </w:t>
            </w:r>
            <w:r w:rsidR="00F65EE6" w:rsidRPr="00C75A6D">
              <w:rPr>
                <w:rFonts w:ascii="Arial" w:hAnsi="Arial"/>
                <w:sz w:val="26"/>
                <w:szCs w:val="26"/>
                <w:rtl/>
                <w:lang w:eastAsia="ar"/>
              </w:rPr>
              <w:t>ال</w:t>
            </w:r>
            <w:r w:rsidRPr="00C75A6D">
              <w:rPr>
                <w:rFonts w:ascii="Arial" w:hAnsi="Arial"/>
                <w:sz w:val="26"/>
                <w:szCs w:val="26"/>
                <w:rtl/>
                <w:lang w:eastAsia="ar"/>
              </w:rPr>
              <w:t xml:space="preserve">افتراضية </w:t>
            </w:r>
            <w:r w:rsidR="00E11191" w:rsidRPr="00C75A6D">
              <w:rPr>
                <w:rFonts w:ascii="Arial" w:hAnsi="Arial"/>
                <w:sz w:val="26"/>
                <w:szCs w:val="26"/>
                <w:rtl/>
                <w:lang w:eastAsia="ar"/>
              </w:rPr>
              <w:t>ا</w:t>
            </w:r>
            <w:r w:rsidR="00F65EE6" w:rsidRPr="00C75A6D">
              <w:rPr>
                <w:rFonts w:ascii="Arial" w:hAnsi="Arial"/>
                <w:sz w:val="26"/>
                <w:szCs w:val="26"/>
                <w:rtl/>
                <w:lang w:eastAsia="ar"/>
              </w:rPr>
              <w:t>ل</w:t>
            </w:r>
            <w:r w:rsidR="001F2C80" w:rsidRPr="00C75A6D">
              <w:rPr>
                <w:rFonts w:ascii="Arial" w:hAnsi="Arial"/>
                <w:sz w:val="26"/>
                <w:szCs w:val="26"/>
                <w:rtl/>
                <w:lang w:eastAsia="ar"/>
              </w:rPr>
              <w:t>إدارية</w:t>
            </w:r>
            <w:r w:rsidR="00B90C16" w:rsidRPr="00C75A6D">
              <w:rPr>
                <w:rFonts w:ascii="Arial" w:hAnsi="Arial" w:hint="cs"/>
                <w:sz w:val="26"/>
                <w:szCs w:val="26"/>
                <w:rtl/>
                <w:lang w:eastAsia="ar"/>
              </w:rPr>
              <w:t xml:space="preserve"> (</w:t>
            </w:r>
            <w:r w:rsidR="00B90C16" w:rsidRPr="00C75A6D">
              <w:rPr>
                <w:rFonts w:ascii="Arial" w:hAnsi="Arial"/>
                <w:sz w:val="26"/>
                <w:szCs w:val="26"/>
              </w:rPr>
              <w:t xml:space="preserve">Management </w:t>
            </w:r>
            <w:r w:rsidR="00B90C16" w:rsidRPr="00C75A6D">
              <w:rPr>
                <w:rFonts w:ascii="Arial" w:hAnsi="Arial"/>
                <w:sz w:val="26"/>
                <w:szCs w:val="26"/>
                <w:lang w:eastAsia="ar"/>
              </w:rPr>
              <w:t>VLAN</w:t>
            </w:r>
            <w:r w:rsidR="00B90C16" w:rsidRPr="00C75A6D">
              <w:rPr>
                <w:rFonts w:ascii="Arial" w:hAnsi="Arial" w:hint="cs"/>
                <w:sz w:val="26"/>
                <w:szCs w:val="26"/>
                <w:rtl/>
                <w:lang w:eastAsia="ar"/>
              </w:rPr>
              <w:t>)</w:t>
            </w:r>
            <w:r w:rsidRPr="00C75A6D">
              <w:rPr>
                <w:rFonts w:ascii="Arial" w:hAnsi="Arial"/>
                <w:sz w:val="26"/>
                <w:szCs w:val="26"/>
                <w:rtl/>
                <w:lang w:eastAsia="ar"/>
              </w:rPr>
              <w:t xml:space="preserve"> فقط.</w:t>
            </w:r>
          </w:p>
          <w:p w14:paraId="02B2BE39" w14:textId="7477ACD4" w:rsidR="003E4F7F" w:rsidRPr="00C75A6D" w:rsidRDefault="00427183" w:rsidP="007F0E13">
            <w:pPr>
              <w:spacing w:before="120" w:after="120" w:line="276" w:lineRule="auto"/>
              <w:jc w:val="both"/>
              <w:rPr>
                <w:rFonts w:ascii="Arial" w:hAnsi="Arial"/>
                <w:sz w:val="26"/>
                <w:szCs w:val="26"/>
              </w:rPr>
            </w:pPr>
            <w:r w:rsidRPr="00C75A6D">
              <w:rPr>
                <w:rFonts w:ascii="Arial" w:hAnsi="Arial"/>
                <w:sz w:val="26"/>
                <w:szCs w:val="26"/>
              </w:rPr>
              <w:t>A</w:t>
            </w:r>
            <w:r w:rsidR="003E4F7F" w:rsidRPr="00C75A6D">
              <w:rPr>
                <w:rFonts w:ascii="Arial" w:hAnsi="Arial"/>
                <w:sz w:val="26"/>
                <w:szCs w:val="26"/>
              </w:rPr>
              <w:t>ccess to logging systems</w:t>
            </w:r>
            <w:r w:rsidRPr="00C75A6D">
              <w:rPr>
                <w:rFonts w:ascii="Arial" w:hAnsi="Arial"/>
                <w:sz w:val="26"/>
                <w:szCs w:val="26"/>
              </w:rPr>
              <w:t xml:space="preserve"> shall be restricted to</w:t>
            </w:r>
            <w:r w:rsidR="003E4F7F" w:rsidRPr="00C75A6D">
              <w:rPr>
                <w:rFonts w:ascii="Arial" w:hAnsi="Arial"/>
                <w:sz w:val="26"/>
                <w:szCs w:val="26"/>
              </w:rPr>
              <w:t xml:space="preserve"> management zone or management VLAN</w:t>
            </w:r>
            <w:r w:rsidR="007F0E13" w:rsidRPr="00C75A6D">
              <w:rPr>
                <w:rFonts w:ascii="Arial" w:hAnsi="Arial"/>
                <w:sz w:val="26"/>
                <w:szCs w:val="26"/>
              </w:rPr>
              <w:t xml:space="preserve"> only</w:t>
            </w:r>
            <w:r w:rsidR="003E4F7F" w:rsidRPr="00C75A6D">
              <w:rPr>
                <w:rFonts w:ascii="Arial" w:hAnsi="Arial"/>
                <w:sz w:val="26"/>
                <w:szCs w:val="26"/>
              </w:rPr>
              <w:t>.</w:t>
            </w:r>
          </w:p>
        </w:tc>
      </w:tr>
      <w:tr w:rsidR="00712750" w:rsidRPr="00C75A6D" w14:paraId="615012AD" w14:textId="77777777" w:rsidTr="005D46E6">
        <w:tc>
          <w:tcPr>
            <w:tcW w:w="1573" w:type="dxa"/>
            <w:gridSpan w:val="2"/>
            <w:vAlign w:val="center"/>
          </w:tcPr>
          <w:p w14:paraId="6DF04404" w14:textId="77777777" w:rsidR="00712750" w:rsidRPr="00C75A6D" w:rsidRDefault="00712750" w:rsidP="0063390A">
            <w:pPr>
              <w:pStyle w:val="ListParagraph"/>
              <w:numPr>
                <w:ilvl w:val="0"/>
                <w:numId w:val="15"/>
              </w:numPr>
              <w:bidi/>
              <w:spacing w:before="120" w:after="120" w:line="276" w:lineRule="auto"/>
              <w:ind w:left="336"/>
              <w:contextualSpacing w:val="0"/>
              <w:rPr>
                <w:rFonts w:ascii="Arial" w:hAnsi="Arial"/>
                <w:sz w:val="26"/>
                <w:szCs w:val="26"/>
              </w:rPr>
            </w:pPr>
          </w:p>
        </w:tc>
        <w:tc>
          <w:tcPr>
            <w:tcW w:w="7326" w:type="dxa"/>
          </w:tcPr>
          <w:p w14:paraId="45A61BB4" w14:textId="77777777" w:rsidR="003E4F7F" w:rsidRPr="00C75A6D" w:rsidRDefault="00712750"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حذف أو إلغاء تفعيل خصائص نظام التسجيل وملفات الإعدادات غير الضرورية أو غير اللازمة.</w:t>
            </w:r>
          </w:p>
          <w:p w14:paraId="356E3E12" w14:textId="7C8DA60B" w:rsidR="00712750" w:rsidRPr="00C75A6D" w:rsidRDefault="00E40A59" w:rsidP="001B23F0">
            <w:pPr>
              <w:spacing w:before="120" w:after="120" w:line="276" w:lineRule="auto"/>
              <w:jc w:val="both"/>
              <w:rPr>
                <w:rFonts w:ascii="Arial" w:hAnsi="Arial"/>
                <w:sz w:val="26"/>
                <w:szCs w:val="26"/>
              </w:rPr>
            </w:pPr>
            <w:r w:rsidRPr="00C75A6D">
              <w:rPr>
                <w:rFonts w:ascii="Arial" w:hAnsi="Arial"/>
                <w:sz w:val="26"/>
                <w:szCs w:val="26"/>
              </w:rPr>
              <w:t>U</w:t>
            </w:r>
            <w:r w:rsidR="003E4F7F" w:rsidRPr="00C75A6D">
              <w:rPr>
                <w:rFonts w:ascii="Arial" w:hAnsi="Arial"/>
                <w:sz w:val="26"/>
                <w:szCs w:val="26"/>
              </w:rPr>
              <w:t>nnecessary/</w:t>
            </w:r>
            <w:r w:rsidR="00FC7242" w:rsidRPr="00C75A6D">
              <w:rPr>
                <w:rFonts w:ascii="Arial" w:hAnsi="Arial"/>
                <w:sz w:val="26"/>
                <w:szCs w:val="26"/>
              </w:rPr>
              <w:t>un</w:t>
            </w:r>
            <w:r w:rsidR="003E4F7F" w:rsidRPr="00C75A6D">
              <w:rPr>
                <w:rFonts w:ascii="Arial" w:hAnsi="Arial"/>
                <w:sz w:val="26"/>
                <w:szCs w:val="26"/>
              </w:rPr>
              <w:t>required logging system features and configuration files</w:t>
            </w:r>
            <w:r w:rsidRPr="00C75A6D">
              <w:rPr>
                <w:rFonts w:ascii="Arial" w:hAnsi="Arial"/>
                <w:sz w:val="26"/>
                <w:szCs w:val="26"/>
              </w:rPr>
              <w:t xml:space="preserve"> shall be removed/disabled</w:t>
            </w:r>
            <w:r w:rsidR="003E4F7F" w:rsidRPr="00C75A6D">
              <w:rPr>
                <w:rFonts w:ascii="Arial" w:hAnsi="Arial"/>
                <w:sz w:val="26"/>
                <w:szCs w:val="26"/>
              </w:rPr>
              <w:t>.</w:t>
            </w:r>
          </w:p>
        </w:tc>
      </w:tr>
      <w:tr w:rsidR="00712750" w:rsidRPr="00C75A6D" w14:paraId="0A3DA04F" w14:textId="77777777" w:rsidTr="005D46E6">
        <w:tc>
          <w:tcPr>
            <w:tcW w:w="1573" w:type="dxa"/>
            <w:gridSpan w:val="2"/>
            <w:vAlign w:val="center"/>
          </w:tcPr>
          <w:p w14:paraId="57E96464" w14:textId="77777777" w:rsidR="00712750" w:rsidRPr="00C75A6D" w:rsidRDefault="00712750" w:rsidP="0063390A">
            <w:pPr>
              <w:pStyle w:val="ListParagraph"/>
              <w:numPr>
                <w:ilvl w:val="0"/>
                <w:numId w:val="15"/>
              </w:numPr>
              <w:bidi/>
              <w:spacing w:before="120" w:after="120" w:line="276" w:lineRule="auto"/>
              <w:ind w:left="336"/>
              <w:contextualSpacing w:val="0"/>
              <w:rPr>
                <w:rFonts w:ascii="Arial" w:hAnsi="Arial"/>
                <w:sz w:val="26"/>
                <w:szCs w:val="26"/>
              </w:rPr>
            </w:pPr>
          </w:p>
        </w:tc>
        <w:tc>
          <w:tcPr>
            <w:tcW w:w="7326" w:type="dxa"/>
          </w:tcPr>
          <w:p w14:paraId="5B12EB8C" w14:textId="2ACE8532" w:rsidR="00712750" w:rsidRPr="00C75A6D" w:rsidRDefault="00712750" w:rsidP="00183B7B">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حجب إمكانية الوصول إلى </w:t>
            </w:r>
            <w:r w:rsidR="00183B7B" w:rsidRPr="00C75A6D">
              <w:rPr>
                <w:rFonts w:ascii="Arial" w:hAnsi="Arial"/>
                <w:sz w:val="26"/>
                <w:szCs w:val="26"/>
                <w:rtl/>
                <w:lang w:eastAsia="ar"/>
              </w:rPr>
              <w:t>الملفات المشتركة عبر</w:t>
            </w:r>
            <w:r w:rsidRPr="00C75A6D">
              <w:rPr>
                <w:rFonts w:ascii="Arial" w:hAnsi="Arial"/>
                <w:sz w:val="26"/>
                <w:szCs w:val="26"/>
                <w:rtl/>
                <w:lang w:eastAsia="ar"/>
              </w:rPr>
              <w:t xml:space="preserve"> الشبكة والملفات غير الضرورية أو غير اللازمة.</w:t>
            </w:r>
          </w:p>
          <w:p w14:paraId="2FBD3F99" w14:textId="3E57DE7F" w:rsidR="003E4F7F" w:rsidRPr="00C75A6D" w:rsidRDefault="00FC3FCA" w:rsidP="001B23F0">
            <w:pPr>
              <w:spacing w:before="120" w:after="120" w:line="276" w:lineRule="auto"/>
              <w:jc w:val="both"/>
              <w:rPr>
                <w:rFonts w:ascii="Arial" w:hAnsi="Arial"/>
                <w:sz w:val="26"/>
                <w:szCs w:val="26"/>
              </w:rPr>
            </w:pPr>
            <w:r w:rsidRPr="00C75A6D">
              <w:rPr>
                <w:rFonts w:ascii="Arial" w:hAnsi="Arial"/>
                <w:sz w:val="26"/>
                <w:szCs w:val="26"/>
              </w:rPr>
              <w:t>A</w:t>
            </w:r>
            <w:r w:rsidR="003E4F7F" w:rsidRPr="00C75A6D">
              <w:rPr>
                <w:rFonts w:ascii="Arial" w:hAnsi="Arial"/>
                <w:sz w:val="26"/>
                <w:szCs w:val="26"/>
              </w:rPr>
              <w:t>ccess to unnecessary/</w:t>
            </w:r>
            <w:r w:rsidR="00FC7242" w:rsidRPr="00C75A6D">
              <w:rPr>
                <w:rFonts w:ascii="Arial" w:hAnsi="Arial"/>
                <w:sz w:val="26"/>
                <w:szCs w:val="26"/>
              </w:rPr>
              <w:t>un</w:t>
            </w:r>
            <w:r w:rsidR="003E4F7F" w:rsidRPr="00C75A6D">
              <w:rPr>
                <w:rFonts w:ascii="Arial" w:hAnsi="Arial"/>
                <w:sz w:val="26"/>
                <w:szCs w:val="26"/>
              </w:rPr>
              <w:t>required network and file directories</w:t>
            </w:r>
            <w:r w:rsidRPr="00C75A6D">
              <w:rPr>
                <w:rFonts w:ascii="Arial" w:hAnsi="Arial"/>
                <w:sz w:val="26"/>
                <w:szCs w:val="26"/>
              </w:rPr>
              <w:t xml:space="preserve"> shall be blocked</w:t>
            </w:r>
            <w:r w:rsidR="003E4F7F" w:rsidRPr="00C75A6D">
              <w:rPr>
                <w:rFonts w:ascii="Arial" w:hAnsi="Arial"/>
                <w:sz w:val="26"/>
                <w:szCs w:val="26"/>
              </w:rPr>
              <w:t>.</w:t>
            </w:r>
          </w:p>
        </w:tc>
      </w:tr>
      <w:tr w:rsidR="00712750" w:rsidRPr="00C75A6D" w14:paraId="004BA47D" w14:textId="77777777" w:rsidTr="005D46E6">
        <w:tc>
          <w:tcPr>
            <w:tcW w:w="1573" w:type="dxa"/>
            <w:gridSpan w:val="2"/>
            <w:vAlign w:val="center"/>
          </w:tcPr>
          <w:p w14:paraId="793BB45D" w14:textId="77777777" w:rsidR="00712750" w:rsidRPr="00C75A6D" w:rsidRDefault="00712750" w:rsidP="0063390A">
            <w:pPr>
              <w:pStyle w:val="ListParagraph"/>
              <w:numPr>
                <w:ilvl w:val="0"/>
                <w:numId w:val="15"/>
              </w:numPr>
              <w:bidi/>
              <w:spacing w:before="120" w:after="120" w:line="276" w:lineRule="auto"/>
              <w:ind w:left="336"/>
              <w:contextualSpacing w:val="0"/>
              <w:rPr>
                <w:rFonts w:ascii="Arial" w:hAnsi="Arial"/>
                <w:sz w:val="26"/>
                <w:szCs w:val="26"/>
              </w:rPr>
            </w:pPr>
          </w:p>
        </w:tc>
        <w:tc>
          <w:tcPr>
            <w:tcW w:w="7326" w:type="dxa"/>
          </w:tcPr>
          <w:p w14:paraId="6CAB09BA" w14:textId="77777777" w:rsidR="00712750" w:rsidRPr="00C75A6D" w:rsidRDefault="00712750"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استخدام ضوابط الأجهزة وحجب الوصول إلى وسائط التخزين القابلة للإزالة.</w:t>
            </w:r>
          </w:p>
          <w:p w14:paraId="0283406F" w14:textId="39606DCA" w:rsidR="003E4F7F" w:rsidRPr="00C75A6D" w:rsidRDefault="00FC3FCA" w:rsidP="00206444">
            <w:pPr>
              <w:spacing w:before="120" w:after="120" w:line="276" w:lineRule="auto"/>
              <w:jc w:val="both"/>
              <w:rPr>
                <w:rFonts w:ascii="Arial" w:hAnsi="Arial"/>
                <w:sz w:val="26"/>
                <w:szCs w:val="26"/>
              </w:rPr>
            </w:pPr>
            <w:r w:rsidRPr="00C75A6D">
              <w:rPr>
                <w:rFonts w:ascii="Arial" w:hAnsi="Arial"/>
                <w:sz w:val="26"/>
                <w:szCs w:val="26"/>
              </w:rPr>
              <w:lastRenderedPageBreak/>
              <w:t>H</w:t>
            </w:r>
            <w:r w:rsidR="003E4F7F" w:rsidRPr="00C75A6D">
              <w:rPr>
                <w:rFonts w:ascii="Arial" w:hAnsi="Arial"/>
                <w:sz w:val="26"/>
                <w:szCs w:val="26"/>
              </w:rPr>
              <w:t>ardware controls</w:t>
            </w:r>
            <w:r w:rsidRPr="00C75A6D">
              <w:rPr>
                <w:rFonts w:ascii="Arial" w:hAnsi="Arial"/>
                <w:sz w:val="26"/>
                <w:szCs w:val="26"/>
              </w:rPr>
              <w:t xml:space="preserve"> shall be</w:t>
            </w:r>
            <w:r w:rsidR="003E4F7F" w:rsidRPr="00C75A6D">
              <w:rPr>
                <w:rFonts w:ascii="Arial" w:hAnsi="Arial"/>
                <w:sz w:val="26"/>
                <w:szCs w:val="26"/>
              </w:rPr>
              <w:t xml:space="preserve"> </w:t>
            </w:r>
            <w:r w:rsidRPr="00C75A6D">
              <w:rPr>
                <w:rFonts w:ascii="Arial" w:hAnsi="Arial"/>
                <w:sz w:val="26"/>
                <w:szCs w:val="26"/>
              </w:rPr>
              <w:t xml:space="preserve">used </w:t>
            </w:r>
            <w:r w:rsidR="003E4F7F" w:rsidRPr="00C75A6D">
              <w:rPr>
                <w:rFonts w:ascii="Arial" w:hAnsi="Arial"/>
                <w:sz w:val="26"/>
                <w:szCs w:val="26"/>
              </w:rPr>
              <w:t>and access to removable media</w:t>
            </w:r>
            <w:r w:rsidRPr="00C75A6D">
              <w:rPr>
                <w:rFonts w:ascii="Arial" w:hAnsi="Arial"/>
                <w:sz w:val="26"/>
                <w:szCs w:val="26"/>
              </w:rPr>
              <w:t xml:space="preserve"> shall be blocked</w:t>
            </w:r>
            <w:r w:rsidR="003E4F7F" w:rsidRPr="00C75A6D">
              <w:rPr>
                <w:rFonts w:ascii="Arial" w:hAnsi="Arial"/>
                <w:sz w:val="26"/>
                <w:szCs w:val="26"/>
              </w:rPr>
              <w:t>.</w:t>
            </w:r>
          </w:p>
        </w:tc>
      </w:tr>
      <w:tr w:rsidR="00712750" w:rsidRPr="00C75A6D" w14:paraId="0285FA19" w14:textId="77777777" w:rsidTr="003E4F7F">
        <w:trPr>
          <w:trHeight w:val="620"/>
        </w:trPr>
        <w:tc>
          <w:tcPr>
            <w:tcW w:w="1573" w:type="dxa"/>
            <w:gridSpan w:val="2"/>
            <w:vAlign w:val="center"/>
          </w:tcPr>
          <w:p w14:paraId="70F211CC" w14:textId="77777777" w:rsidR="00712750" w:rsidRPr="00C75A6D" w:rsidRDefault="00712750" w:rsidP="0063390A">
            <w:pPr>
              <w:pStyle w:val="ListParagraph"/>
              <w:numPr>
                <w:ilvl w:val="0"/>
                <w:numId w:val="15"/>
              </w:numPr>
              <w:bidi/>
              <w:spacing w:before="120" w:after="120" w:line="276" w:lineRule="auto"/>
              <w:ind w:left="336"/>
              <w:contextualSpacing w:val="0"/>
              <w:rPr>
                <w:rFonts w:ascii="Arial" w:hAnsi="Arial"/>
                <w:sz w:val="26"/>
                <w:szCs w:val="26"/>
              </w:rPr>
            </w:pPr>
          </w:p>
        </w:tc>
        <w:tc>
          <w:tcPr>
            <w:tcW w:w="7326" w:type="dxa"/>
          </w:tcPr>
          <w:p w14:paraId="03AF4660" w14:textId="0D9FAA55" w:rsidR="00712750" w:rsidRPr="00C75A6D" w:rsidRDefault="00712750" w:rsidP="008A2335">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تثبيت برامج أنظمة تسجيل</w:t>
            </w:r>
            <w:r w:rsidR="00183B7B" w:rsidRPr="00C75A6D">
              <w:rPr>
                <w:rFonts w:ascii="Arial" w:hAnsi="Arial"/>
                <w:sz w:val="26"/>
                <w:szCs w:val="26"/>
                <w:rtl/>
                <w:lang w:eastAsia="ar"/>
              </w:rPr>
              <w:t xml:space="preserve"> الأحداث</w:t>
            </w:r>
            <w:r w:rsidRPr="00C75A6D">
              <w:rPr>
                <w:rFonts w:ascii="Arial" w:hAnsi="Arial"/>
                <w:sz w:val="26"/>
                <w:szCs w:val="26"/>
                <w:rtl/>
                <w:lang w:eastAsia="ar"/>
              </w:rPr>
              <w:t xml:space="preserve"> على خ</w:t>
            </w:r>
            <w:r w:rsidR="00183B7B" w:rsidRPr="00C75A6D">
              <w:rPr>
                <w:rFonts w:ascii="Arial" w:hAnsi="Arial"/>
                <w:sz w:val="26"/>
                <w:szCs w:val="26"/>
                <w:rtl/>
                <w:lang w:eastAsia="ar"/>
              </w:rPr>
              <w:t>وادم</w:t>
            </w:r>
            <w:r w:rsidRPr="00C75A6D">
              <w:rPr>
                <w:rFonts w:ascii="Arial" w:hAnsi="Arial"/>
                <w:sz w:val="26"/>
                <w:szCs w:val="26"/>
                <w:rtl/>
                <w:lang w:eastAsia="ar"/>
              </w:rPr>
              <w:t xml:space="preserve"> </w:t>
            </w:r>
            <w:r w:rsidR="00AC60BA" w:rsidRPr="00C75A6D">
              <w:rPr>
                <w:rFonts w:ascii="Arial" w:hAnsi="Arial"/>
                <w:sz w:val="26"/>
                <w:szCs w:val="26"/>
                <w:rtl/>
                <w:lang w:eastAsia="ar"/>
              </w:rPr>
              <w:t>مخصصة</w:t>
            </w:r>
            <w:r w:rsidRPr="00C75A6D">
              <w:rPr>
                <w:rFonts w:ascii="Arial" w:hAnsi="Arial"/>
                <w:sz w:val="26"/>
                <w:szCs w:val="26"/>
                <w:rtl/>
                <w:lang w:eastAsia="ar"/>
              </w:rPr>
              <w:t xml:space="preserve"> لها.</w:t>
            </w:r>
          </w:p>
          <w:p w14:paraId="11A1AD67" w14:textId="0B74F459" w:rsidR="003E4F7F" w:rsidRPr="00C75A6D" w:rsidRDefault="00FC7242" w:rsidP="001B23F0">
            <w:pPr>
              <w:spacing w:before="120" w:after="120" w:line="276" w:lineRule="auto"/>
              <w:jc w:val="both"/>
              <w:rPr>
                <w:rFonts w:ascii="Arial" w:hAnsi="Arial"/>
                <w:sz w:val="26"/>
                <w:szCs w:val="26"/>
              </w:rPr>
            </w:pPr>
            <w:r w:rsidRPr="00C75A6D">
              <w:rPr>
                <w:rFonts w:ascii="Arial" w:hAnsi="Arial"/>
                <w:sz w:val="26"/>
                <w:szCs w:val="26"/>
              </w:rPr>
              <w:t>L</w:t>
            </w:r>
            <w:r w:rsidR="003E4F7F" w:rsidRPr="00C75A6D">
              <w:rPr>
                <w:rFonts w:ascii="Arial" w:hAnsi="Arial"/>
                <w:sz w:val="26"/>
                <w:szCs w:val="26"/>
              </w:rPr>
              <w:t>ogging systems software</w:t>
            </w:r>
            <w:r w:rsidR="00206444" w:rsidRPr="00C75A6D">
              <w:rPr>
                <w:rFonts w:ascii="Arial" w:hAnsi="Arial"/>
                <w:sz w:val="26"/>
                <w:szCs w:val="26"/>
              </w:rPr>
              <w:t xml:space="preserve"> shall be installed</w:t>
            </w:r>
            <w:r w:rsidR="003E4F7F" w:rsidRPr="00C75A6D">
              <w:rPr>
                <w:rFonts w:ascii="Arial" w:hAnsi="Arial"/>
                <w:sz w:val="26"/>
                <w:szCs w:val="26"/>
              </w:rPr>
              <w:t xml:space="preserve"> on dedicated </w:t>
            </w:r>
            <w:r w:rsidR="00305D4C" w:rsidRPr="00C75A6D">
              <w:rPr>
                <w:rFonts w:ascii="Arial" w:hAnsi="Arial"/>
                <w:sz w:val="26"/>
                <w:szCs w:val="26"/>
              </w:rPr>
              <w:t>servers</w:t>
            </w:r>
            <w:r w:rsidR="003E4F7F" w:rsidRPr="00C75A6D">
              <w:rPr>
                <w:rFonts w:ascii="Arial" w:hAnsi="Arial"/>
                <w:sz w:val="26"/>
                <w:szCs w:val="26"/>
              </w:rPr>
              <w:t>.</w:t>
            </w:r>
          </w:p>
        </w:tc>
      </w:tr>
      <w:tr w:rsidR="001A7FE4" w:rsidRPr="00C75A6D" w14:paraId="1A2DA136" w14:textId="77777777" w:rsidTr="00764D1A">
        <w:trPr>
          <w:trHeight w:val="1160"/>
        </w:trPr>
        <w:tc>
          <w:tcPr>
            <w:tcW w:w="1573" w:type="dxa"/>
            <w:gridSpan w:val="2"/>
            <w:vAlign w:val="center"/>
          </w:tcPr>
          <w:p w14:paraId="68D854F7" w14:textId="77777777" w:rsidR="001A7FE4" w:rsidRPr="00C75A6D" w:rsidRDefault="001A7FE4" w:rsidP="0063390A">
            <w:pPr>
              <w:pStyle w:val="ListParagraph"/>
              <w:numPr>
                <w:ilvl w:val="0"/>
                <w:numId w:val="15"/>
              </w:numPr>
              <w:bidi/>
              <w:spacing w:before="120" w:after="120" w:line="276" w:lineRule="auto"/>
              <w:ind w:left="336"/>
              <w:contextualSpacing w:val="0"/>
              <w:rPr>
                <w:rFonts w:ascii="Arial" w:hAnsi="Arial"/>
                <w:sz w:val="26"/>
                <w:szCs w:val="26"/>
              </w:rPr>
            </w:pPr>
          </w:p>
        </w:tc>
        <w:tc>
          <w:tcPr>
            <w:tcW w:w="7326" w:type="dxa"/>
          </w:tcPr>
          <w:p w14:paraId="47E68B10" w14:textId="0D1C65D5" w:rsidR="001A7FE4" w:rsidRPr="00C75A6D" w:rsidRDefault="001A7FE4" w:rsidP="0060698F">
            <w:pPr>
              <w:bidi/>
              <w:spacing w:before="120" w:after="120" w:line="276" w:lineRule="auto"/>
              <w:jc w:val="both"/>
              <w:rPr>
                <w:rFonts w:ascii="Arial" w:hAnsi="Arial"/>
                <w:sz w:val="26"/>
                <w:szCs w:val="26"/>
              </w:rPr>
            </w:pPr>
            <w:r w:rsidRPr="00C75A6D">
              <w:rPr>
                <w:rFonts w:ascii="Arial" w:hAnsi="Arial"/>
                <w:sz w:val="26"/>
                <w:szCs w:val="26"/>
                <w:rtl/>
                <w:lang w:eastAsia="ar"/>
              </w:rPr>
              <w:t>استخدام محرّك لجمع الأحداث في كل منطقة من مناطق بنية الشبكة، والسماح فقط لهذه المحرّكات بالتواصل مع نظام التسجيل المركزي أو أنظمة تجميع السجلات،</w:t>
            </w:r>
            <w:r w:rsidR="0084769F" w:rsidRPr="00C75A6D">
              <w:rPr>
                <w:rFonts w:ascii="Arial" w:hAnsi="Arial"/>
                <w:sz w:val="26"/>
                <w:szCs w:val="26"/>
                <w:lang w:eastAsia="ar"/>
              </w:rPr>
              <w:t xml:space="preserve"> </w:t>
            </w:r>
            <w:r w:rsidR="00AC60BA" w:rsidRPr="00C75A6D">
              <w:rPr>
                <w:rFonts w:ascii="Arial" w:hAnsi="Arial"/>
                <w:sz w:val="26"/>
                <w:szCs w:val="26"/>
                <w:rtl/>
                <w:lang w:eastAsia="ar"/>
              </w:rPr>
              <w:t>على أن تتوفر في المناطق التالية على الأقل</w:t>
            </w:r>
            <w:r w:rsidRPr="00C75A6D">
              <w:rPr>
                <w:rFonts w:ascii="Arial" w:hAnsi="Arial"/>
                <w:sz w:val="26"/>
                <w:szCs w:val="26"/>
                <w:rtl/>
                <w:lang w:eastAsia="ar"/>
              </w:rPr>
              <w:t>:</w:t>
            </w:r>
          </w:p>
          <w:p w14:paraId="7271C551" w14:textId="36397A93" w:rsidR="001A7FE4" w:rsidRPr="00C75A6D" w:rsidRDefault="001A7FE4" w:rsidP="0060698F">
            <w:pPr>
              <w:pStyle w:val="ListParagraph"/>
              <w:numPr>
                <w:ilvl w:val="2"/>
                <w:numId w:val="35"/>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 xml:space="preserve">وضع محرّك لجمع الأحداث في </w:t>
            </w:r>
            <w:r w:rsidRPr="00C75A6D">
              <w:rPr>
                <w:rFonts w:ascii="Arial" w:hAnsi="Arial"/>
                <w:i/>
                <w:iCs/>
                <w:sz w:val="26"/>
                <w:szCs w:val="26"/>
                <w:rtl/>
                <w:lang w:eastAsia="ar"/>
              </w:rPr>
              <w:t>المنطقة المحايدة (</w:t>
            </w:r>
            <w:r w:rsidRPr="00C75A6D">
              <w:rPr>
                <w:rFonts w:ascii="Arial" w:hAnsi="Arial"/>
                <w:i/>
                <w:iCs/>
                <w:sz w:val="26"/>
                <w:szCs w:val="26"/>
                <w:lang w:eastAsia="ar" w:bidi="en-US"/>
              </w:rPr>
              <w:t>DMZ</w:t>
            </w:r>
            <w:r w:rsidRPr="00C75A6D">
              <w:rPr>
                <w:rFonts w:ascii="Arial" w:hAnsi="Arial"/>
                <w:i/>
                <w:iCs/>
                <w:sz w:val="26"/>
                <w:szCs w:val="26"/>
                <w:rtl/>
                <w:lang w:eastAsia="ar"/>
              </w:rPr>
              <w:t>)</w:t>
            </w:r>
            <w:r w:rsidR="00FC7242" w:rsidRPr="00C75A6D">
              <w:rPr>
                <w:rFonts w:ascii="Arial" w:hAnsi="Arial" w:hint="cs"/>
                <w:sz w:val="26"/>
                <w:szCs w:val="26"/>
                <w:rtl/>
              </w:rPr>
              <w:t>.</w:t>
            </w:r>
          </w:p>
          <w:p w14:paraId="11ABB2D5" w14:textId="0279B186" w:rsidR="001A7FE4" w:rsidRPr="00C75A6D" w:rsidRDefault="001A7FE4" w:rsidP="0060698F">
            <w:pPr>
              <w:pStyle w:val="ListParagraph"/>
              <w:numPr>
                <w:ilvl w:val="2"/>
                <w:numId w:val="35"/>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 xml:space="preserve">وضع محرّك لجمع الأحداث في </w:t>
            </w:r>
            <w:r w:rsidRPr="00C75A6D">
              <w:rPr>
                <w:rFonts w:ascii="Arial" w:hAnsi="Arial"/>
                <w:i/>
                <w:iCs/>
                <w:sz w:val="26"/>
                <w:szCs w:val="26"/>
                <w:rtl/>
                <w:lang w:eastAsia="ar"/>
              </w:rPr>
              <w:t>منطقة قاعدة البيانات</w:t>
            </w:r>
            <w:r w:rsidR="00FC7242" w:rsidRPr="00C75A6D">
              <w:rPr>
                <w:rFonts w:ascii="Arial" w:hAnsi="Arial" w:hint="cs"/>
                <w:sz w:val="26"/>
                <w:szCs w:val="26"/>
                <w:rtl/>
              </w:rPr>
              <w:t>.</w:t>
            </w:r>
          </w:p>
          <w:p w14:paraId="02F85958" w14:textId="5F9D75C5" w:rsidR="001A7FE4" w:rsidRPr="00C75A6D" w:rsidRDefault="001A7FE4" w:rsidP="0060698F">
            <w:pPr>
              <w:pStyle w:val="ListParagraph"/>
              <w:numPr>
                <w:ilvl w:val="2"/>
                <w:numId w:val="35"/>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 xml:space="preserve">وضع محرّك لجمع الأحداث في </w:t>
            </w:r>
            <w:r w:rsidRPr="00C75A6D">
              <w:rPr>
                <w:rFonts w:ascii="Arial" w:hAnsi="Arial"/>
                <w:i/>
                <w:iCs/>
                <w:sz w:val="26"/>
                <w:szCs w:val="26"/>
                <w:rtl/>
                <w:lang w:eastAsia="ar"/>
              </w:rPr>
              <w:t>منطقة التطبيقات</w:t>
            </w:r>
            <w:r w:rsidR="00FC7242" w:rsidRPr="00C75A6D">
              <w:rPr>
                <w:rFonts w:ascii="Arial" w:hAnsi="Arial" w:hint="cs"/>
                <w:sz w:val="26"/>
                <w:szCs w:val="26"/>
                <w:rtl/>
              </w:rPr>
              <w:t>.</w:t>
            </w:r>
          </w:p>
          <w:p w14:paraId="0C882EC8" w14:textId="70E0C9BA" w:rsidR="001A7FE4" w:rsidRPr="00C75A6D" w:rsidRDefault="001A7FE4" w:rsidP="0060698F">
            <w:pPr>
              <w:pStyle w:val="ListParagraph"/>
              <w:numPr>
                <w:ilvl w:val="2"/>
                <w:numId w:val="35"/>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 xml:space="preserve">وضع محرّك لجمع الأحداث في </w:t>
            </w:r>
            <w:r w:rsidRPr="00C75A6D">
              <w:rPr>
                <w:rFonts w:ascii="Arial" w:hAnsi="Arial"/>
                <w:i/>
                <w:iCs/>
                <w:sz w:val="26"/>
                <w:szCs w:val="26"/>
                <w:rtl/>
                <w:lang w:eastAsia="ar"/>
              </w:rPr>
              <w:t>منطقة خدمات المؤسسة</w:t>
            </w:r>
            <w:r w:rsidR="00FC7242" w:rsidRPr="00C75A6D">
              <w:rPr>
                <w:rFonts w:ascii="Arial" w:hAnsi="Arial" w:hint="cs"/>
                <w:sz w:val="26"/>
                <w:szCs w:val="26"/>
                <w:rtl/>
              </w:rPr>
              <w:t>.</w:t>
            </w:r>
          </w:p>
          <w:p w14:paraId="5F776FC5" w14:textId="709AFE6F" w:rsidR="001A7FE4" w:rsidRPr="00C75A6D" w:rsidRDefault="001A7FE4" w:rsidP="0060698F">
            <w:pPr>
              <w:pStyle w:val="ListParagraph"/>
              <w:numPr>
                <w:ilvl w:val="2"/>
                <w:numId w:val="35"/>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 xml:space="preserve"> وضع محرّك لجمع الأحداث في </w:t>
            </w:r>
            <w:r w:rsidRPr="00C75A6D">
              <w:rPr>
                <w:rFonts w:ascii="Arial" w:hAnsi="Arial"/>
                <w:i/>
                <w:iCs/>
                <w:sz w:val="26"/>
                <w:szCs w:val="26"/>
                <w:rtl/>
                <w:lang w:eastAsia="ar"/>
              </w:rPr>
              <w:t>منطقة المستخدم</w:t>
            </w:r>
            <w:r w:rsidR="00FC7242" w:rsidRPr="00C75A6D">
              <w:rPr>
                <w:rFonts w:ascii="Arial" w:hAnsi="Arial" w:hint="cs"/>
                <w:sz w:val="26"/>
                <w:szCs w:val="26"/>
                <w:rtl/>
              </w:rPr>
              <w:t>.</w:t>
            </w:r>
          </w:p>
          <w:p w14:paraId="11C9C4E9" w14:textId="054A47B5" w:rsidR="001A7FE4" w:rsidRPr="00C75A6D" w:rsidRDefault="001A7FE4" w:rsidP="0060698F">
            <w:pPr>
              <w:pStyle w:val="ListParagraph"/>
              <w:numPr>
                <w:ilvl w:val="2"/>
                <w:numId w:val="35"/>
              </w:numPr>
              <w:bidi/>
              <w:spacing w:before="120" w:after="120" w:line="276" w:lineRule="auto"/>
              <w:contextualSpacing w:val="0"/>
              <w:jc w:val="both"/>
              <w:rPr>
                <w:rFonts w:ascii="Arial" w:hAnsi="Arial"/>
                <w:sz w:val="26"/>
                <w:szCs w:val="26"/>
              </w:rPr>
            </w:pPr>
            <w:r w:rsidRPr="00C75A6D">
              <w:rPr>
                <w:rFonts w:ascii="Arial" w:hAnsi="Arial"/>
                <w:sz w:val="26"/>
                <w:szCs w:val="26"/>
                <w:rtl/>
                <w:lang w:eastAsia="ar"/>
              </w:rPr>
              <w:t xml:space="preserve">وضع محرّك لجمع الأحداث في </w:t>
            </w:r>
            <w:r w:rsidRPr="00C75A6D">
              <w:rPr>
                <w:rFonts w:ascii="Arial" w:hAnsi="Arial"/>
                <w:i/>
                <w:iCs/>
                <w:sz w:val="26"/>
                <w:szCs w:val="26"/>
                <w:rtl/>
                <w:lang w:eastAsia="ar"/>
              </w:rPr>
              <w:t>منطقة الإدارة</w:t>
            </w:r>
            <w:r w:rsidR="00FC7242" w:rsidRPr="00C75A6D">
              <w:rPr>
                <w:rFonts w:ascii="Arial" w:hAnsi="Arial" w:hint="cs"/>
                <w:sz w:val="26"/>
                <w:szCs w:val="26"/>
                <w:rtl/>
              </w:rPr>
              <w:t>.</w:t>
            </w:r>
          </w:p>
          <w:p w14:paraId="6A3E55EB" w14:textId="1D631120" w:rsidR="003E4F7F" w:rsidRPr="00C75A6D" w:rsidRDefault="0084769F" w:rsidP="001B23F0">
            <w:pPr>
              <w:spacing w:before="120" w:after="120" w:line="276" w:lineRule="auto"/>
              <w:jc w:val="both"/>
              <w:rPr>
                <w:rFonts w:ascii="Arial" w:hAnsi="Arial"/>
                <w:sz w:val="26"/>
                <w:szCs w:val="26"/>
                <w:lang w:eastAsia="ar"/>
              </w:rPr>
            </w:pPr>
            <w:r w:rsidRPr="00C75A6D">
              <w:rPr>
                <w:rFonts w:ascii="Arial" w:hAnsi="Arial"/>
                <w:sz w:val="26"/>
                <w:szCs w:val="26"/>
                <w:lang w:eastAsia="ar"/>
              </w:rPr>
              <w:t>A</w:t>
            </w:r>
            <w:r w:rsidR="003E4F7F" w:rsidRPr="00C75A6D">
              <w:rPr>
                <w:rFonts w:ascii="Arial" w:hAnsi="Arial"/>
                <w:sz w:val="26"/>
                <w:szCs w:val="26"/>
                <w:lang w:eastAsia="ar"/>
              </w:rPr>
              <w:t xml:space="preserve"> log collector</w:t>
            </w:r>
            <w:r w:rsidRPr="00C75A6D">
              <w:rPr>
                <w:rFonts w:ascii="Arial" w:hAnsi="Arial"/>
                <w:sz w:val="26"/>
                <w:szCs w:val="26"/>
                <w:lang w:eastAsia="ar"/>
              </w:rPr>
              <w:t xml:space="preserve"> shall be implemented</w:t>
            </w:r>
            <w:r w:rsidR="003E4F7F" w:rsidRPr="00C75A6D">
              <w:rPr>
                <w:rFonts w:ascii="Arial" w:hAnsi="Arial"/>
                <w:sz w:val="26"/>
                <w:szCs w:val="26"/>
                <w:lang w:eastAsia="ar"/>
              </w:rPr>
              <w:t xml:space="preserve"> in each zone in the network architecture</w:t>
            </w:r>
            <w:r w:rsidR="00FC7242" w:rsidRPr="00C75A6D">
              <w:rPr>
                <w:rFonts w:ascii="Arial" w:hAnsi="Arial"/>
                <w:sz w:val="26"/>
                <w:szCs w:val="26"/>
                <w:lang w:eastAsia="ar"/>
              </w:rPr>
              <w:t>,</w:t>
            </w:r>
            <w:r w:rsidR="003E4F7F" w:rsidRPr="00C75A6D">
              <w:rPr>
                <w:rFonts w:ascii="Arial" w:hAnsi="Arial"/>
                <w:sz w:val="26"/>
                <w:szCs w:val="26"/>
                <w:lang w:eastAsia="ar"/>
              </w:rPr>
              <w:t xml:space="preserve"> and only these collectors </w:t>
            </w:r>
            <w:r w:rsidR="00FC7242" w:rsidRPr="00C75A6D">
              <w:rPr>
                <w:rFonts w:ascii="Arial" w:hAnsi="Arial"/>
                <w:sz w:val="26"/>
                <w:szCs w:val="26"/>
                <w:lang w:eastAsia="ar"/>
              </w:rPr>
              <w:t xml:space="preserve">shall be allowed </w:t>
            </w:r>
            <w:r w:rsidR="003E4F7F" w:rsidRPr="00C75A6D">
              <w:rPr>
                <w:rFonts w:ascii="Arial" w:hAnsi="Arial"/>
                <w:sz w:val="26"/>
                <w:szCs w:val="26"/>
                <w:lang w:eastAsia="ar"/>
              </w:rPr>
              <w:t xml:space="preserve">to </w:t>
            </w:r>
            <w:r w:rsidR="007F0E13" w:rsidRPr="00C75A6D">
              <w:rPr>
                <w:rFonts w:ascii="Arial" w:hAnsi="Arial"/>
                <w:sz w:val="26"/>
                <w:szCs w:val="26"/>
                <w:lang w:eastAsia="ar"/>
              </w:rPr>
              <w:t>communicate with</w:t>
            </w:r>
            <w:r w:rsidR="003E4F7F" w:rsidRPr="00C75A6D">
              <w:rPr>
                <w:rFonts w:ascii="Arial" w:hAnsi="Arial"/>
                <w:sz w:val="26"/>
                <w:szCs w:val="26"/>
                <w:lang w:eastAsia="ar"/>
              </w:rPr>
              <w:t xml:space="preserve"> the centralized logging system or logging aggregation systems. </w:t>
            </w:r>
            <w:r w:rsidR="007F0E13" w:rsidRPr="00C75A6D">
              <w:rPr>
                <w:rFonts w:ascii="Arial" w:hAnsi="Arial"/>
                <w:sz w:val="26"/>
                <w:szCs w:val="26"/>
                <w:lang w:eastAsia="ar"/>
              </w:rPr>
              <w:t>A log collector shall be placed, a</w:t>
            </w:r>
            <w:r w:rsidR="003E4F7F" w:rsidRPr="00C75A6D">
              <w:rPr>
                <w:rFonts w:ascii="Arial" w:hAnsi="Arial"/>
                <w:sz w:val="26"/>
                <w:szCs w:val="26"/>
                <w:lang w:eastAsia="ar"/>
              </w:rPr>
              <w:t xml:space="preserve">t a </w:t>
            </w:r>
            <w:r w:rsidR="007F0E13" w:rsidRPr="00C75A6D">
              <w:rPr>
                <w:rFonts w:ascii="Arial" w:hAnsi="Arial"/>
                <w:sz w:val="26"/>
                <w:szCs w:val="26"/>
                <w:lang w:eastAsia="ar"/>
              </w:rPr>
              <w:t>minimum, in the following zones</w:t>
            </w:r>
            <w:r w:rsidR="003E4F7F" w:rsidRPr="00C75A6D">
              <w:rPr>
                <w:rFonts w:ascii="Arial" w:hAnsi="Arial"/>
                <w:sz w:val="26"/>
                <w:szCs w:val="26"/>
                <w:lang w:eastAsia="ar"/>
              </w:rPr>
              <w:t>:</w:t>
            </w:r>
          </w:p>
          <w:p w14:paraId="7E56F75A" w14:textId="21CEE1BA" w:rsidR="003E4F7F" w:rsidRPr="00C75A6D" w:rsidRDefault="003E4F7F" w:rsidP="004456F1">
            <w:pPr>
              <w:pStyle w:val="ListParagraph"/>
              <w:numPr>
                <w:ilvl w:val="2"/>
                <w:numId w:val="42"/>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 xml:space="preserve">Place a log collector in the </w:t>
            </w:r>
            <w:r w:rsidRPr="00C75A6D">
              <w:rPr>
                <w:rFonts w:ascii="Arial" w:hAnsi="Arial"/>
                <w:i/>
                <w:iCs/>
                <w:sz w:val="26"/>
                <w:szCs w:val="26"/>
                <w:lang w:eastAsia="ar"/>
              </w:rPr>
              <w:t>DMZ</w:t>
            </w:r>
            <w:r w:rsidR="00FC7242" w:rsidRPr="00C75A6D">
              <w:rPr>
                <w:rFonts w:ascii="Arial" w:hAnsi="Arial"/>
                <w:sz w:val="26"/>
                <w:szCs w:val="26"/>
                <w:lang w:eastAsia="ar"/>
              </w:rPr>
              <w:t>.</w:t>
            </w:r>
          </w:p>
          <w:p w14:paraId="1BBB9BDA" w14:textId="258F7FEF" w:rsidR="003E4F7F" w:rsidRPr="00C75A6D" w:rsidRDefault="003E4F7F" w:rsidP="0086180A">
            <w:pPr>
              <w:pStyle w:val="ListParagraph"/>
              <w:numPr>
                <w:ilvl w:val="2"/>
                <w:numId w:val="42"/>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 xml:space="preserve">Place a log collector in the </w:t>
            </w:r>
            <w:r w:rsidRPr="00C75A6D">
              <w:rPr>
                <w:rFonts w:ascii="Arial" w:hAnsi="Arial"/>
                <w:i/>
                <w:iCs/>
                <w:sz w:val="26"/>
                <w:szCs w:val="26"/>
                <w:lang w:eastAsia="ar"/>
              </w:rPr>
              <w:t>database zone</w:t>
            </w:r>
            <w:r w:rsidR="00FC7242" w:rsidRPr="00C75A6D">
              <w:rPr>
                <w:rFonts w:ascii="Arial" w:hAnsi="Arial"/>
                <w:sz w:val="26"/>
                <w:szCs w:val="26"/>
                <w:lang w:eastAsia="ar"/>
              </w:rPr>
              <w:t>.</w:t>
            </w:r>
          </w:p>
          <w:p w14:paraId="0756B3AB" w14:textId="3C157430" w:rsidR="003E4F7F" w:rsidRPr="00C75A6D" w:rsidRDefault="003E4F7F" w:rsidP="00A42391">
            <w:pPr>
              <w:pStyle w:val="ListParagraph"/>
              <w:numPr>
                <w:ilvl w:val="2"/>
                <w:numId w:val="42"/>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 xml:space="preserve">Place a log collector in the </w:t>
            </w:r>
            <w:r w:rsidRPr="00C75A6D">
              <w:rPr>
                <w:rFonts w:ascii="Arial" w:hAnsi="Arial"/>
                <w:i/>
                <w:iCs/>
                <w:sz w:val="26"/>
                <w:szCs w:val="26"/>
                <w:lang w:eastAsia="ar"/>
              </w:rPr>
              <w:t>application zone</w:t>
            </w:r>
            <w:r w:rsidR="00FC7242" w:rsidRPr="00C75A6D">
              <w:rPr>
                <w:rFonts w:ascii="Arial" w:hAnsi="Arial"/>
                <w:sz w:val="26"/>
                <w:szCs w:val="26"/>
                <w:lang w:eastAsia="ar"/>
              </w:rPr>
              <w:t>.</w:t>
            </w:r>
          </w:p>
          <w:p w14:paraId="243766D0" w14:textId="6C44C756" w:rsidR="003E4F7F" w:rsidRPr="00C75A6D" w:rsidRDefault="003E4F7F" w:rsidP="00A42391">
            <w:pPr>
              <w:pStyle w:val="ListParagraph"/>
              <w:numPr>
                <w:ilvl w:val="2"/>
                <w:numId w:val="42"/>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 xml:space="preserve">Place a log collector in the </w:t>
            </w:r>
            <w:r w:rsidRPr="00C75A6D">
              <w:rPr>
                <w:rFonts w:ascii="Arial" w:hAnsi="Arial"/>
                <w:i/>
                <w:iCs/>
                <w:sz w:val="26"/>
                <w:szCs w:val="26"/>
                <w:lang w:eastAsia="ar"/>
              </w:rPr>
              <w:t>corporate services zone</w:t>
            </w:r>
            <w:r w:rsidR="00FC7242" w:rsidRPr="00C75A6D">
              <w:rPr>
                <w:rFonts w:ascii="Arial" w:hAnsi="Arial"/>
                <w:sz w:val="26"/>
                <w:szCs w:val="26"/>
                <w:lang w:eastAsia="ar"/>
              </w:rPr>
              <w:t>.</w:t>
            </w:r>
          </w:p>
          <w:p w14:paraId="7C6FFC2C" w14:textId="68A151C5" w:rsidR="003E4F7F" w:rsidRPr="00C75A6D" w:rsidRDefault="003E4F7F" w:rsidP="00A42391">
            <w:pPr>
              <w:pStyle w:val="ListParagraph"/>
              <w:numPr>
                <w:ilvl w:val="2"/>
                <w:numId w:val="42"/>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 xml:space="preserve">Place a log collector in the </w:t>
            </w:r>
            <w:r w:rsidRPr="00C75A6D">
              <w:rPr>
                <w:rFonts w:ascii="Arial" w:hAnsi="Arial"/>
                <w:i/>
                <w:iCs/>
                <w:sz w:val="26"/>
                <w:szCs w:val="26"/>
                <w:lang w:eastAsia="ar"/>
              </w:rPr>
              <w:t>user zone</w:t>
            </w:r>
            <w:r w:rsidR="00FC7242" w:rsidRPr="00C75A6D">
              <w:rPr>
                <w:rFonts w:ascii="Arial" w:hAnsi="Arial"/>
                <w:sz w:val="26"/>
                <w:szCs w:val="26"/>
                <w:lang w:eastAsia="ar"/>
              </w:rPr>
              <w:t>.</w:t>
            </w:r>
          </w:p>
          <w:p w14:paraId="4E40774D" w14:textId="6E7E1C13" w:rsidR="00764D1A" w:rsidRPr="00C75A6D" w:rsidRDefault="003E4F7F" w:rsidP="00A42391">
            <w:pPr>
              <w:pStyle w:val="ListParagraph"/>
              <w:numPr>
                <w:ilvl w:val="2"/>
                <w:numId w:val="42"/>
              </w:numPr>
              <w:spacing w:before="120" w:after="120" w:line="276" w:lineRule="auto"/>
              <w:contextualSpacing w:val="0"/>
              <w:jc w:val="both"/>
              <w:rPr>
                <w:rFonts w:ascii="Arial" w:hAnsi="Arial"/>
                <w:sz w:val="26"/>
                <w:szCs w:val="26"/>
                <w:lang w:eastAsia="ar"/>
              </w:rPr>
            </w:pPr>
            <w:r w:rsidRPr="00C75A6D">
              <w:rPr>
                <w:rFonts w:ascii="Arial" w:hAnsi="Arial"/>
                <w:sz w:val="26"/>
                <w:szCs w:val="26"/>
                <w:lang w:eastAsia="ar"/>
              </w:rPr>
              <w:t xml:space="preserve">Place a log collector in the </w:t>
            </w:r>
            <w:r w:rsidRPr="00C75A6D">
              <w:rPr>
                <w:rFonts w:ascii="Arial" w:hAnsi="Arial"/>
                <w:i/>
                <w:iCs/>
                <w:sz w:val="26"/>
                <w:szCs w:val="26"/>
                <w:lang w:eastAsia="ar"/>
              </w:rPr>
              <w:t>management zone</w:t>
            </w:r>
            <w:r w:rsidR="00FC7242" w:rsidRPr="00C75A6D">
              <w:rPr>
                <w:rFonts w:ascii="Arial" w:hAnsi="Arial"/>
                <w:i/>
                <w:iCs/>
                <w:sz w:val="26"/>
                <w:szCs w:val="26"/>
                <w:lang w:eastAsia="ar"/>
              </w:rPr>
              <w:t>.</w:t>
            </w:r>
          </w:p>
        </w:tc>
      </w:tr>
      <w:tr w:rsidR="009A74D7" w:rsidRPr="00C75A6D" w14:paraId="5AC6389C" w14:textId="77777777" w:rsidTr="005D46E6">
        <w:tc>
          <w:tcPr>
            <w:tcW w:w="1573" w:type="dxa"/>
            <w:gridSpan w:val="2"/>
            <w:shd w:val="clear" w:color="auto" w:fill="0CBAAF"/>
            <w:vAlign w:val="center"/>
          </w:tcPr>
          <w:p w14:paraId="4469A06D" w14:textId="5C0DB8AB" w:rsidR="009A74D7"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15</w:t>
            </w:r>
          </w:p>
        </w:tc>
        <w:tc>
          <w:tcPr>
            <w:tcW w:w="7326" w:type="dxa"/>
            <w:shd w:val="clear" w:color="auto" w:fill="0CBAAF"/>
            <w:vAlign w:val="center"/>
          </w:tcPr>
          <w:p w14:paraId="233C48EC" w14:textId="7AAB5CF7" w:rsidR="009A74D7" w:rsidRPr="00C75A6D" w:rsidRDefault="000E22A5"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اختبار ومراجعة نظام المراقبة</w:t>
            </w:r>
            <w:r w:rsidR="006F39C4" w:rsidRPr="00C75A6D">
              <w:rPr>
                <w:rFonts w:ascii="Arial" w:hAnsi="Arial"/>
                <w:color w:val="FFFFFF" w:themeColor="background1"/>
                <w:sz w:val="26"/>
                <w:szCs w:val="26"/>
                <w:rtl/>
                <w:lang w:eastAsia="ar"/>
              </w:rPr>
              <w:t xml:space="preserve"> </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Monitoring System Testing and Review</w:t>
            </w:r>
            <w:r w:rsidR="00290B22" w:rsidRPr="00C75A6D">
              <w:rPr>
                <w:rFonts w:ascii="Arial" w:hAnsi="Arial"/>
                <w:color w:val="FFFFFF" w:themeColor="background1"/>
                <w:sz w:val="26"/>
                <w:szCs w:val="26"/>
                <w:lang w:eastAsia="ar"/>
              </w:rPr>
              <w:t>)</w:t>
            </w:r>
          </w:p>
        </w:tc>
      </w:tr>
      <w:tr w:rsidR="009A74D7" w:rsidRPr="00C75A6D" w14:paraId="0DDE080A" w14:textId="77777777" w:rsidTr="005D46E6">
        <w:tc>
          <w:tcPr>
            <w:tcW w:w="1573" w:type="dxa"/>
            <w:gridSpan w:val="2"/>
            <w:shd w:val="clear" w:color="auto" w:fill="FAF5F4"/>
            <w:vAlign w:val="center"/>
          </w:tcPr>
          <w:p w14:paraId="01769F54" w14:textId="77777777" w:rsidR="009A74D7" w:rsidRPr="00C75A6D" w:rsidRDefault="009A74D7"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3ECB0726" w14:textId="7FD2C211" w:rsidR="009A74D7" w:rsidRPr="00C75A6D" w:rsidRDefault="00CB14A9" w:rsidP="0063390A">
            <w:pPr>
              <w:bidi/>
              <w:spacing w:before="120" w:after="120" w:line="276" w:lineRule="auto"/>
              <w:jc w:val="both"/>
              <w:rPr>
                <w:rFonts w:ascii="Arial" w:hAnsi="Arial"/>
                <w:sz w:val="26"/>
                <w:szCs w:val="26"/>
              </w:rPr>
            </w:pPr>
            <w:r w:rsidRPr="00C75A6D">
              <w:rPr>
                <w:rFonts w:ascii="Arial" w:hAnsi="Arial"/>
                <w:sz w:val="26"/>
                <w:szCs w:val="26"/>
                <w:rtl/>
                <w:lang w:eastAsia="ar"/>
              </w:rPr>
              <w:t>الحفاظ على القدرات التشغيلية والفاعلية في الكشف عن المحاولات غير المصرّح بها للوصول إلى الأصول المعلوماتية والتقنية.</w:t>
            </w:r>
          </w:p>
        </w:tc>
      </w:tr>
      <w:tr w:rsidR="009A74D7" w:rsidRPr="00C75A6D" w14:paraId="6827C68D" w14:textId="77777777" w:rsidTr="003E4916">
        <w:trPr>
          <w:trHeight w:val="899"/>
        </w:trPr>
        <w:tc>
          <w:tcPr>
            <w:tcW w:w="1573" w:type="dxa"/>
            <w:gridSpan w:val="2"/>
            <w:shd w:val="clear" w:color="auto" w:fill="FAF5F4"/>
            <w:vAlign w:val="center"/>
          </w:tcPr>
          <w:p w14:paraId="19E70E4C" w14:textId="77777777" w:rsidR="009A74D7" w:rsidRPr="00C75A6D" w:rsidRDefault="009A74D7" w:rsidP="0063390A">
            <w:pPr>
              <w:bidi/>
              <w:spacing w:before="120" w:after="120" w:line="276" w:lineRule="auto"/>
              <w:rPr>
                <w:rFonts w:ascii="Arial" w:hAnsi="Arial"/>
                <w:sz w:val="26"/>
                <w:szCs w:val="26"/>
              </w:rPr>
            </w:pPr>
            <w:r w:rsidRPr="00C75A6D">
              <w:rPr>
                <w:rFonts w:ascii="Arial" w:hAnsi="Arial"/>
                <w:sz w:val="26"/>
                <w:szCs w:val="26"/>
                <w:rtl/>
                <w:lang w:eastAsia="ar"/>
              </w:rPr>
              <w:lastRenderedPageBreak/>
              <w:t>المخاطر المحتملة</w:t>
            </w:r>
          </w:p>
        </w:tc>
        <w:tc>
          <w:tcPr>
            <w:tcW w:w="7326" w:type="dxa"/>
            <w:shd w:val="clear" w:color="auto" w:fill="FAF5F4"/>
            <w:vAlign w:val="center"/>
          </w:tcPr>
          <w:p w14:paraId="501C48F5" w14:textId="77777777" w:rsidR="009A74D7" w:rsidRPr="00C75A6D" w:rsidRDefault="00CB14A9" w:rsidP="0063390A">
            <w:pPr>
              <w:bidi/>
              <w:spacing w:before="120" w:after="120" w:line="276" w:lineRule="auto"/>
              <w:jc w:val="both"/>
              <w:rPr>
                <w:rFonts w:ascii="Arial" w:hAnsi="Arial"/>
                <w:sz w:val="26"/>
                <w:szCs w:val="26"/>
              </w:rPr>
            </w:pPr>
            <w:r w:rsidRPr="00C75A6D">
              <w:rPr>
                <w:rFonts w:ascii="Arial" w:hAnsi="Arial"/>
                <w:sz w:val="26"/>
                <w:szCs w:val="26"/>
                <w:rtl/>
                <w:lang w:eastAsia="ar"/>
              </w:rPr>
              <w:t>إذا لم تنجح أنظمة المراقبة في الكشف عن الأنشطة غير المصرّح بها، فإن ذلك سيزيد من احتمالية عدم ملاحظة النشاط الخبيث، والذي قد يؤدي إلى وقوع حادث أمني خطير.</w:t>
            </w:r>
          </w:p>
        </w:tc>
      </w:tr>
      <w:tr w:rsidR="009A74D7" w:rsidRPr="00C75A6D" w14:paraId="65F9D875" w14:textId="77777777" w:rsidTr="005D46E6">
        <w:tc>
          <w:tcPr>
            <w:tcW w:w="8899" w:type="dxa"/>
            <w:gridSpan w:val="3"/>
            <w:shd w:val="clear" w:color="auto" w:fill="DAF0EC"/>
            <w:vAlign w:val="center"/>
          </w:tcPr>
          <w:p w14:paraId="58F91079" w14:textId="27F99C58" w:rsidR="009A74D7"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9A74D7" w:rsidRPr="00C75A6D" w14:paraId="31CA88DA" w14:textId="77777777" w:rsidTr="005D46E6">
        <w:tc>
          <w:tcPr>
            <w:tcW w:w="1573" w:type="dxa"/>
            <w:gridSpan w:val="2"/>
            <w:vAlign w:val="center"/>
          </w:tcPr>
          <w:p w14:paraId="3CF1ECED" w14:textId="2DFA75B8" w:rsidR="009A74D7" w:rsidRPr="00C75A6D" w:rsidRDefault="003E3AC9"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t>15-1</w:t>
            </w:r>
          </w:p>
        </w:tc>
        <w:tc>
          <w:tcPr>
            <w:tcW w:w="7326" w:type="dxa"/>
            <w:vAlign w:val="center"/>
          </w:tcPr>
          <w:p w14:paraId="6D8B1AA2" w14:textId="0FA82CA5" w:rsidR="009A74D7" w:rsidRPr="00C75A6D" w:rsidRDefault="00CB14A9" w:rsidP="001B23F0">
            <w:pPr>
              <w:bidi/>
              <w:spacing w:before="120" w:after="120" w:line="276" w:lineRule="auto"/>
              <w:jc w:val="both"/>
              <w:rPr>
                <w:rFonts w:ascii="Arial" w:hAnsi="Arial"/>
                <w:sz w:val="26"/>
                <w:szCs w:val="26"/>
                <w:lang w:eastAsia="ar"/>
              </w:rPr>
            </w:pPr>
            <w:r w:rsidRPr="00C75A6D">
              <w:rPr>
                <w:rFonts w:ascii="Arial" w:hAnsi="Arial"/>
                <w:sz w:val="26"/>
                <w:szCs w:val="26"/>
                <w:rtl/>
                <w:lang w:eastAsia="ar"/>
              </w:rPr>
              <w:t>إجراء مراجعات واختبارات على أدوات المراقبة الأمنية الخاصة بـ</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عن طريق أفراد مصرّح لهم بذلك للتأكّد م</w:t>
            </w:r>
            <w:r w:rsidR="008D5DEC" w:rsidRPr="00C75A6D">
              <w:rPr>
                <w:rFonts w:ascii="Arial" w:hAnsi="Arial"/>
                <w:sz w:val="26"/>
                <w:szCs w:val="26"/>
                <w:rtl/>
                <w:lang w:eastAsia="ar"/>
              </w:rPr>
              <w:t>ن ال</w:t>
            </w:r>
            <w:r w:rsidR="008D5DEC" w:rsidRPr="00C75A6D">
              <w:rPr>
                <w:rFonts w:ascii="Arial" w:hAnsi="Arial" w:hint="cs"/>
                <w:sz w:val="26"/>
                <w:szCs w:val="26"/>
                <w:rtl/>
                <w:lang w:eastAsia="ar"/>
              </w:rPr>
              <w:t>ال</w:t>
            </w:r>
            <w:r w:rsidR="008D5DEC" w:rsidRPr="00C75A6D">
              <w:rPr>
                <w:rFonts w:ascii="Arial" w:hAnsi="Arial"/>
                <w:sz w:val="26"/>
                <w:szCs w:val="26"/>
                <w:rtl/>
                <w:lang w:eastAsia="ar"/>
              </w:rPr>
              <w:t>تزام</w:t>
            </w:r>
            <w:r w:rsidRPr="00C75A6D">
              <w:rPr>
                <w:rFonts w:ascii="Arial" w:hAnsi="Arial"/>
                <w:sz w:val="26"/>
                <w:szCs w:val="26"/>
                <w:rtl/>
                <w:lang w:eastAsia="ar"/>
              </w:rPr>
              <w:t xml:space="preserve"> بسياسة إدارة سجلات الأحداث ومراقبة الأمن السيبراني المعتمدة في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ونجاحها في تلبية أهداف المراقبة.</w:t>
            </w:r>
          </w:p>
          <w:p w14:paraId="281B1392" w14:textId="579E419A" w:rsidR="003E4F7F" w:rsidRPr="00C75A6D" w:rsidRDefault="00BE4F3F" w:rsidP="004456F1">
            <w:pPr>
              <w:spacing w:before="120" w:after="120" w:line="276" w:lineRule="auto"/>
              <w:jc w:val="both"/>
              <w:rPr>
                <w:rFonts w:ascii="Arial" w:hAnsi="Arial"/>
                <w:sz w:val="26"/>
                <w:szCs w:val="26"/>
              </w:rPr>
            </w:pPr>
            <w:r w:rsidRPr="00C75A6D">
              <w:rPr>
                <w:rFonts w:ascii="Arial" w:hAnsi="Arial"/>
                <w:sz w:val="26"/>
                <w:szCs w:val="26"/>
              </w:rPr>
              <w:t>R</w:t>
            </w:r>
            <w:r w:rsidR="003E4F7F" w:rsidRPr="00C75A6D">
              <w:rPr>
                <w:rFonts w:ascii="Arial" w:hAnsi="Arial"/>
                <w:sz w:val="26"/>
                <w:szCs w:val="26"/>
              </w:rPr>
              <w:t xml:space="preserve">eviews and tests </w:t>
            </w:r>
            <w:r w:rsidR="00C33131" w:rsidRPr="00C75A6D">
              <w:rPr>
                <w:rFonts w:ascii="Arial" w:hAnsi="Arial"/>
                <w:sz w:val="26"/>
                <w:szCs w:val="26"/>
              </w:rPr>
              <w:t>shall be performed</w:t>
            </w:r>
            <w:r w:rsidR="001911DA" w:rsidRPr="00C75A6D">
              <w:rPr>
                <w:rFonts w:ascii="Arial" w:hAnsi="Arial"/>
                <w:sz w:val="26"/>
                <w:szCs w:val="26"/>
              </w:rPr>
              <w:t xml:space="preserve"> by authorized individuals</w:t>
            </w:r>
            <w:r w:rsidR="00C33131" w:rsidRPr="00C75A6D">
              <w:rPr>
                <w:rFonts w:ascii="Arial" w:hAnsi="Arial"/>
                <w:sz w:val="26"/>
                <w:szCs w:val="26"/>
              </w:rPr>
              <w:t xml:space="preserve"> </w:t>
            </w:r>
            <w:r w:rsidR="003E4F7F" w:rsidRPr="00C75A6D">
              <w:rPr>
                <w:rFonts w:ascii="Arial" w:hAnsi="Arial"/>
                <w:sz w:val="26"/>
                <w:szCs w:val="26"/>
              </w:rPr>
              <w:t xml:space="preserve">on </w:t>
            </w:r>
            <w:r w:rsidR="00764D1A" w:rsidRPr="00C75A6D">
              <w:rPr>
                <w:rFonts w:ascii="Arial" w:hAnsi="Arial"/>
                <w:sz w:val="26"/>
                <w:szCs w:val="26"/>
                <w:highlight w:val="cyan"/>
              </w:rPr>
              <w:t>&lt;entity</w:t>
            </w:r>
            <w:r w:rsidRPr="00C75A6D">
              <w:rPr>
                <w:rFonts w:ascii="Arial" w:hAnsi="Arial"/>
                <w:sz w:val="26"/>
                <w:szCs w:val="26"/>
                <w:highlight w:val="cyan"/>
              </w:rPr>
              <w:t xml:space="preserve"> name</w:t>
            </w:r>
            <w:r w:rsidR="00764D1A" w:rsidRPr="00C75A6D">
              <w:rPr>
                <w:rFonts w:ascii="Arial" w:hAnsi="Arial"/>
                <w:sz w:val="26"/>
                <w:szCs w:val="26"/>
                <w:highlight w:val="cyan"/>
              </w:rPr>
              <w:t>&gt;</w:t>
            </w:r>
            <w:r w:rsidR="003E4F7F" w:rsidRPr="00C75A6D">
              <w:rPr>
                <w:rFonts w:ascii="Arial" w:hAnsi="Arial"/>
                <w:sz w:val="26"/>
                <w:szCs w:val="26"/>
              </w:rPr>
              <w:t>'s security monitoring tools</w:t>
            </w:r>
            <w:r w:rsidRPr="00C75A6D">
              <w:rPr>
                <w:rFonts w:ascii="Arial" w:hAnsi="Arial"/>
                <w:sz w:val="26"/>
                <w:szCs w:val="26"/>
              </w:rPr>
              <w:t xml:space="preserve"> </w:t>
            </w:r>
            <w:r w:rsidR="003E4F7F" w:rsidRPr="00C75A6D">
              <w:rPr>
                <w:rFonts w:ascii="Arial" w:hAnsi="Arial"/>
                <w:sz w:val="26"/>
                <w:szCs w:val="26"/>
              </w:rPr>
              <w:t xml:space="preserve">to validate that they comply with </w:t>
            </w:r>
            <w:r w:rsidR="00764D1A" w:rsidRPr="00C75A6D">
              <w:rPr>
                <w:rFonts w:ascii="Arial" w:hAnsi="Arial"/>
                <w:sz w:val="26"/>
                <w:szCs w:val="26"/>
                <w:highlight w:val="cyan"/>
              </w:rPr>
              <w:t>&lt;entity</w:t>
            </w:r>
            <w:r w:rsidR="00996DC9" w:rsidRPr="00C75A6D">
              <w:rPr>
                <w:rFonts w:ascii="Arial" w:hAnsi="Arial"/>
                <w:sz w:val="26"/>
                <w:szCs w:val="26"/>
                <w:highlight w:val="cyan"/>
                <w:rtl/>
              </w:rPr>
              <w:t xml:space="preserve"> </w:t>
            </w:r>
            <w:r w:rsidR="00996DC9" w:rsidRPr="00C75A6D">
              <w:rPr>
                <w:rFonts w:ascii="Arial" w:hAnsi="Arial"/>
                <w:sz w:val="26"/>
                <w:szCs w:val="26"/>
                <w:highlight w:val="cyan"/>
              </w:rPr>
              <w:t>name</w:t>
            </w:r>
            <w:r w:rsidR="00764D1A" w:rsidRPr="00C75A6D">
              <w:rPr>
                <w:rFonts w:ascii="Arial" w:hAnsi="Arial"/>
                <w:sz w:val="26"/>
                <w:szCs w:val="26"/>
                <w:highlight w:val="cyan"/>
              </w:rPr>
              <w:t>&gt;</w:t>
            </w:r>
            <w:r w:rsidR="003E4F7F" w:rsidRPr="00C75A6D">
              <w:rPr>
                <w:rFonts w:ascii="Arial" w:hAnsi="Arial"/>
                <w:sz w:val="26"/>
                <w:szCs w:val="26"/>
              </w:rPr>
              <w:t xml:space="preserve">'s </w:t>
            </w:r>
            <w:r w:rsidR="00996DC9" w:rsidRPr="00C75A6D">
              <w:rPr>
                <w:rFonts w:ascii="Arial" w:hAnsi="Arial"/>
                <w:sz w:val="26"/>
                <w:szCs w:val="26"/>
              </w:rPr>
              <w:t>C</w:t>
            </w:r>
            <w:r w:rsidR="003E4F7F" w:rsidRPr="00C75A6D">
              <w:rPr>
                <w:rFonts w:ascii="Arial" w:hAnsi="Arial"/>
                <w:sz w:val="26"/>
                <w:szCs w:val="26"/>
              </w:rPr>
              <w:t xml:space="preserve">ybersecurity </w:t>
            </w:r>
            <w:r w:rsidR="00996DC9" w:rsidRPr="00C75A6D">
              <w:rPr>
                <w:rFonts w:ascii="Arial" w:hAnsi="Arial"/>
                <w:sz w:val="26"/>
                <w:szCs w:val="26"/>
              </w:rPr>
              <w:t>E</w:t>
            </w:r>
            <w:r w:rsidR="003E4F7F" w:rsidRPr="00C75A6D">
              <w:rPr>
                <w:rFonts w:ascii="Arial" w:hAnsi="Arial"/>
                <w:sz w:val="26"/>
                <w:szCs w:val="26"/>
              </w:rPr>
              <w:t xml:space="preserve">vent </w:t>
            </w:r>
            <w:r w:rsidR="00996DC9" w:rsidRPr="00C75A6D">
              <w:rPr>
                <w:rFonts w:ascii="Arial" w:hAnsi="Arial"/>
                <w:sz w:val="26"/>
                <w:szCs w:val="26"/>
              </w:rPr>
              <w:t>L</w:t>
            </w:r>
            <w:r w:rsidR="003E4F7F" w:rsidRPr="00C75A6D">
              <w:rPr>
                <w:rFonts w:ascii="Arial" w:hAnsi="Arial"/>
                <w:sz w:val="26"/>
                <w:szCs w:val="26"/>
              </w:rPr>
              <w:t xml:space="preserve">ogs and </w:t>
            </w:r>
            <w:r w:rsidR="00996DC9" w:rsidRPr="00C75A6D">
              <w:rPr>
                <w:rFonts w:ascii="Arial" w:hAnsi="Arial"/>
                <w:sz w:val="26"/>
                <w:szCs w:val="26"/>
              </w:rPr>
              <w:t>M</w:t>
            </w:r>
            <w:r w:rsidR="003E4F7F" w:rsidRPr="00C75A6D">
              <w:rPr>
                <w:rFonts w:ascii="Arial" w:hAnsi="Arial"/>
                <w:sz w:val="26"/>
                <w:szCs w:val="26"/>
              </w:rPr>
              <w:t xml:space="preserve">onitoring </w:t>
            </w:r>
            <w:r w:rsidR="00996DC9" w:rsidRPr="00C75A6D">
              <w:rPr>
                <w:rFonts w:ascii="Arial" w:hAnsi="Arial"/>
                <w:sz w:val="26"/>
                <w:szCs w:val="26"/>
              </w:rPr>
              <w:t>M</w:t>
            </w:r>
            <w:r w:rsidR="003E4F7F" w:rsidRPr="00C75A6D">
              <w:rPr>
                <w:rFonts w:ascii="Arial" w:hAnsi="Arial"/>
                <w:sz w:val="26"/>
                <w:szCs w:val="26"/>
              </w:rPr>
              <w:t xml:space="preserve">anagement </w:t>
            </w:r>
            <w:r w:rsidR="00996DC9" w:rsidRPr="00C75A6D">
              <w:rPr>
                <w:rFonts w:ascii="Arial" w:hAnsi="Arial"/>
                <w:sz w:val="26"/>
                <w:szCs w:val="26"/>
              </w:rPr>
              <w:t>P</w:t>
            </w:r>
            <w:r w:rsidR="003E4F7F" w:rsidRPr="00C75A6D">
              <w:rPr>
                <w:rFonts w:ascii="Arial" w:hAnsi="Arial"/>
                <w:sz w:val="26"/>
                <w:szCs w:val="26"/>
              </w:rPr>
              <w:t>olicy and successfully meet the monitoring objectives.</w:t>
            </w:r>
          </w:p>
        </w:tc>
      </w:tr>
      <w:tr w:rsidR="009A74D7" w:rsidRPr="00C75A6D" w14:paraId="487C8945" w14:textId="77777777" w:rsidTr="005D46E6">
        <w:tc>
          <w:tcPr>
            <w:tcW w:w="1573" w:type="dxa"/>
            <w:gridSpan w:val="2"/>
            <w:shd w:val="clear" w:color="auto" w:fill="0CBAAF"/>
            <w:vAlign w:val="center"/>
          </w:tcPr>
          <w:p w14:paraId="41F0F19B" w14:textId="5F67DFAC" w:rsidR="009A74D7"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16</w:t>
            </w:r>
          </w:p>
        </w:tc>
        <w:tc>
          <w:tcPr>
            <w:tcW w:w="7326" w:type="dxa"/>
            <w:shd w:val="clear" w:color="auto" w:fill="0CBAAF"/>
            <w:vAlign w:val="center"/>
          </w:tcPr>
          <w:p w14:paraId="53719C0D" w14:textId="68B1C543" w:rsidR="009A74D7" w:rsidRPr="00C75A6D" w:rsidRDefault="000E22A5"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الاحتفاظ بسجلات الأحداث</w:t>
            </w:r>
            <w:r w:rsidR="0026199F" w:rsidRPr="00C75A6D">
              <w:rPr>
                <w:rFonts w:ascii="Arial" w:hAnsi="Arial"/>
                <w:color w:val="FFFFFF" w:themeColor="background1"/>
                <w:sz w:val="26"/>
                <w:szCs w:val="26"/>
                <w:lang w:eastAsia="ar"/>
              </w:rPr>
              <w:t xml:space="preserve"> </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Retaining Event Logs</w:t>
            </w:r>
            <w:r w:rsidR="00290B22" w:rsidRPr="00C75A6D">
              <w:rPr>
                <w:rFonts w:ascii="Arial" w:hAnsi="Arial"/>
                <w:color w:val="FFFFFF" w:themeColor="background1"/>
                <w:sz w:val="26"/>
                <w:szCs w:val="26"/>
                <w:lang w:eastAsia="ar"/>
              </w:rPr>
              <w:t>)</w:t>
            </w:r>
            <w:r w:rsidR="0026199F" w:rsidRPr="00C75A6D">
              <w:rPr>
                <w:rFonts w:ascii="Arial" w:hAnsi="Arial"/>
                <w:color w:val="FFFFFF" w:themeColor="background1"/>
                <w:sz w:val="26"/>
                <w:szCs w:val="26"/>
                <w:lang w:eastAsia="ar"/>
              </w:rPr>
              <w:t xml:space="preserve"> </w:t>
            </w:r>
          </w:p>
        </w:tc>
      </w:tr>
      <w:tr w:rsidR="009A74D7" w:rsidRPr="00C75A6D" w14:paraId="7CF5F3A0" w14:textId="77777777" w:rsidTr="005D46E6">
        <w:tc>
          <w:tcPr>
            <w:tcW w:w="1573" w:type="dxa"/>
            <w:gridSpan w:val="2"/>
            <w:shd w:val="clear" w:color="auto" w:fill="FAF5F4"/>
            <w:vAlign w:val="center"/>
          </w:tcPr>
          <w:p w14:paraId="6CAB0124" w14:textId="77777777" w:rsidR="009A74D7" w:rsidRPr="00C75A6D" w:rsidRDefault="009A74D7"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7757C38D" w14:textId="77777777" w:rsidR="009A74D7" w:rsidRPr="00C75A6D" w:rsidRDefault="00215C4C" w:rsidP="0063390A">
            <w:pPr>
              <w:bidi/>
              <w:spacing w:before="120" w:after="120" w:line="276" w:lineRule="auto"/>
              <w:jc w:val="both"/>
              <w:rPr>
                <w:rFonts w:ascii="Arial" w:hAnsi="Arial"/>
                <w:sz w:val="26"/>
                <w:szCs w:val="26"/>
              </w:rPr>
            </w:pPr>
            <w:r w:rsidRPr="00C75A6D">
              <w:rPr>
                <w:rFonts w:ascii="Arial" w:hAnsi="Arial"/>
                <w:sz w:val="26"/>
                <w:szCs w:val="26"/>
                <w:rtl/>
                <w:lang w:eastAsia="ar"/>
              </w:rPr>
              <w:t>تجنّب حذف سجلات الأحداث الأمنية خلال الفترة التي يُمكن أن تُستخدَم خلالها.</w:t>
            </w:r>
          </w:p>
        </w:tc>
      </w:tr>
      <w:tr w:rsidR="009A74D7" w:rsidRPr="00C75A6D" w14:paraId="6A1C7A83" w14:textId="77777777" w:rsidTr="005D46E6">
        <w:tc>
          <w:tcPr>
            <w:tcW w:w="1573" w:type="dxa"/>
            <w:gridSpan w:val="2"/>
            <w:shd w:val="clear" w:color="auto" w:fill="FAF5F4"/>
            <w:vAlign w:val="center"/>
          </w:tcPr>
          <w:p w14:paraId="029047A0" w14:textId="77777777" w:rsidR="009A74D7" w:rsidRPr="00C75A6D" w:rsidRDefault="009A74D7"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74187A65" w14:textId="28702766" w:rsidR="009A74D7" w:rsidRPr="00C75A6D" w:rsidRDefault="00215C4C" w:rsidP="0063390A">
            <w:pPr>
              <w:bidi/>
              <w:spacing w:before="120" w:after="120" w:line="276" w:lineRule="auto"/>
              <w:jc w:val="both"/>
              <w:rPr>
                <w:rFonts w:ascii="Arial" w:hAnsi="Arial"/>
                <w:sz w:val="26"/>
                <w:szCs w:val="26"/>
              </w:rPr>
            </w:pPr>
            <w:r w:rsidRPr="00C75A6D">
              <w:rPr>
                <w:rFonts w:ascii="Arial" w:hAnsi="Arial"/>
                <w:sz w:val="26"/>
                <w:szCs w:val="26"/>
                <w:rtl/>
                <w:lang w:eastAsia="ar"/>
              </w:rPr>
              <w:t xml:space="preserve">إذا حُذِفَت سجلات الأحداث الأمنية قبل تدقيقها أو التحقيق فيها، لن تتمكّن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من حماية أو فحص الأنشطة التي حدثت في الأصول المعلوماتية والتقنية الخاصة بها.</w:t>
            </w:r>
          </w:p>
        </w:tc>
      </w:tr>
      <w:tr w:rsidR="009A74D7" w:rsidRPr="00C75A6D" w14:paraId="2A6AC3A5" w14:textId="77777777" w:rsidTr="005D46E6">
        <w:tc>
          <w:tcPr>
            <w:tcW w:w="8899" w:type="dxa"/>
            <w:gridSpan w:val="3"/>
            <w:shd w:val="clear" w:color="auto" w:fill="DAF0EC"/>
            <w:vAlign w:val="center"/>
          </w:tcPr>
          <w:p w14:paraId="6194F43D" w14:textId="5CB79F0E" w:rsidR="009A74D7"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47277A" w:rsidRPr="00C75A6D" w14:paraId="202D64C0" w14:textId="77777777" w:rsidTr="005D46E6">
        <w:tc>
          <w:tcPr>
            <w:tcW w:w="1573" w:type="dxa"/>
            <w:gridSpan w:val="2"/>
            <w:vAlign w:val="center"/>
          </w:tcPr>
          <w:p w14:paraId="3C408FB8" w14:textId="58217382" w:rsidR="0047277A" w:rsidRPr="00C75A6D" w:rsidRDefault="0047277A"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t>16-1</w:t>
            </w:r>
          </w:p>
        </w:tc>
        <w:tc>
          <w:tcPr>
            <w:tcW w:w="7326" w:type="dxa"/>
            <w:vAlign w:val="center"/>
          </w:tcPr>
          <w:p w14:paraId="16A6BA2D" w14:textId="4B57A045" w:rsidR="0047277A" w:rsidRPr="00C75A6D" w:rsidRDefault="001566DB" w:rsidP="001B23F0">
            <w:pPr>
              <w:bidi/>
              <w:spacing w:before="120" w:after="120" w:line="276" w:lineRule="auto"/>
              <w:jc w:val="both"/>
              <w:rPr>
                <w:rFonts w:ascii="Arial" w:hAnsi="Arial"/>
                <w:sz w:val="26"/>
                <w:szCs w:val="26"/>
                <w:lang w:eastAsia="ar"/>
              </w:rPr>
            </w:pPr>
            <w:r w:rsidRPr="00C75A6D">
              <w:rPr>
                <w:rFonts w:ascii="Arial" w:hAnsi="Arial"/>
                <w:sz w:val="26"/>
                <w:szCs w:val="26"/>
                <w:rtl/>
                <w:lang w:eastAsia="ar"/>
              </w:rPr>
              <w:t>القيام</w:t>
            </w:r>
            <w:r w:rsidR="0047277A" w:rsidRPr="00C75A6D">
              <w:rPr>
                <w:rFonts w:ascii="Arial" w:hAnsi="Arial"/>
                <w:sz w:val="26"/>
                <w:szCs w:val="26"/>
                <w:rtl/>
                <w:lang w:eastAsia="ar"/>
              </w:rPr>
              <w:t xml:space="preserve"> </w:t>
            </w:r>
            <w:r w:rsidRPr="00C75A6D">
              <w:rPr>
                <w:rFonts w:ascii="Arial" w:hAnsi="Arial"/>
                <w:sz w:val="26"/>
                <w:szCs w:val="26"/>
                <w:rtl/>
                <w:lang w:eastAsia="ar"/>
              </w:rPr>
              <w:t>بال</w:t>
            </w:r>
            <w:r w:rsidR="0047277A" w:rsidRPr="00C75A6D">
              <w:rPr>
                <w:rFonts w:ascii="Arial" w:hAnsi="Arial"/>
                <w:sz w:val="26"/>
                <w:szCs w:val="26"/>
                <w:rtl/>
                <w:lang w:eastAsia="ar"/>
              </w:rPr>
              <w:t xml:space="preserve">نسخ </w:t>
            </w:r>
            <w:r w:rsidRPr="00C75A6D">
              <w:rPr>
                <w:rFonts w:ascii="Arial" w:hAnsi="Arial"/>
                <w:sz w:val="26"/>
                <w:szCs w:val="26"/>
                <w:rtl/>
                <w:lang w:eastAsia="ar"/>
              </w:rPr>
              <w:t>ال</w:t>
            </w:r>
            <w:r w:rsidR="0047277A" w:rsidRPr="00C75A6D">
              <w:rPr>
                <w:rFonts w:ascii="Arial" w:hAnsi="Arial"/>
                <w:sz w:val="26"/>
                <w:szCs w:val="26"/>
                <w:rtl/>
                <w:lang w:eastAsia="ar"/>
              </w:rPr>
              <w:t xml:space="preserve">احتياطي </w:t>
            </w:r>
            <w:r w:rsidR="001B23F0" w:rsidRPr="00C75A6D">
              <w:rPr>
                <w:rFonts w:ascii="Arial" w:hAnsi="Arial" w:hint="cs"/>
                <w:sz w:val="26"/>
                <w:szCs w:val="26"/>
                <w:rtl/>
                <w:lang w:eastAsia="ar"/>
              </w:rPr>
              <w:t>ل</w:t>
            </w:r>
            <w:r w:rsidR="0047277A" w:rsidRPr="00C75A6D">
              <w:rPr>
                <w:rFonts w:ascii="Arial" w:hAnsi="Arial"/>
                <w:sz w:val="26"/>
                <w:szCs w:val="26"/>
                <w:rtl/>
                <w:lang w:eastAsia="ar"/>
              </w:rPr>
              <w:t>لسجلات</w:t>
            </w:r>
            <w:r w:rsidRPr="00C75A6D">
              <w:rPr>
                <w:rFonts w:ascii="Arial" w:hAnsi="Arial"/>
                <w:sz w:val="26"/>
                <w:szCs w:val="26"/>
                <w:rtl/>
                <w:lang w:eastAsia="ar"/>
              </w:rPr>
              <w:t xml:space="preserve"> دور</w:t>
            </w:r>
            <w:r w:rsidR="00E34974" w:rsidRPr="00C75A6D">
              <w:rPr>
                <w:rFonts w:ascii="Arial" w:hAnsi="Arial"/>
                <w:sz w:val="26"/>
                <w:szCs w:val="26"/>
                <w:rtl/>
                <w:lang w:eastAsia="ar"/>
              </w:rPr>
              <w:t>ي</w:t>
            </w:r>
            <w:r w:rsidRPr="00C75A6D">
              <w:rPr>
                <w:rFonts w:ascii="Arial" w:hAnsi="Arial"/>
                <w:sz w:val="26"/>
                <w:szCs w:val="26"/>
                <w:rtl/>
                <w:lang w:eastAsia="ar"/>
              </w:rPr>
              <w:t>ا</w:t>
            </w:r>
            <w:r w:rsidR="00E34974" w:rsidRPr="00C75A6D">
              <w:rPr>
                <w:rFonts w:ascii="Arial" w:hAnsi="Arial"/>
                <w:sz w:val="26"/>
                <w:szCs w:val="26"/>
                <w:rtl/>
                <w:lang w:eastAsia="ar"/>
              </w:rPr>
              <w:t>ً</w:t>
            </w:r>
            <w:r w:rsidRPr="00C75A6D">
              <w:rPr>
                <w:rFonts w:ascii="Arial" w:hAnsi="Arial"/>
                <w:sz w:val="26"/>
                <w:szCs w:val="26"/>
                <w:rtl/>
                <w:lang w:eastAsia="ar"/>
              </w:rPr>
              <w:t xml:space="preserve"> و</w:t>
            </w:r>
            <w:r w:rsidR="0047277A" w:rsidRPr="00C75A6D">
              <w:rPr>
                <w:rFonts w:ascii="Arial" w:hAnsi="Arial"/>
                <w:sz w:val="26"/>
                <w:szCs w:val="26"/>
                <w:rtl/>
                <w:lang w:eastAsia="ar"/>
              </w:rPr>
              <w:t>وفقا</w:t>
            </w:r>
            <w:r w:rsidR="00E34974" w:rsidRPr="00C75A6D">
              <w:rPr>
                <w:rFonts w:ascii="Arial" w:hAnsi="Arial"/>
                <w:sz w:val="26"/>
                <w:szCs w:val="26"/>
                <w:rtl/>
                <w:lang w:eastAsia="ar"/>
              </w:rPr>
              <w:t>ً</w:t>
            </w:r>
            <w:r w:rsidR="0047277A" w:rsidRPr="00C75A6D">
              <w:rPr>
                <w:rFonts w:ascii="Arial" w:hAnsi="Arial"/>
                <w:sz w:val="26"/>
                <w:szCs w:val="26"/>
                <w:rtl/>
                <w:lang w:eastAsia="ar"/>
              </w:rPr>
              <w:t xml:space="preserve"> لسياسة إدارة النسخ الاحتياطي</w:t>
            </w:r>
            <w:r w:rsidR="005D6231" w:rsidRPr="00C75A6D">
              <w:rPr>
                <w:rFonts w:ascii="Arial" w:hAnsi="Arial" w:hint="cs"/>
                <w:sz w:val="26"/>
                <w:szCs w:val="26"/>
                <w:rtl/>
                <w:lang w:eastAsia="ar"/>
              </w:rPr>
              <w:t>ة</w:t>
            </w:r>
            <w:r w:rsidR="0047277A" w:rsidRPr="00C75A6D">
              <w:rPr>
                <w:rFonts w:ascii="Arial" w:hAnsi="Arial"/>
                <w:sz w:val="26"/>
                <w:szCs w:val="26"/>
                <w:rtl/>
                <w:lang w:eastAsia="ar"/>
              </w:rPr>
              <w:t xml:space="preserve"> المعتمدة في </w:t>
            </w:r>
            <w:r w:rsidR="00AC60BA" w:rsidRPr="00C75A6D">
              <w:rPr>
                <w:rFonts w:ascii="Arial" w:hAnsi="Arial"/>
                <w:sz w:val="26"/>
                <w:szCs w:val="26"/>
                <w:highlight w:val="cyan"/>
                <w:rtl/>
                <w:lang w:eastAsia="ar"/>
              </w:rPr>
              <w:t>&lt;اسم الجهة&gt;</w:t>
            </w:r>
            <w:r w:rsidR="0047277A" w:rsidRPr="00C75A6D">
              <w:rPr>
                <w:rFonts w:ascii="Arial" w:hAnsi="Arial"/>
                <w:sz w:val="26"/>
                <w:szCs w:val="26"/>
                <w:rtl/>
                <w:lang w:eastAsia="ar"/>
              </w:rPr>
              <w:t>.</w:t>
            </w:r>
          </w:p>
          <w:p w14:paraId="13D652A6" w14:textId="6CFDEF84" w:rsidR="003E4F7F" w:rsidRPr="00C75A6D" w:rsidRDefault="00B40294">
            <w:pPr>
              <w:spacing w:before="120" w:after="120" w:line="276" w:lineRule="auto"/>
              <w:jc w:val="both"/>
              <w:rPr>
                <w:rFonts w:ascii="Arial" w:hAnsi="Arial"/>
                <w:sz w:val="26"/>
                <w:szCs w:val="26"/>
              </w:rPr>
            </w:pPr>
            <w:r w:rsidRPr="00C75A6D">
              <w:rPr>
                <w:rFonts w:ascii="Arial" w:hAnsi="Arial"/>
                <w:sz w:val="26"/>
                <w:szCs w:val="26"/>
              </w:rPr>
              <w:t>P</w:t>
            </w:r>
            <w:r w:rsidR="003E4F7F" w:rsidRPr="00C75A6D">
              <w:rPr>
                <w:rFonts w:ascii="Arial" w:hAnsi="Arial"/>
                <w:sz w:val="26"/>
                <w:szCs w:val="26"/>
              </w:rPr>
              <w:t xml:space="preserve">eriodic backup of logs </w:t>
            </w:r>
            <w:r w:rsidRPr="00C75A6D">
              <w:rPr>
                <w:rFonts w:ascii="Arial" w:hAnsi="Arial"/>
                <w:sz w:val="26"/>
                <w:szCs w:val="26"/>
              </w:rPr>
              <w:t>shall be performed as per</w:t>
            </w:r>
            <w:r w:rsidR="003E4F7F" w:rsidRPr="00C75A6D">
              <w:rPr>
                <w:rFonts w:ascii="Arial" w:hAnsi="Arial"/>
                <w:sz w:val="26"/>
                <w:szCs w:val="26"/>
              </w:rPr>
              <w:t xml:space="preserve"> </w:t>
            </w:r>
            <w:r w:rsidR="00764D1A" w:rsidRPr="00C75A6D">
              <w:rPr>
                <w:rFonts w:ascii="Arial" w:hAnsi="Arial"/>
                <w:sz w:val="26"/>
                <w:szCs w:val="26"/>
                <w:highlight w:val="cyan"/>
              </w:rPr>
              <w:t>&lt;entity</w:t>
            </w:r>
            <w:r w:rsidRPr="00C75A6D">
              <w:rPr>
                <w:rFonts w:ascii="Arial" w:hAnsi="Arial"/>
                <w:sz w:val="26"/>
                <w:szCs w:val="26"/>
                <w:highlight w:val="cyan"/>
              </w:rPr>
              <w:t xml:space="preserve"> name</w:t>
            </w:r>
            <w:r w:rsidR="00764D1A" w:rsidRPr="00C75A6D">
              <w:rPr>
                <w:rFonts w:ascii="Arial" w:hAnsi="Arial"/>
                <w:sz w:val="26"/>
                <w:szCs w:val="26"/>
                <w:highlight w:val="cyan"/>
              </w:rPr>
              <w:t>&gt;</w:t>
            </w:r>
            <w:r w:rsidR="003E4F7F" w:rsidRPr="00C75A6D">
              <w:rPr>
                <w:rFonts w:ascii="Arial" w:hAnsi="Arial"/>
                <w:sz w:val="26"/>
                <w:szCs w:val="26"/>
              </w:rPr>
              <w:t xml:space="preserve">’s </w:t>
            </w:r>
            <w:r w:rsidRPr="00C75A6D">
              <w:rPr>
                <w:rFonts w:ascii="Arial" w:hAnsi="Arial"/>
                <w:sz w:val="26"/>
                <w:szCs w:val="26"/>
              </w:rPr>
              <w:t xml:space="preserve">Backup </w:t>
            </w:r>
            <w:r w:rsidR="003E4F7F" w:rsidRPr="00C75A6D">
              <w:rPr>
                <w:rFonts w:ascii="Arial" w:hAnsi="Arial"/>
                <w:sz w:val="26"/>
                <w:szCs w:val="26"/>
              </w:rPr>
              <w:t xml:space="preserve">and </w:t>
            </w:r>
            <w:r w:rsidRPr="00C75A6D">
              <w:rPr>
                <w:rFonts w:ascii="Arial" w:hAnsi="Arial"/>
                <w:sz w:val="26"/>
                <w:szCs w:val="26"/>
              </w:rPr>
              <w:t>R</w:t>
            </w:r>
            <w:r w:rsidR="003E4F7F" w:rsidRPr="00C75A6D">
              <w:rPr>
                <w:rFonts w:ascii="Arial" w:hAnsi="Arial"/>
                <w:sz w:val="26"/>
                <w:szCs w:val="26"/>
              </w:rPr>
              <w:t xml:space="preserve">ecovery </w:t>
            </w:r>
            <w:r w:rsidRPr="00C75A6D">
              <w:rPr>
                <w:rFonts w:ascii="Arial" w:hAnsi="Arial"/>
                <w:sz w:val="26"/>
                <w:szCs w:val="26"/>
              </w:rPr>
              <w:t>M</w:t>
            </w:r>
            <w:r w:rsidR="003E4F7F" w:rsidRPr="00C75A6D">
              <w:rPr>
                <w:rFonts w:ascii="Arial" w:hAnsi="Arial"/>
                <w:sz w:val="26"/>
                <w:szCs w:val="26"/>
              </w:rPr>
              <w:t xml:space="preserve">anagement </w:t>
            </w:r>
            <w:r w:rsidRPr="00C75A6D">
              <w:rPr>
                <w:rFonts w:ascii="Arial" w:hAnsi="Arial"/>
                <w:sz w:val="26"/>
                <w:szCs w:val="26"/>
              </w:rPr>
              <w:t>P</w:t>
            </w:r>
            <w:r w:rsidR="003E4F7F" w:rsidRPr="00C75A6D">
              <w:rPr>
                <w:rFonts w:ascii="Arial" w:hAnsi="Arial"/>
                <w:sz w:val="26"/>
                <w:szCs w:val="26"/>
              </w:rPr>
              <w:t>olicy.</w:t>
            </w:r>
          </w:p>
        </w:tc>
      </w:tr>
      <w:tr w:rsidR="009A74D7" w:rsidRPr="00C75A6D" w14:paraId="47AB10A4" w14:textId="77777777" w:rsidTr="005D46E6">
        <w:tc>
          <w:tcPr>
            <w:tcW w:w="1573" w:type="dxa"/>
            <w:gridSpan w:val="2"/>
            <w:vAlign w:val="center"/>
          </w:tcPr>
          <w:p w14:paraId="5CE0519A" w14:textId="0B0A0740" w:rsidR="009A74D7" w:rsidRPr="00C75A6D" w:rsidRDefault="00370232"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t>16-2</w:t>
            </w:r>
          </w:p>
        </w:tc>
        <w:tc>
          <w:tcPr>
            <w:tcW w:w="7326" w:type="dxa"/>
            <w:vAlign w:val="center"/>
          </w:tcPr>
          <w:p w14:paraId="28297DBD" w14:textId="7E31C405" w:rsidR="009A74D7" w:rsidRPr="00C75A6D" w:rsidRDefault="002767A6" w:rsidP="00304835">
            <w:pPr>
              <w:bidi/>
              <w:spacing w:before="120" w:after="120" w:line="276" w:lineRule="auto"/>
              <w:jc w:val="both"/>
              <w:rPr>
                <w:rFonts w:ascii="Arial" w:hAnsi="Arial"/>
                <w:sz w:val="26"/>
                <w:szCs w:val="26"/>
                <w:lang w:eastAsia="ar"/>
              </w:rPr>
            </w:pPr>
            <w:r w:rsidRPr="00C75A6D">
              <w:rPr>
                <w:rFonts w:ascii="Arial" w:hAnsi="Arial"/>
                <w:sz w:val="26"/>
                <w:szCs w:val="26"/>
                <w:rtl/>
                <w:lang w:eastAsia="ar"/>
              </w:rPr>
              <w:t>الاحتفاظ بسجلات الأحداث لمدة 12 شهرا</w:t>
            </w:r>
            <w:r w:rsidR="00E34974" w:rsidRPr="00C75A6D">
              <w:rPr>
                <w:rFonts w:ascii="Arial" w:hAnsi="Arial"/>
                <w:sz w:val="26"/>
                <w:szCs w:val="26"/>
                <w:rtl/>
                <w:lang w:eastAsia="ar"/>
              </w:rPr>
              <w:t>ً</w:t>
            </w:r>
            <w:r w:rsidRPr="00C75A6D">
              <w:rPr>
                <w:rFonts w:ascii="Arial" w:hAnsi="Arial"/>
                <w:sz w:val="26"/>
                <w:szCs w:val="26"/>
                <w:rtl/>
                <w:lang w:eastAsia="ar"/>
              </w:rPr>
              <w:t xml:space="preserve"> على الأقل، ولمدة 18 شهرا</w:t>
            </w:r>
            <w:r w:rsidR="00E34974" w:rsidRPr="00C75A6D">
              <w:rPr>
                <w:rFonts w:ascii="Arial" w:hAnsi="Arial"/>
                <w:sz w:val="26"/>
                <w:szCs w:val="26"/>
                <w:rtl/>
                <w:lang w:eastAsia="ar"/>
              </w:rPr>
              <w:t>ً</w:t>
            </w:r>
            <w:r w:rsidRPr="00C75A6D">
              <w:rPr>
                <w:rFonts w:ascii="Arial" w:hAnsi="Arial"/>
                <w:sz w:val="26"/>
                <w:szCs w:val="26"/>
                <w:rtl/>
                <w:lang w:eastAsia="ar"/>
              </w:rPr>
              <w:t xml:space="preserve"> بالنسبة للأصول الحسّاسة كحد أدنى أو لفترة أطول</w:t>
            </w:r>
            <w:r w:rsidR="00BD045B" w:rsidRPr="00C75A6D">
              <w:rPr>
                <w:rFonts w:ascii="Arial" w:hAnsi="Arial"/>
                <w:sz w:val="26"/>
                <w:szCs w:val="26"/>
                <w:rtl/>
                <w:lang w:eastAsia="ar"/>
              </w:rPr>
              <w:t>،</w:t>
            </w:r>
            <w:r w:rsidRPr="00C75A6D">
              <w:rPr>
                <w:rFonts w:ascii="Arial" w:hAnsi="Arial"/>
                <w:sz w:val="26"/>
                <w:szCs w:val="26"/>
                <w:rtl/>
                <w:lang w:eastAsia="ar"/>
              </w:rPr>
              <w:t xml:space="preserve"> وفقا</w:t>
            </w:r>
            <w:r w:rsidR="00E34974" w:rsidRPr="00C75A6D">
              <w:rPr>
                <w:rFonts w:ascii="Arial" w:hAnsi="Arial"/>
                <w:sz w:val="26"/>
                <w:szCs w:val="26"/>
                <w:rtl/>
                <w:lang w:eastAsia="ar"/>
              </w:rPr>
              <w:t>ً</w:t>
            </w:r>
            <w:r w:rsidRPr="00C75A6D">
              <w:rPr>
                <w:rFonts w:ascii="Arial" w:hAnsi="Arial"/>
                <w:sz w:val="26"/>
                <w:szCs w:val="26"/>
                <w:rtl/>
                <w:lang w:eastAsia="ar"/>
              </w:rPr>
              <w:t xml:space="preserve"> لسياسة الأمن السيبراني المعتمدة في</w:t>
            </w:r>
            <w:r w:rsidRPr="00C75A6D">
              <w:rPr>
                <w:rFonts w:ascii="Arial" w:hAnsi="Arial"/>
                <w:sz w:val="26"/>
                <w:szCs w:val="26"/>
                <w:highlight w:val="cyan"/>
                <w:rtl/>
                <w:lang w:eastAsia="ar"/>
              </w:rPr>
              <w:t xml:space="preserve"> </w:t>
            </w:r>
            <w:r w:rsidR="00AC60BA" w:rsidRPr="00C75A6D">
              <w:rPr>
                <w:rFonts w:ascii="Arial" w:hAnsi="Arial"/>
                <w:sz w:val="26"/>
                <w:szCs w:val="26"/>
                <w:highlight w:val="cyan"/>
                <w:rtl/>
                <w:lang w:eastAsia="ar"/>
              </w:rPr>
              <w:t>&lt;اسم الجهة&gt;</w:t>
            </w:r>
            <w:r w:rsidR="00215C4C" w:rsidRPr="00C75A6D">
              <w:rPr>
                <w:rFonts w:ascii="Arial" w:hAnsi="Arial"/>
                <w:sz w:val="26"/>
                <w:szCs w:val="26"/>
                <w:rtl/>
                <w:lang w:eastAsia="ar"/>
              </w:rPr>
              <w:t>.</w:t>
            </w:r>
          </w:p>
          <w:p w14:paraId="24A777C9" w14:textId="5C2EBE3C" w:rsidR="003E4F7F" w:rsidRPr="00C75A6D" w:rsidRDefault="00B40294">
            <w:pPr>
              <w:spacing w:before="120" w:after="120" w:line="276" w:lineRule="auto"/>
              <w:jc w:val="both"/>
              <w:rPr>
                <w:rFonts w:ascii="Arial" w:hAnsi="Arial"/>
                <w:sz w:val="26"/>
                <w:szCs w:val="26"/>
              </w:rPr>
            </w:pPr>
            <w:r w:rsidRPr="00C75A6D">
              <w:rPr>
                <w:rFonts w:ascii="Arial" w:hAnsi="Arial"/>
                <w:sz w:val="26"/>
                <w:szCs w:val="26"/>
              </w:rPr>
              <w:t>E</w:t>
            </w:r>
            <w:r w:rsidR="003E4F7F" w:rsidRPr="00C75A6D">
              <w:rPr>
                <w:rFonts w:ascii="Arial" w:hAnsi="Arial"/>
                <w:sz w:val="26"/>
                <w:szCs w:val="26"/>
              </w:rPr>
              <w:t xml:space="preserve">vent logs </w:t>
            </w:r>
            <w:r w:rsidRPr="00C75A6D">
              <w:rPr>
                <w:rFonts w:ascii="Arial" w:hAnsi="Arial"/>
                <w:sz w:val="26"/>
                <w:szCs w:val="26"/>
              </w:rPr>
              <w:t xml:space="preserve">shall be retained </w:t>
            </w:r>
            <w:r w:rsidR="003E4F7F" w:rsidRPr="00C75A6D">
              <w:rPr>
                <w:rFonts w:ascii="Arial" w:hAnsi="Arial"/>
                <w:sz w:val="26"/>
                <w:szCs w:val="26"/>
              </w:rPr>
              <w:t>for at least twelve (12) months for all assets</w:t>
            </w:r>
            <w:r w:rsidR="001B23F0" w:rsidRPr="00C75A6D">
              <w:rPr>
                <w:rFonts w:ascii="Arial" w:hAnsi="Arial"/>
                <w:sz w:val="26"/>
                <w:szCs w:val="26"/>
              </w:rPr>
              <w:t>,</w:t>
            </w:r>
            <w:r w:rsidR="003E4F7F" w:rsidRPr="00C75A6D">
              <w:rPr>
                <w:rFonts w:ascii="Arial" w:hAnsi="Arial"/>
                <w:sz w:val="26"/>
                <w:szCs w:val="26"/>
              </w:rPr>
              <w:t xml:space="preserve"> and at least eighteen (18) months for critical assets</w:t>
            </w:r>
            <w:r w:rsidR="001B23F0" w:rsidRPr="00C75A6D">
              <w:rPr>
                <w:rFonts w:ascii="Arial" w:hAnsi="Arial"/>
                <w:sz w:val="26"/>
                <w:szCs w:val="26"/>
              </w:rPr>
              <w:t>,</w:t>
            </w:r>
            <w:r w:rsidR="003E4F7F" w:rsidRPr="00C75A6D">
              <w:rPr>
                <w:rFonts w:ascii="Arial" w:hAnsi="Arial"/>
                <w:sz w:val="26"/>
                <w:szCs w:val="26"/>
              </w:rPr>
              <w:t xml:space="preserve"> or </w:t>
            </w:r>
            <w:r w:rsidR="001B23F0" w:rsidRPr="00C75A6D">
              <w:rPr>
                <w:rFonts w:ascii="Arial" w:hAnsi="Arial"/>
                <w:sz w:val="26"/>
                <w:szCs w:val="26"/>
              </w:rPr>
              <w:t xml:space="preserve">for </w:t>
            </w:r>
            <w:r w:rsidR="003E4F7F" w:rsidRPr="00C75A6D">
              <w:rPr>
                <w:rFonts w:ascii="Arial" w:hAnsi="Arial"/>
                <w:sz w:val="26"/>
                <w:szCs w:val="26"/>
              </w:rPr>
              <w:t>a longer period</w:t>
            </w:r>
            <w:r w:rsidR="001B23F0" w:rsidRPr="00C75A6D">
              <w:rPr>
                <w:rFonts w:ascii="Arial" w:hAnsi="Arial"/>
                <w:sz w:val="26"/>
                <w:szCs w:val="26"/>
              </w:rPr>
              <w:t>,</w:t>
            </w:r>
            <w:r w:rsidR="003E4F7F" w:rsidRPr="00C75A6D">
              <w:rPr>
                <w:rFonts w:ascii="Arial" w:hAnsi="Arial"/>
                <w:sz w:val="26"/>
                <w:szCs w:val="26"/>
              </w:rPr>
              <w:t xml:space="preserve"> as </w:t>
            </w:r>
            <w:r w:rsidR="000B4E81" w:rsidRPr="00C75A6D">
              <w:rPr>
                <w:rFonts w:ascii="Arial" w:hAnsi="Arial"/>
                <w:sz w:val="26"/>
                <w:szCs w:val="26"/>
              </w:rPr>
              <w:t>per</w:t>
            </w:r>
            <w:r w:rsidR="003E4F7F" w:rsidRPr="00C75A6D">
              <w:rPr>
                <w:rFonts w:ascii="Arial" w:hAnsi="Arial"/>
                <w:sz w:val="26"/>
                <w:szCs w:val="26"/>
              </w:rPr>
              <w:t xml:space="preserve"> </w:t>
            </w:r>
            <w:r w:rsidR="00764D1A" w:rsidRPr="00C75A6D">
              <w:rPr>
                <w:rFonts w:ascii="Arial" w:hAnsi="Arial"/>
                <w:sz w:val="26"/>
                <w:szCs w:val="26"/>
                <w:highlight w:val="cyan"/>
              </w:rPr>
              <w:t>&lt;entity</w:t>
            </w:r>
            <w:r w:rsidRPr="00C75A6D">
              <w:rPr>
                <w:rFonts w:ascii="Arial" w:hAnsi="Arial"/>
                <w:sz w:val="26"/>
                <w:szCs w:val="26"/>
                <w:highlight w:val="cyan"/>
              </w:rPr>
              <w:t xml:space="preserve"> name</w:t>
            </w:r>
            <w:r w:rsidR="00764D1A" w:rsidRPr="00C75A6D">
              <w:rPr>
                <w:rFonts w:ascii="Arial" w:hAnsi="Arial"/>
                <w:sz w:val="26"/>
                <w:szCs w:val="26"/>
                <w:highlight w:val="cyan"/>
              </w:rPr>
              <w:t>&gt;</w:t>
            </w:r>
            <w:r w:rsidRPr="00C75A6D">
              <w:rPr>
                <w:rFonts w:ascii="Arial" w:hAnsi="Arial"/>
                <w:sz w:val="26"/>
                <w:szCs w:val="26"/>
              </w:rPr>
              <w:t>’s</w:t>
            </w:r>
            <w:r w:rsidR="003E4F7F" w:rsidRPr="00C75A6D">
              <w:rPr>
                <w:rFonts w:ascii="Arial" w:hAnsi="Arial"/>
                <w:sz w:val="26"/>
                <w:szCs w:val="26"/>
              </w:rPr>
              <w:t xml:space="preserve"> </w:t>
            </w:r>
            <w:r w:rsidRPr="00C75A6D">
              <w:rPr>
                <w:rFonts w:ascii="Arial" w:hAnsi="Arial"/>
                <w:sz w:val="26"/>
                <w:szCs w:val="26"/>
              </w:rPr>
              <w:t>C</w:t>
            </w:r>
            <w:r w:rsidR="003E4F7F" w:rsidRPr="00C75A6D">
              <w:rPr>
                <w:rFonts w:ascii="Arial" w:hAnsi="Arial"/>
                <w:sz w:val="26"/>
                <w:szCs w:val="26"/>
              </w:rPr>
              <w:t xml:space="preserve">ybersecurity </w:t>
            </w:r>
            <w:r w:rsidRPr="00C75A6D">
              <w:rPr>
                <w:rFonts w:ascii="Arial" w:hAnsi="Arial"/>
                <w:sz w:val="26"/>
                <w:szCs w:val="26"/>
              </w:rPr>
              <w:t>P</w:t>
            </w:r>
            <w:r w:rsidR="003E4F7F" w:rsidRPr="00C75A6D">
              <w:rPr>
                <w:rFonts w:ascii="Arial" w:hAnsi="Arial"/>
                <w:sz w:val="26"/>
                <w:szCs w:val="26"/>
              </w:rPr>
              <w:t>olicy.</w:t>
            </w:r>
          </w:p>
        </w:tc>
      </w:tr>
      <w:tr w:rsidR="0072719D" w:rsidRPr="00C75A6D" w14:paraId="5C2B2050" w14:textId="77777777" w:rsidTr="005D46E6">
        <w:tc>
          <w:tcPr>
            <w:tcW w:w="1573" w:type="dxa"/>
            <w:gridSpan w:val="2"/>
            <w:vAlign w:val="center"/>
          </w:tcPr>
          <w:p w14:paraId="4A355557" w14:textId="691F4E0C" w:rsidR="0072719D" w:rsidRPr="00C75A6D" w:rsidRDefault="0072719D"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t>16-3</w:t>
            </w:r>
          </w:p>
        </w:tc>
        <w:tc>
          <w:tcPr>
            <w:tcW w:w="7326" w:type="dxa"/>
            <w:vAlign w:val="center"/>
          </w:tcPr>
          <w:p w14:paraId="4971E250" w14:textId="56C09353" w:rsidR="0072719D" w:rsidRPr="00C75A6D" w:rsidRDefault="0072719D" w:rsidP="001B23F0">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تقييد أرشفة وحذف سجلات الأحداث</w:t>
            </w:r>
            <w:r w:rsidR="001B23F0" w:rsidRPr="00C75A6D">
              <w:rPr>
                <w:rFonts w:ascii="Arial" w:hAnsi="Arial" w:hint="cs"/>
                <w:sz w:val="26"/>
                <w:szCs w:val="26"/>
                <w:rtl/>
                <w:lang w:eastAsia="ar"/>
              </w:rPr>
              <w:t xml:space="preserve"> وحصره</w:t>
            </w:r>
            <w:r w:rsidRPr="00C75A6D">
              <w:rPr>
                <w:rFonts w:ascii="Arial" w:hAnsi="Arial"/>
                <w:sz w:val="26"/>
                <w:szCs w:val="26"/>
                <w:rtl/>
                <w:lang w:eastAsia="ar"/>
              </w:rPr>
              <w:t xml:space="preserve"> على المستخدمين المصرّح لهم وذلك فقط بعد انتهاء المدّة الزمنية المحدّدة للاحتفاظ بالسجلات</w:t>
            </w:r>
            <w:r w:rsidR="001B23F0" w:rsidRPr="00C75A6D">
              <w:rPr>
                <w:rFonts w:ascii="Arial" w:hAnsi="Arial" w:hint="cs"/>
                <w:sz w:val="26"/>
                <w:szCs w:val="26"/>
                <w:rtl/>
                <w:lang w:eastAsia="ar"/>
              </w:rPr>
              <w:t>،</w:t>
            </w:r>
            <w:r w:rsidRPr="00C75A6D">
              <w:rPr>
                <w:rFonts w:ascii="Arial" w:hAnsi="Arial"/>
                <w:sz w:val="26"/>
                <w:szCs w:val="26"/>
                <w:rtl/>
                <w:lang w:eastAsia="ar"/>
              </w:rPr>
              <w:t xml:space="preserve"> </w:t>
            </w:r>
            <w:r w:rsidR="001B23F0" w:rsidRPr="00C75A6D">
              <w:rPr>
                <w:rFonts w:ascii="Arial" w:hAnsi="Arial" w:hint="cs"/>
                <w:sz w:val="26"/>
                <w:szCs w:val="26"/>
                <w:rtl/>
                <w:lang w:eastAsia="ar"/>
              </w:rPr>
              <w:t xml:space="preserve">والسماح </w:t>
            </w:r>
            <w:r w:rsidRPr="00C75A6D">
              <w:rPr>
                <w:rFonts w:ascii="Arial" w:hAnsi="Arial"/>
                <w:sz w:val="26"/>
                <w:szCs w:val="26"/>
                <w:rtl/>
                <w:lang w:eastAsia="ar"/>
              </w:rPr>
              <w:t>للمديرين المعني</w:t>
            </w:r>
            <w:r w:rsidR="00E34974" w:rsidRPr="00C75A6D">
              <w:rPr>
                <w:rFonts w:ascii="Arial" w:hAnsi="Arial"/>
                <w:sz w:val="26"/>
                <w:szCs w:val="26"/>
                <w:rtl/>
                <w:lang w:eastAsia="ar"/>
              </w:rPr>
              <w:t>ي</w:t>
            </w:r>
            <w:r w:rsidRPr="00C75A6D">
              <w:rPr>
                <w:rFonts w:ascii="Arial" w:hAnsi="Arial"/>
                <w:sz w:val="26"/>
                <w:szCs w:val="26"/>
                <w:rtl/>
                <w:lang w:eastAsia="ar"/>
              </w:rPr>
              <w:t xml:space="preserve">ن بالأصول المعلوماتية والتقنية </w:t>
            </w:r>
            <w:r w:rsidR="001B23F0" w:rsidRPr="00C75A6D">
              <w:rPr>
                <w:rFonts w:ascii="Arial" w:hAnsi="Arial" w:hint="cs"/>
                <w:sz w:val="26"/>
                <w:szCs w:val="26"/>
                <w:rtl/>
                <w:lang w:eastAsia="ar"/>
              </w:rPr>
              <w:t>ب</w:t>
            </w:r>
            <w:r w:rsidRPr="00C75A6D">
              <w:rPr>
                <w:rFonts w:ascii="Arial" w:hAnsi="Arial"/>
                <w:sz w:val="26"/>
                <w:szCs w:val="26"/>
                <w:rtl/>
                <w:lang w:eastAsia="ar"/>
              </w:rPr>
              <w:t>إجراء عملية أرشفة سجلات الأحداث</w:t>
            </w:r>
            <w:r w:rsidR="00E34974" w:rsidRPr="00C75A6D">
              <w:rPr>
                <w:rFonts w:ascii="Arial" w:hAnsi="Arial"/>
                <w:sz w:val="26"/>
                <w:szCs w:val="26"/>
                <w:rtl/>
                <w:lang w:eastAsia="ar"/>
              </w:rPr>
              <w:t xml:space="preserve"> وحذفها</w:t>
            </w:r>
            <w:r w:rsidRPr="00C75A6D">
              <w:rPr>
                <w:rFonts w:ascii="Arial" w:hAnsi="Arial"/>
                <w:sz w:val="26"/>
                <w:szCs w:val="26"/>
                <w:rtl/>
                <w:lang w:eastAsia="ar"/>
              </w:rPr>
              <w:t>.</w:t>
            </w:r>
          </w:p>
          <w:p w14:paraId="7B17D3F4" w14:textId="172E6709" w:rsidR="003E4F7F" w:rsidRPr="00C75A6D" w:rsidRDefault="00CA591F" w:rsidP="001B23F0">
            <w:pPr>
              <w:spacing w:before="120" w:after="120" w:line="276" w:lineRule="auto"/>
              <w:jc w:val="both"/>
              <w:rPr>
                <w:rFonts w:ascii="Arial" w:hAnsi="Arial"/>
                <w:sz w:val="26"/>
                <w:szCs w:val="26"/>
              </w:rPr>
            </w:pPr>
            <w:r w:rsidRPr="00C75A6D">
              <w:rPr>
                <w:rFonts w:ascii="Arial" w:hAnsi="Arial"/>
                <w:sz w:val="26"/>
                <w:szCs w:val="26"/>
              </w:rPr>
              <w:lastRenderedPageBreak/>
              <w:t>T</w:t>
            </w:r>
            <w:r w:rsidR="003E4F7F" w:rsidRPr="00C75A6D">
              <w:rPr>
                <w:rFonts w:ascii="Arial" w:hAnsi="Arial"/>
                <w:sz w:val="26"/>
                <w:szCs w:val="26"/>
              </w:rPr>
              <w:t xml:space="preserve">he archival and deletion of event logs </w:t>
            </w:r>
            <w:r w:rsidRPr="00C75A6D">
              <w:rPr>
                <w:rFonts w:ascii="Arial" w:hAnsi="Arial"/>
                <w:sz w:val="26"/>
                <w:szCs w:val="26"/>
              </w:rPr>
              <w:t xml:space="preserve">shall be restricted </w:t>
            </w:r>
            <w:r w:rsidR="003E4F7F" w:rsidRPr="00C75A6D">
              <w:rPr>
                <w:rFonts w:ascii="Arial" w:hAnsi="Arial"/>
                <w:sz w:val="26"/>
                <w:szCs w:val="26"/>
              </w:rPr>
              <w:t xml:space="preserve">to authorized users and only after the expiration of the retention period. Appropriate information and technology asset administrators </w:t>
            </w:r>
            <w:r w:rsidR="001B23F0" w:rsidRPr="00C75A6D">
              <w:rPr>
                <w:rFonts w:ascii="Arial" w:hAnsi="Arial"/>
                <w:sz w:val="26"/>
                <w:szCs w:val="26"/>
              </w:rPr>
              <w:t xml:space="preserve">shall be </w:t>
            </w:r>
            <w:r w:rsidR="003E4F7F" w:rsidRPr="00C75A6D">
              <w:rPr>
                <w:rFonts w:ascii="Arial" w:hAnsi="Arial"/>
                <w:sz w:val="26"/>
                <w:szCs w:val="26"/>
              </w:rPr>
              <w:t>authorized to carry out event log archival and deletion.</w:t>
            </w:r>
          </w:p>
        </w:tc>
      </w:tr>
      <w:tr w:rsidR="0047277A" w:rsidRPr="00C75A6D" w14:paraId="16DC1EF5" w14:textId="77777777" w:rsidTr="003E4916">
        <w:trPr>
          <w:trHeight w:val="1709"/>
        </w:trPr>
        <w:tc>
          <w:tcPr>
            <w:tcW w:w="1573" w:type="dxa"/>
            <w:gridSpan w:val="2"/>
            <w:vAlign w:val="center"/>
          </w:tcPr>
          <w:p w14:paraId="2DF04203" w14:textId="41DD324B" w:rsidR="0047277A" w:rsidRPr="00C75A6D" w:rsidRDefault="0047277A"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lastRenderedPageBreak/>
              <w:t>16-4</w:t>
            </w:r>
          </w:p>
        </w:tc>
        <w:tc>
          <w:tcPr>
            <w:tcW w:w="7326" w:type="dxa"/>
            <w:vAlign w:val="center"/>
          </w:tcPr>
          <w:p w14:paraId="05C3DF59" w14:textId="050B7BA7" w:rsidR="0047277A" w:rsidRPr="00C75A6D" w:rsidRDefault="0047277A" w:rsidP="00304835">
            <w:pPr>
              <w:bidi/>
              <w:spacing w:before="120" w:after="120" w:line="276" w:lineRule="auto"/>
              <w:jc w:val="both"/>
              <w:rPr>
                <w:rFonts w:ascii="Arial" w:hAnsi="Arial"/>
                <w:sz w:val="26"/>
                <w:szCs w:val="26"/>
                <w:lang w:eastAsia="ar"/>
              </w:rPr>
            </w:pPr>
            <w:r w:rsidRPr="00C75A6D">
              <w:rPr>
                <w:rFonts w:ascii="Arial" w:hAnsi="Arial"/>
                <w:sz w:val="26"/>
                <w:szCs w:val="26"/>
                <w:rtl/>
                <w:lang w:eastAsia="ar"/>
              </w:rPr>
              <w:t>اختبار</w:t>
            </w:r>
            <w:r w:rsidR="00665F05" w:rsidRPr="00C75A6D">
              <w:rPr>
                <w:rFonts w:ascii="Arial" w:hAnsi="Arial"/>
                <w:sz w:val="26"/>
                <w:szCs w:val="26"/>
                <w:rtl/>
                <w:lang w:eastAsia="ar"/>
              </w:rPr>
              <w:t xml:space="preserve"> إمكانية استعادة واسترجاع النسخ</w:t>
            </w:r>
            <w:r w:rsidRPr="00C75A6D">
              <w:rPr>
                <w:rFonts w:ascii="Arial" w:hAnsi="Arial"/>
                <w:sz w:val="26"/>
                <w:szCs w:val="26"/>
                <w:rtl/>
                <w:lang w:eastAsia="ar"/>
              </w:rPr>
              <w:t xml:space="preserve"> الاحتياطية دوريا</w:t>
            </w:r>
            <w:r w:rsidR="00E34974" w:rsidRPr="00C75A6D">
              <w:rPr>
                <w:rFonts w:ascii="Arial" w:hAnsi="Arial"/>
                <w:sz w:val="26"/>
                <w:szCs w:val="26"/>
                <w:rtl/>
                <w:lang w:eastAsia="ar"/>
              </w:rPr>
              <w:t>ً</w:t>
            </w:r>
            <w:r w:rsidRPr="00C75A6D">
              <w:rPr>
                <w:rFonts w:ascii="Arial" w:hAnsi="Arial"/>
                <w:sz w:val="26"/>
                <w:szCs w:val="26"/>
                <w:rtl/>
                <w:lang w:eastAsia="ar"/>
              </w:rPr>
              <w:t xml:space="preserve"> وفقا</w:t>
            </w:r>
            <w:r w:rsidR="00E34974" w:rsidRPr="00C75A6D">
              <w:rPr>
                <w:rFonts w:ascii="Arial" w:hAnsi="Arial"/>
                <w:sz w:val="26"/>
                <w:szCs w:val="26"/>
                <w:rtl/>
                <w:lang w:eastAsia="ar"/>
              </w:rPr>
              <w:t>ً</w:t>
            </w:r>
            <w:r w:rsidRPr="00C75A6D">
              <w:rPr>
                <w:rFonts w:ascii="Arial" w:hAnsi="Arial"/>
                <w:sz w:val="26"/>
                <w:szCs w:val="26"/>
                <w:rtl/>
                <w:lang w:eastAsia="ar"/>
              </w:rPr>
              <w:t xml:space="preserve"> لسياسة إدارة النسخ الاحتياطي</w:t>
            </w:r>
            <w:r w:rsidR="00665F05" w:rsidRPr="00C75A6D">
              <w:rPr>
                <w:rFonts w:ascii="Arial" w:hAnsi="Arial" w:hint="cs"/>
                <w:sz w:val="26"/>
                <w:szCs w:val="26"/>
                <w:rtl/>
                <w:lang w:eastAsia="ar"/>
              </w:rPr>
              <w:t>ة</w:t>
            </w:r>
            <w:r w:rsidRPr="00C75A6D">
              <w:rPr>
                <w:rFonts w:ascii="Arial" w:hAnsi="Arial"/>
                <w:sz w:val="26"/>
                <w:szCs w:val="26"/>
                <w:rtl/>
                <w:lang w:eastAsia="ar"/>
              </w:rPr>
              <w:t xml:space="preserve"> المعتمدة في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w:t>
            </w:r>
          </w:p>
          <w:p w14:paraId="75213ADD" w14:textId="37D12F8D" w:rsidR="003E4F7F" w:rsidRPr="00C75A6D" w:rsidRDefault="00FE10FE">
            <w:pPr>
              <w:spacing w:before="120" w:after="120" w:line="276" w:lineRule="auto"/>
              <w:jc w:val="both"/>
              <w:rPr>
                <w:rFonts w:ascii="Arial" w:hAnsi="Arial"/>
                <w:sz w:val="26"/>
                <w:szCs w:val="26"/>
              </w:rPr>
            </w:pPr>
            <w:r w:rsidRPr="00C75A6D">
              <w:rPr>
                <w:rFonts w:ascii="Arial" w:hAnsi="Arial"/>
                <w:sz w:val="26"/>
                <w:szCs w:val="26"/>
              </w:rPr>
              <w:t>Backup retrieval and recovery shall be r</w:t>
            </w:r>
            <w:r w:rsidR="003E4F7F" w:rsidRPr="00C75A6D">
              <w:rPr>
                <w:rFonts w:ascii="Arial" w:hAnsi="Arial"/>
                <w:sz w:val="26"/>
                <w:szCs w:val="26"/>
              </w:rPr>
              <w:t>egularly test</w:t>
            </w:r>
            <w:r w:rsidRPr="00C75A6D">
              <w:rPr>
                <w:rFonts w:ascii="Arial" w:hAnsi="Arial"/>
                <w:sz w:val="26"/>
                <w:szCs w:val="26"/>
              </w:rPr>
              <w:t>ed</w:t>
            </w:r>
            <w:r w:rsidR="003E4F7F" w:rsidRPr="00C75A6D">
              <w:rPr>
                <w:rFonts w:ascii="Arial" w:hAnsi="Arial"/>
                <w:sz w:val="26"/>
                <w:szCs w:val="26"/>
              </w:rPr>
              <w:t xml:space="preserve"> </w:t>
            </w:r>
            <w:r w:rsidRPr="00C75A6D">
              <w:rPr>
                <w:rFonts w:ascii="Arial" w:hAnsi="Arial"/>
                <w:sz w:val="26"/>
                <w:szCs w:val="26"/>
              </w:rPr>
              <w:t>as per</w:t>
            </w:r>
            <w:r w:rsidR="003E4F7F" w:rsidRPr="00C75A6D">
              <w:rPr>
                <w:rFonts w:ascii="Arial" w:hAnsi="Arial"/>
                <w:sz w:val="26"/>
                <w:szCs w:val="26"/>
              </w:rPr>
              <w:t xml:space="preserve"> </w:t>
            </w:r>
            <w:r w:rsidR="00764D1A" w:rsidRPr="00C75A6D">
              <w:rPr>
                <w:rFonts w:ascii="Arial" w:hAnsi="Arial"/>
                <w:sz w:val="26"/>
                <w:szCs w:val="26"/>
                <w:highlight w:val="cyan"/>
              </w:rPr>
              <w:t>&lt;entity</w:t>
            </w:r>
            <w:r w:rsidRPr="00C75A6D">
              <w:rPr>
                <w:rFonts w:ascii="Arial" w:hAnsi="Arial"/>
                <w:sz w:val="26"/>
                <w:szCs w:val="26"/>
                <w:highlight w:val="cyan"/>
              </w:rPr>
              <w:t xml:space="preserve"> name</w:t>
            </w:r>
            <w:r w:rsidR="00764D1A" w:rsidRPr="00C75A6D">
              <w:rPr>
                <w:rFonts w:ascii="Arial" w:hAnsi="Arial"/>
                <w:sz w:val="26"/>
                <w:szCs w:val="26"/>
                <w:highlight w:val="cyan"/>
              </w:rPr>
              <w:t>&gt;</w:t>
            </w:r>
            <w:r w:rsidR="003E4F7F" w:rsidRPr="00C75A6D">
              <w:rPr>
                <w:rFonts w:ascii="Arial" w:hAnsi="Arial"/>
                <w:sz w:val="26"/>
                <w:szCs w:val="26"/>
              </w:rPr>
              <w:t xml:space="preserve">’s </w:t>
            </w:r>
            <w:r w:rsidRPr="00C75A6D">
              <w:rPr>
                <w:rFonts w:ascii="Arial" w:hAnsi="Arial"/>
                <w:sz w:val="26"/>
                <w:szCs w:val="26"/>
              </w:rPr>
              <w:t>B</w:t>
            </w:r>
            <w:r w:rsidR="003E4F7F" w:rsidRPr="00C75A6D">
              <w:rPr>
                <w:rFonts w:ascii="Arial" w:hAnsi="Arial"/>
                <w:sz w:val="26"/>
                <w:szCs w:val="26"/>
              </w:rPr>
              <w:t xml:space="preserve">ackup and </w:t>
            </w:r>
            <w:r w:rsidRPr="00C75A6D">
              <w:rPr>
                <w:rFonts w:ascii="Arial" w:hAnsi="Arial"/>
                <w:sz w:val="26"/>
                <w:szCs w:val="26"/>
              </w:rPr>
              <w:t>R</w:t>
            </w:r>
            <w:r w:rsidR="003E4F7F" w:rsidRPr="00C75A6D">
              <w:rPr>
                <w:rFonts w:ascii="Arial" w:hAnsi="Arial"/>
                <w:sz w:val="26"/>
                <w:szCs w:val="26"/>
              </w:rPr>
              <w:t xml:space="preserve">ecovery </w:t>
            </w:r>
            <w:r w:rsidRPr="00C75A6D">
              <w:rPr>
                <w:rFonts w:ascii="Arial" w:hAnsi="Arial"/>
                <w:sz w:val="26"/>
                <w:szCs w:val="26"/>
              </w:rPr>
              <w:t>M</w:t>
            </w:r>
            <w:r w:rsidR="003E4F7F" w:rsidRPr="00C75A6D">
              <w:rPr>
                <w:rFonts w:ascii="Arial" w:hAnsi="Arial"/>
                <w:sz w:val="26"/>
                <w:szCs w:val="26"/>
              </w:rPr>
              <w:t xml:space="preserve">anagement </w:t>
            </w:r>
            <w:r w:rsidRPr="00C75A6D">
              <w:rPr>
                <w:rFonts w:ascii="Arial" w:hAnsi="Arial"/>
                <w:sz w:val="26"/>
                <w:szCs w:val="26"/>
              </w:rPr>
              <w:t>P</w:t>
            </w:r>
            <w:r w:rsidR="003E4F7F" w:rsidRPr="00C75A6D">
              <w:rPr>
                <w:rFonts w:ascii="Arial" w:hAnsi="Arial"/>
                <w:sz w:val="26"/>
                <w:szCs w:val="26"/>
              </w:rPr>
              <w:t>olicy.</w:t>
            </w:r>
          </w:p>
        </w:tc>
      </w:tr>
      <w:tr w:rsidR="00712750" w:rsidRPr="00C75A6D" w14:paraId="2C5F1576" w14:textId="77777777" w:rsidTr="005D46E6">
        <w:tc>
          <w:tcPr>
            <w:tcW w:w="1573" w:type="dxa"/>
            <w:gridSpan w:val="2"/>
            <w:tcBorders>
              <w:top w:val="single" w:sz="2" w:space="0" w:color="AFAFAF"/>
            </w:tcBorders>
            <w:shd w:val="clear" w:color="auto" w:fill="0CBAAF"/>
            <w:vAlign w:val="center"/>
          </w:tcPr>
          <w:p w14:paraId="22681AE2" w14:textId="47E67C5B" w:rsidR="00712750"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17</w:t>
            </w:r>
          </w:p>
        </w:tc>
        <w:tc>
          <w:tcPr>
            <w:tcW w:w="7326" w:type="dxa"/>
            <w:tcBorders>
              <w:top w:val="single" w:sz="2" w:space="0" w:color="AFAFAF"/>
            </w:tcBorders>
            <w:shd w:val="clear" w:color="auto" w:fill="0CBAAF"/>
            <w:vAlign w:val="center"/>
          </w:tcPr>
          <w:p w14:paraId="0EDC16B0" w14:textId="746F6CA4" w:rsidR="00712750" w:rsidRPr="00C75A6D" w:rsidRDefault="00712750"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توفير عملية بديلة لتسجيل الأحداث</w:t>
            </w:r>
            <w:r w:rsidR="00CD32A7" w:rsidRPr="00C75A6D">
              <w:rPr>
                <w:rFonts w:ascii="Arial" w:hAnsi="Arial"/>
                <w:color w:val="FFFFFF" w:themeColor="background1"/>
                <w:sz w:val="26"/>
                <w:szCs w:val="26"/>
                <w:lang w:eastAsia="ar"/>
              </w:rPr>
              <w:t xml:space="preserve">   </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Alternate Logging Capability</w:t>
            </w:r>
            <w:r w:rsidR="00290B22" w:rsidRPr="00C75A6D">
              <w:rPr>
                <w:rFonts w:ascii="Arial" w:hAnsi="Arial"/>
                <w:color w:val="FFFFFF" w:themeColor="background1"/>
                <w:sz w:val="26"/>
                <w:szCs w:val="26"/>
                <w:lang w:eastAsia="ar"/>
              </w:rPr>
              <w:t>)</w:t>
            </w:r>
            <w:r w:rsidR="00CD32A7" w:rsidRPr="00C75A6D">
              <w:rPr>
                <w:rFonts w:ascii="Arial" w:hAnsi="Arial"/>
                <w:color w:val="FFFFFF" w:themeColor="background1"/>
                <w:sz w:val="26"/>
                <w:szCs w:val="26"/>
                <w:lang w:eastAsia="ar"/>
              </w:rPr>
              <w:t xml:space="preserve"> </w:t>
            </w:r>
          </w:p>
        </w:tc>
      </w:tr>
      <w:tr w:rsidR="00712750" w:rsidRPr="00C75A6D" w14:paraId="7E1A4D9E" w14:textId="77777777" w:rsidTr="005D46E6">
        <w:tc>
          <w:tcPr>
            <w:tcW w:w="1573" w:type="dxa"/>
            <w:gridSpan w:val="2"/>
            <w:shd w:val="clear" w:color="auto" w:fill="FAF5F4"/>
            <w:vAlign w:val="center"/>
          </w:tcPr>
          <w:p w14:paraId="56C71A32"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2F44D133" w14:textId="2FA59C0F" w:rsidR="00712750" w:rsidRPr="00C75A6D" w:rsidRDefault="00712750" w:rsidP="0063390A">
            <w:pPr>
              <w:bidi/>
              <w:spacing w:before="120" w:after="120" w:line="276" w:lineRule="auto"/>
              <w:jc w:val="both"/>
              <w:rPr>
                <w:rFonts w:ascii="Arial" w:hAnsi="Arial"/>
                <w:sz w:val="26"/>
                <w:szCs w:val="26"/>
              </w:rPr>
            </w:pPr>
            <w:r w:rsidRPr="00C75A6D">
              <w:rPr>
                <w:rFonts w:ascii="Arial" w:hAnsi="Arial"/>
                <w:sz w:val="26"/>
                <w:szCs w:val="26"/>
                <w:rtl/>
                <w:lang w:eastAsia="ar"/>
              </w:rPr>
              <w:t xml:space="preserve">تمكين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من مواصلة تسجيل الأنشطة المتعلّقة بالأحداث الأمنية الحسّاسة حتّى في حال تعطّل الوسيلة الأساسية لتسجيل الأحداث (مثل</w:t>
            </w:r>
            <w:r w:rsidR="00BD045B" w:rsidRPr="00C75A6D">
              <w:rPr>
                <w:rFonts w:ascii="Arial" w:hAnsi="Arial"/>
                <w:sz w:val="26"/>
                <w:szCs w:val="26"/>
                <w:rtl/>
                <w:lang w:eastAsia="ar"/>
              </w:rPr>
              <w:t>:</w:t>
            </w:r>
            <w:r w:rsidRPr="00C75A6D">
              <w:rPr>
                <w:rFonts w:ascii="Arial" w:hAnsi="Arial"/>
                <w:sz w:val="26"/>
                <w:szCs w:val="26"/>
                <w:rtl/>
                <w:lang w:eastAsia="ar"/>
              </w:rPr>
              <w:t xml:space="preserve"> التسجيل المركزي).</w:t>
            </w:r>
          </w:p>
        </w:tc>
      </w:tr>
      <w:tr w:rsidR="00712750" w:rsidRPr="00C75A6D" w14:paraId="39B743CF" w14:textId="77777777" w:rsidTr="003E4916">
        <w:trPr>
          <w:trHeight w:val="1196"/>
        </w:trPr>
        <w:tc>
          <w:tcPr>
            <w:tcW w:w="1573" w:type="dxa"/>
            <w:gridSpan w:val="2"/>
            <w:shd w:val="clear" w:color="auto" w:fill="FAF5F4"/>
            <w:vAlign w:val="center"/>
          </w:tcPr>
          <w:p w14:paraId="52209A29"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47C70929" w14:textId="29681876" w:rsidR="00712750" w:rsidRPr="00C75A6D" w:rsidRDefault="00712750" w:rsidP="00304835">
            <w:pPr>
              <w:bidi/>
              <w:spacing w:before="120" w:after="120" w:line="276" w:lineRule="auto"/>
              <w:jc w:val="both"/>
              <w:rPr>
                <w:rFonts w:ascii="Arial" w:hAnsi="Arial"/>
                <w:sz w:val="26"/>
                <w:szCs w:val="26"/>
              </w:rPr>
            </w:pPr>
            <w:r w:rsidRPr="00C75A6D">
              <w:rPr>
                <w:rFonts w:ascii="Arial" w:hAnsi="Arial"/>
                <w:sz w:val="26"/>
                <w:szCs w:val="26"/>
                <w:rtl/>
                <w:lang w:eastAsia="ar"/>
              </w:rPr>
              <w:t xml:space="preserve">إذا تعطّلت وسيلة تسجيل الأحداث الأساسية المتعلّقة بأصل عالي الخطورة ولم تتوفّر عملية تسجيل بديلة، </w:t>
            </w:r>
            <w:r w:rsidR="00F729D1" w:rsidRPr="00C75A6D">
              <w:rPr>
                <w:rFonts w:ascii="Arial" w:hAnsi="Arial"/>
                <w:sz w:val="26"/>
                <w:szCs w:val="26"/>
                <w:rtl/>
                <w:lang w:eastAsia="ar"/>
              </w:rPr>
              <w:t xml:space="preserve">فإنه </w:t>
            </w:r>
            <w:r w:rsidRPr="00C75A6D">
              <w:rPr>
                <w:rFonts w:ascii="Arial" w:hAnsi="Arial"/>
                <w:sz w:val="26"/>
                <w:szCs w:val="26"/>
                <w:rtl/>
                <w:lang w:eastAsia="ar"/>
              </w:rPr>
              <w:t xml:space="preserve">قد يتعذّر إنشاء سجل تدقيق أو تحديد النشاط الخبيث وذلك لعدم وجود سجلات يُمكن أن تستخدمها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للقيام بإجراءات المراقبة والتحقيق</w:t>
            </w:r>
            <w:r w:rsidR="001B23F0" w:rsidRPr="00C75A6D">
              <w:rPr>
                <w:rFonts w:ascii="Arial" w:hAnsi="Arial" w:hint="cs"/>
                <w:sz w:val="26"/>
                <w:szCs w:val="26"/>
                <w:rtl/>
                <w:lang w:eastAsia="ar"/>
              </w:rPr>
              <w:t>،</w:t>
            </w:r>
            <w:r w:rsidRPr="00C75A6D">
              <w:rPr>
                <w:rFonts w:ascii="Arial" w:hAnsi="Arial"/>
                <w:sz w:val="26"/>
                <w:szCs w:val="26"/>
                <w:rtl/>
                <w:lang w:eastAsia="ar"/>
              </w:rPr>
              <w:t xml:space="preserve"> علما</w:t>
            </w:r>
            <w:r w:rsidR="00F729D1" w:rsidRPr="00C75A6D">
              <w:rPr>
                <w:rFonts w:ascii="Arial" w:hAnsi="Arial"/>
                <w:sz w:val="26"/>
                <w:szCs w:val="26"/>
                <w:rtl/>
                <w:lang w:eastAsia="ar"/>
              </w:rPr>
              <w:t>ً ب</w:t>
            </w:r>
            <w:r w:rsidRPr="00C75A6D">
              <w:rPr>
                <w:rFonts w:ascii="Arial" w:hAnsi="Arial"/>
                <w:sz w:val="26"/>
                <w:szCs w:val="26"/>
                <w:rtl/>
                <w:lang w:eastAsia="ar"/>
              </w:rPr>
              <w:t>أن الأصول الأعلى خطورة تؤثّر بشكل أكبر</w:t>
            </w:r>
            <w:r w:rsidR="001B23F0" w:rsidRPr="00C75A6D">
              <w:rPr>
                <w:rFonts w:ascii="Arial" w:hAnsi="Arial" w:hint="cs"/>
                <w:sz w:val="26"/>
                <w:szCs w:val="26"/>
                <w:rtl/>
                <w:lang w:eastAsia="ar"/>
              </w:rPr>
              <w:t xml:space="preserve"> </w:t>
            </w:r>
            <w:r w:rsidRPr="00C75A6D">
              <w:rPr>
                <w:rFonts w:ascii="Arial" w:hAnsi="Arial"/>
                <w:sz w:val="26"/>
                <w:szCs w:val="26"/>
                <w:rtl/>
                <w:lang w:eastAsia="ar"/>
              </w:rPr>
              <w:t>على أعمال الجهة في حال وقوع حادث أمني معيّن.</w:t>
            </w:r>
          </w:p>
        </w:tc>
      </w:tr>
      <w:tr w:rsidR="00712750" w:rsidRPr="00C75A6D" w14:paraId="1744F160" w14:textId="77777777" w:rsidTr="005D46E6">
        <w:tc>
          <w:tcPr>
            <w:tcW w:w="8899" w:type="dxa"/>
            <w:gridSpan w:val="3"/>
            <w:shd w:val="clear" w:color="auto" w:fill="DAF0EC"/>
            <w:vAlign w:val="center"/>
          </w:tcPr>
          <w:p w14:paraId="46B134D7" w14:textId="282F9335" w:rsidR="00712750"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712750" w:rsidRPr="00C75A6D" w14:paraId="6FF1FCF5" w14:textId="77777777" w:rsidTr="003E4F7F">
        <w:trPr>
          <w:trHeight w:val="755"/>
        </w:trPr>
        <w:tc>
          <w:tcPr>
            <w:tcW w:w="1573" w:type="dxa"/>
            <w:gridSpan w:val="2"/>
            <w:vAlign w:val="center"/>
          </w:tcPr>
          <w:p w14:paraId="4AECBE79" w14:textId="1C8AF6BE" w:rsidR="00712750" w:rsidRPr="00C75A6D" w:rsidRDefault="003E3AC9"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t>17-1</w:t>
            </w:r>
          </w:p>
        </w:tc>
        <w:tc>
          <w:tcPr>
            <w:tcW w:w="7326" w:type="dxa"/>
            <w:vAlign w:val="center"/>
          </w:tcPr>
          <w:p w14:paraId="788B0FF9" w14:textId="22BCBFE5" w:rsidR="0060698F" w:rsidRPr="00C75A6D" w:rsidRDefault="00712750" w:rsidP="008A2335">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ضبط </w:t>
            </w:r>
            <w:r w:rsidR="00183B7B" w:rsidRPr="00C75A6D">
              <w:rPr>
                <w:rFonts w:ascii="Arial" w:hAnsi="Arial"/>
                <w:sz w:val="26"/>
                <w:szCs w:val="26"/>
                <w:rtl/>
                <w:lang w:eastAsia="ar"/>
              </w:rPr>
              <w:t>الأنظمة الحساسة،</w:t>
            </w:r>
            <w:r w:rsidRPr="00C75A6D">
              <w:rPr>
                <w:rFonts w:ascii="Arial" w:hAnsi="Arial"/>
                <w:sz w:val="26"/>
                <w:szCs w:val="26"/>
                <w:rtl/>
                <w:lang w:eastAsia="ar"/>
              </w:rPr>
              <w:t xml:space="preserve"> </w:t>
            </w:r>
            <w:r w:rsidR="00183B7B" w:rsidRPr="00C75A6D">
              <w:rPr>
                <w:rFonts w:ascii="Arial" w:hAnsi="Arial"/>
                <w:sz w:val="26"/>
                <w:szCs w:val="26"/>
                <w:rtl/>
                <w:lang w:eastAsia="ar"/>
              </w:rPr>
              <w:t>بالإضافة إلى إرسال السجلات إلى نظام</w:t>
            </w:r>
            <w:r w:rsidRPr="00C75A6D">
              <w:rPr>
                <w:rFonts w:ascii="Arial" w:hAnsi="Arial"/>
                <w:sz w:val="26"/>
                <w:szCs w:val="26"/>
                <w:rtl/>
                <w:lang w:eastAsia="ar"/>
              </w:rPr>
              <w:t xml:space="preserve"> تسجيل </w:t>
            </w:r>
            <w:r w:rsidR="00183B7B" w:rsidRPr="00C75A6D">
              <w:rPr>
                <w:rFonts w:ascii="Arial" w:hAnsi="Arial"/>
                <w:sz w:val="26"/>
                <w:szCs w:val="26"/>
                <w:rtl/>
                <w:lang w:eastAsia="ar"/>
              </w:rPr>
              <w:t xml:space="preserve">أحداث </w:t>
            </w:r>
            <w:r w:rsidRPr="00C75A6D">
              <w:rPr>
                <w:rFonts w:ascii="Arial" w:hAnsi="Arial"/>
                <w:sz w:val="26"/>
                <w:szCs w:val="26"/>
                <w:rtl/>
                <w:lang w:eastAsia="ar"/>
              </w:rPr>
              <w:t>مركزي</w:t>
            </w:r>
            <w:r w:rsidR="00183B7B" w:rsidRPr="00C75A6D">
              <w:rPr>
                <w:rFonts w:ascii="Arial" w:hAnsi="Arial"/>
                <w:sz w:val="26"/>
                <w:szCs w:val="26"/>
                <w:rtl/>
                <w:lang w:eastAsia="ar"/>
              </w:rPr>
              <w:t>،</w:t>
            </w:r>
            <w:r w:rsidRPr="00C75A6D">
              <w:rPr>
                <w:rFonts w:ascii="Arial" w:hAnsi="Arial"/>
                <w:sz w:val="26"/>
                <w:szCs w:val="26"/>
                <w:rtl/>
                <w:lang w:eastAsia="ar"/>
              </w:rPr>
              <w:t xml:space="preserve"> </w:t>
            </w:r>
            <w:r w:rsidR="008A2335" w:rsidRPr="00C75A6D">
              <w:rPr>
                <w:rFonts w:ascii="Arial" w:hAnsi="Arial"/>
                <w:sz w:val="26"/>
                <w:szCs w:val="26"/>
                <w:rtl/>
                <w:lang w:eastAsia="ar"/>
              </w:rPr>
              <w:t xml:space="preserve">لتحفظ </w:t>
            </w:r>
            <w:r w:rsidRPr="00C75A6D">
              <w:rPr>
                <w:rFonts w:ascii="Arial" w:hAnsi="Arial"/>
                <w:sz w:val="26"/>
                <w:szCs w:val="26"/>
                <w:rtl/>
                <w:lang w:eastAsia="ar"/>
              </w:rPr>
              <w:t xml:space="preserve">سجلات </w:t>
            </w:r>
            <w:r w:rsidR="00183B7B" w:rsidRPr="00C75A6D">
              <w:rPr>
                <w:rFonts w:ascii="Arial" w:hAnsi="Arial"/>
                <w:sz w:val="26"/>
                <w:szCs w:val="26"/>
                <w:rtl/>
                <w:lang w:eastAsia="ar"/>
              </w:rPr>
              <w:t xml:space="preserve">الأحداث على أجهزتها </w:t>
            </w:r>
            <w:r w:rsidRPr="00C75A6D">
              <w:rPr>
                <w:rFonts w:ascii="Arial" w:hAnsi="Arial"/>
                <w:sz w:val="26"/>
                <w:szCs w:val="26"/>
                <w:rtl/>
                <w:lang w:eastAsia="ar"/>
              </w:rPr>
              <w:t xml:space="preserve">في حال تعطّل </w:t>
            </w:r>
            <w:r w:rsidR="00183B7B" w:rsidRPr="00C75A6D">
              <w:rPr>
                <w:rFonts w:ascii="Arial" w:hAnsi="Arial"/>
                <w:sz w:val="26"/>
                <w:szCs w:val="26"/>
                <w:rtl/>
                <w:lang w:eastAsia="ar"/>
              </w:rPr>
              <w:t>ال</w:t>
            </w:r>
            <w:r w:rsidRPr="00C75A6D">
              <w:rPr>
                <w:rFonts w:ascii="Arial" w:hAnsi="Arial"/>
                <w:sz w:val="26"/>
                <w:szCs w:val="26"/>
                <w:rtl/>
                <w:lang w:eastAsia="ar"/>
              </w:rPr>
              <w:t xml:space="preserve">اتصال </w:t>
            </w:r>
            <w:r w:rsidR="00183B7B" w:rsidRPr="00C75A6D">
              <w:rPr>
                <w:rFonts w:ascii="Arial" w:hAnsi="Arial"/>
                <w:sz w:val="26"/>
                <w:szCs w:val="26"/>
                <w:rtl/>
                <w:lang w:eastAsia="ar"/>
              </w:rPr>
              <w:t>ب</w:t>
            </w:r>
            <w:r w:rsidRPr="00C75A6D">
              <w:rPr>
                <w:rFonts w:ascii="Arial" w:hAnsi="Arial"/>
                <w:sz w:val="26"/>
                <w:szCs w:val="26"/>
                <w:rtl/>
                <w:lang w:eastAsia="ar"/>
              </w:rPr>
              <w:t>الشبكة.</w:t>
            </w:r>
          </w:p>
          <w:p w14:paraId="7754168C" w14:textId="6C194F81" w:rsidR="003E4F7F" w:rsidRPr="00C75A6D" w:rsidRDefault="00423445" w:rsidP="00423445">
            <w:pPr>
              <w:spacing w:before="120" w:after="120" w:line="276" w:lineRule="auto"/>
              <w:jc w:val="both"/>
              <w:rPr>
                <w:rFonts w:ascii="Arial" w:hAnsi="Arial"/>
                <w:sz w:val="26"/>
                <w:szCs w:val="26"/>
                <w:lang w:eastAsia="ar"/>
              </w:rPr>
            </w:pPr>
            <w:r w:rsidRPr="00C75A6D">
              <w:rPr>
                <w:rFonts w:ascii="Arial" w:hAnsi="Arial"/>
                <w:sz w:val="26"/>
                <w:szCs w:val="26"/>
              </w:rPr>
              <w:t>In addition to sending logs to a centralized logging system, high risk information and technology assets shall be configured to maintain local logs in the event of network connectivity failure</w:t>
            </w:r>
          </w:p>
        </w:tc>
      </w:tr>
      <w:tr w:rsidR="00712750" w:rsidRPr="00C75A6D" w14:paraId="32752D38" w14:textId="77777777" w:rsidTr="005D46E6">
        <w:tc>
          <w:tcPr>
            <w:tcW w:w="1573" w:type="dxa"/>
            <w:gridSpan w:val="2"/>
            <w:shd w:val="clear" w:color="auto" w:fill="0CBAAF"/>
            <w:vAlign w:val="center"/>
          </w:tcPr>
          <w:p w14:paraId="318225D6" w14:textId="136B343B" w:rsidR="00712750"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18</w:t>
            </w:r>
          </w:p>
        </w:tc>
        <w:tc>
          <w:tcPr>
            <w:tcW w:w="7326" w:type="dxa"/>
            <w:shd w:val="clear" w:color="auto" w:fill="0CBAAF"/>
            <w:vAlign w:val="center"/>
          </w:tcPr>
          <w:p w14:paraId="68F24CB2" w14:textId="304493E6" w:rsidR="00712750" w:rsidRPr="00C75A6D" w:rsidRDefault="00712750"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توافر سجل الأحداث</w:t>
            </w:r>
            <w:r w:rsidR="002C7ED4" w:rsidRPr="00C75A6D">
              <w:rPr>
                <w:rFonts w:ascii="Arial" w:hAnsi="Arial"/>
                <w:color w:val="FFFFFF" w:themeColor="background1"/>
                <w:sz w:val="26"/>
                <w:szCs w:val="26"/>
                <w:lang w:eastAsia="ar"/>
              </w:rPr>
              <w:t xml:space="preserve">  </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Event Log Availability</w:t>
            </w:r>
            <w:r w:rsidR="00290B22" w:rsidRPr="00C75A6D">
              <w:rPr>
                <w:rFonts w:ascii="Arial" w:hAnsi="Arial"/>
                <w:color w:val="FFFFFF" w:themeColor="background1"/>
                <w:sz w:val="26"/>
                <w:szCs w:val="26"/>
                <w:lang w:eastAsia="ar"/>
              </w:rPr>
              <w:t>)</w:t>
            </w:r>
            <w:r w:rsidR="002C7ED4" w:rsidRPr="00C75A6D">
              <w:rPr>
                <w:rFonts w:ascii="Arial" w:hAnsi="Arial"/>
                <w:color w:val="FFFFFF" w:themeColor="background1"/>
                <w:sz w:val="26"/>
                <w:szCs w:val="26"/>
                <w:lang w:eastAsia="ar"/>
              </w:rPr>
              <w:t xml:space="preserve"> </w:t>
            </w:r>
          </w:p>
        </w:tc>
      </w:tr>
      <w:tr w:rsidR="00712750" w:rsidRPr="00C75A6D" w14:paraId="295F7D1E" w14:textId="77777777" w:rsidTr="005D46E6">
        <w:tc>
          <w:tcPr>
            <w:tcW w:w="1573" w:type="dxa"/>
            <w:gridSpan w:val="2"/>
            <w:shd w:val="clear" w:color="auto" w:fill="FAF5F4"/>
            <w:vAlign w:val="center"/>
          </w:tcPr>
          <w:p w14:paraId="54548E0A"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4ADA0786" w14:textId="77777777" w:rsidR="00712750" w:rsidRPr="00C75A6D" w:rsidRDefault="00712750" w:rsidP="0063390A">
            <w:pPr>
              <w:bidi/>
              <w:spacing w:before="120" w:after="120" w:line="276" w:lineRule="auto"/>
              <w:jc w:val="both"/>
              <w:rPr>
                <w:rFonts w:ascii="Arial" w:hAnsi="Arial"/>
                <w:sz w:val="26"/>
                <w:szCs w:val="26"/>
              </w:rPr>
            </w:pPr>
            <w:r w:rsidRPr="00C75A6D">
              <w:rPr>
                <w:rFonts w:ascii="Arial" w:hAnsi="Arial"/>
                <w:sz w:val="26"/>
                <w:szCs w:val="26"/>
                <w:rtl/>
                <w:lang w:eastAsia="ar"/>
              </w:rPr>
              <w:t>ضمان استمرارية تشغيل وسيلة تسجيل الأحداث وقابلية استخدامها للأصول المعلوماتية والتقنية الحسّاسة.</w:t>
            </w:r>
          </w:p>
        </w:tc>
      </w:tr>
      <w:tr w:rsidR="00712750" w:rsidRPr="00C75A6D" w14:paraId="3EE88CEE" w14:textId="77777777" w:rsidTr="003E4F7F">
        <w:trPr>
          <w:trHeight w:val="890"/>
        </w:trPr>
        <w:tc>
          <w:tcPr>
            <w:tcW w:w="1573" w:type="dxa"/>
            <w:gridSpan w:val="2"/>
            <w:shd w:val="clear" w:color="auto" w:fill="FAF5F4"/>
            <w:vAlign w:val="center"/>
          </w:tcPr>
          <w:p w14:paraId="4F4FAEC8"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3EF1020D" w14:textId="77777777" w:rsidR="00712750" w:rsidRPr="00C75A6D" w:rsidRDefault="00712750" w:rsidP="0063390A">
            <w:pPr>
              <w:bidi/>
              <w:spacing w:before="120" w:after="120" w:line="276" w:lineRule="auto"/>
              <w:jc w:val="both"/>
              <w:rPr>
                <w:rFonts w:ascii="Arial" w:hAnsi="Arial"/>
                <w:sz w:val="26"/>
                <w:szCs w:val="26"/>
              </w:rPr>
            </w:pPr>
            <w:r w:rsidRPr="00C75A6D">
              <w:rPr>
                <w:rFonts w:ascii="Arial" w:hAnsi="Arial"/>
                <w:sz w:val="26"/>
                <w:szCs w:val="26"/>
                <w:rtl/>
                <w:lang w:eastAsia="ar"/>
              </w:rPr>
              <w:t>إذا لم تتوفّر وسيلة تسجيل الأحداث، فإن ذلك سيزيد من احتمالية عدم ملاحظة النشاط الخبيث وعدم القدرة على إجراء تحقيق بشأن الحادث والذي قد يؤدي إلى وقوع حادث أمني خطير.</w:t>
            </w:r>
          </w:p>
        </w:tc>
      </w:tr>
      <w:tr w:rsidR="00712750" w:rsidRPr="00C75A6D" w14:paraId="388FACA5" w14:textId="77777777" w:rsidTr="005D46E6">
        <w:tc>
          <w:tcPr>
            <w:tcW w:w="8899" w:type="dxa"/>
            <w:gridSpan w:val="3"/>
            <w:shd w:val="clear" w:color="auto" w:fill="DAF0EC"/>
            <w:vAlign w:val="center"/>
          </w:tcPr>
          <w:p w14:paraId="7A7368FD" w14:textId="5E7418FD" w:rsidR="00712750"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712750" w:rsidRPr="00C75A6D" w14:paraId="49D3534C" w14:textId="77777777" w:rsidTr="005D46E6">
        <w:tc>
          <w:tcPr>
            <w:tcW w:w="1573" w:type="dxa"/>
            <w:gridSpan w:val="2"/>
            <w:vAlign w:val="center"/>
          </w:tcPr>
          <w:p w14:paraId="7ADEFDCB" w14:textId="72A4D9D0" w:rsidR="00712750" w:rsidRPr="00C75A6D" w:rsidRDefault="003E3AC9"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lastRenderedPageBreak/>
              <w:t>18-1</w:t>
            </w:r>
          </w:p>
        </w:tc>
        <w:tc>
          <w:tcPr>
            <w:tcW w:w="7326" w:type="dxa"/>
            <w:vAlign w:val="center"/>
          </w:tcPr>
          <w:p w14:paraId="262CD08F" w14:textId="51B96325" w:rsidR="00712750" w:rsidRPr="00C75A6D" w:rsidRDefault="00183B7B" w:rsidP="001B23F0">
            <w:pPr>
              <w:bidi/>
              <w:spacing w:before="120" w:after="120" w:line="276" w:lineRule="auto"/>
              <w:jc w:val="both"/>
              <w:rPr>
                <w:rFonts w:ascii="Arial" w:hAnsi="Arial"/>
                <w:sz w:val="26"/>
                <w:szCs w:val="26"/>
                <w:lang w:eastAsia="ar"/>
              </w:rPr>
            </w:pPr>
            <w:r w:rsidRPr="00C75A6D">
              <w:rPr>
                <w:rFonts w:ascii="Arial" w:hAnsi="Arial"/>
                <w:sz w:val="26"/>
                <w:szCs w:val="26"/>
                <w:rtl/>
                <w:lang w:eastAsia="ar"/>
              </w:rPr>
              <w:t>ضبط</w:t>
            </w:r>
            <w:r w:rsidR="00712750" w:rsidRPr="00C75A6D">
              <w:rPr>
                <w:rFonts w:ascii="Arial" w:hAnsi="Arial"/>
                <w:sz w:val="26"/>
                <w:szCs w:val="26"/>
                <w:rtl/>
                <w:lang w:eastAsia="ar"/>
              </w:rPr>
              <w:t xml:space="preserve"> الأصول المعلوماتية والتقنية الخاصة بـ</w:t>
            </w:r>
            <w:r w:rsidR="00AC60BA" w:rsidRPr="00C75A6D">
              <w:rPr>
                <w:rFonts w:ascii="Arial" w:hAnsi="Arial"/>
                <w:sz w:val="26"/>
                <w:szCs w:val="26"/>
                <w:highlight w:val="cyan"/>
                <w:rtl/>
                <w:lang w:eastAsia="ar"/>
              </w:rPr>
              <w:t>&lt;اسم الجهة&gt;</w:t>
            </w:r>
            <w:r w:rsidR="00712750" w:rsidRPr="00C75A6D">
              <w:rPr>
                <w:rFonts w:ascii="Arial" w:hAnsi="Arial"/>
                <w:sz w:val="26"/>
                <w:szCs w:val="26"/>
                <w:rtl/>
                <w:lang w:eastAsia="ar"/>
              </w:rPr>
              <w:t xml:space="preserve"> </w:t>
            </w:r>
            <w:r w:rsidRPr="00C75A6D">
              <w:rPr>
                <w:rFonts w:ascii="Arial" w:hAnsi="Arial"/>
                <w:sz w:val="26"/>
                <w:szCs w:val="26"/>
                <w:rtl/>
                <w:lang w:eastAsia="ar" w:bidi="ar-AE"/>
              </w:rPr>
              <w:t>والتي تحتوي على</w:t>
            </w:r>
            <w:r w:rsidR="00712750" w:rsidRPr="00C75A6D">
              <w:rPr>
                <w:rFonts w:ascii="Arial" w:hAnsi="Arial"/>
                <w:sz w:val="26"/>
                <w:szCs w:val="26"/>
                <w:rtl/>
                <w:lang w:eastAsia="ar"/>
              </w:rPr>
              <w:t xml:space="preserve"> معلومات </w:t>
            </w:r>
            <w:r w:rsidRPr="00C75A6D">
              <w:rPr>
                <w:rFonts w:ascii="Arial" w:hAnsi="Arial"/>
                <w:b/>
                <w:bCs/>
                <w:sz w:val="26"/>
                <w:szCs w:val="26"/>
                <w:rtl/>
                <w:lang w:eastAsia="ar"/>
              </w:rPr>
              <w:t>محمية</w:t>
            </w:r>
            <w:r w:rsidR="00712750" w:rsidRPr="00C75A6D">
              <w:rPr>
                <w:rFonts w:ascii="Arial" w:hAnsi="Arial"/>
                <w:sz w:val="26"/>
                <w:szCs w:val="26"/>
                <w:rtl/>
                <w:lang w:eastAsia="ar"/>
              </w:rPr>
              <w:t>، أو</w:t>
            </w:r>
            <w:r w:rsidRPr="00C75A6D">
              <w:rPr>
                <w:rFonts w:ascii="Arial" w:hAnsi="Arial"/>
                <w:sz w:val="26"/>
                <w:szCs w:val="26"/>
                <w:rtl/>
                <w:lang w:eastAsia="ar"/>
              </w:rPr>
              <w:t xml:space="preserve"> معلومات</w:t>
            </w:r>
            <w:r w:rsidR="00712750" w:rsidRPr="00C75A6D">
              <w:rPr>
                <w:rFonts w:ascii="Arial" w:hAnsi="Arial"/>
                <w:sz w:val="26"/>
                <w:szCs w:val="26"/>
                <w:rtl/>
                <w:lang w:eastAsia="ar"/>
              </w:rPr>
              <w:t xml:space="preserve"> </w:t>
            </w:r>
            <w:r w:rsidRPr="00C75A6D">
              <w:rPr>
                <w:rFonts w:ascii="Arial" w:hAnsi="Arial"/>
                <w:sz w:val="26"/>
                <w:szCs w:val="26"/>
                <w:rtl/>
                <w:lang w:eastAsia="ar"/>
              </w:rPr>
              <w:t>مصنفة</w:t>
            </w:r>
            <w:r w:rsidR="00712750" w:rsidRPr="00C75A6D">
              <w:rPr>
                <w:rFonts w:ascii="Arial" w:hAnsi="Arial"/>
                <w:sz w:val="26"/>
                <w:szCs w:val="26"/>
                <w:rtl/>
                <w:lang w:eastAsia="ar"/>
              </w:rPr>
              <w:t xml:space="preserve"> من خلال تقييم إدارة المخاطر </w:t>
            </w:r>
            <w:r w:rsidRPr="00C75A6D">
              <w:rPr>
                <w:rFonts w:ascii="Arial" w:hAnsi="Arial"/>
                <w:sz w:val="26"/>
                <w:szCs w:val="26"/>
                <w:rtl/>
                <w:lang w:eastAsia="ar"/>
              </w:rPr>
              <w:t>على أنها</w:t>
            </w:r>
            <w:r w:rsidR="00712750" w:rsidRPr="00C75A6D">
              <w:rPr>
                <w:rFonts w:ascii="Arial" w:hAnsi="Arial"/>
                <w:sz w:val="26"/>
                <w:szCs w:val="26"/>
                <w:rtl/>
                <w:lang w:eastAsia="ar"/>
              </w:rPr>
              <w:t xml:space="preserve"> </w:t>
            </w:r>
            <w:r w:rsidRPr="00C75A6D">
              <w:rPr>
                <w:rFonts w:ascii="Arial" w:hAnsi="Arial"/>
                <w:sz w:val="26"/>
                <w:szCs w:val="26"/>
                <w:rtl/>
                <w:lang w:eastAsia="ar"/>
              </w:rPr>
              <w:t>تتطلب تسجيل أحداثها</w:t>
            </w:r>
            <w:r w:rsidR="00712750" w:rsidRPr="00C75A6D">
              <w:rPr>
                <w:rFonts w:ascii="Arial" w:hAnsi="Arial"/>
                <w:sz w:val="26"/>
                <w:szCs w:val="26"/>
                <w:rtl/>
                <w:lang w:eastAsia="ar"/>
              </w:rPr>
              <w:t xml:space="preserve">، </w:t>
            </w:r>
            <w:r w:rsidR="008A2335" w:rsidRPr="00C75A6D">
              <w:rPr>
                <w:rFonts w:ascii="Arial" w:hAnsi="Arial"/>
                <w:sz w:val="26"/>
                <w:szCs w:val="26"/>
                <w:rtl/>
                <w:lang w:eastAsia="ar"/>
              </w:rPr>
              <w:t xml:space="preserve">لإرسال </w:t>
            </w:r>
            <w:r w:rsidRPr="00C75A6D">
              <w:rPr>
                <w:rFonts w:ascii="Arial" w:hAnsi="Arial"/>
                <w:sz w:val="26"/>
                <w:szCs w:val="26"/>
                <w:rtl/>
                <w:lang w:eastAsia="ar"/>
              </w:rPr>
              <w:t>الأحداث الخاصة بها بشكل</w:t>
            </w:r>
            <w:r w:rsidR="00712750" w:rsidRPr="00C75A6D">
              <w:rPr>
                <w:rFonts w:ascii="Arial" w:hAnsi="Arial"/>
                <w:sz w:val="26"/>
                <w:szCs w:val="26"/>
                <w:rtl/>
                <w:lang w:eastAsia="ar"/>
              </w:rPr>
              <w:t>ٍ دائم.</w:t>
            </w:r>
          </w:p>
          <w:p w14:paraId="57BB5C5D" w14:textId="6AECBA7B" w:rsidR="003E4F7F" w:rsidRPr="00C75A6D" w:rsidRDefault="00764D1A" w:rsidP="007F0E13">
            <w:pPr>
              <w:spacing w:before="120" w:after="120" w:line="276" w:lineRule="auto"/>
              <w:jc w:val="both"/>
              <w:rPr>
                <w:rFonts w:ascii="Arial" w:hAnsi="Arial"/>
                <w:sz w:val="26"/>
                <w:szCs w:val="26"/>
              </w:rPr>
            </w:pPr>
            <w:r w:rsidRPr="00C75A6D">
              <w:rPr>
                <w:rFonts w:ascii="Arial" w:hAnsi="Arial"/>
                <w:sz w:val="26"/>
                <w:szCs w:val="26"/>
                <w:highlight w:val="cyan"/>
              </w:rPr>
              <w:t>&lt;</w:t>
            </w:r>
            <w:r w:rsidR="002C7ED4" w:rsidRPr="00C75A6D">
              <w:rPr>
                <w:rFonts w:ascii="Arial" w:hAnsi="Arial"/>
                <w:sz w:val="26"/>
                <w:szCs w:val="26"/>
                <w:highlight w:val="cyan"/>
              </w:rPr>
              <w:t>E</w:t>
            </w:r>
            <w:r w:rsidRPr="00C75A6D">
              <w:rPr>
                <w:rFonts w:ascii="Arial" w:hAnsi="Arial"/>
                <w:sz w:val="26"/>
                <w:szCs w:val="26"/>
                <w:highlight w:val="cyan"/>
              </w:rPr>
              <w:t>ntity</w:t>
            </w:r>
            <w:r w:rsidR="002C7ED4" w:rsidRPr="00C75A6D">
              <w:rPr>
                <w:rFonts w:ascii="Arial" w:hAnsi="Arial"/>
                <w:sz w:val="26"/>
                <w:szCs w:val="26"/>
                <w:highlight w:val="cyan"/>
              </w:rPr>
              <w:t xml:space="preserve"> name</w:t>
            </w:r>
            <w:r w:rsidRPr="00C75A6D">
              <w:rPr>
                <w:rFonts w:ascii="Arial" w:hAnsi="Arial"/>
                <w:sz w:val="26"/>
                <w:szCs w:val="26"/>
                <w:highlight w:val="cyan"/>
              </w:rPr>
              <w:t>&gt;</w:t>
            </w:r>
            <w:r w:rsidR="003E4F7F" w:rsidRPr="00C75A6D">
              <w:rPr>
                <w:rFonts w:ascii="Arial" w:hAnsi="Arial"/>
                <w:sz w:val="26"/>
                <w:szCs w:val="26"/>
              </w:rPr>
              <w:t xml:space="preserve">’s information and technology assets with </w:t>
            </w:r>
            <w:r w:rsidR="00183B7B" w:rsidRPr="00C75A6D">
              <w:rPr>
                <w:rFonts w:ascii="Arial" w:hAnsi="Arial"/>
                <w:b/>
                <w:bCs/>
                <w:sz w:val="26"/>
                <w:szCs w:val="26"/>
              </w:rPr>
              <w:t>protected</w:t>
            </w:r>
            <w:r w:rsidR="00183B7B" w:rsidRPr="00C75A6D">
              <w:rPr>
                <w:rFonts w:ascii="Arial" w:hAnsi="Arial"/>
                <w:sz w:val="26"/>
                <w:szCs w:val="26"/>
              </w:rPr>
              <w:t xml:space="preserve"> information</w:t>
            </w:r>
            <w:r w:rsidR="003E4F7F" w:rsidRPr="00C75A6D">
              <w:rPr>
                <w:rFonts w:ascii="Arial" w:hAnsi="Arial"/>
                <w:sz w:val="26"/>
                <w:szCs w:val="26"/>
              </w:rPr>
              <w:t>, or designated through risk management assessment as req</w:t>
            </w:r>
            <w:r w:rsidR="00183B7B" w:rsidRPr="00C75A6D">
              <w:rPr>
                <w:rFonts w:ascii="Arial" w:hAnsi="Arial"/>
                <w:sz w:val="26"/>
                <w:szCs w:val="26"/>
              </w:rPr>
              <w:t xml:space="preserve">uiring event logs, </w:t>
            </w:r>
            <w:r w:rsidR="002C7ED4" w:rsidRPr="00C75A6D">
              <w:rPr>
                <w:rFonts w:ascii="Arial" w:hAnsi="Arial"/>
                <w:sz w:val="26"/>
                <w:szCs w:val="26"/>
              </w:rPr>
              <w:t xml:space="preserve">shall be configured </w:t>
            </w:r>
            <w:r w:rsidR="00183B7B" w:rsidRPr="00C75A6D">
              <w:rPr>
                <w:rFonts w:ascii="Arial" w:hAnsi="Arial"/>
                <w:sz w:val="26"/>
                <w:szCs w:val="26"/>
              </w:rPr>
              <w:t>to generate e</w:t>
            </w:r>
            <w:r w:rsidR="003E4F7F" w:rsidRPr="00C75A6D">
              <w:rPr>
                <w:rFonts w:ascii="Arial" w:hAnsi="Arial"/>
                <w:sz w:val="26"/>
                <w:szCs w:val="26"/>
              </w:rPr>
              <w:t>vent logs at all times.</w:t>
            </w:r>
          </w:p>
        </w:tc>
      </w:tr>
      <w:tr w:rsidR="00712750" w:rsidRPr="00C75A6D" w14:paraId="161E5806" w14:textId="77777777" w:rsidTr="005D46E6">
        <w:tc>
          <w:tcPr>
            <w:tcW w:w="1573" w:type="dxa"/>
            <w:gridSpan w:val="2"/>
            <w:vAlign w:val="center"/>
          </w:tcPr>
          <w:p w14:paraId="4B2F5995" w14:textId="44A2031B" w:rsidR="00712750" w:rsidRPr="00C75A6D" w:rsidRDefault="003E3AC9" w:rsidP="00657992">
            <w:pPr>
              <w:bidi/>
              <w:spacing w:before="120" w:after="120" w:line="276" w:lineRule="auto"/>
              <w:ind w:left="336"/>
              <w:jc w:val="left"/>
              <w:rPr>
                <w:rFonts w:ascii="Arial" w:hAnsi="Arial"/>
                <w:sz w:val="26"/>
                <w:szCs w:val="26"/>
              </w:rPr>
            </w:pPr>
            <w:r w:rsidRPr="00C75A6D">
              <w:rPr>
                <w:rFonts w:ascii="Arial" w:hAnsi="Arial"/>
                <w:sz w:val="26"/>
                <w:szCs w:val="26"/>
                <w:rtl/>
                <w:lang w:eastAsia="ar"/>
              </w:rPr>
              <w:t>18-2</w:t>
            </w:r>
          </w:p>
        </w:tc>
        <w:tc>
          <w:tcPr>
            <w:tcW w:w="7326" w:type="dxa"/>
            <w:vAlign w:val="center"/>
          </w:tcPr>
          <w:p w14:paraId="6BEDAE13" w14:textId="77777777" w:rsidR="00712750" w:rsidRPr="00C75A6D" w:rsidRDefault="00712750"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إعداد أنظمة تسجيل إضافية متعدّدة مزوّدة بقدرات توفير الخدمة على مدار الساعة ودون انقطاع.</w:t>
            </w:r>
          </w:p>
          <w:p w14:paraId="728C9433" w14:textId="1AB708E9" w:rsidR="003E4F7F" w:rsidRPr="00C75A6D" w:rsidRDefault="002C7ED4" w:rsidP="004A0F4F">
            <w:pPr>
              <w:spacing w:before="120" w:after="120" w:line="276" w:lineRule="auto"/>
              <w:jc w:val="both"/>
              <w:rPr>
                <w:rFonts w:ascii="Arial" w:hAnsi="Arial"/>
                <w:sz w:val="26"/>
                <w:szCs w:val="26"/>
              </w:rPr>
            </w:pPr>
            <w:r w:rsidRPr="00C75A6D">
              <w:rPr>
                <w:rFonts w:ascii="Arial" w:hAnsi="Arial"/>
                <w:sz w:val="26"/>
                <w:szCs w:val="26"/>
              </w:rPr>
              <w:t>M</w:t>
            </w:r>
            <w:r w:rsidR="003E4F7F" w:rsidRPr="00C75A6D">
              <w:rPr>
                <w:rFonts w:ascii="Arial" w:hAnsi="Arial"/>
                <w:sz w:val="26"/>
                <w:szCs w:val="26"/>
              </w:rPr>
              <w:t>ultiple redundant logging systems with failover capabilities</w:t>
            </w:r>
            <w:r w:rsidRPr="00C75A6D">
              <w:rPr>
                <w:rFonts w:ascii="Arial" w:hAnsi="Arial"/>
                <w:sz w:val="26"/>
                <w:szCs w:val="26"/>
              </w:rPr>
              <w:t xml:space="preserve"> shall be configured</w:t>
            </w:r>
            <w:r w:rsidR="003E4F7F" w:rsidRPr="00C75A6D">
              <w:rPr>
                <w:rFonts w:ascii="Arial" w:hAnsi="Arial"/>
                <w:sz w:val="26"/>
                <w:szCs w:val="26"/>
              </w:rPr>
              <w:t>.</w:t>
            </w:r>
          </w:p>
        </w:tc>
      </w:tr>
      <w:tr w:rsidR="00712750" w:rsidRPr="00C75A6D" w14:paraId="74A8250E" w14:textId="77777777" w:rsidTr="005D46E6">
        <w:tc>
          <w:tcPr>
            <w:tcW w:w="1573" w:type="dxa"/>
            <w:gridSpan w:val="2"/>
            <w:shd w:val="clear" w:color="auto" w:fill="0CBAAF"/>
            <w:vAlign w:val="center"/>
          </w:tcPr>
          <w:p w14:paraId="4BA225F1" w14:textId="7AA753E9" w:rsidR="00712750"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19</w:t>
            </w:r>
          </w:p>
        </w:tc>
        <w:tc>
          <w:tcPr>
            <w:tcW w:w="7326" w:type="dxa"/>
            <w:shd w:val="clear" w:color="auto" w:fill="0CBAAF"/>
            <w:vAlign w:val="center"/>
          </w:tcPr>
          <w:p w14:paraId="26967235" w14:textId="1F6E01EB" w:rsidR="00712750" w:rsidRPr="00C75A6D" w:rsidRDefault="00712750"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تصنيف السجلات</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Log Classification</w:t>
            </w:r>
            <w:r w:rsidR="00290B22" w:rsidRPr="00C75A6D">
              <w:rPr>
                <w:rFonts w:ascii="Arial" w:hAnsi="Arial"/>
                <w:color w:val="FFFFFF" w:themeColor="background1"/>
                <w:sz w:val="26"/>
                <w:szCs w:val="26"/>
                <w:lang w:eastAsia="ar"/>
              </w:rPr>
              <w:t>)</w:t>
            </w:r>
            <w:r w:rsidR="002C7ED4" w:rsidRPr="00C75A6D">
              <w:rPr>
                <w:rFonts w:ascii="Arial" w:hAnsi="Arial"/>
                <w:color w:val="FFFFFF" w:themeColor="background1"/>
                <w:sz w:val="26"/>
                <w:szCs w:val="26"/>
                <w:lang w:eastAsia="ar"/>
              </w:rPr>
              <w:t xml:space="preserve"> </w:t>
            </w:r>
          </w:p>
        </w:tc>
      </w:tr>
      <w:tr w:rsidR="00712750" w:rsidRPr="00C75A6D" w14:paraId="27EDF9C1" w14:textId="77777777" w:rsidTr="005D46E6">
        <w:tc>
          <w:tcPr>
            <w:tcW w:w="1573" w:type="dxa"/>
            <w:gridSpan w:val="2"/>
            <w:shd w:val="clear" w:color="auto" w:fill="FAF5F4"/>
            <w:vAlign w:val="center"/>
          </w:tcPr>
          <w:p w14:paraId="71A28710"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0324701F" w14:textId="77777777" w:rsidR="00712750" w:rsidRPr="00C75A6D" w:rsidRDefault="00712750" w:rsidP="0063390A">
            <w:pPr>
              <w:bidi/>
              <w:spacing w:before="120" w:after="120" w:line="276" w:lineRule="auto"/>
              <w:jc w:val="both"/>
              <w:rPr>
                <w:rFonts w:ascii="Arial" w:hAnsi="Arial"/>
                <w:sz w:val="26"/>
                <w:szCs w:val="26"/>
              </w:rPr>
            </w:pPr>
            <w:r w:rsidRPr="00C75A6D">
              <w:rPr>
                <w:rFonts w:ascii="Arial" w:hAnsi="Arial"/>
                <w:sz w:val="26"/>
                <w:szCs w:val="26"/>
                <w:rtl/>
                <w:lang w:eastAsia="ar"/>
              </w:rPr>
              <w:t>يجب حماية جميع سجلات أحداث الأمن السيبراني بطريقة آمنة.</w:t>
            </w:r>
          </w:p>
        </w:tc>
      </w:tr>
      <w:tr w:rsidR="00712750" w:rsidRPr="00C75A6D" w14:paraId="1441DF0A" w14:textId="77777777" w:rsidTr="003E4916">
        <w:trPr>
          <w:trHeight w:val="989"/>
        </w:trPr>
        <w:tc>
          <w:tcPr>
            <w:tcW w:w="1573" w:type="dxa"/>
            <w:gridSpan w:val="2"/>
            <w:shd w:val="clear" w:color="auto" w:fill="FAF5F4"/>
            <w:vAlign w:val="center"/>
          </w:tcPr>
          <w:p w14:paraId="6F932632" w14:textId="77777777" w:rsidR="00712750" w:rsidRPr="00C75A6D" w:rsidRDefault="00712750"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7B2D4F23" w14:textId="7EBB9496" w:rsidR="00712750" w:rsidRPr="00C75A6D" w:rsidRDefault="00712750" w:rsidP="0063390A">
            <w:pPr>
              <w:bidi/>
              <w:spacing w:before="120" w:after="120" w:line="276" w:lineRule="auto"/>
              <w:jc w:val="both"/>
              <w:rPr>
                <w:rFonts w:ascii="Arial" w:hAnsi="Arial"/>
                <w:sz w:val="26"/>
                <w:szCs w:val="26"/>
              </w:rPr>
            </w:pPr>
            <w:r w:rsidRPr="00C75A6D">
              <w:rPr>
                <w:rFonts w:ascii="Arial" w:hAnsi="Arial"/>
                <w:sz w:val="26"/>
                <w:szCs w:val="26"/>
                <w:rtl/>
                <w:lang w:eastAsia="ar"/>
              </w:rPr>
              <w:t xml:space="preserve">إذا طبّقت السجلات ضوابط مُخصّصة لبيانات ذات تصنيف أدنى على الرغم من احتواء هذه السجلات على بيانات مُصنّفة بأنها </w:t>
            </w:r>
            <w:r w:rsidRPr="00C75A6D">
              <w:rPr>
                <w:rFonts w:ascii="Arial" w:hAnsi="Arial"/>
                <w:b/>
                <w:bCs/>
                <w:sz w:val="26"/>
                <w:szCs w:val="26"/>
                <w:rtl/>
                <w:lang w:eastAsia="ar"/>
              </w:rPr>
              <w:t>سريّة للغاية</w:t>
            </w:r>
            <w:r w:rsidRPr="00C75A6D">
              <w:rPr>
                <w:rFonts w:ascii="Arial" w:hAnsi="Arial"/>
                <w:sz w:val="26"/>
                <w:szCs w:val="26"/>
                <w:rtl/>
                <w:lang w:eastAsia="ar"/>
              </w:rPr>
              <w:t>، فستكون هذه البيانات أكثر عرضة لخطر انتهاكها لأن الضوابط المحدّدة لحمايتها تعتبر أقل صرامة.</w:t>
            </w:r>
          </w:p>
        </w:tc>
      </w:tr>
      <w:tr w:rsidR="00712750" w:rsidRPr="00C75A6D" w14:paraId="753DA0CE" w14:textId="77777777" w:rsidTr="005D46E6">
        <w:tc>
          <w:tcPr>
            <w:tcW w:w="8899" w:type="dxa"/>
            <w:gridSpan w:val="3"/>
            <w:shd w:val="clear" w:color="auto" w:fill="DAF0EC"/>
            <w:vAlign w:val="center"/>
          </w:tcPr>
          <w:p w14:paraId="3E1636B5" w14:textId="4EA74CAF" w:rsidR="00712750"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712750" w:rsidRPr="00C75A6D" w14:paraId="66C55A61" w14:textId="77777777" w:rsidTr="005D46E6">
        <w:tc>
          <w:tcPr>
            <w:tcW w:w="1573" w:type="dxa"/>
            <w:gridSpan w:val="2"/>
            <w:vAlign w:val="center"/>
          </w:tcPr>
          <w:p w14:paraId="584F03FB" w14:textId="4A1B1D18" w:rsidR="00712750" w:rsidRPr="00C75A6D" w:rsidRDefault="003E3AC9" w:rsidP="0063390A">
            <w:pPr>
              <w:bidi/>
              <w:spacing w:before="120" w:after="120" w:line="276" w:lineRule="auto"/>
              <w:ind w:left="336"/>
              <w:rPr>
                <w:rFonts w:ascii="Arial" w:hAnsi="Arial"/>
                <w:sz w:val="26"/>
                <w:szCs w:val="26"/>
              </w:rPr>
            </w:pPr>
            <w:r w:rsidRPr="00C75A6D">
              <w:rPr>
                <w:rFonts w:ascii="Arial" w:hAnsi="Arial"/>
                <w:sz w:val="26"/>
                <w:szCs w:val="26"/>
                <w:rtl/>
                <w:lang w:eastAsia="ar"/>
              </w:rPr>
              <w:t>19-1</w:t>
            </w:r>
          </w:p>
        </w:tc>
        <w:tc>
          <w:tcPr>
            <w:tcW w:w="7326" w:type="dxa"/>
            <w:vAlign w:val="center"/>
          </w:tcPr>
          <w:p w14:paraId="0FBB9E53" w14:textId="23C71791" w:rsidR="00712750" w:rsidRPr="00C75A6D" w:rsidRDefault="00712750" w:rsidP="003E4916">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التعامل مع </w:t>
            </w:r>
            <w:r w:rsidR="00305D4C" w:rsidRPr="00C75A6D">
              <w:rPr>
                <w:rFonts w:ascii="Arial" w:hAnsi="Arial"/>
                <w:sz w:val="26"/>
                <w:szCs w:val="26"/>
                <w:rtl/>
                <w:lang w:eastAsia="ar"/>
              </w:rPr>
              <w:t>أنظمة</w:t>
            </w:r>
            <w:r w:rsidRPr="00C75A6D">
              <w:rPr>
                <w:rFonts w:ascii="Arial" w:hAnsi="Arial"/>
                <w:sz w:val="26"/>
                <w:szCs w:val="26"/>
                <w:rtl/>
                <w:lang w:eastAsia="ar"/>
              </w:rPr>
              <w:t xml:space="preserve"> التسجيل المركزي </w:t>
            </w:r>
            <w:r w:rsidR="000966B7" w:rsidRPr="00C75A6D">
              <w:rPr>
                <w:rFonts w:ascii="Arial" w:hAnsi="Arial" w:hint="cs"/>
                <w:sz w:val="26"/>
                <w:szCs w:val="26"/>
                <w:rtl/>
                <w:lang w:eastAsia="ar"/>
              </w:rPr>
              <w:t>باعتبار</w:t>
            </w:r>
            <w:r w:rsidR="000966B7" w:rsidRPr="00C75A6D">
              <w:rPr>
                <w:rFonts w:ascii="Arial" w:hAnsi="Arial"/>
                <w:sz w:val="26"/>
                <w:szCs w:val="26"/>
                <w:rtl/>
                <w:lang w:eastAsia="ar"/>
              </w:rPr>
              <w:t xml:space="preserve"> </w:t>
            </w:r>
            <w:r w:rsidRPr="00C75A6D">
              <w:rPr>
                <w:rFonts w:ascii="Arial" w:hAnsi="Arial"/>
                <w:sz w:val="26"/>
                <w:szCs w:val="26"/>
                <w:rtl/>
                <w:lang w:eastAsia="ar"/>
              </w:rPr>
              <w:t>أنها تحتوي</w:t>
            </w:r>
            <w:r w:rsidR="00AB5F32" w:rsidRPr="00C75A6D">
              <w:rPr>
                <w:rFonts w:ascii="Arial" w:hAnsi="Arial"/>
                <w:sz w:val="26"/>
                <w:szCs w:val="26"/>
                <w:rtl/>
                <w:lang w:eastAsia="ar"/>
              </w:rPr>
              <w:t xml:space="preserve"> بحدٍّ أدنى</w:t>
            </w:r>
            <w:r w:rsidRPr="00C75A6D">
              <w:rPr>
                <w:rFonts w:ascii="Arial" w:hAnsi="Arial"/>
                <w:sz w:val="26"/>
                <w:szCs w:val="26"/>
                <w:rtl/>
                <w:lang w:eastAsia="ar"/>
              </w:rPr>
              <w:t xml:space="preserve"> </w:t>
            </w:r>
            <w:r w:rsidR="00501756" w:rsidRPr="00C75A6D">
              <w:rPr>
                <w:rFonts w:ascii="Arial" w:hAnsi="Arial"/>
                <w:sz w:val="26"/>
                <w:szCs w:val="26"/>
                <w:rtl/>
                <w:lang w:eastAsia="ar"/>
              </w:rPr>
              <w:t xml:space="preserve">على </w:t>
            </w:r>
            <w:r w:rsidRPr="00C75A6D">
              <w:rPr>
                <w:rFonts w:ascii="Arial" w:hAnsi="Arial"/>
                <w:sz w:val="26"/>
                <w:szCs w:val="26"/>
                <w:rtl/>
                <w:lang w:eastAsia="ar"/>
              </w:rPr>
              <w:t xml:space="preserve">بيانات </w:t>
            </w:r>
            <w:r w:rsidRPr="00C75A6D">
              <w:rPr>
                <w:rFonts w:ascii="Arial" w:hAnsi="Arial"/>
                <w:b/>
                <w:bCs/>
                <w:sz w:val="26"/>
                <w:szCs w:val="26"/>
                <w:rtl/>
                <w:lang w:eastAsia="ar"/>
              </w:rPr>
              <w:t xml:space="preserve">سرية </w:t>
            </w:r>
            <w:r w:rsidRPr="00C75A6D">
              <w:rPr>
                <w:rFonts w:ascii="Arial" w:hAnsi="Arial"/>
                <w:sz w:val="26"/>
                <w:szCs w:val="26"/>
                <w:rtl/>
                <w:lang w:eastAsia="ar"/>
              </w:rPr>
              <w:t>و</w:t>
            </w:r>
            <w:r w:rsidR="0085407B" w:rsidRPr="00C75A6D">
              <w:rPr>
                <w:rFonts w:ascii="Arial" w:hAnsi="Arial" w:hint="cs"/>
                <w:b/>
                <w:bCs/>
                <w:sz w:val="26"/>
                <w:szCs w:val="26"/>
                <w:rtl/>
                <w:lang w:eastAsia="ar"/>
              </w:rPr>
              <w:t>مقيدة</w:t>
            </w:r>
            <w:r w:rsidR="0085407B" w:rsidRPr="00C75A6D">
              <w:rPr>
                <w:rFonts w:ascii="Arial" w:hAnsi="Arial" w:hint="cs"/>
                <w:sz w:val="26"/>
                <w:szCs w:val="26"/>
                <w:rtl/>
                <w:lang w:eastAsia="ar"/>
              </w:rPr>
              <w:t xml:space="preserve"> </w:t>
            </w:r>
            <w:r w:rsidRPr="00C75A6D">
              <w:rPr>
                <w:rFonts w:ascii="Arial" w:hAnsi="Arial"/>
                <w:sz w:val="26"/>
                <w:szCs w:val="26"/>
                <w:rtl/>
                <w:lang w:eastAsia="ar"/>
              </w:rPr>
              <w:t>خاصة بـ</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وأنها </w:t>
            </w:r>
            <w:r w:rsidR="00501756" w:rsidRPr="00C75A6D">
              <w:rPr>
                <w:rFonts w:ascii="Arial" w:hAnsi="Arial"/>
                <w:sz w:val="26"/>
                <w:szCs w:val="26"/>
                <w:rtl/>
                <w:lang w:eastAsia="ar"/>
              </w:rPr>
              <w:t>ملتزمة</w:t>
            </w:r>
            <w:r w:rsidRPr="00C75A6D">
              <w:rPr>
                <w:rFonts w:ascii="Arial" w:hAnsi="Arial"/>
                <w:sz w:val="26"/>
                <w:szCs w:val="26"/>
                <w:rtl/>
                <w:lang w:eastAsia="ar"/>
              </w:rPr>
              <w:t xml:space="preserve"> بجميع الضوابط ذات العلاقة بسريّة المعلومات.</w:t>
            </w:r>
          </w:p>
          <w:p w14:paraId="6A58ABD8" w14:textId="44AEE275" w:rsidR="003E4F7F" w:rsidRPr="00C75A6D" w:rsidRDefault="002C7ED4" w:rsidP="0085407B">
            <w:pPr>
              <w:spacing w:before="120" w:after="120" w:line="276" w:lineRule="auto"/>
              <w:jc w:val="both"/>
              <w:rPr>
                <w:rFonts w:ascii="Arial" w:hAnsi="Arial"/>
                <w:sz w:val="26"/>
                <w:szCs w:val="26"/>
              </w:rPr>
            </w:pPr>
            <w:r w:rsidRPr="00C75A6D">
              <w:rPr>
                <w:rFonts w:ascii="Arial" w:hAnsi="Arial"/>
                <w:sz w:val="26"/>
                <w:szCs w:val="26"/>
              </w:rPr>
              <w:t>C</w:t>
            </w:r>
            <w:r w:rsidR="003E4F7F" w:rsidRPr="00C75A6D">
              <w:rPr>
                <w:rFonts w:ascii="Arial" w:hAnsi="Arial"/>
                <w:sz w:val="26"/>
                <w:szCs w:val="26"/>
              </w:rPr>
              <w:t>entralized logging solutions</w:t>
            </w:r>
            <w:r w:rsidR="00575470" w:rsidRPr="00C75A6D">
              <w:rPr>
                <w:rFonts w:ascii="Arial" w:hAnsi="Arial"/>
                <w:sz w:val="26"/>
                <w:szCs w:val="26"/>
              </w:rPr>
              <w:t xml:space="preserve"> </w:t>
            </w:r>
            <w:r w:rsidRPr="00C75A6D">
              <w:rPr>
                <w:rFonts w:ascii="Arial" w:hAnsi="Arial"/>
                <w:sz w:val="26"/>
                <w:szCs w:val="26"/>
              </w:rPr>
              <w:t>shall be treated</w:t>
            </w:r>
            <w:r w:rsidR="003E4F7F" w:rsidRPr="00C75A6D">
              <w:rPr>
                <w:rFonts w:ascii="Arial" w:hAnsi="Arial"/>
                <w:sz w:val="26"/>
                <w:szCs w:val="26"/>
              </w:rPr>
              <w:t xml:space="preserve"> as if </w:t>
            </w:r>
            <w:r w:rsidR="00575470" w:rsidRPr="00C75A6D">
              <w:rPr>
                <w:rFonts w:ascii="Arial" w:hAnsi="Arial"/>
                <w:sz w:val="26"/>
                <w:szCs w:val="26"/>
              </w:rPr>
              <w:t xml:space="preserve">they contain, at a minimum, </w:t>
            </w:r>
            <w:r w:rsidR="00575470" w:rsidRPr="00C75A6D">
              <w:rPr>
                <w:rFonts w:ascii="Arial" w:hAnsi="Arial"/>
                <w:sz w:val="26"/>
                <w:szCs w:val="26"/>
                <w:highlight w:val="cyan"/>
              </w:rPr>
              <w:t>&lt;entity name&gt;</w:t>
            </w:r>
            <w:r w:rsidR="00575470" w:rsidRPr="00C75A6D">
              <w:rPr>
                <w:rFonts w:ascii="Arial" w:hAnsi="Arial"/>
                <w:sz w:val="26"/>
                <w:szCs w:val="26"/>
              </w:rPr>
              <w:t xml:space="preserve">’s </w:t>
            </w:r>
            <w:r w:rsidR="0085407B" w:rsidRPr="00C75A6D">
              <w:rPr>
                <w:rFonts w:ascii="Arial" w:hAnsi="Arial"/>
                <w:b/>
                <w:bCs/>
                <w:sz w:val="26"/>
                <w:szCs w:val="26"/>
              </w:rPr>
              <w:t xml:space="preserve">Secret </w:t>
            </w:r>
            <w:r w:rsidR="0085407B" w:rsidRPr="00C75A6D">
              <w:rPr>
                <w:rFonts w:ascii="Arial" w:hAnsi="Arial"/>
                <w:sz w:val="26"/>
                <w:szCs w:val="26"/>
              </w:rPr>
              <w:t>and</w:t>
            </w:r>
            <w:r w:rsidR="0085407B" w:rsidRPr="00C75A6D">
              <w:rPr>
                <w:rFonts w:ascii="Arial" w:hAnsi="Arial"/>
                <w:b/>
                <w:bCs/>
                <w:sz w:val="26"/>
                <w:szCs w:val="26"/>
              </w:rPr>
              <w:t xml:space="preserve"> R</w:t>
            </w:r>
            <w:r w:rsidR="00575470" w:rsidRPr="00C75A6D">
              <w:rPr>
                <w:rFonts w:ascii="Arial" w:hAnsi="Arial"/>
                <w:b/>
                <w:bCs/>
                <w:sz w:val="26"/>
                <w:szCs w:val="26"/>
              </w:rPr>
              <w:t>estricted</w:t>
            </w:r>
            <w:r w:rsidR="0085407B" w:rsidRPr="00C75A6D">
              <w:rPr>
                <w:rFonts w:ascii="Arial" w:hAnsi="Arial"/>
                <w:b/>
                <w:bCs/>
                <w:sz w:val="26"/>
                <w:szCs w:val="26"/>
              </w:rPr>
              <w:t xml:space="preserve"> </w:t>
            </w:r>
            <w:r w:rsidR="003E4F7F" w:rsidRPr="00C75A6D">
              <w:rPr>
                <w:rFonts w:ascii="Arial" w:hAnsi="Arial"/>
                <w:sz w:val="26"/>
                <w:szCs w:val="26"/>
              </w:rPr>
              <w:t>data</w:t>
            </w:r>
            <w:r w:rsidR="000966B7" w:rsidRPr="00C75A6D">
              <w:rPr>
                <w:rFonts w:ascii="Arial" w:hAnsi="Arial"/>
                <w:sz w:val="26"/>
                <w:szCs w:val="26"/>
              </w:rPr>
              <w:t>,</w:t>
            </w:r>
            <w:r w:rsidR="00575470" w:rsidRPr="00C75A6D">
              <w:rPr>
                <w:rFonts w:ascii="Arial" w:hAnsi="Arial"/>
                <w:sz w:val="26"/>
                <w:szCs w:val="26"/>
              </w:rPr>
              <w:t xml:space="preserve"> </w:t>
            </w:r>
            <w:r w:rsidR="003E4F7F" w:rsidRPr="00C75A6D">
              <w:rPr>
                <w:rFonts w:ascii="Arial" w:hAnsi="Arial"/>
                <w:sz w:val="26"/>
                <w:szCs w:val="26"/>
              </w:rPr>
              <w:t>and</w:t>
            </w:r>
            <w:r w:rsidR="00575470" w:rsidRPr="00C75A6D">
              <w:rPr>
                <w:rFonts w:ascii="Arial" w:hAnsi="Arial"/>
                <w:sz w:val="26"/>
                <w:szCs w:val="26"/>
              </w:rPr>
              <w:t xml:space="preserve"> </w:t>
            </w:r>
            <w:r w:rsidR="000966B7" w:rsidRPr="00C75A6D">
              <w:rPr>
                <w:rFonts w:ascii="Arial" w:hAnsi="Arial"/>
                <w:sz w:val="26"/>
                <w:szCs w:val="26"/>
              </w:rPr>
              <w:t xml:space="preserve">as if </w:t>
            </w:r>
            <w:r w:rsidR="00575470" w:rsidRPr="00C75A6D">
              <w:rPr>
                <w:rFonts w:ascii="Arial" w:hAnsi="Arial"/>
                <w:sz w:val="26"/>
                <w:szCs w:val="26"/>
              </w:rPr>
              <w:t>they</w:t>
            </w:r>
            <w:r w:rsidR="003E4F7F" w:rsidRPr="00C75A6D">
              <w:rPr>
                <w:rFonts w:ascii="Arial" w:hAnsi="Arial"/>
                <w:sz w:val="26"/>
                <w:szCs w:val="26"/>
              </w:rPr>
              <w:t xml:space="preserve"> comply with all relevant confidentiality controls.</w:t>
            </w:r>
          </w:p>
        </w:tc>
      </w:tr>
      <w:tr w:rsidR="00712750" w:rsidRPr="00C75A6D" w14:paraId="35938075" w14:textId="77777777" w:rsidTr="003E4F7F">
        <w:trPr>
          <w:trHeight w:val="935"/>
        </w:trPr>
        <w:tc>
          <w:tcPr>
            <w:tcW w:w="1573" w:type="dxa"/>
            <w:gridSpan w:val="2"/>
            <w:vAlign w:val="center"/>
          </w:tcPr>
          <w:p w14:paraId="3C291E12" w14:textId="4884CA08" w:rsidR="00712750" w:rsidRPr="00C75A6D" w:rsidRDefault="003E3AC9" w:rsidP="0063390A">
            <w:pPr>
              <w:bidi/>
              <w:spacing w:before="120" w:after="120" w:line="276" w:lineRule="auto"/>
              <w:ind w:left="336"/>
              <w:rPr>
                <w:rFonts w:ascii="Arial" w:hAnsi="Arial"/>
                <w:sz w:val="26"/>
                <w:szCs w:val="26"/>
              </w:rPr>
            </w:pPr>
            <w:r w:rsidRPr="00C75A6D">
              <w:rPr>
                <w:rFonts w:ascii="Arial" w:hAnsi="Arial"/>
                <w:sz w:val="26"/>
                <w:szCs w:val="26"/>
                <w:rtl/>
                <w:lang w:eastAsia="ar"/>
              </w:rPr>
              <w:t>19-2</w:t>
            </w:r>
          </w:p>
        </w:tc>
        <w:tc>
          <w:tcPr>
            <w:tcW w:w="7326" w:type="dxa"/>
            <w:vAlign w:val="center"/>
          </w:tcPr>
          <w:p w14:paraId="61E93D11" w14:textId="77777777" w:rsidR="00712750" w:rsidRPr="00C75A6D" w:rsidRDefault="00712750" w:rsidP="0063390A">
            <w:pPr>
              <w:bidi/>
              <w:spacing w:before="120" w:after="120" w:line="276" w:lineRule="auto"/>
              <w:jc w:val="both"/>
              <w:rPr>
                <w:rFonts w:ascii="Arial" w:hAnsi="Arial"/>
                <w:sz w:val="26"/>
                <w:szCs w:val="26"/>
                <w:rtl/>
                <w:lang w:eastAsia="ar"/>
              </w:rPr>
            </w:pPr>
            <w:r w:rsidRPr="00C75A6D">
              <w:rPr>
                <w:rFonts w:ascii="Arial" w:hAnsi="Arial"/>
                <w:sz w:val="26"/>
                <w:szCs w:val="26"/>
                <w:rtl/>
                <w:lang w:eastAsia="ar"/>
              </w:rPr>
              <w:t xml:space="preserve">بالنسبة إلى أي سجل للتطبيقات أو للأنشطة يحتوي على بيانات مُصنّفة على أنها </w:t>
            </w:r>
            <w:r w:rsidRPr="00C75A6D">
              <w:rPr>
                <w:rFonts w:ascii="Arial" w:hAnsi="Arial"/>
                <w:b/>
                <w:bCs/>
                <w:sz w:val="26"/>
                <w:szCs w:val="26"/>
                <w:rtl/>
                <w:lang w:eastAsia="ar"/>
              </w:rPr>
              <w:t>سرية للغاية</w:t>
            </w:r>
            <w:r w:rsidRPr="00C75A6D">
              <w:rPr>
                <w:rFonts w:ascii="Arial" w:hAnsi="Arial"/>
                <w:sz w:val="26"/>
                <w:szCs w:val="26"/>
                <w:rtl/>
                <w:lang w:eastAsia="ar"/>
              </w:rPr>
              <w:t>، يجب فرض الضوابط المطلوبة لهذا النوع من البيانات.</w:t>
            </w:r>
          </w:p>
          <w:p w14:paraId="1073626C" w14:textId="46A815B5" w:rsidR="003E4F7F" w:rsidRPr="00C75A6D" w:rsidRDefault="003E4F7F" w:rsidP="007F0E13">
            <w:pPr>
              <w:spacing w:before="120" w:after="120" w:line="276" w:lineRule="auto"/>
              <w:jc w:val="both"/>
              <w:rPr>
                <w:rFonts w:ascii="Arial" w:hAnsi="Arial"/>
                <w:sz w:val="26"/>
                <w:szCs w:val="26"/>
              </w:rPr>
            </w:pPr>
            <w:r w:rsidRPr="00C75A6D">
              <w:rPr>
                <w:rFonts w:ascii="Arial" w:hAnsi="Arial"/>
                <w:sz w:val="26"/>
                <w:szCs w:val="26"/>
              </w:rPr>
              <w:t xml:space="preserve">For any application log or transaction record(s) that contains data classified as </w:t>
            </w:r>
            <w:r w:rsidR="00305D4C" w:rsidRPr="00C75A6D">
              <w:rPr>
                <w:rFonts w:ascii="Arial" w:hAnsi="Arial"/>
                <w:b/>
                <w:bCs/>
                <w:sz w:val="26"/>
                <w:szCs w:val="26"/>
              </w:rPr>
              <w:t>Top Secret</w:t>
            </w:r>
            <w:r w:rsidRPr="00C75A6D">
              <w:rPr>
                <w:rFonts w:ascii="Arial" w:hAnsi="Arial"/>
                <w:sz w:val="26"/>
                <w:szCs w:val="26"/>
              </w:rPr>
              <w:t>, the controls required for that classification of data</w:t>
            </w:r>
            <w:r w:rsidR="002C7ED4" w:rsidRPr="00C75A6D">
              <w:rPr>
                <w:rFonts w:ascii="Arial" w:hAnsi="Arial"/>
                <w:sz w:val="26"/>
                <w:szCs w:val="26"/>
              </w:rPr>
              <w:t xml:space="preserve"> shall be enforced</w:t>
            </w:r>
            <w:r w:rsidRPr="00C75A6D">
              <w:rPr>
                <w:rFonts w:ascii="Arial" w:hAnsi="Arial"/>
                <w:sz w:val="26"/>
                <w:szCs w:val="26"/>
              </w:rPr>
              <w:t>.</w:t>
            </w:r>
          </w:p>
        </w:tc>
      </w:tr>
      <w:tr w:rsidR="009A74D7" w:rsidRPr="00C75A6D" w14:paraId="0EE3F002" w14:textId="77777777" w:rsidTr="005D46E6">
        <w:tc>
          <w:tcPr>
            <w:tcW w:w="1573" w:type="dxa"/>
            <w:gridSpan w:val="2"/>
            <w:shd w:val="clear" w:color="auto" w:fill="0CBAAF"/>
            <w:vAlign w:val="center"/>
          </w:tcPr>
          <w:p w14:paraId="632BC1E1" w14:textId="7557C5A8" w:rsidR="009A74D7"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20</w:t>
            </w:r>
          </w:p>
        </w:tc>
        <w:tc>
          <w:tcPr>
            <w:tcW w:w="7326" w:type="dxa"/>
            <w:shd w:val="clear" w:color="auto" w:fill="0CBAAF"/>
            <w:vAlign w:val="center"/>
          </w:tcPr>
          <w:p w14:paraId="20B9B1BA" w14:textId="39558B4F" w:rsidR="009A74D7" w:rsidRPr="00C75A6D" w:rsidRDefault="00AD1119" w:rsidP="008618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أمن السجلات</w:t>
            </w:r>
            <w:r w:rsidR="002C7ED4" w:rsidRPr="00C75A6D">
              <w:rPr>
                <w:rFonts w:ascii="Arial" w:hAnsi="Arial"/>
                <w:color w:val="FFFFFF" w:themeColor="background1"/>
                <w:sz w:val="26"/>
                <w:szCs w:val="26"/>
                <w:lang w:eastAsia="ar"/>
              </w:rPr>
              <w:t xml:space="preserve"> </w:t>
            </w:r>
            <w:r w:rsidR="00C43531" w:rsidRPr="00C75A6D">
              <w:rPr>
                <w:rFonts w:ascii="Arial" w:hAnsi="Arial"/>
                <w:color w:val="FFFFFF" w:themeColor="background1"/>
                <w:sz w:val="26"/>
                <w:szCs w:val="26"/>
                <w:rtl/>
                <w:lang w:eastAsia="ar"/>
              </w:rPr>
              <w:t>وسلا</w:t>
            </w:r>
            <w:r w:rsidR="00C43531" w:rsidRPr="00C75A6D">
              <w:rPr>
                <w:rFonts w:ascii="Arial" w:hAnsi="Arial" w:hint="cs"/>
                <w:color w:val="FFFFFF" w:themeColor="background1"/>
                <w:sz w:val="26"/>
                <w:szCs w:val="26"/>
                <w:rtl/>
                <w:lang w:eastAsia="ar"/>
              </w:rPr>
              <w:t>متها</w:t>
            </w:r>
            <w:r w:rsidR="00C43531" w:rsidRPr="00C75A6D">
              <w:rPr>
                <w:rFonts w:ascii="Arial" w:hAnsi="Arial"/>
                <w:color w:val="FFFFFF" w:themeColor="background1"/>
                <w:sz w:val="26"/>
                <w:szCs w:val="26"/>
                <w:rtl/>
                <w:lang w:eastAsia="ar"/>
              </w:rPr>
              <w:t xml:space="preserve"> </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Log Integrity and Security</w:t>
            </w:r>
            <w:r w:rsidR="00290B22" w:rsidRPr="00C75A6D">
              <w:rPr>
                <w:rFonts w:ascii="Arial" w:hAnsi="Arial"/>
                <w:color w:val="FFFFFF" w:themeColor="background1"/>
                <w:sz w:val="26"/>
                <w:szCs w:val="26"/>
                <w:lang w:eastAsia="ar"/>
              </w:rPr>
              <w:t>)</w:t>
            </w:r>
            <w:r w:rsidR="002C7ED4" w:rsidRPr="00C75A6D">
              <w:rPr>
                <w:rFonts w:ascii="Arial" w:hAnsi="Arial"/>
                <w:color w:val="FFFFFF" w:themeColor="background1"/>
                <w:sz w:val="26"/>
                <w:szCs w:val="26"/>
                <w:lang w:eastAsia="ar"/>
              </w:rPr>
              <w:t xml:space="preserve"> </w:t>
            </w:r>
          </w:p>
        </w:tc>
      </w:tr>
      <w:tr w:rsidR="009A74D7" w:rsidRPr="00C75A6D" w14:paraId="200CB707" w14:textId="77777777" w:rsidTr="005D46E6">
        <w:tc>
          <w:tcPr>
            <w:tcW w:w="1573" w:type="dxa"/>
            <w:gridSpan w:val="2"/>
            <w:shd w:val="clear" w:color="auto" w:fill="FAF5F4"/>
            <w:vAlign w:val="center"/>
          </w:tcPr>
          <w:p w14:paraId="597B427C" w14:textId="77777777" w:rsidR="009A74D7" w:rsidRPr="00C75A6D" w:rsidRDefault="009A74D7" w:rsidP="0063390A">
            <w:pPr>
              <w:bidi/>
              <w:spacing w:before="120" w:after="120" w:line="276" w:lineRule="auto"/>
              <w:rPr>
                <w:rFonts w:ascii="Arial" w:hAnsi="Arial"/>
                <w:sz w:val="26"/>
                <w:szCs w:val="26"/>
              </w:rPr>
            </w:pPr>
            <w:r w:rsidRPr="00C75A6D">
              <w:rPr>
                <w:rFonts w:ascii="Arial" w:hAnsi="Arial"/>
                <w:sz w:val="26"/>
                <w:szCs w:val="26"/>
                <w:rtl/>
                <w:lang w:eastAsia="ar"/>
              </w:rPr>
              <w:lastRenderedPageBreak/>
              <w:t>الهدف</w:t>
            </w:r>
          </w:p>
        </w:tc>
        <w:tc>
          <w:tcPr>
            <w:tcW w:w="7326" w:type="dxa"/>
            <w:shd w:val="clear" w:color="auto" w:fill="FAF5F4"/>
            <w:vAlign w:val="center"/>
          </w:tcPr>
          <w:p w14:paraId="68B26D01" w14:textId="40181734" w:rsidR="009A74D7" w:rsidRPr="00C75A6D" w:rsidRDefault="00215C4C" w:rsidP="003E4916">
            <w:pPr>
              <w:bidi/>
              <w:spacing w:before="120" w:after="120" w:line="276" w:lineRule="auto"/>
              <w:jc w:val="both"/>
              <w:rPr>
                <w:rFonts w:ascii="Arial" w:hAnsi="Arial"/>
                <w:sz w:val="26"/>
                <w:szCs w:val="26"/>
              </w:rPr>
            </w:pPr>
            <w:r w:rsidRPr="00C75A6D">
              <w:rPr>
                <w:rFonts w:ascii="Arial" w:hAnsi="Arial"/>
                <w:sz w:val="26"/>
                <w:szCs w:val="26"/>
                <w:rtl/>
                <w:lang w:eastAsia="ar"/>
              </w:rPr>
              <w:t>اعتماد آلية قادرة على كشف التعديلات على سجلات الأحداث الأمنية ل</w:t>
            </w:r>
            <w:r w:rsidR="000966B7" w:rsidRPr="00C75A6D">
              <w:rPr>
                <w:rFonts w:ascii="Arial" w:hAnsi="Arial" w:hint="cs"/>
                <w:sz w:val="26"/>
                <w:szCs w:val="26"/>
                <w:rtl/>
                <w:lang w:eastAsia="ar"/>
              </w:rPr>
              <w:t>ل</w:t>
            </w:r>
            <w:r w:rsidRPr="00C75A6D">
              <w:rPr>
                <w:rFonts w:ascii="Arial" w:hAnsi="Arial"/>
                <w:sz w:val="26"/>
                <w:szCs w:val="26"/>
                <w:rtl/>
                <w:lang w:eastAsia="ar"/>
              </w:rPr>
              <w:t xml:space="preserve">تأكد </w:t>
            </w:r>
            <w:r w:rsidR="000966B7" w:rsidRPr="00C75A6D">
              <w:rPr>
                <w:rFonts w:ascii="Arial" w:hAnsi="Arial" w:hint="cs"/>
                <w:sz w:val="26"/>
                <w:szCs w:val="26"/>
                <w:rtl/>
                <w:lang w:eastAsia="ar"/>
              </w:rPr>
              <w:t>من الاحتفاظ بها</w:t>
            </w:r>
            <w:r w:rsidR="000966B7" w:rsidRPr="00C75A6D">
              <w:rPr>
                <w:rFonts w:ascii="Arial" w:hAnsi="Arial"/>
                <w:sz w:val="26"/>
                <w:szCs w:val="26"/>
                <w:rtl/>
                <w:lang w:eastAsia="ar"/>
              </w:rPr>
              <w:t xml:space="preserve"> </w:t>
            </w:r>
            <w:r w:rsidR="000966B7" w:rsidRPr="00C75A6D">
              <w:rPr>
                <w:rFonts w:ascii="Arial" w:hAnsi="Arial" w:hint="cs"/>
                <w:sz w:val="26"/>
                <w:szCs w:val="26"/>
                <w:rtl/>
                <w:lang w:eastAsia="ar"/>
              </w:rPr>
              <w:t xml:space="preserve">في </w:t>
            </w:r>
            <w:r w:rsidRPr="00C75A6D">
              <w:rPr>
                <w:rFonts w:ascii="Arial" w:hAnsi="Arial"/>
                <w:sz w:val="26"/>
                <w:szCs w:val="26"/>
                <w:rtl/>
                <w:lang w:eastAsia="ar"/>
              </w:rPr>
              <w:t>حالتها الأصلية.</w:t>
            </w:r>
          </w:p>
        </w:tc>
      </w:tr>
      <w:tr w:rsidR="009A74D7" w:rsidRPr="00C75A6D" w14:paraId="249D8A52" w14:textId="77777777" w:rsidTr="003E4F7F">
        <w:trPr>
          <w:trHeight w:val="1691"/>
        </w:trPr>
        <w:tc>
          <w:tcPr>
            <w:tcW w:w="1573" w:type="dxa"/>
            <w:gridSpan w:val="2"/>
            <w:shd w:val="clear" w:color="auto" w:fill="FAF5F4"/>
            <w:vAlign w:val="center"/>
          </w:tcPr>
          <w:p w14:paraId="22D63E18" w14:textId="77777777" w:rsidR="009A74D7" w:rsidRPr="00C75A6D" w:rsidRDefault="009A74D7"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1018DB30" w14:textId="773F0D83" w:rsidR="009A74D7" w:rsidRPr="00C75A6D" w:rsidRDefault="00215C4C" w:rsidP="003E4916">
            <w:pPr>
              <w:bidi/>
              <w:spacing w:before="120" w:after="120" w:line="276" w:lineRule="auto"/>
              <w:jc w:val="both"/>
              <w:rPr>
                <w:rFonts w:ascii="Arial" w:hAnsi="Arial"/>
                <w:sz w:val="26"/>
                <w:szCs w:val="26"/>
              </w:rPr>
            </w:pPr>
            <w:r w:rsidRPr="00C75A6D">
              <w:rPr>
                <w:rFonts w:ascii="Arial" w:hAnsi="Arial"/>
                <w:sz w:val="26"/>
                <w:szCs w:val="26"/>
                <w:rtl/>
                <w:lang w:eastAsia="ar"/>
              </w:rPr>
              <w:t xml:space="preserve">إذا كان من الممكن تعديل سجلات الأحداث الأمنية دون وجود أي وسيلة لكشف هذا التعديل، فيمكن للمستخدم أن يُخفي نشاطه الخبيث داخل الأصل المعلوماتي والتقني. وفي هذه الحالة، إذا أُجري تحقيق بناءً على </w:t>
            </w:r>
            <w:r w:rsidR="000966B7" w:rsidRPr="00C75A6D">
              <w:rPr>
                <w:rFonts w:ascii="Arial" w:hAnsi="Arial" w:hint="cs"/>
                <w:sz w:val="26"/>
                <w:szCs w:val="26"/>
                <w:rtl/>
                <w:lang w:eastAsia="ar"/>
              </w:rPr>
              <w:t>الأنشطة</w:t>
            </w:r>
            <w:r w:rsidR="000966B7" w:rsidRPr="00C75A6D">
              <w:rPr>
                <w:rFonts w:ascii="Arial" w:hAnsi="Arial"/>
                <w:sz w:val="26"/>
                <w:szCs w:val="26"/>
                <w:rtl/>
                <w:lang w:eastAsia="ar"/>
              </w:rPr>
              <w:t xml:space="preserve"> </w:t>
            </w:r>
            <w:r w:rsidRPr="00C75A6D">
              <w:rPr>
                <w:rFonts w:ascii="Arial" w:hAnsi="Arial"/>
                <w:sz w:val="26"/>
                <w:szCs w:val="26"/>
                <w:rtl/>
                <w:lang w:eastAsia="ar"/>
              </w:rPr>
              <w:t>الضارة التي قام بها المستخدم، فلن يكون هناك دليل لمحاكمة المستخدم</w:t>
            </w:r>
            <w:r w:rsidR="001D6B99" w:rsidRPr="00C75A6D">
              <w:rPr>
                <w:rFonts w:ascii="Arial" w:hAnsi="Arial"/>
                <w:sz w:val="26"/>
                <w:szCs w:val="26"/>
                <w:rtl/>
                <w:lang w:eastAsia="ar"/>
              </w:rPr>
              <w:t>،</w:t>
            </w:r>
            <w:r w:rsidRPr="00C75A6D">
              <w:rPr>
                <w:rFonts w:ascii="Arial" w:hAnsi="Arial"/>
                <w:sz w:val="26"/>
                <w:szCs w:val="26"/>
                <w:rtl/>
                <w:lang w:eastAsia="ar"/>
              </w:rPr>
              <w:t xml:space="preserve"> ولن تُوجّه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ادعاءات مبرّرة بحق المستخدم ذي النوايا الضارة أو الخبيثة. كما أنه في حال انتهاك سلامة السجلات</w:t>
            </w:r>
            <w:r w:rsidR="000966B7" w:rsidRPr="00C75A6D">
              <w:rPr>
                <w:rFonts w:ascii="Arial" w:hAnsi="Arial" w:hint="cs"/>
                <w:sz w:val="26"/>
                <w:szCs w:val="26"/>
                <w:rtl/>
                <w:lang w:eastAsia="ar"/>
              </w:rPr>
              <w:t>،</w:t>
            </w:r>
            <w:r w:rsidRPr="00C75A6D">
              <w:rPr>
                <w:rFonts w:ascii="Arial" w:hAnsi="Arial"/>
                <w:sz w:val="26"/>
                <w:szCs w:val="26"/>
                <w:rtl/>
                <w:lang w:eastAsia="ar"/>
              </w:rPr>
              <w:t xml:space="preserve"> فإنها قد تعتبر غير مقبولة في إجراءات المحكمة.</w:t>
            </w:r>
          </w:p>
        </w:tc>
      </w:tr>
      <w:tr w:rsidR="009A74D7" w:rsidRPr="00C75A6D" w14:paraId="2DDBFEE9" w14:textId="77777777" w:rsidTr="005D46E6">
        <w:tc>
          <w:tcPr>
            <w:tcW w:w="8899" w:type="dxa"/>
            <w:gridSpan w:val="3"/>
            <w:shd w:val="clear" w:color="auto" w:fill="DAF0EC"/>
            <w:vAlign w:val="center"/>
          </w:tcPr>
          <w:p w14:paraId="4AD02303" w14:textId="411AFEB3" w:rsidR="009A74D7"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9A74D7" w:rsidRPr="00C75A6D" w14:paraId="26BC41D1" w14:textId="77777777" w:rsidTr="003E4F7F">
        <w:trPr>
          <w:trHeight w:val="764"/>
        </w:trPr>
        <w:tc>
          <w:tcPr>
            <w:tcW w:w="1573" w:type="dxa"/>
            <w:gridSpan w:val="2"/>
            <w:vAlign w:val="center"/>
          </w:tcPr>
          <w:p w14:paraId="6BCEFBCC" w14:textId="498D5515" w:rsidR="009A74D7" w:rsidRPr="00C75A6D" w:rsidRDefault="003E3AC9" w:rsidP="0063390A">
            <w:pPr>
              <w:bidi/>
              <w:spacing w:before="120" w:after="120" w:line="276" w:lineRule="auto"/>
              <w:ind w:left="336"/>
              <w:rPr>
                <w:rFonts w:ascii="Arial" w:hAnsi="Arial"/>
                <w:sz w:val="26"/>
                <w:szCs w:val="26"/>
              </w:rPr>
            </w:pPr>
            <w:r w:rsidRPr="00C75A6D">
              <w:rPr>
                <w:rFonts w:ascii="Arial" w:hAnsi="Arial"/>
                <w:sz w:val="26"/>
                <w:szCs w:val="26"/>
                <w:rtl/>
                <w:lang w:eastAsia="ar"/>
              </w:rPr>
              <w:t>20-1</w:t>
            </w:r>
          </w:p>
        </w:tc>
        <w:tc>
          <w:tcPr>
            <w:tcW w:w="7326" w:type="dxa"/>
            <w:vAlign w:val="center"/>
          </w:tcPr>
          <w:p w14:paraId="7C690C25" w14:textId="77777777" w:rsidR="009A74D7" w:rsidRPr="00C75A6D" w:rsidRDefault="00215C4C" w:rsidP="003E4F7F">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الحفاظ على سلامة السجل الأصلي، وتوفير آليات لحماية سلامة السجل بما فيها </w:t>
            </w:r>
            <w:r w:rsidRPr="00C75A6D">
              <w:rPr>
                <w:rFonts w:ascii="Arial" w:hAnsi="Arial"/>
                <w:i/>
                <w:iCs/>
                <w:sz w:val="26"/>
                <w:szCs w:val="26"/>
                <w:rtl/>
                <w:lang w:eastAsia="ar"/>
              </w:rPr>
              <w:t>ضابط تقييد الوصول ومستودعات البيانات المحظورة</w:t>
            </w:r>
            <w:r w:rsidRPr="00C75A6D">
              <w:rPr>
                <w:rFonts w:ascii="Arial" w:hAnsi="Arial"/>
                <w:sz w:val="26"/>
                <w:szCs w:val="26"/>
                <w:rtl/>
                <w:lang w:eastAsia="ar"/>
              </w:rPr>
              <w:t xml:space="preserve">، </w:t>
            </w:r>
            <w:r w:rsidR="009C7577" w:rsidRPr="00C75A6D">
              <w:rPr>
                <w:rFonts w:ascii="Arial" w:hAnsi="Arial"/>
                <w:sz w:val="26"/>
                <w:szCs w:val="26"/>
                <w:rtl/>
                <w:lang w:eastAsia="ar"/>
              </w:rPr>
              <w:t>وغيرها</w:t>
            </w:r>
            <w:r w:rsidRPr="00C75A6D">
              <w:rPr>
                <w:rFonts w:ascii="Arial" w:hAnsi="Arial"/>
                <w:sz w:val="26"/>
                <w:szCs w:val="26"/>
                <w:rtl/>
                <w:lang w:eastAsia="ar"/>
              </w:rPr>
              <w:t>.</w:t>
            </w:r>
          </w:p>
          <w:p w14:paraId="7E9EA210" w14:textId="2F3981BB" w:rsidR="003E4F7F" w:rsidRPr="00C75A6D" w:rsidRDefault="002C7ED4" w:rsidP="003E4F7F">
            <w:pPr>
              <w:spacing w:before="120" w:after="120" w:line="276" w:lineRule="auto"/>
              <w:jc w:val="both"/>
              <w:rPr>
                <w:rFonts w:ascii="Arial" w:hAnsi="Arial"/>
                <w:sz w:val="26"/>
                <w:szCs w:val="26"/>
              </w:rPr>
            </w:pPr>
            <w:r w:rsidRPr="00C75A6D">
              <w:rPr>
                <w:rFonts w:ascii="Arial" w:hAnsi="Arial"/>
                <w:sz w:val="26"/>
                <w:szCs w:val="26"/>
              </w:rPr>
              <w:t>O</w:t>
            </w:r>
            <w:r w:rsidR="003E4F7F" w:rsidRPr="00C75A6D">
              <w:rPr>
                <w:rFonts w:ascii="Arial" w:hAnsi="Arial"/>
                <w:sz w:val="26"/>
                <w:szCs w:val="26"/>
              </w:rPr>
              <w:t>riginal log integrity</w:t>
            </w:r>
            <w:r w:rsidRPr="00C75A6D">
              <w:rPr>
                <w:rFonts w:ascii="Arial" w:hAnsi="Arial"/>
                <w:sz w:val="26"/>
                <w:szCs w:val="26"/>
              </w:rPr>
              <w:t xml:space="preserve"> shall be maintained</w:t>
            </w:r>
            <w:r w:rsidR="003E4F7F" w:rsidRPr="00C75A6D">
              <w:rPr>
                <w:rFonts w:ascii="Arial" w:hAnsi="Arial"/>
                <w:sz w:val="26"/>
                <w:szCs w:val="26"/>
              </w:rPr>
              <w:t xml:space="preserve">. Mechanisms to protect log integrity can include </w:t>
            </w:r>
            <w:r w:rsidR="003E4F7F" w:rsidRPr="00C75A6D">
              <w:rPr>
                <w:rFonts w:ascii="Arial" w:hAnsi="Arial"/>
                <w:i/>
                <w:iCs/>
                <w:sz w:val="26"/>
                <w:szCs w:val="26"/>
              </w:rPr>
              <w:t>strict access control</w:t>
            </w:r>
            <w:r w:rsidR="003E4F7F" w:rsidRPr="00C75A6D">
              <w:rPr>
                <w:rFonts w:ascii="Arial" w:hAnsi="Arial"/>
                <w:sz w:val="26"/>
                <w:szCs w:val="26"/>
              </w:rPr>
              <w:t xml:space="preserve">, </w:t>
            </w:r>
            <w:r w:rsidR="003E4F7F" w:rsidRPr="00C75A6D">
              <w:rPr>
                <w:rFonts w:ascii="Arial" w:hAnsi="Arial"/>
                <w:i/>
                <w:iCs/>
                <w:sz w:val="26"/>
                <w:szCs w:val="26"/>
              </w:rPr>
              <w:t>restricted data repositories</w:t>
            </w:r>
            <w:r w:rsidR="003E4F7F" w:rsidRPr="00C75A6D">
              <w:rPr>
                <w:rFonts w:ascii="Arial" w:hAnsi="Arial"/>
                <w:sz w:val="26"/>
                <w:szCs w:val="26"/>
              </w:rPr>
              <w:t>, etc.</w:t>
            </w:r>
          </w:p>
        </w:tc>
      </w:tr>
      <w:tr w:rsidR="00C77693" w:rsidRPr="00C75A6D" w14:paraId="5A978A6F" w14:textId="77777777" w:rsidTr="003E4F7F">
        <w:trPr>
          <w:trHeight w:val="1106"/>
        </w:trPr>
        <w:tc>
          <w:tcPr>
            <w:tcW w:w="1573" w:type="dxa"/>
            <w:gridSpan w:val="2"/>
            <w:vAlign w:val="center"/>
          </w:tcPr>
          <w:p w14:paraId="1F35A819" w14:textId="019F964B" w:rsidR="00C77693" w:rsidRPr="00C75A6D" w:rsidRDefault="003E3AC9" w:rsidP="0063390A">
            <w:pPr>
              <w:bidi/>
              <w:spacing w:before="120" w:after="120" w:line="276" w:lineRule="auto"/>
              <w:ind w:left="336"/>
              <w:rPr>
                <w:rFonts w:ascii="Arial" w:hAnsi="Arial"/>
                <w:sz w:val="26"/>
                <w:szCs w:val="26"/>
              </w:rPr>
            </w:pPr>
            <w:r w:rsidRPr="00C75A6D">
              <w:rPr>
                <w:rFonts w:ascii="Arial" w:hAnsi="Arial"/>
                <w:sz w:val="26"/>
                <w:szCs w:val="26"/>
                <w:rtl/>
                <w:lang w:eastAsia="ar"/>
              </w:rPr>
              <w:t>20-2</w:t>
            </w:r>
          </w:p>
        </w:tc>
        <w:tc>
          <w:tcPr>
            <w:tcW w:w="7326" w:type="dxa"/>
          </w:tcPr>
          <w:p w14:paraId="39A01646" w14:textId="2FFA5E62" w:rsidR="00C77693" w:rsidRPr="00C75A6D" w:rsidRDefault="00C77693" w:rsidP="00DD3129">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تطبيق وسائل لتشفير ال</w:t>
            </w:r>
            <w:r w:rsidR="00B21C42" w:rsidRPr="00C75A6D">
              <w:rPr>
                <w:rFonts w:ascii="Arial" w:hAnsi="Arial"/>
                <w:sz w:val="26"/>
                <w:szCs w:val="26"/>
                <w:rtl/>
                <w:lang w:eastAsia="ar"/>
              </w:rPr>
              <w:t>سجلات في حالتي الإرسال والتخزين</w:t>
            </w:r>
            <w:r w:rsidR="00B21C42" w:rsidRPr="00C75A6D">
              <w:rPr>
                <w:rFonts w:ascii="Arial" w:hAnsi="Arial" w:hint="cs"/>
                <w:sz w:val="26"/>
                <w:szCs w:val="26"/>
                <w:rtl/>
                <w:lang w:eastAsia="ar"/>
              </w:rPr>
              <w:t xml:space="preserve">، </w:t>
            </w:r>
            <w:r w:rsidRPr="00C75A6D">
              <w:rPr>
                <w:rFonts w:ascii="Arial" w:hAnsi="Arial"/>
                <w:sz w:val="26"/>
                <w:szCs w:val="26"/>
                <w:rtl/>
                <w:lang w:eastAsia="ar"/>
              </w:rPr>
              <w:t>مثل</w:t>
            </w:r>
            <w:r w:rsidR="00B21C42" w:rsidRPr="00C75A6D">
              <w:rPr>
                <w:rFonts w:ascii="Arial" w:hAnsi="Arial" w:hint="cs"/>
                <w:sz w:val="26"/>
                <w:szCs w:val="26"/>
                <w:rtl/>
                <w:lang w:eastAsia="ar"/>
              </w:rPr>
              <w:t xml:space="preserve"> </w:t>
            </w:r>
            <w:r w:rsidRPr="00C75A6D">
              <w:rPr>
                <w:rFonts w:ascii="Arial" w:hAnsi="Arial"/>
                <w:sz w:val="26"/>
                <w:szCs w:val="26"/>
                <w:rtl/>
                <w:lang w:eastAsia="ar"/>
              </w:rPr>
              <w:t>أمن طبقة النقل (</w:t>
            </w:r>
            <w:r w:rsidRPr="00C75A6D">
              <w:rPr>
                <w:rFonts w:ascii="Arial" w:hAnsi="Arial"/>
                <w:sz w:val="26"/>
                <w:szCs w:val="26"/>
                <w:lang w:eastAsia="ar" w:bidi="en-US"/>
              </w:rPr>
              <w:t>Transport Layer</w:t>
            </w:r>
            <w:r w:rsidR="002C7ED4" w:rsidRPr="00C75A6D">
              <w:rPr>
                <w:rFonts w:ascii="Arial" w:hAnsi="Arial"/>
                <w:sz w:val="26"/>
                <w:szCs w:val="26"/>
                <w:lang w:eastAsia="ar" w:bidi="en-US"/>
              </w:rPr>
              <w:t xml:space="preserve"> </w:t>
            </w:r>
            <w:r w:rsidRPr="00C75A6D">
              <w:rPr>
                <w:rFonts w:ascii="Arial" w:hAnsi="Arial"/>
                <w:sz w:val="26"/>
                <w:szCs w:val="26"/>
                <w:lang w:eastAsia="ar" w:bidi="en-US"/>
              </w:rPr>
              <w:t>Security</w:t>
            </w:r>
            <w:r w:rsidRPr="00C75A6D">
              <w:rPr>
                <w:rFonts w:ascii="Arial" w:hAnsi="Arial"/>
                <w:sz w:val="26"/>
                <w:szCs w:val="26"/>
                <w:rtl/>
                <w:lang w:eastAsia="ar"/>
              </w:rPr>
              <w:t>)</w:t>
            </w:r>
            <w:r w:rsidR="00DD3129" w:rsidRPr="00C75A6D">
              <w:rPr>
                <w:rFonts w:ascii="Arial" w:hAnsi="Arial" w:hint="cs"/>
                <w:sz w:val="26"/>
                <w:szCs w:val="26"/>
                <w:rtl/>
                <w:lang w:eastAsia="ar"/>
              </w:rPr>
              <w:t>،</w:t>
            </w:r>
            <w:r w:rsidRPr="00C75A6D">
              <w:rPr>
                <w:rFonts w:ascii="Arial" w:hAnsi="Arial"/>
                <w:sz w:val="26"/>
                <w:szCs w:val="26"/>
                <w:rtl/>
                <w:lang w:eastAsia="ar"/>
              </w:rPr>
              <w:t xml:space="preserve"> واستخدام أحدث بروتوكولات التشفير وخوارزميات التشفير المدعومة (</w:t>
            </w:r>
            <w:r w:rsidRPr="00C75A6D">
              <w:rPr>
                <w:rFonts w:ascii="Arial" w:hAnsi="Arial"/>
                <w:sz w:val="26"/>
                <w:szCs w:val="26"/>
                <w:lang w:eastAsia="ar" w:bidi="en-US"/>
              </w:rPr>
              <w:t>Cipher Suite</w:t>
            </w:r>
            <w:r w:rsidRPr="00C75A6D">
              <w:rPr>
                <w:rFonts w:ascii="Arial" w:hAnsi="Arial"/>
                <w:sz w:val="26"/>
                <w:szCs w:val="26"/>
                <w:rtl/>
                <w:lang w:eastAsia="ar"/>
              </w:rPr>
              <w:t>) المُوصى بها (مثل</w:t>
            </w:r>
            <w:r w:rsidR="000A2D98" w:rsidRPr="00C75A6D">
              <w:rPr>
                <w:rFonts w:ascii="Arial" w:hAnsi="Arial"/>
                <w:sz w:val="26"/>
                <w:szCs w:val="26"/>
                <w:rtl/>
                <w:lang w:eastAsia="ar"/>
              </w:rPr>
              <w:t>:</w:t>
            </w:r>
            <w:r w:rsidRPr="00C75A6D">
              <w:rPr>
                <w:rFonts w:ascii="Arial" w:hAnsi="Arial"/>
                <w:sz w:val="26"/>
                <w:szCs w:val="26"/>
                <w:rtl/>
                <w:lang w:eastAsia="ar"/>
              </w:rPr>
              <w:t xml:space="preserve"> التشفير بمجموعة </w:t>
            </w:r>
            <w:r w:rsidRPr="00C75A6D">
              <w:rPr>
                <w:rFonts w:ascii="Arial" w:hAnsi="Arial"/>
                <w:sz w:val="26"/>
                <w:szCs w:val="26"/>
                <w:lang w:eastAsia="ar" w:bidi="en-US"/>
              </w:rPr>
              <w:t>suite B</w:t>
            </w:r>
            <w:r w:rsidRPr="00C75A6D">
              <w:rPr>
                <w:rFonts w:ascii="Arial" w:hAnsi="Arial"/>
                <w:sz w:val="26"/>
                <w:szCs w:val="26"/>
                <w:rtl/>
                <w:lang w:eastAsia="ar"/>
              </w:rPr>
              <w:t xml:space="preserve">). يُرجى الرجوع إلى معيار التشفير المعتمد في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w:t>
            </w:r>
          </w:p>
          <w:p w14:paraId="687E9142" w14:textId="43C1A946" w:rsidR="003E4F7F" w:rsidRPr="00C75A6D" w:rsidRDefault="002C7ED4" w:rsidP="00827084">
            <w:pPr>
              <w:spacing w:before="120" w:after="120" w:line="276" w:lineRule="auto"/>
              <w:jc w:val="both"/>
              <w:rPr>
                <w:rFonts w:ascii="Arial" w:hAnsi="Arial"/>
                <w:sz w:val="26"/>
                <w:szCs w:val="26"/>
              </w:rPr>
            </w:pPr>
            <w:r w:rsidRPr="00C75A6D">
              <w:rPr>
                <w:rFonts w:ascii="Arial" w:hAnsi="Arial"/>
                <w:sz w:val="26"/>
                <w:szCs w:val="26"/>
              </w:rPr>
              <w:t>M</w:t>
            </w:r>
            <w:r w:rsidR="003E4F7F" w:rsidRPr="00C75A6D">
              <w:rPr>
                <w:rFonts w:ascii="Arial" w:hAnsi="Arial"/>
                <w:sz w:val="26"/>
                <w:szCs w:val="26"/>
              </w:rPr>
              <w:t>ethods to encrypt logs during transmission and at rest</w:t>
            </w:r>
            <w:r w:rsidR="00827084" w:rsidRPr="00C75A6D">
              <w:rPr>
                <w:rFonts w:ascii="Arial" w:hAnsi="Arial"/>
                <w:sz w:val="26"/>
                <w:szCs w:val="26"/>
              </w:rPr>
              <w:t xml:space="preserve"> shall be implemented</w:t>
            </w:r>
            <w:r w:rsidR="00613469" w:rsidRPr="00C75A6D">
              <w:rPr>
                <w:rFonts w:ascii="Arial" w:hAnsi="Arial"/>
                <w:sz w:val="26"/>
                <w:szCs w:val="26"/>
              </w:rPr>
              <w:t>,</w:t>
            </w:r>
            <w:r w:rsidR="003E4F7F" w:rsidRPr="00C75A6D">
              <w:rPr>
                <w:rFonts w:ascii="Arial" w:hAnsi="Arial"/>
                <w:sz w:val="26"/>
                <w:szCs w:val="26"/>
              </w:rPr>
              <w:t xml:space="preserve"> such as Transport Layer Security (TLS)</w:t>
            </w:r>
            <w:r w:rsidR="00827084" w:rsidRPr="00C75A6D">
              <w:rPr>
                <w:rFonts w:ascii="Arial" w:hAnsi="Arial"/>
                <w:sz w:val="26"/>
                <w:szCs w:val="26"/>
              </w:rPr>
              <w:t>.</w:t>
            </w:r>
            <w:r w:rsidRPr="00C75A6D">
              <w:rPr>
                <w:rFonts w:ascii="Arial" w:hAnsi="Arial"/>
                <w:sz w:val="26"/>
                <w:szCs w:val="26"/>
              </w:rPr>
              <w:t xml:space="preserve"> R</w:t>
            </w:r>
            <w:r w:rsidR="003E4F7F" w:rsidRPr="00C75A6D">
              <w:rPr>
                <w:rFonts w:ascii="Arial" w:hAnsi="Arial"/>
                <w:sz w:val="26"/>
                <w:szCs w:val="26"/>
              </w:rPr>
              <w:t>ecommended next generation encryption protocols and cipher suites (such as suite B cryptography)</w:t>
            </w:r>
            <w:r w:rsidRPr="00C75A6D">
              <w:rPr>
                <w:rFonts w:ascii="Arial" w:hAnsi="Arial"/>
                <w:sz w:val="26"/>
                <w:szCs w:val="26"/>
              </w:rPr>
              <w:t xml:space="preserve"> shall be used. </w:t>
            </w:r>
            <w:r w:rsidR="003E4F7F" w:rsidRPr="00C75A6D">
              <w:rPr>
                <w:rFonts w:ascii="Arial" w:hAnsi="Arial"/>
                <w:sz w:val="26"/>
                <w:szCs w:val="26"/>
              </w:rPr>
              <w:t xml:space="preserve">Refer to </w:t>
            </w:r>
            <w:r w:rsidR="00764D1A" w:rsidRPr="00C75A6D">
              <w:rPr>
                <w:rFonts w:ascii="Arial" w:hAnsi="Arial"/>
                <w:sz w:val="26"/>
                <w:szCs w:val="26"/>
                <w:highlight w:val="cyan"/>
              </w:rPr>
              <w:t>&lt;entity</w:t>
            </w:r>
            <w:r w:rsidRPr="00C75A6D">
              <w:rPr>
                <w:rFonts w:ascii="Arial" w:hAnsi="Arial"/>
                <w:sz w:val="26"/>
                <w:szCs w:val="26"/>
                <w:highlight w:val="cyan"/>
              </w:rPr>
              <w:t xml:space="preserve"> name</w:t>
            </w:r>
            <w:r w:rsidR="00764D1A" w:rsidRPr="00C75A6D">
              <w:rPr>
                <w:rFonts w:ascii="Arial" w:hAnsi="Arial"/>
                <w:sz w:val="26"/>
                <w:szCs w:val="26"/>
                <w:highlight w:val="cyan"/>
              </w:rPr>
              <w:t>&gt;</w:t>
            </w:r>
            <w:r w:rsidR="003E4F7F" w:rsidRPr="00C75A6D">
              <w:rPr>
                <w:rFonts w:ascii="Arial" w:hAnsi="Arial"/>
                <w:sz w:val="26"/>
                <w:szCs w:val="26"/>
              </w:rPr>
              <w:t>’s Cryptography Standard.</w:t>
            </w:r>
          </w:p>
        </w:tc>
      </w:tr>
      <w:tr w:rsidR="00C77693" w:rsidRPr="00C75A6D" w14:paraId="2CA4CF41" w14:textId="77777777" w:rsidTr="00F0433F">
        <w:trPr>
          <w:trHeight w:val="1125"/>
        </w:trPr>
        <w:tc>
          <w:tcPr>
            <w:tcW w:w="1573" w:type="dxa"/>
            <w:gridSpan w:val="2"/>
            <w:vAlign w:val="center"/>
          </w:tcPr>
          <w:p w14:paraId="02A6AF07" w14:textId="02C6B392" w:rsidR="00C77693" w:rsidRPr="00C75A6D" w:rsidRDefault="003E3AC9" w:rsidP="0063390A">
            <w:pPr>
              <w:bidi/>
              <w:spacing w:before="120" w:after="120" w:line="276" w:lineRule="auto"/>
              <w:ind w:left="336"/>
              <w:rPr>
                <w:rFonts w:ascii="Arial" w:hAnsi="Arial"/>
                <w:sz w:val="26"/>
                <w:szCs w:val="26"/>
              </w:rPr>
            </w:pPr>
            <w:r w:rsidRPr="00C75A6D">
              <w:rPr>
                <w:rFonts w:ascii="Arial" w:hAnsi="Arial"/>
                <w:sz w:val="26"/>
                <w:szCs w:val="26"/>
                <w:rtl/>
                <w:lang w:eastAsia="ar"/>
              </w:rPr>
              <w:t>20-3</w:t>
            </w:r>
          </w:p>
        </w:tc>
        <w:tc>
          <w:tcPr>
            <w:tcW w:w="7326" w:type="dxa"/>
          </w:tcPr>
          <w:p w14:paraId="3220F551" w14:textId="2F67C5E3" w:rsidR="00C77693" w:rsidRPr="00C75A6D" w:rsidRDefault="00C77693" w:rsidP="003E4916">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تطبيق وسائل يُمكنها كشف التعديلات على السجلات في حالتي الإرسال والتخزين مثل خوارزميتي دالة التجزئة (</w:t>
            </w:r>
            <w:r w:rsidR="00162282" w:rsidRPr="00C75A6D">
              <w:rPr>
                <w:rFonts w:ascii="Arial" w:hAnsi="Arial"/>
                <w:sz w:val="26"/>
                <w:szCs w:val="26"/>
                <w:lang w:eastAsia="ar" w:bidi="en-US"/>
              </w:rPr>
              <w:t>H</w:t>
            </w:r>
            <w:r w:rsidRPr="00C75A6D">
              <w:rPr>
                <w:rFonts w:ascii="Arial" w:hAnsi="Arial"/>
                <w:sz w:val="26"/>
                <w:szCs w:val="26"/>
                <w:lang w:eastAsia="ar" w:bidi="en-US"/>
              </w:rPr>
              <w:t>ashing</w:t>
            </w:r>
            <w:r w:rsidRPr="00C75A6D">
              <w:rPr>
                <w:rFonts w:ascii="Arial" w:hAnsi="Arial"/>
                <w:sz w:val="26"/>
                <w:szCs w:val="26"/>
                <w:rtl/>
                <w:lang w:eastAsia="ar"/>
              </w:rPr>
              <w:t>) واختزال الرسالة (</w:t>
            </w:r>
            <w:r w:rsidR="00162282" w:rsidRPr="00C75A6D">
              <w:rPr>
                <w:rFonts w:ascii="Arial" w:hAnsi="Arial"/>
                <w:sz w:val="26"/>
                <w:szCs w:val="26"/>
                <w:lang w:eastAsia="ar" w:bidi="en-US"/>
              </w:rPr>
              <w:t>M</w:t>
            </w:r>
            <w:r w:rsidRPr="00C75A6D">
              <w:rPr>
                <w:rFonts w:ascii="Arial" w:hAnsi="Arial"/>
                <w:sz w:val="26"/>
                <w:szCs w:val="26"/>
                <w:lang w:eastAsia="ar" w:bidi="en-US"/>
              </w:rPr>
              <w:t xml:space="preserve">essage </w:t>
            </w:r>
            <w:r w:rsidR="00162282" w:rsidRPr="00C75A6D">
              <w:rPr>
                <w:rFonts w:ascii="Arial" w:hAnsi="Arial"/>
                <w:sz w:val="26"/>
                <w:szCs w:val="26"/>
                <w:lang w:eastAsia="ar" w:bidi="en-US"/>
              </w:rPr>
              <w:t>D</w:t>
            </w:r>
            <w:r w:rsidRPr="00C75A6D">
              <w:rPr>
                <w:rFonts w:ascii="Arial" w:hAnsi="Arial"/>
                <w:sz w:val="26"/>
                <w:szCs w:val="26"/>
                <w:lang w:eastAsia="ar" w:bidi="en-US"/>
              </w:rPr>
              <w:t>igest</w:t>
            </w:r>
            <w:r w:rsidRPr="00C75A6D">
              <w:rPr>
                <w:rFonts w:ascii="Arial" w:hAnsi="Arial"/>
                <w:sz w:val="26"/>
                <w:szCs w:val="26"/>
                <w:rtl/>
                <w:lang w:eastAsia="ar"/>
              </w:rPr>
              <w:t>) التشفيريتين</w:t>
            </w:r>
            <w:r w:rsidR="00842093" w:rsidRPr="00C75A6D">
              <w:rPr>
                <w:rFonts w:ascii="Arial" w:hAnsi="Arial"/>
                <w:sz w:val="26"/>
                <w:szCs w:val="26"/>
                <w:rtl/>
                <w:lang w:eastAsia="ar"/>
              </w:rPr>
              <w:t xml:space="preserve">، وذلك </w:t>
            </w:r>
            <w:r w:rsidRPr="00C75A6D">
              <w:rPr>
                <w:rFonts w:ascii="Arial" w:hAnsi="Arial"/>
                <w:sz w:val="26"/>
                <w:szCs w:val="26"/>
                <w:rtl/>
                <w:lang w:eastAsia="ar"/>
              </w:rPr>
              <w:t>بالإضافة إلى آليات لكشف التعديل أو محاولات التعديل التي تعتمد على أساليب معيّنة مثل تقليل حجم السجل وتغيير دالة تجزئة الملف ووصول العمليات من غير النظام (مثل</w:t>
            </w:r>
            <w:r w:rsidR="00842093" w:rsidRPr="00C75A6D">
              <w:rPr>
                <w:rFonts w:ascii="Arial" w:hAnsi="Arial"/>
                <w:sz w:val="26"/>
                <w:szCs w:val="26"/>
                <w:rtl/>
                <w:lang w:eastAsia="ar"/>
              </w:rPr>
              <w:t>:</w:t>
            </w:r>
            <w:r w:rsidRPr="00C75A6D">
              <w:rPr>
                <w:rFonts w:ascii="Arial" w:hAnsi="Arial"/>
                <w:sz w:val="26"/>
                <w:szCs w:val="26"/>
                <w:rtl/>
                <w:lang w:eastAsia="ar"/>
              </w:rPr>
              <w:t xml:space="preserve"> </w:t>
            </w:r>
            <w:r w:rsidR="004B08C2" w:rsidRPr="00C75A6D">
              <w:rPr>
                <w:rFonts w:ascii="Arial" w:hAnsi="Arial"/>
                <w:sz w:val="26"/>
                <w:szCs w:val="26"/>
                <w:rtl/>
                <w:lang w:eastAsia="ar"/>
              </w:rPr>
              <w:t xml:space="preserve">كافة </w:t>
            </w:r>
            <w:r w:rsidRPr="00C75A6D">
              <w:rPr>
                <w:rFonts w:ascii="Arial" w:hAnsi="Arial"/>
                <w:sz w:val="26"/>
                <w:szCs w:val="26"/>
                <w:rtl/>
                <w:lang w:eastAsia="ar"/>
              </w:rPr>
              <w:t>العمليات لكتابة واختزال السجلات</w:t>
            </w:r>
            <w:r w:rsidR="000966B7" w:rsidRPr="00C75A6D">
              <w:rPr>
                <w:rFonts w:ascii="Arial" w:hAnsi="Arial" w:hint="cs"/>
                <w:sz w:val="26"/>
                <w:szCs w:val="26"/>
                <w:rtl/>
                <w:lang w:eastAsia="ar"/>
              </w:rPr>
              <w:t xml:space="preserve"> </w:t>
            </w:r>
            <w:r w:rsidR="000966B7" w:rsidRPr="00C75A6D">
              <w:rPr>
                <w:rFonts w:ascii="Arial" w:hAnsi="Arial"/>
                <w:sz w:val="26"/>
                <w:szCs w:val="26"/>
                <w:rtl/>
                <w:lang w:eastAsia="ar"/>
              </w:rPr>
              <w:t>باستثناء الآلية منها</w:t>
            </w:r>
            <w:r w:rsidRPr="00C75A6D">
              <w:rPr>
                <w:rFonts w:ascii="Arial" w:hAnsi="Arial"/>
                <w:sz w:val="26"/>
                <w:szCs w:val="26"/>
                <w:rtl/>
                <w:lang w:eastAsia="ar"/>
              </w:rPr>
              <w:t xml:space="preserve">). يُرجى الرجوع إلى معيار التشفير المعتمد في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للاطلاع على متطلّبات السلامة والتجزئة.</w:t>
            </w:r>
          </w:p>
          <w:p w14:paraId="4F9545D5" w14:textId="14D3DDC4" w:rsidR="003E4F7F" w:rsidRPr="00C75A6D" w:rsidRDefault="001B05CC">
            <w:pPr>
              <w:spacing w:before="120" w:after="120" w:line="276" w:lineRule="auto"/>
              <w:jc w:val="both"/>
              <w:rPr>
                <w:rFonts w:ascii="Arial" w:hAnsi="Arial"/>
                <w:sz w:val="26"/>
                <w:szCs w:val="26"/>
              </w:rPr>
            </w:pPr>
            <w:r w:rsidRPr="00C75A6D">
              <w:rPr>
                <w:rFonts w:ascii="Arial" w:hAnsi="Arial"/>
                <w:sz w:val="26"/>
                <w:szCs w:val="26"/>
              </w:rPr>
              <w:t>M</w:t>
            </w:r>
            <w:r w:rsidR="003E4F7F" w:rsidRPr="00C75A6D">
              <w:rPr>
                <w:rFonts w:ascii="Arial" w:hAnsi="Arial"/>
                <w:sz w:val="26"/>
                <w:szCs w:val="26"/>
              </w:rPr>
              <w:t>ethods that can detect modification of logs during transmission and at rest</w:t>
            </w:r>
            <w:r w:rsidRPr="00C75A6D">
              <w:rPr>
                <w:rFonts w:ascii="Arial" w:hAnsi="Arial"/>
                <w:sz w:val="26"/>
                <w:szCs w:val="26"/>
              </w:rPr>
              <w:t>,</w:t>
            </w:r>
            <w:r w:rsidR="003E4F7F" w:rsidRPr="00C75A6D">
              <w:rPr>
                <w:rFonts w:ascii="Arial" w:hAnsi="Arial"/>
                <w:sz w:val="26"/>
                <w:szCs w:val="26"/>
              </w:rPr>
              <w:t xml:space="preserve"> such as hashing and message digest algorithms</w:t>
            </w:r>
            <w:r w:rsidRPr="00C75A6D">
              <w:rPr>
                <w:rFonts w:ascii="Arial" w:hAnsi="Arial"/>
                <w:sz w:val="26"/>
                <w:szCs w:val="26"/>
              </w:rPr>
              <w:t>, shall be implemented</w:t>
            </w:r>
            <w:r w:rsidR="003E4F7F" w:rsidRPr="00C75A6D">
              <w:rPr>
                <w:rFonts w:ascii="Arial" w:hAnsi="Arial"/>
                <w:sz w:val="26"/>
                <w:szCs w:val="26"/>
              </w:rPr>
              <w:t xml:space="preserve">. Mechanisms to detect modification or attempts of modification can rely on certain triggers such as reduction in log size, change in file hash, </w:t>
            </w:r>
            <w:r w:rsidR="003E4F7F" w:rsidRPr="00C75A6D">
              <w:rPr>
                <w:rFonts w:ascii="Arial" w:hAnsi="Arial"/>
                <w:sz w:val="26"/>
                <w:szCs w:val="26"/>
              </w:rPr>
              <w:lastRenderedPageBreak/>
              <w:t>access by non-system processes (</w:t>
            </w:r>
            <w:r w:rsidR="00C43531" w:rsidRPr="00C75A6D">
              <w:rPr>
                <w:rFonts w:ascii="Arial" w:hAnsi="Arial"/>
                <w:sz w:val="26"/>
                <w:szCs w:val="26"/>
              </w:rPr>
              <w:t>e.g.</w:t>
            </w:r>
            <w:r w:rsidR="000966B7" w:rsidRPr="00C75A6D">
              <w:rPr>
                <w:rFonts w:ascii="Arial" w:hAnsi="Arial"/>
                <w:sz w:val="26"/>
                <w:szCs w:val="26"/>
              </w:rPr>
              <w:t>,</w:t>
            </w:r>
            <w:r w:rsidR="003E4F7F" w:rsidRPr="00C75A6D">
              <w:rPr>
                <w:rFonts w:ascii="Arial" w:hAnsi="Arial"/>
                <w:sz w:val="26"/>
                <w:szCs w:val="26"/>
              </w:rPr>
              <w:t xml:space="preserve"> everything except automated processes for writing and digesting logs). Refer to </w:t>
            </w:r>
            <w:r w:rsidR="00764D1A" w:rsidRPr="00C75A6D">
              <w:rPr>
                <w:rFonts w:ascii="Arial" w:hAnsi="Arial"/>
                <w:sz w:val="26"/>
                <w:szCs w:val="26"/>
                <w:highlight w:val="cyan"/>
              </w:rPr>
              <w:t>&lt;entity</w:t>
            </w:r>
            <w:r w:rsidRPr="00C75A6D">
              <w:rPr>
                <w:rFonts w:ascii="Arial" w:hAnsi="Arial"/>
                <w:sz w:val="26"/>
                <w:szCs w:val="26"/>
                <w:highlight w:val="cyan"/>
              </w:rPr>
              <w:t xml:space="preserve"> name</w:t>
            </w:r>
            <w:r w:rsidR="00764D1A" w:rsidRPr="00C75A6D">
              <w:rPr>
                <w:rFonts w:ascii="Arial" w:hAnsi="Arial"/>
                <w:sz w:val="26"/>
                <w:szCs w:val="26"/>
                <w:highlight w:val="cyan"/>
              </w:rPr>
              <w:t>&gt;</w:t>
            </w:r>
            <w:r w:rsidR="003E4F7F" w:rsidRPr="00C75A6D">
              <w:rPr>
                <w:rFonts w:ascii="Arial" w:hAnsi="Arial"/>
                <w:sz w:val="26"/>
                <w:szCs w:val="26"/>
              </w:rPr>
              <w:t xml:space="preserve">'s </w:t>
            </w:r>
            <w:r w:rsidRPr="00C75A6D">
              <w:rPr>
                <w:rFonts w:ascii="Arial" w:hAnsi="Arial"/>
                <w:sz w:val="26"/>
                <w:szCs w:val="26"/>
              </w:rPr>
              <w:t>C</w:t>
            </w:r>
            <w:r w:rsidR="003E4F7F" w:rsidRPr="00C75A6D">
              <w:rPr>
                <w:rFonts w:ascii="Arial" w:hAnsi="Arial"/>
                <w:sz w:val="26"/>
                <w:szCs w:val="26"/>
              </w:rPr>
              <w:t xml:space="preserve">ryptography </w:t>
            </w:r>
            <w:r w:rsidRPr="00C75A6D">
              <w:rPr>
                <w:rFonts w:ascii="Arial" w:hAnsi="Arial"/>
                <w:sz w:val="26"/>
                <w:szCs w:val="26"/>
              </w:rPr>
              <w:t>S</w:t>
            </w:r>
            <w:r w:rsidR="003E4F7F" w:rsidRPr="00C75A6D">
              <w:rPr>
                <w:rFonts w:ascii="Arial" w:hAnsi="Arial"/>
                <w:sz w:val="26"/>
                <w:szCs w:val="26"/>
              </w:rPr>
              <w:t>tandard for integrity and hashing requirements.</w:t>
            </w:r>
          </w:p>
        </w:tc>
      </w:tr>
      <w:tr w:rsidR="00C77693" w:rsidRPr="00C75A6D" w14:paraId="38A10445" w14:textId="77777777" w:rsidTr="003E4F7F">
        <w:trPr>
          <w:trHeight w:val="1052"/>
        </w:trPr>
        <w:tc>
          <w:tcPr>
            <w:tcW w:w="1573" w:type="dxa"/>
            <w:gridSpan w:val="2"/>
            <w:vAlign w:val="center"/>
          </w:tcPr>
          <w:p w14:paraId="49AFB70C" w14:textId="64CFF36B" w:rsidR="00C77693" w:rsidRPr="00C75A6D" w:rsidRDefault="003E3AC9" w:rsidP="0063390A">
            <w:pPr>
              <w:bidi/>
              <w:spacing w:before="120" w:after="120" w:line="276" w:lineRule="auto"/>
              <w:ind w:left="336"/>
              <w:rPr>
                <w:rFonts w:ascii="Arial" w:hAnsi="Arial"/>
                <w:sz w:val="26"/>
                <w:szCs w:val="26"/>
              </w:rPr>
            </w:pPr>
            <w:r w:rsidRPr="00C75A6D">
              <w:rPr>
                <w:rFonts w:ascii="Arial" w:hAnsi="Arial"/>
                <w:sz w:val="26"/>
                <w:szCs w:val="26"/>
                <w:rtl/>
                <w:lang w:eastAsia="ar"/>
              </w:rPr>
              <w:lastRenderedPageBreak/>
              <w:t>20-4</w:t>
            </w:r>
          </w:p>
        </w:tc>
        <w:tc>
          <w:tcPr>
            <w:tcW w:w="7326" w:type="dxa"/>
            <w:vAlign w:val="center"/>
          </w:tcPr>
          <w:p w14:paraId="7F34BE44" w14:textId="77777777" w:rsidR="00C77693" w:rsidRPr="00C75A6D" w:rsidRDefault="00C77693"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تقييد الوصول إلى ملفات السجل ووسائط تخزين السجلات على نظام التسجيل فقط. </w:t>
            </w:r>
            <w:r w:rsidR="004B08C2" w:rsidRPr="00C75A6D">
              <w:rPr>
                <w:rFonts w:ascii="Arial" w:hAnsi="Arial"/>
                <w:sz w:val="26"/>
                <w:szCs w:val="26"/>
                <w:rtl/>
                <w:lang w:eastAsia="ar"/>
              </w:rPr>
              <w:t>و</w:t>
            </w:r>
            <w:r w:rsidRPr="00C75A6D">
              <w:rPr>
                <w:rFonts w:ascii="Arial" w:hAnsi="Arial"/>
                <w:sz w:val="26"/>
                <w:szCs w:val="26"/>
                <w:rtl/>
                <w:lang w:eastAsia="ar"/>
              </w:rPr>
              <w:t>منح المديرين حق الوصول إلى السجلات لأغراض استكشاف الأخطاء وإصلاحها في الفترة المخصّصة للصيانة فقط.</w:t>
            </w:r>
          </w:p>
          <w:p w14:paraId="750E174E" w14:textId="7E1F14A6" w:rsidR="003E4F7F" w:rsidRPr="00C75A6D" w:rsidRDefault="007B7F5D">
            <w:pPr>
              <w:spacing w:before="120" w:after="120" w:line="276" w:lineRule="auto"/>
              <w:jc w:val="both"/>
              <w:rPr>
                <w:rFonts w:ascii="Arial" w:hAnsi="Arial"/>
                <w:sz w:val="26"/>
                <w:szCs w:val="26"/>
              </w:rPr>
            </w:pPr>
            <w:r w:rsidRPr="00C75A6D">
              <w:rPr>
                <w:rFonts w:ascii="Arial" w:hAnsi="Arial"/>
                <w:sz w:val="26"/>
                <w:szCs w:val="26"/>
              </w:rPr>
              <w:t>A</w:t>
            </w:r>
            <w:r w:rsidR="003E4F7F" w:rsidRPr="00C75A6D">
              <w:rPr>
                <w:rFonts w:ascii="Arial" w:hAnsi="Arial"/>
                <w:sz w:val="26"/>
                <w:szCs w:val="26"/>
              </w:rPr>
              <w:t>ccess to log files and logs storage</w:t>
            </w:r>
            <w:r w:rsidRPr="00C75A6D">
              <w:rPr>
                <w:rFonts w:ascii="Arial" w:hAnsi="Arial"/>
                <w:sz w:val="26"/>
                <w:szCs w:val="26"/>
              </w:rPr>
              <w:t xml:space="preserve"> shall be</w:t>
            </w:r>
            <w:r w:rsidR="003E4F7F" w:rsidRPr="00C75A6D">
              <w:rPr>
                <w:rFonts w:ascii="Arial" w:hAnsi="Arial"/>
                <w:sz w:val="26"/>
                <w:szCs w:val="26"/>
              </w:rPr>
              <w:t xml:space="preserve"> </w:t>
            </w:r>
            <w:r w:rsidRPr="00C75A6D">
              <w:rPr>
                <w:rFonts w:ascii="Arial" w:hAnsi="Arial"/>
                <w:sz w:val="26"/>
                <w:szCs w:val="26"/>
              </w:rPr>
              <w:t xml:space="preserve">restricted </w:t>
            </w:r>
            <w:r w:rsidR="003E4F7F" w:rsidRPr="00C75A6D">
              <w:rPr>
                <w:rFonts w:ascii="Arial" w:hAnsi="Arial"/>
                <w:sz w:val="26"/>
                <w:szCs w:val="26"/>
              </w:rPr>
              <w:t>to the logging system</w:t>
            </w:r>
            <w:r w:rsidR="000966B7" w:rsidRPr="00C75A6D">
              <w:rPr>
                <w:rFonts w:ascii="Arial" w:hAnsi="Arial"/>
                <w:sz w:val="26"/>
                <w:szCs w:val="26"/>
              </w:rPr>
              <w:t xml:space="preserve"> </w:t>
            </w:r>
            <w:r w:rsidR="003E4F7F" w:rsidRPr="00C75A6D">
              <w:rPr>
                <w:rFonts w:ascii="Arial" w:hAnsi="Arial"/>
                <w:sz w:val="26"/>
                <w:szCs w:val="26"/>
              </w:rPr>
              <w:t xml:space="preserve">only. </w:t>
            </w:r>
            <w:r w:rsidR="000966B7" w:rsidRPr="00C75A6D">
              <w:rPr>
                <w:rFonts w:ascii="Arial" w:hAnsi="Arial"/>
                <w:sz w:val="26"/>
                <w:szCs w:val="26"/>
              </w:rPr>
              <w:t>A</w:t>
            </w:r>
            <w:r w:rsidR="003E4F7F" w:rsidRPr="00C75A6D">
              <w:rPr>
                <w:rFonts w:ascii="Arial" w:hAnsi="Arial"/>
                <w:sz w:val="26"/>
                <w:szCs w:val="26"/>
              </w:rPr>
              <w:t xml:space="preserve">ccess </w:t>
            </w:r>
            <w:r w:rsidR="000966B7" w:rsidRPr="00C75A6D">
              <w:rPr>
                <w:rFonts w:ascii="Arial" w:hAnsi="Arial"/>
                <w:sz w:val="26"/>
                <w:szCs w:val="26"/>
              </w:rPr>
              <w:t xml:space="preserve">to logs </w:t>
            </w:r>
            <w:r w:rsidRPr="00C75A6D">
              <w:rPr>
                <w:rFonts w:ascii="Arial" w:hAnsi="Arial"/>
                <w:sz w:val="26"/>
                <w:szCs w:val="26"/>
              </w:rPr>
              <w:t xml:space="preserve">shall be </w:t>
            </w:r>
            <w:r w:rsidR="000966B7" w:rsidRPr="00C75A6D">
              <w:rPr>
                <w:rFonts w:ascii="Arial" w:hAnsi="Arial"/>
                <w:sz w:val="26"/>
                <w:szCs w:val="26"/>
              </w:rPr>
              <w:t>provided to</w:t>
            </w:r>
            <w:r w:rsidR="003E4F7F" w:rsidRPr="00C75A6D">
              <w:rPr>
                <w:rFonts w:ascii="Arial" w:hAnsi="Arial"/>
                <w:sz w:val="26"/>
                <w:szCs w:val="26"/>
              </w:rPr>
              <w:t xml:space="preserve"> </w:t>
            </w:r>
            <w:r w:rsidR="00E62A33" w:rsidRPr="00C75A6D">
              <w:rPr>
                <w:rFonts w:ascii="Arial" w:hAnsi="Arial"/>
                <w:sz w:val="26"/>
                <w:szCs w:val="26"/>
              </w:rPr>
              <w:t xml:space="preserve">administrators </w:t>
            </w:r>
            <w:r w:rsidR="003E4F7F" w:rsidRPr="00C75A6D">
              <w:rPr>
                <w:rFonts w:ascii="Arial" w:hAnsi="Arial"/>
                <w:sz w:val="26"/>
                <w:szCs w:val="26"/>
              </w:rPr>
              <w:t>for troubleshooting purposes only during the troubleshooting or maintenance period.</w:t>
            </w:r>
          </w:p>
        </w:tc>
      </w:tr>
      <w:tr w:rsidR="00C77693" w:rsidRPr="00C75A6D" w14:paraId="59B6B568" w14:textId="77777777" w:rsidTr="003E4916">
        <w:trPr>
          <w:trHeight w:val="800"/>
        </w:trPr>
        <w:tc>
          <w:tcPr>
            <w:tcW w:w="1573" w:type="dxa"/>
            <w:gridSpan w:val="2"/>
            <w:vAlign w:val="center"/>
          </w:tcPr>
          <w:p w14:paraId="142DAB81" w14:textId="3A58B80F" w:rsidR="00C77693" w:rsidRPr="00C75A6D" w:rsidRDefault="003E3AC9" w:rsidP="0063390A">
            <w:pPr>
              <w:bidi/>
              <w:spacing w:before="120" w:after="120" w:line="276" w:lineRule="auto"/>
              <w:ind w:left="336"/>
              <w:rPr>
                <w:rFonts w:ascii="Arial" w:hAnsi="Arial"/>
                <w:sz w:val="26"/>
                <w:szCs w:val="26"/>
              </w:rPr>
            </w:pPr>
            <w:r w:rsidRPr="00C75A6D">
              <w:rPr>
                <w:rFonts w:ascii="Arial" w:hAnsi="Arial"/>
                <w:sz w:val="26"/>
                <w:szCs w:val="26"/>
                <w:rtl/>
                <w:lang w:eastAsia="ar"/>
              </w:rPr>
              <w:t>20-5</w:t>
            </w:r>
          </w:p>
        </w:tc>
        <w:tc>
          <w:tcPr>
            <w:tcW w:w="7326" w:type="dxa"/>
            <w:vAlign w:val="center"/>
          </w:tcPr>
          <w:p w14:paraId="41E644AB" w14:textId="7EBC56BE" w:rsidR="00C77693" w:rsidRPr="00C75A6D" w:rsidRDefault="00C77693" w:rsidP="0001183B">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ضبط إعدادات التحكّم بمعدل </w:t>
            </w:r>
            <w:r w:rsidR="0001183B" w:rsidRPr="00C75A6D">
              <w:rPr>
                <w:rFonts w:ascii="Arial" w:hAnsi="Arial"/>
                <w:sz w:val="26"/>
                <w:szCs w:val="26"/>
                <w:rtl/>
                <w:lang w:eastAsia="ar" w:bidi="ar-AE"/>
              </w:rPr>
              <w:t>إرسال السجلات</w:t>
            </w:r>
            <w:r w:rsidRPr="00C75A6D">
              <w:rPr>
                <w:rFonts w:ascii="Arial" w:hAnsi="Arial"/>
                <w:sz w:val="26"/>
                <w:szCs w:val="26"/>
                <w:rtl/>
                <w:lang w:eastAsia="ar"/>
              </w:rPr>
              <w:t xml:space="preserve"> (</w:t>
            </w:r>
            <w:r w:rsidR="0001183B" w:rsidRPr="00C75A6D">
              <w:rPr>
                <w:rFonts w:ascii="Arial" w:hAnsi="Arial"/>
                <w:sz w:val="26"/>
                <w:szCs w:val="26"/>
                <w:lang w:eastAsia="ar"/>
              </w:rPr>
              <w:t xml:space="preserve">Log </w:t>
            </w:r>
            <w:r w:rsidR="00842093" w:rsidRPr="00C75A6D">
              <w:rPr>
                <w:rFonts w:ascii="Arial" w:hAnsi="Arial"/>
                <w:sz w:val="26"/>
                <w:szCs w:val="26"/>
                <w:lang w:eastAsia="ar" w:bidi="en-US"/>
              </w:rPr>
              <w:t>R</w:t>
            </w:r>
            <w:r w:rsidRPr="00C75A6D">
              <w:rPr>
                <w:rFonts w:ascii="Arial" w:hAnsi="Arial"/>
                <w:sz w:val="26"/>
                <w:szCs w:val="26"/>
                <w:lang w:eastAsia="ar" w:bidi="en-US"/>
              </w:rPr>
              <w:t xml:space="preserve">ate </w:t>
            </w:r>
            <w:r w:rsidR="00842093" w:rsidRPr="00C75A6D">
              <w:rPr>
                <w:rFonts w:ascii="Arial" w:hAnsi="Arial"/>
                <w:sz w:val="26"/>
                <w:szCs w:val="26"/>
                <w:lang w:eastAsia="ar" w:bidi="en-US"/>
              </w:rPr>
              <w:t>L</w:t>
            </w:r>
            <w:r w:rsidRPr="00C75A6D">
              <w:rPr>
                <w:rFonts w:ascii="Arial" w:hAnsi="Arial"/>
                <w:sz w:val="26"/>
                <w:szCs w:val="26"/>
                <w:lang w:eastAsia="ar" w:bidi="en-US"/>
              </w:rPr>
              <w:t>imiting</w:t>
            </w:r>
            <w:r w:rsidRPr="00C75A6D">
              <w:rPr>
                <w:rFonts w:ascii="Arial" w:hAnsi="Arial"/>
                <w:sz w:val="26"/>
                <w:szCs w:val="26"/>
                <w:rtl/>
                <w:lang w:eastAsia="ar"/>
              </w:rPr>
              <w:t>) لمنع تعرّض نظام التسجيل إلى هجمات حجب الخدمة، وضبط مستواه عند حد معقول.</w:t>
            </w:r>
          </w:p>
          <w:p w14:paraId="37191E93" w14:textId="64F67394" w:rsidR="003E4F7F" w:rsidRPr="00C75A6D" w:rsidRDefault="00C36AAA">
            <w:pPr>
              <w:spacing w:before="120" w:after="120" w:line="276" w:lineRule="auto"/>
              <w:jc w:val="both"/>
              <w:rPr>
                <w:rFonts w:ascii="Arial" w:hAnsi="Arial"/>
                <w:sz w:val="26"/>
                <w:szCs w:val="26"/>
              </w:rPr>
            </w:pPr>
            <w:r w:rsidRPr="00C75A6D">
              <w:rPr>
                <w:rFonts w:ascii="Arial" w:hAnsi="Arial"/>
                <w:sz w:val="26"/>
                <w:szCs w:val="26"/>
              </w:rPr>
              <w:t>R</w:t>
            </w:r>
            <w:r w:rsidR="003E4F7F" w:rsidRPr="00C75A6D">
              <w:rPr>
                <w:rFonts w:ascii="Arial" w:hAnsi="Arial"/>
                <w:sz w:val="26"/>
                <w:szCs w:val="26"/>
              </w:rPr>
              <w:t xml:space="preserve">ate limiting </w:t>
            </w:r>
            <w:r w:rsidRPr="00C75A6D">
              <w:rPr>
                <w:rFonts w:ascii="Arial" w:hAnsi="Arial"/>
                <w:sz w:val="26"/>
                <w:szCs w:val="26"/>
              </w:rPr>
              <w:t xml:space="preserve">shall be configured </w:t>
            </w:r>
            <w:r w:rsidR="003E4F7F" w:rsidRPr="00C75A6D">
              <w:rPr>
                <w:rFonts w:ascii="Arial" w:hAnsi="Arial"/>
                <w:sz w:val="26"/>
                <w:szCs w:val="26"/>
              </w:rPr>
              <w:t xml:space="preserve">to prevent </w:t>
            </w:r>
            <w:r w:rsidR="003E4F7F" w:rsidRPr="00C75A6D">
              <w:rPr>
                <w:rFonts w:ascii="Arial" w:hAnsi="Arial"/>
                <w:i/>
                <w:iCs/>
                <w:sz w:val="26"/>
                <w:szCs w:val="26"/>
              </w:rPr>
              <w:t>denial of service</w:t>
            </w:r>
            <w:r w:rsidR="003E4F7F" w:rsidRPr="00C75A6D">
              <w:rPr>
                <w:rFonts w:ascii="Arial" w:hAnsi="Arial"/>
                <w:sz w:val="26"/>
                <w:szCs w:val="26"/>
              </w:rPr>
              <w:t xml:space="preserve"> attacks for the logging system. </w:t>
            </w:r>
            <w:r w:rsidR="000966B7" w:rsidRPr="00C75A6D">
              <w:rPr>
                <w:rFonts w:ascii="Arial" w:hAnsi="Arial"/>
                <w:sz w:val="26"/>
                <w:szCs w:val="26"/>
              </w:rPr>
              <w:t xml:space="preserve">Additionally, it </w:t>
            </w:r>
            <w:r w:rsidRPr="00C75A6D">
              <w:rPr>
                <w:rFonts w:ascii="Arial" w:hAnsi="Arial"/>
                <w:sz w:val="26"/>
                <w:szCs w:val="26"/>
              </w:rPr>
              <w:t>shall be configured</w:t>
            </w:r>
            <w:r w:rsidR="003E4F7F" w:rsidRPr="00C75A6D">
              <w:rPr>
                <w:rFonts w:ascii="Arial" w:hAnsi="Arial"/>
                <w:sz w:val="26"/>
                <w:szCs w:val="26"/>
              </w:rPr>
              <w:t xml:space="preserve"> </w:t>
            </w:r>
            <w:r w:rsidR="000966B7" w:rsidRPr="00C75A6D">
              <w:rPr>
                <w:rFonts w:ascii="Arial" w:hAnsi="Arial"/>
                <w:sz w:val="26"/>
                <w:szCs w:val="26"/>
              </w:rPr>
              <w:t xml:space="preserve">to </w:t>
            </w:r>
            <w:r w:rsidR="003E4F7F" w:rsidRPr="00C75A6D">
              <w:rPr>
                <w:rFonts w:ascii="Arial" w:hAnsi="Arial"/>
                <w:sz w:val="26"/>
                <w:szCs w:val="26"/>
              </w:rPr>
              <w:t>a reasonable threshold.</w:t>
            </w:r>
          </w:p>
        </w:tc>
      </w:tr>
      <w:tr w:rsidR="009A74D7" w:rsidRPr="00C75A6D" w14:paraId="493C723E" w14:textId="77777777" w:rsidTr="00DE58D0">
        <w:trPr>
          <w:trHeight w:val="665"/>
        </w:trPr>
        <w:tc>
          <w:tcPr>
            <w:tcW w:w="1573" w:type="dxa"/>
            <w:gridSpan w:val="2"/>
            <w:shd w:val="clear" w:color="auto" w:fill="0CBAAF"/>
            <w:vAlign w:val="center"/>
          </w:tcPr>
          <w:p w14:paraId="070B9DFF" w14:textId="42254778" w:rsidR="009A74D7"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21</w:t>
            </w:r>
          </w:p>
        </w:tc>
        <w:tc>
          <w:tcPr>
            <w:tcW w:w="7326" w:type="dxa"/>
            <w:shd w:val="clear" w:color="auto" w:fill="0CBAAF"/>
            <w:vAlign w:val="center"/>
          </w:tcPr>
          <w:p w14:paraId="63B8F283" w14:textId="33EC4CD4" w:rsidR="009A74D7" w:rsidRPr="00C75A6D" w:rsidRDefault="000E22A5" w:rsidP="00290B22">
            <w:pPr>
              <w:bidi/>
              <w:spacing w:before="120" w:after="120" w:line="276" w:lineRule="auto"/>
              <w:jc w:val="both"/>
              <w:rPr>
                <w:rFonts w:ascii="Arial" w:hAnsi="Arial"/>
                <w:color w:val="FFFFFF" w:themeColor="background1"/>
                <w:sz w:val="26"/>
                <w:szCs w:val="26"/>
                <w:rtl/>
              </w:rPr>
            </w:pPr>
            <w:r w:rsidRPr="00C75A6D">
              <w:rPr>
                <w:rFonts w:ascii="Arial" w:hAnsi="Arial"/>
                <w:color w:val="FFFFFF" w:themeColor="background1"/>
                <w:sz w:val="26"/>
                <w:szCs w:val="26"/>
                <w:rtl/>
                <w:lang w:eastAsia="ar"/>
              </w:rPr>
              <w:t xml:space="preserve">موارد </w:t>
            </w:r>
            <w:r w:rsidR="00290B22" w:rsidRPr="00C75A6D">
              <w:rPr>
                <w:rFonts w:ascii="Arial" w:hAnsi="Arial"/>
                <w:color w:val="FFFFFF" w:themeColor="background1"/>
                <w:sz w:val="26"/>
                <w:szCs w:val="26"/>
                <w:rtl/>
                <w:lang w:eastAsia="ar"/>
              </w:rPr>
              <w:t>تسجي</w:t>
            </w:r>
            <w:r w:rsidR="002439F1" w:rsidRPr="00C75A6D">
              <w:rPr>
                <w:rFonts w:ascii="Arial" w:hAnsi="Arial" w:hint="eastAsia"/>
                <w:color w:val="FFFFFF" w:themeColor="background1"/>
                <w:sz w:val="26"/>
                <w:szCs w:val="26"/>
                <w:rtl/>
                <w:lang w:eastAsia="ar"/>
              </w:rPr>
              <w:t>ل</w:t>
            </w:r>
            <w:r w:rsidR="00290B22" w:rsidRPr="00C75A6D">
              <w:rPr>
                <w:rFonts w:ascii="Arial" w:hAnsi="Arial"/>
                <w:color w:val="FFFFFF" w:themeColor="background1"/>
                <w:sz w:val="26"/>
                <w:szCs w:val="26"/>
                <w:rtl/>
                <w:lang w:eastAsia="ar"/>
              </w:rPr>
              <w:t xml:space="preserve"> ال</w:t>
            </w:r>
            <w:r w:rsidR="002439F1" w:rsidRPr="00C75A6D">
              <w:rPr>
                <w:rFonts w:ascii="Arial" w:hAnsi="Arial" w:hint="eastAsia"/>
                <w:color w:val="FFFFFF" w:themeColor="background1"/>
                <w:sz w:val="26"/>
                <w:szCs w:val="26"/>
                <w:rtl/>
                <w:lang w:eastAsia="ar"/>
              </w:rPr>
              <w:t>أ</w:t>
            </w:r>
            <w:r w:rsidR="00290B22" w:rsidRPr="00C75A6D">
              <w:rPr>
                <w:rFonts w:ascii="Arial" w:hAnsi="Arial"/>
                <w:color w:val="FFFFFF" w:themeColor="background1"/>
                <w:sz w:val="26"/>
                <w:szCs w:val="26"/>
                <w:rtl/>
                <w:lang w:eastAsia="ar"/>
              </w:rPr>
              <w:t>حداث</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Logging Resources</w:t>
            </w:r>
            <w:r w:rsidR="00290B22" w:rsidRPr="00C75A6D">
              <w:rPr>
                <w:rFonts w:ascii="Arial" w:hAnsi="Arial"/>
                <w:color w:val="FFFFFF" w:themeColor="background1"/>
                <w:sz w:val="26"/>
                <w:szCs w:val="26"/>
                <w:lang w:eastAsia="ar"/>
              </w:rPr>
              <w:t>)</w:t>
            </w:r>
            <w:r w:rsidR="002439F1" w:rsidRPr="00C75A6D">
              <w:rPr>
                <w:rFonts w:ascii="Arial" w:hAnsi="Arial"/>
                <w:color w:val="FFFFFF" w:themeColor="background1"/>
                <w:sz w:val="26"/>
                <w:szCs w:val="26"/>
                <w:lang w:eastAsia="ar"/>
              </w:rPr>
              <w:t xml:space="preserve"> </w:t>
            </w:r>
          </w:p>
        </w:tc>
      </w:tr>
      <w:tr w:rsidR="009A74D7" w:rsidRPr="00C75A6D" w14:paraId="693CB96B" w14:textId="77777777" w:rsidTr="003E4916">
        <w:trPr>
          <w:trHeight w:val="476"/>
        </w:trPr>
        <w:tc>
          <w:tcPr>
            <w:tcW w:w="1573" w:type="dxa"/>
            <w:gridSpan w:val="2"/>
            <w:shd w:val="clear" w:color="auto" w:fill="FAF5F4"/>
            <w:vAlign w:val="center"/>
          </w:tcPr>
          <w:p w14:paraId="2EF78885" w14:textId="77777777" w:rsidR="009A74D7" w:rsidRPr="00C75A6D" w:rsidRDefault="009A74D7"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693D218B" w14:textId="77777777" w:rsidR="009A74D7" w:rsidRPr="00C75A6D" w:rsidRDefault="00D91F7C" w:rsidP="0063390A">
            <w:pPr>
              <w:bidi/>
              <w:spacing w:before="120" w:after="120" w:line="276" w:lineRule="auto"/>
              <w:jc w:val="both"/>
              <w:rPr>
                <w:rFonts w:ascii="Arial" w:hAnsi="Arial"/>
                <w:sz w:val="26"/>
                <w:szCs w:val="26"/>
              </w:rPr>
            </w:pPr>
            <w:r w:rsidRPr="00C75A6D">
              <w:rPr>
                <w:rFonts w:ascii="Arial" w:hAnsi="Arial"/>
                <w:sz w:val="26"/>
                <w:szCs w:val="26"/>
                <w:rtl/>
                <w:lang w:eastAsia="ar"/>
              </w:rPr>
              <w:t>تجنّب فقدان السجلات جرّاء استبدال البيانات المُخزّنة على وسائط التخزين.</w:t>
            </w:r>
          </w:p>
        </w:tc>
      </w:tr>
      <w:tr w:rsidR="009A74D7" w:rsidRPr="00C75A6D" w14:paraId="7624AA66" w14:textId="77777777" w:rsidTr="003E4916">
        <w:trPr>
          <w:trHeight w:val="1115"/>
        </w:trPr>
        <w:tc>
          <w:tcPr>
            <w:tcW w:w="1573" w:type="dxa"/>
            <w:gridSpan w:val="2"/>
            <w:shd w:val="clear" w:color="auto" w:fill="FAF5F4"/>
            <w:vAlign w:val="center"/>
          </w:tcPr>
          <w:p w14:paraId="59A23B99" w14:textId="77777777" w:rsidR="009A74D7" w:rsidRPr="00C75A6D" w:rsidRDefault="009A74D7" w:rsidP="0063390A">
            <w:pPr>
              <w:bidi/>
              <w:spacing w:before="120" w:after="120" w:line="276" w:lineRule="auto"/>
              <w:rPr>
                <w:rFonts w:ascii="Arial" w:hAnsi="Arial"/>
                <w:sz w:val="26"/>
                <w:szCs w:val="26"/>
                <w:rtl/>
              </w:rPr>
            </w:pPr>
            <w:r w:rsidRPr="00C75A6D">
              <w:rPr>
                <w:rFonts w:ascii="Arial" w:hAnsi="Arial"/>
                <w:sz w:val="26"/>
                <w:szCs w:val="26"/>
                <w:rtl/>
                <w:lang w:eastAsia="ar"/>
              </w:rPr>
              <w:t>المخاطر المحتملة</w:t>
            </w:r>
          </w:p>
        </w:tc>
        <w:tc>
          <w:tcPr>
            <w:tcW w:w="7326" w:type="dxa"/>
            <w:shd w:val="clear" w:color="auto" w:fill="FAF5F4"/>
            <w:vAlign w:val="center"/>
          </w:tcPr>
          <w:p w14:paraId="3FD554D8" w14:textId="0B4C34A4" w:rsidR="009A74D7" w:rsidRPr="00C75A6D" w:rsidRDefault="00D91F7C" w:rsidP="003E4916">
            <w:pPr>
              <w:bidi/>
              <w:spacing w:before="120" w:after="120" w:line="276" w:lineRule="auto"/>
              <w:jc w:val="both"/>
              <w:rPr>
                <w:rFonts w:ascii="Arial" w:hAnsi="Arial"/>
                <w:sz w:val="26"/>
                <w:szCs w:val="26"/>
              </w:rPr>
            </w:pPr>
            <w:r w:rsidRPr="00C75A6D">
              <w:rPr>
                <w:rFonts w:ascii="Arial" w:hAnsi="Arial"/>
                <w:sz w:val="26"/>
                <w:szCs w:val="26"/>
                <w:rtl/>
                <w:lang w:eastAsia="ar"/>
              </w:rPr>
              <w:t xml:space="preserve">إن عدم التمكّن من توفير مساحة كافية لتخزين أقصى حدّ ممكن من السجلات قد يؤدي إلى استبدال المعلومات المُخزّنة في السجل وفقدان بيانات قيّمة </w:t>
            </w:r>
            <w:r w:rsidR="004B08C2" w:rsidRPr="00C75A6D">
              <w:rPr>
                <w:rFonts w:ascii="Arial" w:hAnsi="Arial"/>
                <w:sz w:val="26"/>
                <w:szCs w:val="26"/>
                <w:rtl/>
                <w:lang w:eastAsia="ar"/>
              </w:rPr>
              <w:t>و</w:t>
            </w:r>
            <w:r w:rsidRPr="00C75A6D">
              <w:rPr>
                <w:rFonts w:ascii="Arial" w:hAnsi="Arial"/>
                <w:sz w:val="26"/>
                <w:szCs w:val="26"/>
                <w:rtl/>
                <w:lang w:eastAsia="ar"/>
              </w:rPr>
              <w:t>مهمّة خاصة بـ</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وفي هذه الحالة، من الممكن أن تُحذَف السجلات الحسّاسة بالكامل ولن تتمكّن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من الاعتماد على هذه السجلات في حال توجيه دعوى قضائية أو إجراء تحقيق معيّن، </w:t>
            </w:r>
            <w:r w:rsidR="004B08C2" w:rsidRPr="00C75A6D">
              <w:rPr>
                <w:rFonts w:ascii="Arial" w:hAnsi="Arial"/>
                <w:sz w:val="26"/>
                <w:szCs w:val="26"/>
                <w:rtl/>
                <w:lang w:eastAsia="ar"/>
              </w:rPr>
              <w:t xml:space="preserve">وهذا </w:t>
            </w:r>
            <w:r w:rsidRPr="00C75A6D">
              <w:rPr>
                <w:rFonts w:ascii="Arial" w:hAnsi="Arial"/>
                <w:sz w:val="26"/>
                <w:szCs w:val="26"/>
                <w:rtl/>
                <w:lang w:eastAsia="ar"/>
              </w:rPr>
              <w:t>الأمر قد يؤثّر على أعمالها.</w:t>
            </w:r>
          </w:p>
        </w:tc>
      </w:tr>
      <w:tr w:rsidR="009A74D7" w:rsidRPr="00C75A6D" w14:paraId="4DE6DE1B" w14:textId="77777777" w:rsidTr="005D46E6">
        <w:tc>
          <w:tcPr>
            <w:tcW w:w="8899" w:type="dxa"/>
            <w:gridSpan w:val="3"/>
            <w:shd w:val="clear" w:color="auto" w:fill="DAF0EC"/>
            <w:vAlign w:val="center"/>
          </w:tcPr>
          <w:p w14:paraId="77A9F347" w14:textId="6BF09F23" w:rsidR="009A74D7"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9A74D7" w:rsidRPr="00C75A6D" w14:paraId="1E749199" w14:textId="77777777" w:rsidTr="005D46E6">
        <w:tc>
          <w:tcPr>
            <w:tcW w:w="1573" w:type="dxa"/>
            <w:gridSpan w:val="2"/>
            <w:vAlign w:val="center"/>
          </w:tcPr>
          <w:p w14:paraId="2CE3A0A1" w14:textId="4FF4E5E4" w:rsidR="009A74D7" w:rsidRPr="00C75A6D" w:rsidRDefault="003E3AC9" w:rsidP="0063390A">
            <w:pPr>
              <w:bidi/>
              <w:spacing w:before="120" w:after="120" w:line="276" w:lineRule="auto"/>
              <w:ind w:left="336"/>
              <w:rPr>
                <w:rFonts w:ascii="Arial" w:hAnsi="Arial"/>
                <w:sz w:val="26"/>
                <w:szCs w:val="26"/>
              </w:rPr>
            </w:pPr>
            <w:r w:rsidRPr="00C75A6D">
              <w:rPr>
                <w:rFonts w:ascii="Arial" w:hAnsi="Arial"/>
                <w:sz w:val="26"/>
                <w:szCs w:val="26"/>
                <w:rtl/>
                <w:lang w:eastAsia="ar"/>
              </w:rPr>
              <w:t>21-1</w:t>
            </w:r>
          </w:p>
        </w:tc>
        <w:tc>
          <w:tcPr>
            <w:tcW w:w="7326" w:type="dxa"/>
            <w:vAlign w:val="center"/>
          </w:tcPr>
          <w:p w14:paraId="4E542AF1" w14:textId="77777777" w:rsidR="009A74D7" w:rsidRPr="00C75A6D" w:rsidRDefault="00D91F7C"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توفير موارد كافية (مثل</w:t>
            </w:r>
            <w:r w:rsidR="00EF7BA9" w:rsidRPr="00C75A6D">
              <w:rPr>
                <w:rFonts w:ascii="Arial" w:hAnsi="Arial"/>
                <w:sz w:val="26"/>
                <w:szCs w:val="26"/>
                <w:lang w:eastAsia="ar"/>
              </w:rPr>
              <w:t>:</w:t>
            </w:r>
            <w:r w:rsidRPr="00C75A6D">
              <w:rPr>
                <w:rFonts w:ascii="Arial" w:hAnsi="Arial"/>
                <w:sz w:val="26"/>
                <w:szCs w:val="26"/>
                <w:rtl/>
                <w:lang w:eastAsia="ar"/>
              </w:rPr>
              <w:t xml:space="preserve"> موارد النظام ووسائط تخزين البيانات ونطاق الشبكة) لاستيعاب أنشطة التسجيل المحدّدة. ويجب أن تحتوي أجهزة تخزين السجلات على سعة تخزين كافية لجمع السجلات.</w:t>
            </w:r>
          </w:p>
          <w:p w14:paraId="33960CC4" w14:textId="5168790C" w:rsidR="003E4F7F" w:rsidRPr="00C75A6D" w:rsidRDefault="00912D5E">
            <w:pPr>
              <w:spacing w:before="120" w:after="120" w:line="276" w:lineRule="auto"/>
              <w:jc w:val="both"/>
              <w:rPr>
                <w:rFonts w:ascii="Arial" w:hAnsi="Arial"/>
                <w:sz w:val="26"/>
                <w:szCs w:val="26"/>
              </w:rPr>
            </w:pPr>
            <w:r w:rsidRPr="00C75A6D">
              <w:rPr>
                <w:rFonts w:ascii="Arial" w:hAnsi="Arial"/>
                <w:sz w:val="26"/>
                <w:szCs w:val="26"/>
              </w:rPr>
              <w:t xml:space="preserve">Sufficient </w:t>
            </w:r>
            <w:r w:rsidR="003E4F7F" w:rsidRPr="00C75A6D">
              <w:rPr>
                <w:rFonts w:ascii="Arial" w:hAnsi="Arial"/>
                <w:sz w:val="26"/>
                <w:szCs w:val="26"/>
              </w:rPr>
              <w:t>resources (</w:t>
            </w:r>
            <w:r w:rsidRPr="00C75A6D">
              <w:rPr>
                <w:rFonts w:ascii="Arial" w:hAnsi="Arial"/>
                <w:sz w:val="26"/>
                <w:szCs w:val="26"/>
              </w:rPr>
              <w:t>e.g.</w:t>
            </w:r>
            <w:r w:rsidR="006B3B5B" w:rsidRPr="00C75A6D">
              <w:rPr>
                <w:rFonts w:ascii="Arial" w:hAnsi="Arial"/>
                <w:sz w:val="26"/>
                <w:szCs w:val="26"/>
              </w:rPr>
              <w:t>,</w:t>
            </w:r>
            <w:r w:rsidRPr="00C75A6D">
              <w:rPr>
                <w:rFonts w:ascii="Arial" w:hAnsi="Arial"/>
                <w:sz w:val="26"/>
                <w:szCs w:val="26"/>
              </w:rPr>
              <w:t xml:space="preserve"> </w:t>
            </w:r>
            <w:r w:rsidR="003E4F7F" w:rsidRPr="00C75A6D">
              <w:rPr>
                <w:rFonts w:ascii="Arial" w:hAnsi="Arial"/>
                <w:i/>
                <w:iCs/>
                <w:sz w:val="26"/>
                <w:szCs w:val="26"/>
              </w:rPr>
              <w:t>system resources, data storage, and network bandwidth</w:t>
            </w:r>
            <w:r w:rsidR="003E4F7F" w:rsidRPr="00C75A6D">
              <w:rPr>
                <w:rFonts w:ascii="Arial" w:hAnsi="Arial"/>
                <w:sz w:val="26"/>
                <w:szCs w:val="26"/>
              </w:rPr>
              <w:t xml:space="preserve">) </w:t>
            </w:r>
            <w:r w:rsidR="006B3B5B" w:rsidRPr="00C75A6D">
              <w:rPr>
                <w:rFonts w:ascii="Arial" w:hAnsi="Arial"/>
                <w:sz w:val="26"/>
                <w:szCs w:val="26"/>
              </w:rPr>
              <w:t xml:space="preserve">shall be provided </w:t>
            </w:r>
            <w:r w:rsidR="003E4F7F" w:rsidRPr="00C75A6D">
              <w:rPr>
                <w:rFonts w:ascii="Arial" w:hAnsi="Arial"/>
                <w:sz w:val="26"/>
                <w:szCs w:val="26"/>
              </w:rPr>
              <w:t xml:space="preserve">to accommodate prescribed logging activities. Log storage devices </w:t>
            </w:r>
            <w:r w:rsidRPr="00C75A6D">
              <w:rPr>
                <w:rFonts w:ascii="Arial" w:hAnsi="Arial"/>
                <w:sz w:val="26"/>
                <w:szCs w:val="26"/>
              </w:rPr>
              <w:t xml:space="preserve">shall </w:t>
            </w:r>
            <w:r w:rsidR="003E4F7F" w:rsidRPr="00C75A6D">
              <w:rPr>
                <w:rFonts w:ascii="Arial" w:hAnsi="Arial"/>
                <w:sz w:val="26"/>
                <w:szCs w:val="26"/>
              </w:rPr>
              <w:t>have sufficient log storage for collecting logs.</w:t>
            </w:r>
          </w:p>
        </w:tc>
      </w:tr>
      <w:tr w:rsidR="009A74D7" w:rsidRPr="00C75A6D" w14:paraId="4B162678" w14:textId="77777777" w:rsidTr="005D46E6">
        <w:tc>
          <w:tcPr>
            <w:tcW w:w="1573" w:type="dxa"/>
            <w:gridSpan w:val="2"/>
            <w:shd w:val="clear" w:color="auto" w:fill="0CBAAF"/>
            <w:vAlign w:val="center"/>
          </w:tcPr>
          <w:p w14:paraId="2EEC9B3A" w14:textId="407EC059" w:rsidR="009A74D7"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lastRenderedPageBreak/>
              <w:t>22</w:t>
            </w:r>
          </w:p>
        </w:tc>
        <w:tc>
          <w:tcPr>
            <w:tcW w:w="7326" w:type="dxa"/>
            <w:shd w:val="clear" w:color="auto" w:fill="0CBAAF"/>
            <w:vAlign w:val="center"/>
          </w:tcPr>
          <w:p w14:paraId="460BBB1D" w14:textId="352EE5F1" w:rsidR="009A74D7" w:rsidRPr="00C75A6D" w:rsidRDefault="000E22A5"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التغييرات على إعدادات ال</w:t>
            </w:r>
            <w:r w:rsidR="00290B22" w:rsidRPr="00C75A6D">
              <w:rPr>
                <w:rFonts w:ascii="Arial" w:hAnsi="Arial"/>
                <w:color w:val="FFFFFF" w:themeColor="background1"/>
                <w:sz w:val="26"/>
                <w:szCs w:val="26"/>
                <w:rtl/>
                <w:lang w:eastAsia="ar"/>
              </w:rPr>
              <w:t>ت</w:t>
            </w:r>
            <w:r w:rsidRPr="00C75A6D">
              <w:rPr>
                <w:rFonts w:ascii="Arial" w:hAnsi="Arial"/>
                <w:color w:val="FFFFFF" w:themeColor="background1"/>
                <w:sz w:val="26"/>
                <w:szCs w:val="26"/>
                <w:rtl/>
                <w:lang w:eastAsia="ar"/>
              </w:rPr>
              <w:t>سج</w:t>
            </w:r>
            <w:r w:rsidR="00290B22" w:rsidRPr="00C75A6D">
              <w:rPr>
                <w:rFonts w:ascii="Arial" w:hAnsi="Arial"/>
                <w:color w:val="FFFFFF" w:themeColor="background1"/>
                <w:sz w:val="26"/>
                <w:szCs w:val="26"/>
                <w:rtl/>
                <w:lang w:eastAsia="ar"/>
              </w:rPr>
              <w:t>ي</w:t>
            </w:r>
            <w:r w:rsidRPr="00C75A6D">
              <w:rPr>
                <w:rFonts w:ascii="Arial" w:hAnsi="Arial"/>
                <w:color w:val="FFFFFF" w:themeColor="background1"/>
                <w:sz w:val="26"/>
                <w:szCs w:val="26"/>
                <w:rtl/>
                <w:lang w:eastAsia="ar"/>
              </w:rPr>
              <w:t>ل</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Logging Configuration Changes</w:t>
            </w:r>
            <w:r w:rsidR="00290B22" w:rsidRPr="00C75A6D">
              <w:rPr>
                <w:rFonts w:ascii="Arial" w:hAnsi="Arial"/>
                <w:color w:val="FFFFFF" w:themeColor="background1"/>
                <w:sz w:val="26"/>
                <w:szCs w:val="26"/>
                <w:lang w:eastAsia="ar"/>
              </w:rPr>
              <w:t>)</w:t>
            </w:r>
            <w:r w:rsidR="00912D5E" w:rsidRPr="00C75A6D">
              <w:rPr>
                <w:rFonts w:ascii="Arial" w:hAnsi="Arial"/>
                <w:color w:val="FFFFFF" w:themeColor="background1"/>
                <w:sz w:val="26"/>
                <w:szCs w:val="26"/>
                <w:lang w:eastAsia="ar"/>
              </w:rPr>
              <w:t xml:space="preserve"> </w:t>
            </w:r>
          </w:p>
        </w:tc>
      </w:tr>
      <w:tr w:rsidR="009A74D7" w:rsidRPr="00C75A6D" w14:paraId="7A143043" w14:textId="77777777" w:rsidTr="005D46E6">
        <w:tc>
          <w:tcPr>
            <w:tcW w:w="1573" w:type="dxa"/>
            <w:gridSpan w:val="2"/>
            <w:shd w:val="clear" w:color="auto" w:fill="FAF5F4"/>
            <w:vAlign w:val="center"/>
          </w:tcPr>
          <w:p w14:paraId="2BCEA8C1" w14:textId="77777777" w:rsidR="009A74D7" w:rsidRPr="00C75A6D" w:rsidRDefault="009A74D7"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322CC1D1" w14:textId="77777777" w:rsidR="009A74D7" w:rsidRPr="00C75A6D" w:rsidRDefault="00D91F7C" w:rsidP="0063390A">
            <w:pPr>
              <w:bidi/>
              <w:spacing w:before="120" w:after="120" w:line="276" w:lineRule="auto"/>
              <w:jc w:val="both"/>
              <w:rPr>
                <w:rFonts w:ascii="Arial" w:hAnsi="Arial"/>
                <w:sz w:val="26"/>
                <w:szCs w:val="26"/>
              </w:rPr>
            </w:pPr>
            <w:r w:rsidRPr="00C75A6D">
              <w:rPr>
                <w:rFonts w:ascii="Arial" w:hAnsi="Arial"/>
                <w:sz w:val="26"/>
                <w:szCs w:val="26"/>
                <w:rtl/>
                <w:lang w:eastAsia="ar"/>
              </w:rPr>
              <w:t>الحد من إمكانية إجراء أي تغييرات غير مصرّح بها أو ضارة على عملية تسجيل الأحداث الجاري تنفيذها في مكوّنات النظام.</w:t>
            </w:r>
          </w:p>
        </w:tc>
      </w:tr>
      <w:tr w:rsidR="009A74D7" w:rsidRPr="00C75A6D" w14:paraId="04803513" w14:textId="77777777" w:rsidTr="005D46E6">
        <w:tc>
          <w:tcPr>
            <w:tcW w:w="1573" w:type="dxa"/>
            <w:gridSpan w:val="2"/>
            <w:shd w:val="clear" w:color="auto" w:fill="FAF5F4"/>
            <w:vAlign w:val="center"/>
          </w:tcPr>
          <w:p w14:paraId="738C6329" w14:textId="77777777" w:rsidR="009A74D7" w:rsidRPr="00C75A6D" w:rsidRDefault="009A74D7"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6BC52097" w14:textId="6C555EB9" w:rsidR="009A74D7" w:rsidRPr="00C75A6D" w:rsidRDefault="00D91F7C" w:rsidP="0063390A">
            <w:pPr>
              <w:bidi/>
              <w:spacing w:before="120" w:after="120" w:line="276" w:lineRule="auto"/>
              <w:jc w:val="both"/>
              <w:rPr>
                <w:rFonts w:ascii="Arial" w:hAnsi="Arial"/>
                <w:sz w:val="26"/>
                <w:szCs w:val="26"/>
              </w:rPr>
            </w:pPr>
            <w:r w:rsidRPr="00C75A6D">
              <w:rPr>
                <w:rFonts w:ascii="Arial" w:hAnsi="Arial"/>
                <w:sz w:val="26"/>
                <w:szCs w:val="26"/>
                <w:rtl/>
                <w:lang w:eastAsia="ar"/>
              </w:rPr>
              <w:t xml:space="preserve">إذا لم تُفرَض أي قيود على المسؤول عن إدخال التغييرات على إعدادات السجل ومكان وموعد إجرائها، </w:t>
            </w:r>
            <w:r w:rsidR="00AF60FC" w:rsidRPr="00C75A6D">
              <w:rPr>
                <w:rFonts w:ascii="Arial" w:hAnsi="Arial"/>
                <w:sz w:val="26"/>
                <w:szCs w:val="26"/>
                <w:rtl/>
                <w:lang w:eastAsia="ar"/>
              </w:rPr>
              <w:t xml:space="preserve">فإنه </w:t>
            </w:r>
            <w:r w:rsidRPr="00C75A6D">
              <w:rPr>
                <w:rFonts w:ascii="Arial" w:hAnsi="Arial"/>
                <w:sz w:val="26"/>
                <w:szCs w:val="26"/>
                <w:rtl/>
                <w:lang w:eastAsia="ar"/>
              </w:rPr>
              <w:t xml:space="preserve">يُمكن أن يقوم مُستخدم خبيث بإيقاف التسجيل على الأجهزة الحسّاسة لتنفيذ هجوم غير ملحوظ. </w:t>
            </w:r>
          </w:p>
        </w:tc>
      </w:tr>
      <w:tr w:rsidR="009A74D7" w:rsidRPr="00C75A6D" w14:paraId="77C16603" w14:textId="77777777" w:rsidTr="005D46E6">
        <w:tc>
          <w:tcPr>
            <w:tcW w:w="8899" w:type="dxa"/>
            <w:gridSpan w:val="3"/>
            <w:shd w:val="clear" w:color="auto" w:fill="DAF0EC"/>
            <w:vAlign w:val="center"/>
          </w:tcPr>
          <w:p w14:paraId="4580C2E3" w14:textId="04CC6435" w:rsidR="009A74D7"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9A74D7" w:rsidRPr="00C75A6D" w14:paraId="05CB1A1B" w14:textId="77777777" w:rsidTr="005D46E6">
        <w:tc>
          <w:tcPr>
            <w:tcW w:w="1573" w:type="dxa"/>
            <w:gridSpan w:val="2"/>
            <w:vAlign w:val="center"/>
          </w:tcPr>
          <w:p w14:paraId="51738257" w14:textId="445CC14D" w:rsidR="009A74D7" w:rsidRPr="00C75A6D" w:rsidRDefault="003E3AC9" w:rsidP="0063390A">
            <w:pPr>
              <w:bidi/>
              <w:spacing w:before="120" w:after="120" w:line="276" w:lineRule="auto"/>
              <w:ind w:left="336"/>
              <w:rPr>
                <w:rFonts w:ascii="Arial" w:hAnsi="Arial"/>
                <w:sz w:val="26"/>
                <w:szCs w:val="26"/>
              </w:rPr>
            </w:pPr>
            <w:r w:rsidRPr="00C75A6D">
              <w:rPr>
                <w:rFonts w:ascii="Arial" w:hAnsi="Arial"/>
                <w:sz w:val="26"/>
                <w:szCs w:val="26"/>
                <w:rtl/>
                <w:lang w:eastAsia="ar"/>
              </w:rPr>
              <w:t>22-1</w:t>
            </w:r>
          </w:p>
        </w:tc>
        <w:tc>
          <w:tcPr>
            <w:tcW w:w="7326" w:type="dxa"/>
            <w:vAlign w:val="center"/>
          </w:tcPr>
          <w:p w14:paraId="7879DB7C" w14:textId="1A73F537" w:rsidR="009A74D7" w:rsidRPr="00C75A6D" w:rsidRDefault="00D91F7C" w:rsidP="00AC60BA">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تقييد إمكانية تغيير إعدادات سجل الأحداث الأمنية، بما فيها نطاق العمل </w:t>
            </w:r>
            <w:r w:rsidR="00AC60BA" w:rsidRPr="00C75A6D">
              <w:rPr>
                <w:rFonts w:ascii="Arial" w:hAnsi="Arial"/>
                <w:sz w:val="26"/>
                <w:szCs w:val="26"/>
                <w:rtl/>
                <w:lang w:eastAsia="ar"/>
              </w:rPr>
              <w:t>وآلية</w:t>
            </w:r>
            <w:r w:rsidRPr="00C75A6D">
              <w:rPr>
                <w:rFonts w:ascii="Arial" w:hAnsi="Arial"/>
                <w:sz w:val="26"/>
                <w:szCs w:val="26"/>
                <w:rtl/>
                <w:lang w:eastAsia="ar"/>
              </w:rPr>
              <w:t xml:space="preserve"> المراقبة، </w:t>
            </w:r>
            <w:r w:rsidR="006B3B5B" w:rsidRPr="00C75A6D">
              <w:rPr>
                <w:rFonts w:ascii="Arial" w:hAnsi="Arial" w:hint="cs"/>
                <w:sz w:val="26"/>
                <w:szCs w:val="26"/>
                <w:rtl/>
                <w:lang w:eastAsia="ar"/>
              </w:rPr>
              <w:t xml:space="preserve">وحصرها </w:t>
            </w:r>
            <w:r w:rsidRPr="00C75A6D">
              <w:rPr>
                <w:rFonts w:ascii="Arial" w:hAnsi="Arial"/>
                <w:sz w:val="26"/>
                <w:szCs w:val="26"/>
                <w:rtl/>
                <w:lang w:eastAsia="ar"/>
              </w:rPr>
              <w:t>على المستخدمين المصرّح لهم</w:t>
            </w:r>
            <w:r w:rsidR="006B3B5B" w:rsidRPr="00C75A6D">
              <w:rPr>
                <w:rFonts w:ascii="Arial" w:hAnsi="Arial" w:hint="cs"/>
                <w:sz w:val="26"/>
                <w:szCs w:val="26"/>
                <w:rtl/>
                <w:lang w:eastAsia="ar"/>
              </w:rPr>
              <w:t xml:space="preserve"> فقط</w:t>
            </w:r>
            <w:r w:rsidRPr="00C75A6D">
              <w:rPr>
                <w:rFonts w:ascii="Arial" w:hAnsi="Arial"/>
                <w:sz w:val="26"/>
                <w:szCs w:val="26"/>
                <w:rtl/>
                <w:lang w:eastAsia="ar"/>
              </w:rPr>
              <w:t>.</w:t>
            </w:r>
          </w:p>
          <w:p w14:paraId="575C2A2E" w14:textId="70DC7462" w:rsidR="003E4F7F" w:rsidRPr="00C75A6D" w:rsidRDefault="00912D5E" w:rsidP="007F0E13">
            <w:pPr>
              <w:spacing w:before="120" w:after="120" w:line="276" w:lineRule="auto"/>
              <w:jc w:val="both"/>
              <w:rPr>
                <w:rFonts w:ascii="Arial" w:hAnsi="Arial"/>
                <w:sz w:val="26"/>
                <w:szCs w:val="26"/>
              </w:rPr>
            </w:pPr>
            <w:r w:rsidRPr="00C75A6D">
              <w:rPr>
                <w:rFonts w:ascii="Arial" w:hAnsi="Arial"/>
                <w:sz w:val="26"/>
                <w:szCs w:val="26"/>
              </w:rPr>
              <w:t>S</w:t>
            </w:r>
            <w:r w:rsidR="003E4F7F" w:rsidRPr="00C75A6D">
              <w:rPr>
                <w:rFonts w:ascii="Arial" w:hAnsi="Arial"/>
                <w:sz w:val="26"/>
                <w:szCs w:val="26"/>
              </w:rPr>
              <w:t>ecurity event log configuration changes, including scope and monitoring frequency</w:t>
            </w:r>
            <w:r w:rsidRPr="00C75A6D">
              <w:rPr>
                <w:rFonts w:ascii="Arial" w:hAnsi="Arial"/>
                <w:sz w:val="26"/>
                <w:szCs w:val="26"/>
              </w:rPr>
              <w:t>, shall be restricted</w:t>
            </w:r>
            <w:r w:rsidR="003E4F7F" w:rsidRPr="00C75A6D">
              <w:rPr>
                <w:rFonts w:ascii="Arial" w:hAnsi="Arial"/>
                <w:sz w:val="26"/>
                <w:szCs w:val="26"/>
              </w:rPr>
              <w:t xml:space="preserve"> to authorized users.</w:t>
            </w:r>
          </w:p>
        </w:tc>
      </w:tr>
      <w:tr w:rsidR="009A74D7" w:rsidRPr="00C75A6D" w14:paraId="00703B80" w14:textId="77777777" w:rsidTr="005D46E6">
        <w:tc>
          <w:tcPr>
            <w:tcW w:w="1573" w:type="dxa"/>
            <w:gridSpan w:val="2"/>
            <w:shd w:val="clear" w:color="auto" w:fill="0CBAAF"/>
            <w:vAlign w:val="center"/>
          </w:tcPr>
          <w:p w14:paraId="5BB526CB" w14:textId="1B294B13" w:rsidR="009A74D7" w:rsidRPr="00C75A6D" w:rsidRDefault="003E3AC9" w:rsidP="0063390A">
            <w:pPr>
              <w:bidi/>
              <w:spacing w:before="120" w:after="120" w:line="276" w:lineRule="auto"/>
              <w:rPr>
                <w:rFonts w:ascii="Arial" w:hAnsi="Arial"/>
                <w:color w:val="FFFFFF" w:themeColor="background1"/>
                <w:sz w:val="26"/>
                <w:szCs w:val="26"/>
              </w:rPr>
            </w:pPr>
            <w:r w:rsidRPr="00C75A6D">
              <w:rPr>
                <w:rFonts w:ascii="Arial" w:hAnsi="Arial"/>
                <w:color w:val="FFFFFF" w:themeColor="background1"/>
                <w:sz w:val="26"/>
                <w:szCs w:val="26"/>
                <w:rtl/>
                <w:lang w:eastAsia="ar"/>
              </w:rPr>
              <w:t>23</w:t>
            </w:r>
          </w:p>
        </w:tc>
        <w:tc>
          <w:tcPr>
            <w:tcW w:w="7326" w:type="dxa"/>
            <w:shd w:val="clear" w:color="auto" w:fill="0CBAAF"/>
            <w:vAlign w:val="center"/>
          </w:tcPr>
          <w:p w14:paraId="4F9E214C" w14:textId="1886610F" w:rsidR="009A74D7" w:rsidRPr="00C75A6D" w:rsidRDefault="000E22A5" w:rsidP="0063390A">
            <w:pPr>
              <w:bidi/>
              <w:spacing w:before="120" w:after="120" w:line="276" w:lineRule="auto"/>
              <w:jc w:val="both"/>
              <w:rPr>
                <w:rFonts w:ascii="Arial" w:hAnsi="Arial"/>
                <w:color w:val="FFFFFF" w:themeColor="background1"/>
                <w:sz w:val="26"/>
                <w:szCs w:val="26"/>
              </w:rPr>
            </w:pPr>
            <w:r w:rsidRPr="00C75A6D">
              <w:rPr>
                <w:rFonts w:ascii="Arial" w:hAnsi="Arial"/>
                <w:color w:val="FFFFFF" w:themeColor="background1"/>
                <w:sz w:val="26"/>
                <w:szCs w:val="26"/>
                <w:rtl/>
                <w:lang w:eastAsia="ar"/>
              </w:rPr>
              <w:t>استخدام أجهزة المراقبة</w:t>
            </w:r>
            <w:r w:rsidR="00912D5E" w:rsidRPr="00C75A6D">
              <w:rPr>
                <w:rFonts w:ascii="Arial" w:hAnsi="Arial"/>
                <w:color w:val="FFFFFF" w:themeColor="background1"/>
                <w:sz w:val="26"/>
                <w:szCs w:val="26"/>
                <w:lang w:eastAsia="ar"/>
              </w:rPr>
              <w:t xml:space="preserve">   </w:t>
            </w:r>
            <w:r w:rsidR="00290B22" w:rsidRPr="00C75A6D">
              <w:rPr>
                <w:rFonts w:ascii="Arial" w:hAnsi="Arial"/>
                <w:color w:val="FFFFFF" w:themeColor="background1"/>
                <w:sz w:val="26"/>
                <w:szCs w:val="26"/>
                <w:lang w:eastAsia="ar"/>
              </w:rPr>
              <w:t>(</w:t>
            </w:r>
            <w:r w:rsidR="00290B22" w:rsidRPr="00C75A6D">
              <w:rPr>
                <w:rFonts w:ascii="Arial" w:hAnsi="Arial"/>
                <w:color w:val="FFFFFF" w:themeColor="background1"/>
                <w:sz w:val="26"/>
                <w:szCs w:val="26"/>
              </w:rPr>
              <w:t>Use of Monitoring Devices</w:t>
            </w:r>
            <w:r w:rsidR="00290B22" w:rsidRPr="00C75A6D">
              <w:rPr>
                <w:rFonts w:ascii="Arial" w:hAnsi="Arial"/>
                <w:color w:val="FFFFFF" w:themeColor="background1"/>
                <w:sz w:val="26"/>
                <w:szCs w:val="26"/>
                <w:lang w:eastAsia="ar"/>
              </w:rPr>
              <w:t>)</w:t>
            </w:r>
            <w:r w:rsidR="00912D5E" w:rsidRPr="00C75A6D">
              <w:rPr>
                <w:rFonts w:ascii="Arial" w:hAnsi="Arial"/>
                <w:color w:val="FFFFFF" w:themeColor="background1"/>
                <w:sz w:val="26"/>
                <w:szCs w:val="26"/>
                <w:lang w:eastAsia="ar"/>
              </w:rPr>
              <w:t xml:space="preserve"> </w:t>
            </w:r>
          </w:p>
        </w:tc>
      </w:tr>
      <w:tr w:rsidR="009A74D7" w:rsidRPr="00C75A6D" w14:paraId="44FDA64D" w14:textId="77777777" w:rsidTr="005D46E6">
        <w:tc>
          <w:tcPr>
            <w:tcW w:w="1573" w:type="dxa"/>
            <w:gridSpan w:val="2"/>
            <w:shd w:val="clear" w:color="auto" w:fill="FAF5F4"/>
            <w:vAlign w:val="center"/>
          </w:tcPr>
          <w:p w14:paraId="6CA75DA3" w14:textId="77777777" w:rsidR="009A74D7" w:rsidRPr="00C75A6D" w:rsidRDefault="009A74D7" w:rsidP="0063390A">
            <w:pPr>
              <w:bidi/>
              <w:spacing w:before="120" w:after="120" w:line="276" w:lineRule="auto"/>
              <w:rPr>
                <w:rFonts w:ascii="Arial" w:hAnsi="Arial"/>
                <w:sz w:val="26"/>
                <w:szCs w:val="26"/>
              </w:rPr>
            </w:pPr>
            <w:r w:rsidRPr="00C75A6D">
              <w:rPr>
                <w:rFonts w:ascii="Arial" w:hAnsi="Arial"/>
                <w:sz w:val="26"/>
                <w:szCs w:val="26"/>
                <w:rtl/>
                <w:lang w:eastAsia="ar"/>
              </w:rPr>
              <w:t>الهدف</w:t>
            </w:r>
          </w:p>
        </w:tc>
        <w:tc>
          <w:tcPr>
            <w:tcW w:w="7326" w:type="dxa"/>
            <w:shd w:val="clear" w:color="auto" w:fill="FAF5F4"/>
            <w:vAlign w:val="center"/>
          </w:tcPr>
          <w:p w14:paraId="6BC022A3" w14:textId="739A9DDE" w:rsidR="009A74D7" w:rsidRPr="00C75A6D" w:rsidRDefault="00D91F7C" w:rsidP="00423445">
            <w:pPr>
              <w:bidi/>
              <w:spacing w:before="120" w:after="120" w:line="276" w:lineRule="auto"/>
              <w:jc w:val="both"/>
              <w:rPr>
                <w:rFonts w:ascii="Arial" w:hAnsi="Arial"/>
                <w:sz w:val="26"/>
                <w:szCs w:val="26"/>
              </w:rPr>
            </w:pPr>
            <w:r w:rsidRPr="00C75A6D">
              <w:rPr>
                <w:rFonts w:ascii="Arial" w:hAnsi="Arial"/>
                <w:sz w:val="26"/>
                <w:szCs w:val="26"/>
                <w:rtl/>
                <w:lang w:eastAsia="ar"/>
              </w:rPr>
              <w:t xml:space="preserve">منع الكشف عن البيانات الحسّاسة والتأثير على شبكة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(مثل</w:t>
            </w:r>
            <w:r w:rsidR="00EF7BA9" w:rsidRPr="00C75A6D">
              <w:rPr>
                <w:rFonts w:ascii="Arial" w:hAnsi="Arial"/>
                <w:sz w:val="26"/>
                <w:szCs w:val="26"/>
                <w:rtl/>
                <w:lang w:eastAsia="ar"/>
              </w:rPr>
              <w:t>:</w:t>
            </w:r>
            <w:r w:rsidRPr="00C75A6D">
              <w:rPr>
                <w:rFonts w:ascii="Arial" w:hAnsi="Arial"/>
                <w:sz w:val="26"/>
                <w:szCs w:val="26"/>
                <w:rtl/>
                <w:lang w:eastAsia="ar"/>
              </w:rPr>
              <w:t xml:space="preserve"> استن</w:t>
            </w:r>
            <w:r w:rsidR="004D34BF" w:rsidRPr="00C75A6D">
              <w:rPr>
                <w:rFonts w:ascii="Arial" w:hAnsi="Arial"/>
                <w:sz w:val="26"/>
                <w:szCs w:val="26"/>
                <w:rtl/>
                <w:lang w:eastAsia="ar"/>
              </w:rPr>
              <w:t>زا</w:t>
            </w:r>
            <w:r w:rsidRPr="00C75A6D">
              <w:rPr>
                <w:rFonts w:ascii="Arial" w:hAnsi="Arial"/>
                <w:sz w:val="26"/>
                <w:szCs w:val="26"/>
                <w:rtl/>
                <w:lang w:eastAsia="ar"/>
              </w:rPr>
              <w:t xml:space="preserve">ف موارد الشبكة أو </w:t>
            </w:r>
            <w:r w:rsidR="00423445" w:rsidRPr="00C75A6D">
              <w:rPr>
                <w:rFonts w:ascii="Arial" w:hAnsi="Arial" w:hint="cs"/>
                <w:sz w:val="26"/>
                <w:szCs w:val="26"/>
                <w:rtl/>
                <w:lang w:eastAsia="ar"/>
              </w:rPr>
              <w:t>استخدام</w:t>
            </w:r>
            <w:r w:rsidRPr="00C75A6D">
              <w:rPr>
                <w:rFonts w:ascii="Arial" w:hAnsi="Arial"/>
                <w:sz w:val="26"/>
                <w:szCs w:val="26"/>
                <w:rtl/>
                <w:lang w:eastAsia="ar"/>
              </w:rPr>
              <w:t xml:space="preserve"> أدوات ضارة/خبيثة في البيئة).</w:t>
            </w:r>
          </w:p>
        </w:tc>
      </w:tr>
      <w:tr w:rsidR="009A74D7" w:rsidRPr="00C75A6D" w14:paraId="10A2A8F6" w14:textId="77777777" w:rsidTr="005D46E6">
        <w:tc>
          <w:tcPr>
            <w:tcW w:w="1573" w:type="dxa"/>
            <w:gridSpan w:val="2"/>
            <w:shd w:val="clear" w:color="auto" w:fill="FAF5F4"/>
            <w:vAlign w:val="center"/>
          </w:tcPr>
          <w:p w14:paraId="51E19EC7" w14:textId="77777777" w:rsidR="009A74D7" w:rsidRPr="00C75A6D" w:rsidRDefault="009A74D7" w:rsidP="0063390A">
            <w:pPr>
              <w:bidi/>
              <w:spacing w:before="120" w:after="120" w:line="276" w:lineRule="auto"/>
              <w:rPr>
                <w:rFonts w:ascii="Arial" w:hAnsi="Arial"/>
                <w:sz w:val="26"/>
                <w:szCs w:val="26"/>
              </w:rPr>
            </w:pPr>
            <w:r w:rsidRPr="00C75A6D">
              <w:rPr>
                <w:rFonts w:ascii="Arial" w:hAnsi="Arial"/>
                <w:sz w:val="26"/>
                <w:szCs w:val="26"/>
                <w:rtl/>
                <w:lang w:eastAsia="ar"/>
              </w:rPr>
              <w:t>المخاطر المحتملة</w:t>
            </w:r>
          </w:p>
        </w:tc>
        <w:tc>
          <w:tcPr>
            <w:tcW w:w="7326" w:type="dxa"/>
            <w:shd w:val="clear" w:color="auto" w:fill="FAF5F4"/>
            <w:vAlign w:val="center"/>
          </w:tcPr>
          <w:p w14:paraId="57952B15" w14:textId="66011616" w:rsidR="009E24CE" w:rsidRPr="00C75A6D" w:rsidRDefault="00D91F7C"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 xml:space="preserve">إذا لم تصرّح الإدارة المعنية بالأمن السيبراني في </w:t>
            </w:r>
            <w:r w:rsidR="00AC60BA" w:rsidRPr="00C75A6D">
              <w:rPr>
                <w:rFonts w:ascii="Arial" w:hAnsi="Arial"/>
                <w:sz w:val="26"/>
                <w:szCs w:val="26"/>
                <w:highlight w:val="cyan"/>
                <w:rtl/>
                <w:lang w:eastAsia="ar"/>
              </w:rPr>
              <w:t>&lt;اسم الجهة&gt;</w:t>
            </w:r>
            <w:r w:rsidRPr="00C75A6D">
              <w:rPr>
                <w:rFonts w:ascii="Arial" w:hAnsi="Arial"/>
                <w:sz w:val="26"/>
                <w:szCs w:val="26"/>
                <w:rtl/>
                <w:lang w:eastAsia="ar"/>
              </w:rPr>
              <w:t xml:space="preserve"> ولم تسمح لموظفين معيّنين باستخدام أدوات أو أجهزة المراقبة والفحص، من الممكن أن تُستخدَم إحدى الأدوات بطريقة تضر البيئة وتزيد خطر انتهاك البيانات أو وقوع حادث أمني.</w:t>
            </w:r>
          </w:p>
        </w:tc>
      </w:tr>
      <w:tr w:rsidR="009A74D7" w:rsidRPr="00C75A6D" w14:paraId="568B79C9" w14:textId="77777777" w:rsidTr="005D46E6">
        <w:tc>
          <w:tcPr>
            <w:tcW w:w="8899" w:type="dxa"/>
            <w:gridSpan w:val="3"/>
            <w:shd w:val="clear" w:color="auto" w:fill="DAF0EC"/>
            <w:vAlign w:val="center"/>
          </w:tcPr>
          <w:p w14:paraId="4B38A129" w14:textId="4ACA3306" w:rsidR="009A74D7" w:rsidRPr="00C75A6D" w:rsidRDefault="006C63D7" w:rsidP="00BE4193">
            <w:pPr>
              <w:bidi/>
              <w:spacing w:before="120" w:after="120" w:line="276" w:lineRule="auto"/>
              <w:jc w:val="left"/>
              <w:rPr>
                <w:rFonts w:ascii="Arial" w:hAnsi="Arial"/>
                <w:sz w:val="26"/>
                <w:szCs w:val="26"/>
              </w:rPr>
            </w:pPr>
            <w:r w:rsidRPr="00C75A6D">
              <w:rPr>
                <w:rFonts w:ascii="Arial" w:hAnsi="Arial" w:hint="cs"/>
                <w:sz w:val="26"/>
                <w:szCs w:val="26"/>
                <w:rtl/>
                <w:lang w:eastAsia="ar"/>
              </w:rPr>
              <w:t>الإجراءات المطلوبة</w:t>
            </w:r>
          </w:p>
        </w:tc>
      </w:tr>
      <w:tr w:rsidR="009A74D7" w:rsidRPr="00C75A6D" w14:paraId="75C560FF" w14:textId="77777777" w:rsidTr="005D46E6">
        <w:tc>
          <w:tcPr>
            <w:tcW w:w="1573" w:type="dxa"/>
            <w:gridSpan w:val="2"/>
            <w:vAlign w:val="center"/>
          </w:tcPr>
          <w:p w14:paraId="3FCBF055" w14:textId="59606927" w:rsidR="009A74D7" w:rsidRPr="00C75A6D" w:rsidRDefault="003E3AC9" w:rsidP="0063390A">
            <w:pPr>
              <w:bidi/>
              <w:spacing w:before="120" w:after="120" w:line="276" w:lineRule="auto"/>
              <w:ind w:left="336"/>
              <w:rPr>
                <w:rFonts w:ascii="Arial" w:hAnsi="Arial"/>
                <w:sz w:val="26"/>
                <w:szCs w:val="26"/>
              </w:rPr>
            </w:pPr>
            <w:r w:rsidRPr="00C75A6D">
              <w:rPr>
                <w:rFonts w:ascii="Arial" w:hAnsi="Arial"/>
                <w:sz w:val="26"/>
                <w:szCs w:val="26"/>
                <w:rtl/>
                <w:lang w:eastAsia="ar"/>
              </w:rPr>
              <w:t>23-1</w:t>
            </w:r>
          </w:p>
        </w:tc>
        <w:tc>
          <w:tcPr>
            <w:tcW w:w="7326" w:type="dxa"/>
            <w:vAlign w:val="center"/>
          </w:tcPr>
          <w:p w14:paraId="2BA78364" w14:textId="5469D4B4" w:rsidR="009A74D7" w:rsidRPr="00C75A6D" w:rsidRDefault="006B3B5B" w:rsidP="0063390A">
            <w:pPr>
              <w:bidi/>
              <w:spacing w:before="120" w:after="120" w:line="276" w:lineRule="auto"/>
              <w:jc w:val="both"/>
              <w:rPr>
                <w:rFonts w:ascii="Arial" w:hAnsi="Arial"/>
                <w:sz w:val="26"/>
                <w:szCs w:val="26"/>
                <w:lang w:eastAsia="ar"/>
              </w:rPr>
            </w:pPr>
            <w:r w:rsidRPr="00C75A6D">
              <w:rPr>
                <w:rFonts w:ascii="Arial" w:hAnsi="Arial" w:hint="cs"/>
                <w:sz w:val="26"/>
                <w:szCs w:val="26"/>
                <w:rtl/>
                <w:lang w:eastAsia="ar"/>
              </w:rPr>
              <w:t>تقييد</w:t>
            </w:r>
            <w:r w:rsidR="00D91F7C" w:rsidRPr="00C75A6D">
              <w:rPr>
                <w:rFonts w:ascii="Arial" w:hAnsi="Arial"/>
                <w:sz w:val="26"/>
                <w:szCs w:val="26"/>
                <w:rtl/>
                <w:lang w:eastAsia="ar"/>
              </w:rPr>
              <w:t xml:space="preserve"> استخدام أجهزة أو أدوات المراقبة والفحص على المستخدمين المصرّح لهم.</w:t>
            </w:r>
          </w:p>
          <w:p w14:paraId="0DCFBE54" w14:textId="764CC62C" w:rsidR="003E4F7F" w:rsidRPr="00C75A6D" w:rsidRDefault="00E05CA0" w:rsidP="007F0E13">
            <w:pPr>
              <w:spacing w:before="120" w:after="120" w:line="276" w:lineRule="auto"/>
              <w:jc w:val="both"/>
              <w:rPr>
                <w:rFonts w:ascii="Arial" w:hAnsi="Arial"/>
                <w:sz w:val="26"/>
                <w:szCs w:val="26"/>
              </w:rPr>
            </w:pPr>
            <w:r w:rsidRPr="00C75A6D">
              <w:rPr>
                <w:rFonts w:ascii="Arial" w:hAnsi="Arial"/>
                <w:sz w:val="26"/>
                <w:szCs w:val="26"/>
              </w:rPr>
              <w:t>T</w:t>
            </w:r>
            <w:r w:rsidR="003E4F7F" w:rsidRPr="00C75A6D">
              <w:rPr>
                <w:rFonts w:ascii="Arial" w:hAnsi="Arial"/>
                <w:sz w:val="26"/>
                <w:szCs w:val="26"/>
              </w:rPr>
              <w:t>he use of monitoring and scanning devices or tools</w:t>
            </w:r>
            <w:r w:rsidRPr="00C75A6D">
              <w:rPr>
                <w:rFonts w:ascii="Arial" w:hAnsi="Arial"/>
                <w:sz w:val="26"/>
                <w:szCs w:val="26"/>
              </w:rPr>
              <w:t xml:space="preserve"> shall be limited</w:t>
            </w:r>
            <w:r w:rsidR="003E4F7F" w:rsidRPr="00C75A6D">
              <w:rPr>
                <w:rFonts w:ascii="Arial" w:hAnsi="Arial"/>
                <w:sz w:val="26"/>
                <w:szCs w:val="26"/>
              </w:rPr>
              <w:t xml:space="preserve"> to authorized users.</w:t>
            </w:r>
          </w:p>
        </w:tc>
      </w:tr>
      <w:tr w:rsidR="008244A7" w:rsidRPr="00C75A6D" w14:paraId="0C8E3977" w14:textId="77777777" w:rsidTr="005D46E6">
        <w:tc>
          <w:tcPr>
            <w:tcW w:w="1573" w:type="dxa"/>
            <w:gridSpan w:val="2"/>
            <w:vAlign w:val="center"/>
          </w:tcPr>
          <w:p w14:paraId="30271797" w14:textId="35A39AC0" w:rsidR="008244A7" w:rsidRPr="00C75A6D" w:rsidRDefault="003E3AC9" w:rsidP="0063390A">
            <w:pPr>
              <w:bidi/>
              <w:spacing w:before="120" w:after="120" w:line="276" w:lineRule="auto"/>
              <w:ind w:left="336"/>
              <w:rPr>
                <w:rFonts w:ascii="Arial" w:hAnsi="Arial"/>
                <w:sz w:val="26"/>
                <w:szCs w:val="26"/>
              </w:rPr>
            </w:pPr>
            <w:r w:rsidRPr="00C75A6D">
              <w:rPr>
                <w:rFonts w:ascii="Arial" w:hAnsi="Arial"/>
                <w:sz w:val="26"/>
                <w:szCs w:val="26"/>
                <w:rtl/>
                <w:lang w:eastAsia="ar"/>
              </w:rPr>
              <w:t>23-2</w:t>
            </w:r>
          </w:p>
        </w:tc>
        <w:tc>
          <w:tcPr>
            <w:tcW w:w="7326" w:type="dxa"/>
            <w:vAlign w:val="center"/>
          </w:tcPr>
          <w:p w14:paraId="42611F49" w14:textId="77777777" w:rsidR="008244A7" w:rsidRPr="00C75A6D" w:rsidRDefault="008244A7" w:rsidP="0063390A">
            <w:pPr>
              <w:bidi/>
              <w:spacing w:before="120" w:after="120" w:line="276" w:lineRule="auto"/>
              <w:jc w:val="both"/>
              <w:rPr>
                <w:rFonts w:ascii="Arial" w:hAnsi="Arial"/>
                <w:sz w:val="26"/>
                <w:szCs w:val="26"/>
                <w:lang w:eastAsia="ar"/>
              </w:rPr>
            </w:pPr>
            <w:r w:rsidRPr="00C75A6D">
              <w:rPr>
                <w:rFonts w:ascii="Arial" w:hAnsi="Arial"/>
                <w:sz w:val="26"/>
                <w:szCs w:val="26"/>
                <w:rtl/>
                <w:lang w:eastAsia="ar"/>
              </w:rPr>
              <w:t>تصنيف نتائج جميع أنشطة المراقبة والفحص ضمن المعلومات السريّة بحدٍّ أدنى.</w:t>
            </w:r>
          </w:p>
          <w:p w14:paraId="66C0C68F" w14:textId="228E4454" w:rsidR="003E4F7F" w:rsidRPr="00C75A6D" w:rsidRDefault="00E05CA0" w:rsidP="007F0E13">
            <w:pPr>
              <w:spacing w:before="120" w:after="120" w:line="276" w:lineRule="auto"/>
              <w:jc w:val="both"/>
              <w:rPr>
                <w:rFonts w:ascii="Arial" w:hAnsi="Arial"/>
                <w:sz w:val="26"/>
                <w:szCs w:val="26"/>
              </w:rPr>
            </w:pPr>
            <w:r w:rsidRPr="00C75A6D">
              <w:rPr>
                <w:rFonts w:ascii="Arial" w:hAnsi="Arial"/>
                <w:sz w:val="26"/>
                <w:szCs w:val="26"/>
              </w:rPr>
              <w:t>T</w:t>
            </w:r>
            <w:r w:rsidR="003E4F7F" w:rsidRPr="00C75A6D">
              <w:rPr>
                <w:rFonts w:ascii="Arial" w:hAnsi="Arial"/>
                <w:sz w:val="26"/>
                <w:szCs w:val="26"/>
              </w:rPr>
              <w:t xml:space="preserve">he results of all monitoring and scanning activities </w:t>
            </w:r>
            <w:r w:rsidRPr="00C75A6D">
              <w:rPr>
                <w:rFonts w:ascii="Arial" w:hAnsi="Arial"/>
                <w:sz w:val="26"/>
                <w:szCs w:val="26"/>
              </w:rPr>
              <w:t xml:space="preserve">shall be classified </w:t>
            </w:r>
            <w:r w:rsidR="003E4F7F" w:rsidRPr="00C75A6D">
              <w:rPr>
                <w:rFonts w:ascii="Arial" w:hAnsi="Arial"/>
                <w:sz w:val="26"/>
                <w:szCs w:val="26"/>
              </w:rPr>
              <w:t>as Confidential</w:t>
            </w:r>
            <w:r w:rsidR="005671E0" w:rsidRPr="00C75A6D">
              <w:rPr>
                <w:rFonts w:ascii="Arial" w:hAnsi="Arial"/>
                <w:sz w:val="26"/>
                <w:szCs w:val="26"/>
              </w:rPr>
              <w:t>,</w:t>
            </w:r>
            <w:r w:rsidR="003E4F7F" w:rsidRPr="00C75A6D">
              <w:rPr>
                <w:rFonts w:ascii="Arial" w:hAnsi="Arial"/>
                <w:sz w:val="26"/>
                <w:szCs w:val="26"/>
              </w:rPr>
              <w:t xml:space="preserve"> at minimum.</w:t>
            </w:r>
          </w:p>
        </w:tc>
      </w:tr>
    </w:tbl>
    <w:p w14:paraId="15B2D95B" w14:textId="64782BE7" w:rsidR="00F36D71" w:rsidRPr="007F0E13" w:rsidRDefault="00F36D71" w:rsidP="00727198">
      <w:pPr>
        <w:bidi/>
        <w:rPr>
          <w:rFonts w:ascii="Arial" w:hAnsi="Arial" w:cs="Arial"/>
          <w:color w:val="FF0000"/>
          <w:szCs w:val="22"/>
        </w:rPr>
      </w:pPr>
    </w:p>
    <w:bookmarkStart w:id="9" w:name="الأدوار"/>
    <w:p w14:paraId="46855271" w14:textId="484609DC" w:rsidR="00AC60BA" w:rsidRPr="007F0E13" w:rsidRDefault="00AC60BA" w:rsidP="00025D60">
      <w:pPr>
        <w:pStyle w:val="Heading1"/>
        <w:bidi/>
        <w:spacing w:before="480"/>
        <w:ind w:left="432" w:hanging="432"/>
        <w:rPr>
          <w:rFonts w:ascii="Arial" w:hAnsi="Arial" w:cs="Arial"/>
          <w:rtl/>
        </w:rPr>
      </w:pPr>
      <w:r w:rsidRPr="007F0E13">
        <w:rPr>
          <w:rFonts w:ascii="Arial" w:hAnsi="Arial" w:cs="Arial"/>
          <w:rtl/>
        </w:rPr>
        <w:fldChar w:fldCharType="begin"/>
      </w:r>
      <w:r w:rsidR="006B3B5B">
        <w:rPr>
          <w:rFonts w:ascii="Arial" w:hAnsi="Arial" w:cs="Arial"/>
        </w:rPr>
        <w:instrText>HYPERLINK</w:instrText>
      </w:r>
      <w:r w:rsidR="006B3B5B">
        <w:rPr>
          <w:rFonts w:ascii="Arial" w:hAnsi="Arial" w:cs="Arial"/>
          <w:rtl/>
        </w:rPr>
        <w:instrText xml:space="preserve">  \</w:instrText>
      </w:r>
      <w:r w:rsidR="006B3B5B">
        <w:rPr>
          <w:rFonts w:ascii="Arial" w:hAnsi="Arial" w:cs="Arial"/>
        </w:rPr>
        <w:instrText>l</w:instrText>
      </w:r>
      <w:r w:rsidR="006B3B5B">
        <w:rPr>
          <w:rFonts w:ascii="Arial" w:hAnsi="Arial" w:cs="Arial"/>
          <w:rtl/>
        </w:rPr>
        <w:instrText xml:space="preserve"> "الأدوار" \</w:instrText>
      </w:r>
      <w:r w:rsidR="006B3B5B">
        <w:rPr>
          <w:rFonts w:ascii="Arial" w:hAnsi="Arial" w:cs="Arial"/>
        </w:rPr>
        <w:instrText>o</w:instrText>
      </w:r>
      <w:r w:rsidR="006B3B5B">
        <w:rPr>
          <w:rFonts w:ascii="Arial" w:hAnsi="Arial" w:cs="Arial"/>
          <w:rtl/>
        </w:rPr>
        <w:instrText xml:space="preserve"> "يهدف هذا القسم إلى تحديد الأدوار والمسؤوليات ذات العلاقة بهذا المعيار."</w:instrText>
      </w:r>
      <w:r w:rsidRPr="007F0E13">
        <w:rPr>
          <w:rFonts w:ascii="Arial" w:hAnsi="Arial" w:cs="Arial"/>
          <w:rtl/>
        </w:rPr>
        <w:fldChar w:fldCharType="separate"/>
      </w:r>
      <w:bookmarkStart w:id="10" w:name="_Toc33353550"/>
      <w:bookmarkStart w:id="11" w:name="_Toc7105817"/>
      <w:bookmarkStart w:id="12" w:name="_Toc4661922"/>
      <w:r w:rsidRPr="007F0E13">
        <w:rPr>
          <w:rFonts w:ascii="Arial" w:hAnsi="Arial" w:cs="Arial"/>
          <w:rtl/>
        </w:rPr>
        <w:t>الأدوار والمسؤوليات</w:t>
      </w:r>
      <w:bookmarkEnd w:id="10"/>
      <w:bookmarkEnd w:id="11"/>
      <w:bookmarkEnd w:id="12"/>
      <w:r w:rsidRPr="007F0E13">
        <w:rPr>
          <w:rFonts w:ascii="Arial" w:hAnsi="Arial" w:cs="Arial"/>
          <w:rtl/>
        </w:rPr>
        <w:fldChar w:fldCharType="end"/>
      </w:r>
    </w:p>
    <w:bookmarkEnd w:id="9"/>
    <w:p w14:paraId="03B8851B" w14:textId="52EEFD7E" w:rsidR="00AC60BA" w:rsidRPr="00BC6474" w:rsidRDefault="00AC60BA" w:rsidP="004E2277">
      <w:pPr>
        <w:pStyle w:val="ListParagraph"/>
        <w:numPr>
          <w:ilvl w:val="0"/>
          <w:numId w:val="46"/>
        </w:numPr>
        <w:bidi/>
        <w:spacing w:after="120" w:line="276" w:lineRule="auto"/>
        <w:ind w:left="387"/>
        <w:contextualSpacing w:val="0"/>
        <w:rPr>
          <w:rFonts w:ascii="Arial" w:hAnsi="Arial" w:cs="Arial"/>
          <w:b/>
          <w:bCs/>
          <w:sz w:val="26"/>
          <w:szCs w:val="26"/>
        </w:rPr>
      </w:pPr>
      <w:r w:rsidRPr="007F0E13">
        <w:rPr>
          <w:rFonts w:ascii="Arial" w:hAnsi="Arial" w:cs="Arial"/>
          <w:b/>
          <w:bCs/>
          <w:sz w:val="26"/>
          <w:szCs w:val="26"/>
          <w:rtl/>
        </w:rPr>
        <w:t>راعي ومالك وثيقة المعيار:</w:t>
      </w:r>
      <w:r w:rsidRPr="00BC6474">
        <w:rPr>
          <w:rFonts w:ascii="Arial" w:hAnsi="Arial" w:cs="Arial"/>
          <w:b/>
          <w:bCs/>
          <w:sz w:val="26"/>
          <w:szCs w:val="26"/>
          <w:rtl/>
        </w:rPr>
        <w:t xml:space="preserve"> </w:t>
      </w:r>
      <w:r w:rsidRPr="00BC6474">
        <w:rPr>
          <w:rFonts w:ascii="Arial" w:hAnsi="Arial" w:cs="Arial"/>
          <w:sz w:val="26"/>
          <w:szCs w:val="26"/>
          <w:highlight w:val="cyan"/>
          <w:rtl/>
        </w:rPr>
        <w:t>&lt;رئيس الإدارة المعنية بالأمن السيبراني&gt;</w:t>
      </w:r>
      <w:r w:rsidR="00F0433F">
        <w:rPr>
          <w:rFonts w:ascii="Arial" w:hAnsi="Arial" w:cs="Arial" w:hint="cs"/>
          <w:sz w:val="26"/>
          <w:szCs w:val="26"/>
          <w:rtl/>
        </w:rPr>
        <w:t>.</w:t>
      </w:r>
    </w:p>
    <w:p w14:paraId="58D71E4B" w14:textId="357FB09A" w:rsidR="00AC60BA" w:rsidRPr="004456F1" w:rsidRDefault="00454CF7" w:rsidP="004E2277">
      <w:pPr>
        <w:pStyle w:val="ListParagraph"/>
        <w:numPr>
          <w:ilvl w:val="0"/>
          <w:numId w:val="46"/>
        </w:numPr>
        <w:bidi/>
        <w:spacing w:after="120" w:line="276" w:lineRule="auto"/>
        <w:ind w:left="387"/>
        <w:contextualSpacing w:val="0"/>
        <w:rPr>
          <w:rFonts w:ascii="Arial" w:hAnsi="Arial" w:cs="Arial"/>
          <w:sz w:val="26"/>
          <w:szCs w:val="26"/>
        </w:rPr>
      </w:pPr>
      <w:r w:rsidRPr="00812C1A">
        <w:rPr>
          <w:rFonts w:ascii="Arial" w:hAnsi="Arial" w:cs="Arial"/>
          <w:b/>
          <w:bCs/>
          <w:sz w:val="26"/>
          <w:szCs w:val="26"/>
          <w:rtl/>
        </w:rPr>
        <w:t xml:space="preserve">مراجعة </w:t>
      </w:r>
      <w:r w:rsidR="004E669F" w:rsidRPr="00812C1A">
        <w:rPr>
          <w:rFonts w:ascii="Arial" w:hAnsi="Arial" w:cs="Arial"/>
          <w:b/>
          <w:bCs/>
          <w:sz w:val="26"/>
          <w:szCs w:val="26"/>
          <w:rtl/>
        </w:rPr>
        <w:t xml:space="preserve">المعيار </w:t>
      </w:r>
      <w:r w:rsidRPr="00812C1A">
        <w:rPr>
          <w:rFonts w:ascii="Arial" w:hAnsi="Arial" w:cs="Arial"/>
          <w:b/>
          <w:bCs/>
          <w:sz w:val="26"/>
          <w:szCs w:val="26"/>
          <w:rtl/>
        </w:rPr>
        <w:t>وتحديث</w:t>
      </w:r>
      <w:r w:rsidR="004E669F" w:rsidRPr="00812C1A">
        <w:rPr>
          <w:rFonts w:ascii="Arial" w:hAnsi="Arial" w:cs="Arial" w:hint="eastAsia"/>
          <w:b/>
          <w:bCs/>
          <w:sz w:val="26"/>
          <w:szCs w:val="26"/>
          <w:rtl/>
        </w:rPr>
        <w:t>ه</w:t>
      </w:r>
      <w:r w:rsidRPr="007F0E13">
        <w:rPr>
          <w:rFonts w:ascii="Arial" w:hAnsi="Arial" w:cs="Arial"/>
          <w:b/>
          <w:bCs/>
          <w:sz w:val="26"/>
          <w:szCs w:val="26"/>
          <w:rtl/>
        </w:rPr>
        <w:t>:</w:t>
      </w:r>
      <w:r w:rsidRPr="007F0E13">
        <w:rPr>
          <w:rFonts w:ascii="Arial" w:hAnsi="Arial" w:cs="Arial"/>
          <w:sz w:val="26"/>
          <w:szCs w:val="26"/>
          <w:rtl/>
        </w:rPr>
        <w:t xml:space="preserve"> </w:t>
      </w:r>
      <w:r w:rsidRPr="007F0E13">
        <w:rPr>
          <w:rFonts w:ascii="Arial" w:hAnsi="Arial" w:cs="Arial"/>
          <w:sz w:val="26"/>
          <w:szCs w:val="26"/>
          <w:highlight w:val="cyan"/>
          <w:rtl/>
        </w:rPr>
        <w:t>&lt;الإدارة المعنية بالأمن السيبراني&gt;</w:t>
      </w:r>
      <w:r w:rsidR="00F0433F">
        <w:rPr>
          <w:rFonts w:ascii="Arial" w:hAnsi="Arial" w:cs="Arial" w:hint="cs"/>
          <w:sz w:val="26"/>
          <w:szCs w:val="26"/>
          <w:rtl/>
        </w:rPr>
        <w:t>.</w:t>
      </w:r>
    </w:p>
    <w:p w14:paraId="611441CC" w14:textId="1F3878CA" w:rsidR="00263FD1" w:rsidRDefault="00AC60BA" w:rsidP="004E2277">
      <w:pPr>
        <w:pStyle w:val="ListParagraph"/>
        <w:numPr>
          <w:ilvl w:val="0"/>
          <w:numId w:val="46"/>
        </w:numPr>
        <w:tabs>
          <w:tab w:val="right" w:pos="1287"/>
        </w:tabs>
        <w:bidi/>
        <w:spacing w:after="120" w:line="276" w:lineRule="auto"/>
        <w:ind w:left="387"/>
        <w:contextualSpacing w:val="0"/>
        <w:rPr>
          <w:rFonts w:ascii="Arial" w:hAnsi="Arial" w:cs="Arial"/>
          <w:sz w:val="26"/>
          <w:szCs w:val="26"/>
        </w:rPr>
      </w:pPr>
      <w:r w:rsidRPr="00A42391">
        <w:rPr>
          <w:rFonts w:ascii="Arial" w:hAnsi="Arial" w:cs="Arial"/>
          <w:b/>
          <w:bCs/>
          <w:sz w:val="26"/>
          <w:szCs w:val="26"/>
          <w:rtl/>
        </w:rPr>
        <w:lastRenderedPageBreak/>
        <w:t>تنفيذ المعيار</w:t>
      </w:r>
      <w:r w:rsidR="004E669F" w:rsidRPr="00812C1A">
        <w:rPr>
          <w:rFonts w:ascii="Arial" w:hAnsi="Arial" w:cs="Arial"/>
          <w:b/>
          <w:bCs/>
          <w:sz w:val="26"/>
          <w:szCs w:val="26"/>
          <w:rtl/>
        </w:rPr>
        <w:t xml:space="preserve"> وتطبيق</w:t>
      </w:r>
      <w:r w:rsidR="004E669F" w:rsidRPr="00812C1A">
        <w:rPr>
          <w:rFonts w:ascii="Arial" w:hAnsi="Arial" w:cs="Arial" w:hint="eastAsia"/>
          <w:b/>
          <w:bCs/>
          <w:sz w:val="26"/>
          <w:szCs w:val="26"/>
          <w:rtl/>
        </w:rPr>
        <w:t>ه</w:t>
      </w:r>
      <w:r w:rsidRPr="007F0E13">
        <w:rPr>
          <w:rFonts w:ascii="Arial" w:hAnsi="Arial" w:cs="Arial"/>
          <w:b/>
          <w:bCs/>
          <w:sz w:val="26"/>
          <w:szCs w:val="26"/>
          <w:rtl/>
        </w:rPr>
        <w:t>:</w:t>
      </w:r>
      <w:r w:rsidRPr="007F0E13">
        <w:rPr>
          <w:rFonts w:ascii="Arial" w:hAnsi="Arial" w:cs="Arial"/>
          <w:sz w:val="26"/>
          <w:szCs w:val="26"/>
          <w:rtl/>
        </w:rPr>
        <w:t xml:space="preserve"> </w:t>
      </w:r>
      <w:r w:rsidRPr="007F0E13">
        <w:rPr>
          <w:rFonts w:ascii="Arial" w:hAnsi="Arial" w:cs="Arial"/>
          <w:sz w:val="26"/>
          <w:szCs w:val="26"/>
          <w:highlight w:val="cyan"/>
          <w:rtl/>
        </w:rPr>
        <w:t>&lt;الإدارة المعنية بتقنية المعلومات&gt;</w:t>
      </w:r>
      <w:r w:rsidRPr="004456F1">
        <w:rPr>
          <w:rFonts w:ascii="Arial" w:hAnsi="Arial" w:cs="Arial"/>
          <w:sz w:val="26"/>
          <w:szCs w:val="26"/>
          <w:rtl/>
        </w:rPr>
        <w:t xml:space="preserve"> و</w:t>
      </w:r>
      <w:r w:rsidRPr="00A42391">
        <w:rPr>
          <w:rFonts w:ascii="Arial" w:hAnsi="Arial" w:cs="Arial"/>
          <w:sz w:val="26"/>
          <w:szCs w:val="26"/>
          <w:highlight w:val="cyan"/>
          <w:rtl/>
        </w:rPr>
        <w:t>&lt;الإدارة المعنية ب</w:t>
      </w:r>
      <w:r w:rsidRPr="00812C1A">
        <w:rPr>
          <w:rFonts w:ascii="Arial" w:hAnsi="Arial" w:cs="Arial"/>
          <w:sz w:val="26"/>
          <w:szCs w:val="26"/>
          <w:highlight w:val="cyan"/>
          <w:rtl/>
        </w:rPr>
        <w:t>الأمن السيبراني&gt;</w:t>
      </w:r>
      <w:r w:rsidR="00F0433F">
        <w:rPr>
          <w:rFonts w:ascii="Arial" w:hAnsi="Arial" w:cs="Arial" w:hint="cs"/>
          <w:sz w:val="26"/>
          <w:szCs w:val="26"/>
          <w:rtl/>
        </w:rPr>
        <w:t>.</w:t>
      </w:r>
    </w:p>
    <w:p w14:paraId="547EA670" w14:textId="245593BC" w:rsidR="00C75A6D" w:rsidRDefault="00C75A6D" w:rsidP="00C75A6D">
      <w:pPr>
        <w:tabs>
          <w:tab w:val="right" w:pos="1287"/>
        </w:tabs>
        <w:bidi/>
        <w:spacing w:after="120" w:line="276" w:lineRule="auto"/>
        <w:rPr>
          <w:rFonts w:ascii="Arial" w:hAnsi="Arial" w:cs="Arial"/>
          <w:sz w:val="26"/>
          <w:szCs w:val="26"/>
        </w:rPr>
      </w:pPr>
    </w:p>
    <w:p w14:paraId="0F2820A8" w14:textId="77777777" w:rsidR="00C75A6D" w:rsidRPr="009D1100" w:rsidRDefault="009D1535" w:rsidP="00C75A6D">
      <w:pPr>
        <w:pStyle w:val="Heading1"/>
        <w:bidi/>
        <w:spacing w:before="480"/>
        <w:rPr>
          <w:rFonts w:ascii="Arial" w:hAnsi="Arial" w:cs="Arial"/>
        </w:rPr>
      </w:pPr>
      <w:hyperlink w:anchor="_الالتزام_بالسياسة" w:tooltip="يهدف هذا القسم إلى تحديد متطلبات الالتزام بالمعيار والنتائج المترتبة على مخالفتها أو انتهاكها." w:history="1">
        <w:bookmarkStart w:id="13" w:name="_Toc16080764"/>
        <w:bookmarkStart w:id="14" w:name="_Toc33353551"/>
        <w:r w:rsidR="00C75A6D" w:rsidRPr="009D1100">
          <w:rPr>
            <w:rStyle w:val="Hyperlink"/>
            <w:rFonts w:ascii="Arial" w:hAnsi="Arial" w:cs="Arial"/>
            <w:color w:val="15969D" w:themeColor="accent6" w:themeShade="BF"/>
            <w:u w:val="none"/>
            <w:rtl/>
          </w:rPr>
          <w:t>الالتزام بالمعيار</w:t>
        </w:r>
        <w:bookmarkEnd w:id="13"/>
        <w:bookmarkEnd w:id="14"/>
      </w:hyperlink>
    </w:p>
    <w:p w14:paraId="11798575" w14:textId="77777777" w:rsidR="00C75A6D" w:rsidRPr="009D1100" w:rsidRDefault="00C75A6D" w:rsidP="00C75A6D">
      <w:pPr>
        <w:pStyle w:val="ListParagraph"/>
        <w:numPr>
          <w:ilvl w:val="0"/>
          <w:numId w:val="49"/>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يجب على </w:t>
      </w:r>
      <w:r w:rsidRPr="009D1100">
        <w:rPr>
          <w:rFonts w:ascii="Arial" w:hAnsi="Arial" w:cs="Arial"/>
          <w:sz w:val="26"/>
          <w:szCs w:val="26"/>
          <w:highlight w:val="cyan"/>
          <w:rtl/>
          <w:lang w:eastAsia="ar"/>
        </w:rPr>
        <w:t>&lt;رئيس الإدارة المعنية بالأمن السيبراني&gt;</w:t>
      </w:r>
      <w:r w:rsidRPr="009D1100">
        <w:rPr>
          <w:rFonts w:ascii="Arial" w:hAnsi="Arial" w:cs="Arial"/>
          <w:sz w:val="26"/>
          <w:szCs w:val="26"/>
          <w:rtl/>
          <w:lang w:eastAsia="ar"/>
        </w:rPr>
        <w:t xml:space="preserve"> ضمان التزام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 xml:space="preserve"> بهذا المعيار دورياً.</w:t>
      </w:r>
    </w:p>
    <w:p w14:paraId="7E01845C" w14:textId="77777777" w:rsidR="00C75A6D" w:rsidRPr="009D1100" w:rsidRDefault="00C75A6D" w:rsidP="00C75A6D">
      <w:pPr>
        <w:pStyle w:val="ListParagraph"/>
        <w:numPr>
          <w:ilvl w:val="0"/>
          <w:numId w:val="49"/>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يجب على كافة العاملين في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 xml:space="preserve"> الالتزام بهذا المعيار.</w:t>
      </w:r>
    </w:p>
    <w:p w14:paraId="1B3FB9BB" w14:textId="77777777" w:rsidR="00C75A6D" w:rsidRPr="009D1100" w:rsidRDefault="00C75A6D" w:rsidP="00C75A6D">
      <w:pPr>
        <w:pStyle w:val="ListParagraph"/>
        <w:numPr>
          <w:ilvl w:val="0"/>
          <w:numId w:val="49"/>
        </w:numPr>
        <w:bidi/>
        <w:spacing w:before="120" w:after="120" w:line="276" w:lineRule="auto"/>
        <w:ind w:left="387" w:hanging="357"/>
        <w:contextualSpacing w:val="0"/>
        <w:jc w:val="both"/>
        <w:rPr>
          <w:rFonts w:ascii="Arial" w:hAnsi="Arial" w:cs="Arial"/>
          <w:sz w:val="26"/>
          <w:szCs w:val="26"/>
          <w:lang w:eastAsia="ar"/>
        </w:rPr>
      </w:pPr>
      <w:r w:rsidRPr="009D1100">
        <w:rPr>
          <w:rFonts w:ascii="Arial" w:hAnsi="Arial" w:cs="Arial"/>
          <w:sz w:val="26"/>
          <w:szCs w:val="26"/>
          <w:rtl/>
          <w:lang w:eastAsia="ar"/>
        </w:rPr>
        <w:t xml:space="preserve">قد يعرض أي انتهاك لهذا المعيار صاحب المخالفة إلى إجراء تأديبي حسب الإجراءات المتبعة في </w:t>
      </w:r>
      <w:r w:rsidRPr="009D1100">
        <w:rPr>
          <w:rFonts w:ascii="Arial" w:hAnsi="Arial" w:cs="Arial"/>
          <w:sz w:val="26"/>
          <w:szCs w:val="26"/>
          <w:highlight w:val="cyan"/>
          <w:rtl/>
          <w:lang w:eastAsia="ar"/>
        </w:rPr>
        <w:t>&lt;اسم الجهة&gt;</w:t>
      </w:r>
      <w:r w:rsidRPr="009D1100">
        <w:rPr>
          <w:rFonts w:ascii="Arial" w:hAnsi="Arial" w:cs="Arial"/>
          <w:sz w:val="26"/>
          <w:szCs w:val="26"/>
          <w:rtl/>
          <w:lang w:eastAsia="ar"/>
        </w:rPr>
        <w:t>.</w:t>
      </w:r>
    </w:p>
    <w:p w14:paraId="02115949" w14:textId="77777777" w:rsidR="00C75A6D" w:rsidRPr="00C75A6D" w:rsidRDefault="00C75A6D" w:rsidP="00C75A6D">
      <w:pPr>
        <w:tabs>
          <w:tab w:val="right" w:pos="1287"/>
        </w:tabs>
        <w:bidi/>
        <w:spacing w:after="120" w:line="276" w:lineRule="auto"/>
        <w:rPr>
          <w:rFonts w:ascii="Arial" w:hAnsi="Arial" w:cs="Arial"/>
          <w:sz w:val="26"/>
          <w:szCs w:val="26"/>
        </w:rPr>
      </w:pPr>
    </w:p>
    <w:sectPr w:rsidR="00C75A6D" w:rsidRPr="00C75A6D" w:rsidSect="000C650F">
      <w:headerReference w:type="default" r:id="rId9"/>
      <w:footerReference w:type="default" r:id="rId10"/>
      <w:footerReference w:type="first" r:id="rId11"/>
      <w:pgSz w:w="11907" w:h="16839" w:code="9"/>
      <w:pgMar w:top="1440" w:right="1440" w:bottom="1440" w:left="1440" w:header="706" w:footer="698"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3E360" w14:textId="77777777" w:rsidR="009D1535" w:rsidRDefault="009D1535" w:rsidP="00023F00">
      <w:pPr>
        <w:spacing w:after="0" w:line="240" w:lineRule="auto"/>
      </w:pPr>
      <w:r>
        <w:separator/>
      </w:r>
    </w:p>
  </w:endnote>
  <w:endnote w:type="continuationSeparator" w:id="0">
    <w:p w14:paraId="4ED99C2C" w14:textId="77777777" w:rsidR="009D1535" w:rsidRDefault="009D1535"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Medium">
    <w:altName w:val="DIN Next LT Arabic Medium"/>
    <w:panose1 w:val="00000000000000000000"/>
    <w:charset w:val="00"/>
    <w:family w:val="swiss"/>
    <w:notTrueType/>
    <w:pitch w:val="default"/>
    <w:sig w:usb0="00000003" w:usb1="00000000" w:usb2="00000000" w:usb3="00000000" w:csb0="00000001" w:csb1="00000000"/>
  </w:font>
  <w:font w:name="DIN Next LT Arabic Light">
    <w:panose1 w:val="020B0303020203050203"/>
    <w:charset w:val="00"/>
    <w:family w:val="swiss"/>
    <w:pitch w:val="variable"/>
    <w:sig w:usb0="800020AF" w:usb1="C000A04A" w:usb2="00000008" w:usb3="00000000" w:csb0="00000041" w:csb1="00000000"/>
  </w:font>
  <w:font w:name="DIN Next LT Arabic">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361820042"/>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5E226EBD" w14:textId="77777777" w:rsidR="001A3DC7" w:rsidRPr="00E44E47" w:rsidRDefault="001A3DC7" w:rsidP="000C650F">
        <w:pPr>
          <w:bidi/>
          <w:jc w:val="center"/>
          <w:rPr>
            <w:rFonts w:ascii="Arial" w:hAnsi="Arial" w:cs="Arial"/>
            <w:color w:val="2B3B82" w:themeColor="accent4"/>
            <w:sz w:val="18"/>
            <w:szCs w:val="18"/>
          </w:rPr>
        </w:pPr>
        <w:r w:rsidRPr="00450403">
          <w:rPr>
            <w:rFonts w:ascii="Arial" w:hAnsi="Arial" w:cs="Arial"/>
            <w:color w:val="F30303"/>
            <w:rtl/>
          </w:rPr>
          <w:t>اختر التصنيف</w:t>
        </w:r>
      </w:p>
    </w:sdtContent>
  </w:sdt>
  <w:p w14:paraId="69FF3CDF" w14:textId="2D95DCE9" w:rsidR="001A3DC7" w:rsidRPr="00E44E47" w:rsidRDefault="001A3DC7" w:rsidP="000C650F">
    <w:pPr>
      <w:bidi/>
      <w:jc w:val="center"/>
      <w:rPr>
        <w:rFonts w:ascii="Arial" w:hAnsi="Arial" w:cs="Arial"/>
        <w:color w:val="2B3B82" w:themeColor="accent4"/>
        <w:sz w:val="18"/>
        <w:szCs w:val="18"/>
        <w:rtl/>
      </w:rPr>
    </w:pPr>
    <w:r w:rsidRPr="00450403">
      <w:rPr>
        <w:rFonts w:ascii="Arial" w:hAnsi="Arial" w:cs="Arial"/>
        <w:color w:val="2B3B82" w:themeColor="accent4"/>
        <w:sz w:val="18"/>
        <w:szCs w:val="18"/>
        <w:rtl/>
      </w:rPr>
      <w:t>الإصدار</w:t>
    </w:r>
    <w:r w:rsidR="00450403">
      <w:rPr>
        <w:rFonts w:ascii="Arial" w:hAnsi="Arial" w:cs="Arial"/>
        <w:color w:val="2B3B82" w:themeColor="accent4"/>
        <w:sz w:val="18"/>
        <w:szCs w:val="18"/>
      </w:rPr>
      <w:t xml:space="preserve">1.0 </w:t>
    </w:r>
  </w:p>
  <w:sdt>
    <w:sdtPr>
      <w:rPr>
        <w:rFonts w:ascii="Arial" w:hAnsi="Arial" w:cs="Arial"/>
      </w:rPr>
      <w:id w:val="-1103878080"/>
      <w:docPartObj>
        <w:docPartGallery w:val="Page Numbers (Bottom of Page)"/>
        <w:docPartUnique/>
      </w:docPartObj>
    </w:sdtPr>
    <w:sdtEndPr/>
    <w:sdtContent>
      <w:p w14:paraId="7FCF2CA5" w14:textId="6F22F47A" w:rsidR="001A3DC7" w:rsidRPr="00E44E47" w:rsidRDefault="005E3CA2" w:rsidP="000C650F">
        <w:pPr>
          <w:pStyle w:val="Footer"/>
          <w:jc w:val="center"/>
          <w:rPr>
            <w:rFonts w:ascii="Arial" w:hAnsi="Arial" w:cs="Arial"/>
          </w:rPr>
        </w:pPr>
        <w:r>
          <w:rPr>
            <w:rFonts w:ascii="Arial" w:hAnsi="Arial" w:cs="Arial"/>
            <w:noProof/>
            <w:color w:val="2B3B82" w:themeColor="accent4"/>
            <w:sz w:val="18"/>
            <w:szCs w:val="18"/>
            <w:lang w:eastAsia="en-US"/>
          </w:rPr>
          <mc:AlternateContent>
            <mc:Choice Requires="wps">
              <w:drawing>
                <wp:anchor distT="0" distB="0" distL="114300" distR="114300" simplePos="0" relativeHeight="251670528" behindDoc="0" locked="0" layoutInCell="0" allowOverlap="1" wp14:anchorId="60C60D4C" wp14:editId="1E4B096F">
                  <wp:simplePos x="0" y="0"/>
                  <wp:positionH relativeFrom="page">
                    <wp:posOffset>0</wp:posOffset>
                  </wp:positionH>
                  <wp:positionV relativeFrom="page">
                    <wp:posOffset>10235565</wp:posOffset>
                  </wp:positionV>
                  <wp:extent cx="7560945" cy="266700"/>
                  <wp:effectExtent l="0" t="0" r="0" b="0"/>
                  <wp:wrapNone/>
                  <wp:docPr id="2" name="MSIPCM7c6b402e8386e6933309d58d"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0F372B" w14:textId="616C824E" w:rsidR="005E3CA2" w:rsidRPr="00343578" w:rsidRDefault="00343578" w:rsidP="00343578">
                              <w:pPr>
                                <w:spacing w:after="0"/>
                                <w:jc w:val="right"/>
                                <w:rPr>
                                  <w:rFonts w:ascii="Courier New" w:hAnsi="Courier New" w:cs="Courier New"/>
                                  <w:color w:val="317100"/>
                                  <w:sz w:val="20"/>
                                </w:rPr>
                              </w:pPr>
                              <w:r w:rsidRPr="00343578">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0C60D4C" id="_x0000_t202" coordsize="21600,21600" o:spt="202" path="m,l,21600r21600,l21600,xe">
                  <v:stroke joinstyle="miter"/>
                  <v:path gradientshapeok="t" o:connecttype="rect"/>
                </v:shapetype>
                <v:shape id="MSIPCM7c6b402e8386e6933309d58d"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7052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CVZyUsIQMAAD4GAAAO&#10;AAAAAAAAAAAAAAAAAC4CAABkcnMvZTJvRG9jLnhtbFBLAQItABQABgAIAAAAIQBUneXV4QAAAAsB&#10;AAAPAAAAAAAAAAAAAAAAAHsFAABkcnMvZG93bnJldi54bWxQSwUGAAAAAAQABADzAAAAiQYAAAAA&#10;" o:allowincell="f" filled="f" stroked="f" strokeweight=".5pt">
                  <v:textbox inset=",0,20pt,0">
                    <w:txbxContent>
                      <w:p w14:paraId="240F372B" w14:textId="616C824E" w:rsidR="005E3CA2" w:rsidRPr="00343578" w:rsidRDefault="00343578" w:rsidP="00343578">
                        <w:pPr>
                          <w:spacing w:after="0"/>
                          <w:jc w:val="right"/>
                          <w:rPr>
                            <w:rFonts w:ascii="Courier New" w:hAnsi="Courier New" w:cs="Courier New"/>
                            <w:color w:val="317100"/>
                            <w:sz w:val="20"/>
                          </w:rPr>
                        </w:pPr>
                        <w:r w:rsidRPr="00343578">
                          <w:rPr>
                            <w:rFonts w:ascii="Courier New" w:hAnsi="Courier New" w:cs="Courier New"/>
                            <w:color w:val="317100"/>
                            <w:sz w:val="20"/>
                            <w:rtl/>
                          </w:rPr>
                          <w:t>متاح</w:t>
                        </w:r>
                      </w:p>
                    </w:txbxContent>
                  </v:textbox>
                  <w10:wrap anchorx="page" anchory="page"/>
                </v:shape>
              </w:pict>
            </mc:Fallback>
          </mc:AlternateContent>
        </w:r>
        <w:r w:rsidR="001A3DC7" w:rsidRPr="00E44E47">
          <w:rPr>
            <w:rFonts w:ascii="Arial" w:hAnsi="Arial" w:cs="Arial"/>
            <w:color w:val="2B3B82" w:themeColor="accent4"/>
            <w:sz w:val="18"/>
            <w:szCs w:val="18"/>
          </w:rPr>
          <w:fldChar w:fldCharType="begin"/>
        </w:r>
        <w:r w:rsidR="001A3DC7" w:rsidRPr="00E44E47">
          <w:rPr>
            <w:rFonts w:ascii="Arial" w:hAnsi="Arial" w:cs="Arial"/>
            <w:color w:val="2B3B82" w:themeColor="accent4"/>
            <w:sz w:val="18"/>
            <w:szCs w:val="18"/>
          </w:rPr>
          <w:instrText xml:space="preserve"> PAGE   \* MERGEFORMAT </w:instrText>
        </w:r>
        <w:r w:rsidR="001A3DC7" w:rsidRPr="00E44E47">
          <w:rPr>
            <w:rFonts w:ascii="Arial" w:hAnsi="Arial" w:cs="Arial"/>
            <w:color w:val="2B3B82" w:themeColor="accent4"/>
            <w:sz w:val="18"/>
            <w:szCs w:val="18"/>
          </w:rPr>
          <w:fldChar w:fldCharType="separate"/>
        </w:r>
        <w:r w:rsidR="00654E3D">
          <w:rPr>
            <w:rFonts w:ascii="Arial" w:hAnsi="Arial" w:cs="Arial"/>
            <w:noProof/>
            <w:color w:val="2B3B82" w:themeColor="accent4"/>
            <w:sz w:val="18"/>
            <w:szCs w:val="18"/>
          </w:rPr>
          <w:t>3</w:t>
        </w:r>
        <w:r w:rsidR="001A3DC7" w:rsidRPr="00E44E47">
          <w:rPr>
            <w:rFonts w:ascii="Arial" w:hAnsi="Arial"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38D95" w14:textId="77777777" w:rsidR="001A3DC7" w:rsidRDefault="001A3DC7">
    <w:pPr>
      <w:pStyle w:val="Footer"/>
      <w:bidi/>
      <w:rPr>
        <w:noProof/>
      </w:rPr>
    </w:pPr>
  </w:p>
  <w:p w14:paraId="5C7B6612" w14:textId="1072C174" w:rsidR="001A3DC7" w:rsidRDefault="005E3CA2">
    <w:pPr>
      <w:pStyle w:val="Footer"/>
      <w:bidi/>
    </w:pPr>
    <w:r>
      <w:rPr>
        <w:noProof/>
        <w:rtl/>
        <w:lang w:eastAsia="en-US"/>
      </w:rPr>
      <mc:AlternateContent>
        <mc:Choice Requires="wps">
          <w:drawing>
            <wp:anchor distT="0" distB="0" distL="114300" distR="114300" simplePos="0" relativeHeight="251671552" behindDoc="0" locked="0" layoutInCell="0" allowOverlap="1" wp14:anchorId="1D744427" wp14:editId="53EA4FCE">
              <wp:simplePos x="0" y="0"/>
              <wp:positionH relativeFrom="page">
                <wp:posOffset>0</wp:posOffset>
              </wp:positionH>
              <wp:positionV relativeFrom="page">
                <wp:posOffset>10235565</wp:posOffset>
              </wp:positionV>
              <wp:extent cx="7560945" cy="266700"/>
              <wp:effectExtent l="0" t="0" r="0" b="0"/>
              <wp:wrapNone/>
              <wp:docPr id="4" name="MSIPCMffea49a1b00a6e93613914a3"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F86748" w14:textId="0A331DE3" w:rsidR="005E3CA2" w:rsidRPr="00343578" w:rsidRDefault="00343578" w:rsidP="00343578">
                          <w:pPr>
                            <w:spacing w:after="0"/>
                            <w:jc w:val="right"/>
                            <w:rPr>
                              <w:rFonts w:ascii="Courier New" w:hAnsi="Courier New" w:cs="Courier New"/>
                              <w:color w:val="317100"/>
                              <w:sz w:val="20"/>
                            </w:rPr>
                          </w:pPr>
                          <w:r w:rsidRPr="00343578">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D744427" id="_x0000_t202" coordsize="21600,21600" o:spt="202" path="m,l,21600r21600,l21600,xe">
              <v:stroke joinstyle="miter"/>
              <v:path gradientshapeok="t" o:connecttype="rect"/>
            </v:shapetype>
            <v:shape id="MSIPCMffea49a1b00a6e93613914a3" o:spid="_x0000_s1031"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715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HuVmX4gAwAAQAYAAA4A&#10;AAAAAAAAAAAAAAAALgIAAGRycy9lMm9Eb2MueG1sUEsBAi0AFAAGAAgAAAAhAFSd5dXhAAAACwEA&#10;AA8AAAAAAAAAAAAAAAAAegUAAGRycy9kb3ducmV2LnhtbFBLBQYAAAAABAAEAPMAAACIBgAAAAA=&#10;" o:allowincell="f" filled="f" stroked="f" strokeweight=".5pt">
              <v:textbox inset=",0,20pt,0">
                <w:txbxContent>
                  <w:p w14:paraId="6AF86748" w14:textId="0A331DE3" w:rsidR="005E3CA2" w:rsidRPr="00343578" w:rsidRDefault="00343578" w:rsidP="00343578">
                    <w:pPr>
                      <w:spacing w:after="0"/>
                      <w:jc w:val="right"/>
                      <w:rPr>
                        <w:rFonts w:ascii="Courier New" w:hAnsi="Courier New" w:cs="Courier New"/>
                        <w:color w:val="317100"/>
                        <w:sz w:val="20"/>
                      </w:rPr>
                    </w:pPr>
                    <w:r w:rsidRPr="00343578">
                      <w:rPr>
                        <w:rFonts w:ascii="Courier New" w:hAnsi="Courier New" w:cs="Courier New"/>
                        <w:color w:val="317100"/>
                        <w:sz w:val="20"/>
                        <w:rtl/>
                      </w:rPr>
                      <w:t>متاح</w:t>
                    </w:r>
                  </w:p>
                </w:txbxContent>
              </v:textbox>
              <w10:wrap anchorx="page" anchory="page"/>
            </v:shape>
          </w:pict>
        </mc:Fallback>
      </mc:AlternateContent>
    </w:r>
    <w:r w:rsidR="001A3DC7">
      <w:rPr>
        <w:noProof/>
        <w:rtl/>
        <w:lang w:eastAsia="en-US"/>
      </w:rPr>
      <w:drawing>
        <wp:anchor distT="0" distB="0" distL="114300" distR="114300" simplePos="0" relativeHeight="251659264" behindDoc="1" locked="0" layoutInCell="1" allowOverlap="1" wp14:anchorId="11899F40" wp14:editId="65B9E6E8">
          <wp:simplePos x="0" y="0"/>
          <wp:positionH relativeFrom="column">
            <wp:posOffset>-953963</wp:posOffset>
          </wp:positionH>
          <wp:positionV relativeFrom="paragraph">
            <wp:posOffset>-1498959</wp:posOffset>
          </wp:positionV>
          <wp:extent cx="7720330" cy="226187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0BDB9" w14:textId="77777777" w:rsidR="009D1535" w:rsidRDefault="009D1535" w:rsidP="00023F00">
      <w:pPr>
        <w:spacing w:after="0" w:line="240" w:lineRule="auto"/>
      </w:pPr>
      <w:r>
        <w:separator/>
      </w:r>
    </w:p>
  </w:footnote>
  <w:footnote w:type="continuationSeparator" w:id="0">
    <w:p w14:paraId="1B6C2CE1" w14:textId="77777777" w:rsidR="009D1535" w:rsidRDefault="009D1535"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F5E01" w14:textId="529299CC" w:rsidR="001A3DC7" w:rsidRDefault="001A3DC7" w:rsidP="00653E90">
    <w:pPr>
      <w:pStyle w:val="Header"/>
      <w:bidi/>
    </w:pPr>
    <w:r>
      <w:rPr>
        <w:noProof/>
        <w:rtl/>
        <w:lang w:eastAsia="en-US"/>
      </w:rPr>
      <mc:AlternateContent>
        <mc:Choice Requires="wps">
          <w:drawing>
            <wp:anchor distT="0" distB="0" distL="114300" distR="114300" simplePos="0" relativeHeight="251661312" behindDoc="1" locked="0" layoutInCell="1" allowOverlap="1" wp14:anchorId="18ABA705" wp14:editId="17E3E763">
              <wp:simplePos x="0" y="0"/>
              <wp:positionH relativeFrom="margin">
                <wp:posOffset>-550945</wp:posOffset>
              </wp:positionH>
              <wp:positionV relativeFrom="paragraph">
                <wp:posOffset>-257810</wp:posOffset>
              </wp:positionV>
              <wp:extent cx="5403850" cy="4114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540385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58E91" w14:textId="77777777" w:rsidR="001A3DC7" w:rsidRPr="003E4916" w:rsidRDefault="001A3DC7" w:rsidP="00653673">
                          <w:pPr>
                            <w:bidi/>
                            <w:jc w:val="right"/>
                            <w:rPr>
                              <w:rFonts w:ascii="Arial" w:hAnsi="Arial" w:cs="Arial"/>
                              <w:color w:val="2B3B82" w:themeColor="text1"/>
                              <w:sz w:val="28"/>
                              <w:szCs w:val="28"/>
                            </w:rPr>
                          </w:pPr>
                          <w:r w:rsidRPr="001A3DC7">
                            <w:rPr>
                              <w:rFonts w:ascii="Arial" w:eastAsia="DIN NEXT™ ARABIC MEDIUM" w:hAnsi="Arial" w:cs="Arial"/>
                              <w:color w:val="2B3B82" w:themeColor="text1"/>
                              <w:sz w:val="28"/>
                              <w:szCs w:val="28"/>
                              <w:rtl/>
                              <w:lang w:eastAsia="ar"/>
                            </w:rPr>
                            <w:t>نموذج</w:t>
                          </w:r>
                          <w:r w:rsidRPr="003E4916">
                            <w:rPr>
                              <w:rFonts w:ascii="Arial" w:eastAsia="DIN NEXT™ ARABIC MEDIUM" w:hAnsi="Arial" w:cs="Arial"/>
                              <w:color w:val="2B3B82" w:themeColor="text1"/>
                              <w:sz w:val="28"/>
                              <w:szCs w:val="28"/>
                              <w:rtl/>
                              <w:lang w:eastAsia="ar"/>
                            </w:rPr>
                            <w:t xml:space="preserve"> معيار إدارة سجلات الأحداث ومراقبة الأمن السيبراني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ABA705" id="_x0000_t202" coordsize="21600,21600" o:spt="202" path="m,l,21600r21600,l21600,xe">
              <v:stroke joinstyle="miter"/>
              <v:path gradientshapeok="t" o:connecttype="rect"/>
            </v:shapetype>
            <v:shape id="Text Box 3" o:spid="_x0000_s1029" type="#_x0000_t202" style="position:absolute;left:0;text-align:left;margin-left:-43.4pt;margin-top:-20.3pt;width:425.5pt;height:32.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" filled="f" stroked="f" strokeweight=".5pt">
              <v:textbox>
                <w:txbxContent>
                  <w:p w14:paraId="44158E91" w14:textId="77777777" w:rsidR="001A3DC7" w:rsidRPr="003E4916" w:rsidRDefault="001A3DC7" w:rsidP="00653673">
                    <w:pPr>
                      <w:bidi/>
                      <w:jc w:val="right"/>
                      <w:rPr>
                        <w:rFonts w:ascii="Arial" w:hAnsi="Arial" w:cs="Arial"/>
                        <w:color w:val="2B3B82" w:themeColor="text1"/>
                        <w:sz w:val="28"/>
                        <w:szCs w:val="28"/>
                      </w:rPr>
                    </w:pPr>
                    <w:r w:rsidRPr="001A3DC7">
                      <w:rPr>
                        <w:rFonts w:ascii="Arial" w:eastAsia="DIN NEXT™ ARABIC MEDIUM" w:hAnsi="Arial" w:cs="Arial"/>
                        <w:color w:val="2B3B82" w:themeColor="text1"/>
                        <w:sz w:val="28"/>
                        <w:szCs w:val="28"/>
                        <w:rtl/>
                        <w:lang w:eastAsia="ar"/>
                      </w:rPr>
                      <w:t>نموذج</w:t>
                    </w:r>
                    <w:r w:rsidRPr="003E4916">
                      <w:rPr>
                        <w:rFonts w:ascii="Arial" w:eastAsia="DIN NEXT™ ARABIC MEDIUM" w:hAnsi="Arial" w:cs="Arial"/>
                        <w:color w:val="2B3B82" w:themeColor="text1"/>
                        <w:sz w:val="28"/>
                        <w:szCs w:val="28"/>
                        <w:rtl/>
                        <w:lang w:eastAsia="ar"/>
                      </w:rPr>
                      <w:t xml:space="preserve"> معيار إدارة سجلات الأحداث ومراقبة الأمن </w:t>
                    </w:r>
                    <w:proofErr w:type="spellStart"/>
                    <w:r w:rsidRPr="003E4916">
                      <w:rPr>
                        <w:rFonts w:ascii="Arial" w:eastAsia="DIN NEXT™ ARABIC MEDIUM" w:hAnsi="Arial" w:cs="Arial"/>
                        <w:color w:val="2B3B82" w:themeColor="text1"/>
                        <w:sz w:val="28"/>
                        <w:szCs w:val="28"/>
                        <w:rtl/>
                        <w:lang w:eastAsia="ar"/>
                      </w:rPr>
                      <w:t>السيبراني</w:t>
                    </w:r>
                    <w:proofErr w:type="spellEnd"/>
                  </w:p>
                </w:txbxContent>
              </v:textbox>
              <w10:wrap anchorx="margin"/>
            </v:shape>
          </w:pict>
        </mc:Fallback>
      </mc:AlternateContent>
    </w:r>
    <w:r>
      <w:rPr>
        <w:noProof/>
        <w:rtl/>
        <w:lang w:eastAsia="en-US"/>
      </w:rPr>
      <w:drawing>
        <wp:anchor distT="0" distB="0" distL="114300" distR="114300" simplePos="0" relativeHeight="251663360" behindDoc="1" locked="0" layoutInCell="1" allowOverlap="1" wp14:anchorId="239ECC92" wp14:editId="3E8CACC2">
          <wp:simplePos x="0" y="0"/>
          <wp:positionH relativeFrom="column">
            <wp:posOffset>5568315</wp:posOffset>
          </wp:positionH>
          <wp:positionV relativeFrom="paragraph">
            <wp:posOffset>-565785</wp:posOffset>
          </wp:positionV>
          <wp:extent cx="786765" cy="12147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86765" cy="1214755"/>
                  </a:xfrm>
                  <a:prstGeom prst="rect">
                    <a:avLst/>
                  </a:prstGeom>
                  <a:noFill/>
                </pic:spPr>
              </pic:pic>
            </a:graphicData>
          </a:graphic>
          <wp14:sizeRelH relativeFrom="margin">
            <wp14:pctWidth>0</wp14:pctWidth>
          </wp14:sizeRelH>
          <wp14:sizeRelV relativeFrom="margin">
            <wp14:pctHeight>0</wp14:pctHeight>
          </wp14:sizeRelV>
        </wp:anchor>
      </w:drawing>
    </w:r>
  </w:p>
  <w:p w14:paraId="6FA60156" w14:textId="77777777" w:rsidR="001A3DC7" w:rsidRPr="00653E90" w:rsidRDefault="001A3DC7" w:rsidP="00653E90">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739D"/>
    <w:multiLevelType w:val="multilevel"/>
    <w:tmpl w:val="34DADC54"/>
    <w:lvl w:ilvl="0">
      <w:start w:val="1"/>
      <w:numFmt w:val="decimal"/>
      <w:lvlText w:val="%1"/>
      <w:lvlJc w:val="left"/>
      <w:pPr>
        <w:ind w:left="504" w:hanging="504"/>
      </w:pPr>
      <w:rPr>
        <w:rFonts w:hint="default"/>
        <w:b/>
      </w:rPr>
    </w:lvl>
    <w:lvl w:ilvl="1">
      <w:start w:val="1"/>
      <w:numFmt w:val="decimal"/>
      <w:lvlText w:val="%1-%2"/>
      <w:lvlJc w:val="left"/>
      <w:pPr>
        <w:ind w:left="684" w:hanging="504"/>
      </w:pPr>
      <w:rPr>
        <w:rFonts w:hint="default"/>
        <w:b/>
      </w:rPr>
    </w:lvl>
    <w:lvl w:ilvl="2">
      <w:start w:val="1"/>
      <w:numFmt w:val="decimal"/>
      <w:lvlText w:val="%1-%2-%3"/>
      <w:lvlJc w:val="left"/>
      <w:pPr>
        <w:ind w:left="1080" w:hanging="720"/>
      </w:pPr>
      <w:rPr>
        <w:rFonts w:hint="default"/>
        <w:b w:val="0"/>
        <w:bCs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 w15:restartNumberingAfterBreak="0">
    <w:nsid w:val="0AEE6E54"/>
    <w:multiLevelType w:val="hybridMultilevel"/>
    <w:tmpl w:val="CE66A678"/>
    <w:lvl w:ilvl="0" w:tplc="C32C1CD0">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556E8"/>
    <w:multiLevelType w:val="hybridMultilevel"/>
    <w:tmpl w:val="D200E1CC"/>
    <w:lvl w:ilvl="0" w:tplc="86803CB8">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6575A"/>
    <w:multiLevelType w:val="hybridMultilevel"/>
    <w:tmpl w:val="8D64C6FA"/>
    <w:lvl w:ilvl="0" w:tplc="9A3C6008">
      <w:start w:val="1"/>
      <w:numFmt w:val="decimal"/>
      <w:lvlText w:val="1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20C44"/>
    <w:multiLevelType w:val="hybridMultilevel"/>
    <w:tmpl w:val="19205A4C"/>
    <w:lvl w:ilvl="0" w:tplc="96D266EC">
      <w:start w:val="1"/>
      <w:numFmt w:val="decimal"/>
      <w:lvlText w:val="1-1-%1"/>
      <w:lvlJc w:val="left"/>
      <w:pPr>
        <w:ind w:left="14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06DD5"/>
    <w:multiLevelType w:val="hybridMultilevel"/>
    <w:tmpl w:val="8DC2C59E"/>
    <w:lvl w:ilvl="0" w:tplc="DC9E122C">
      <w:start w:val="1"/>
      <w:numFmt w:val="decimal"/>
      <w:lvlText w:val="4-2-%1"/>
      <w:lvlJc w:val="left"/>
      <w:pPr>
        <w:ind w:left="144" w:firstLine="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7786F"/>
    <w:multiLevelType w:val="hybridMultilevel"/>
    <w:tmpl w:val="6060B930"/>
    <w:lvl w:ilvl="0" w:tplc="EBBE813E">
      <w:start w:val="1"/>
      <w:numFmt w:val="decimal"/>
      <w:lvlText w:val="%1."/>
      <w:lvlJc w:val="left"/>
      <w:pPr>
        <w:ind w:left="720" w:hanging="360"/>
      </w:pPr>
      <w:rPr>
        <w:rFonts w:ascii="Arial" w:hAnsi="Arial" w:cs="Arial" w:hint="default"/>
        <w:color w:val="FF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833EE"/>
    <w:multiLevelType w:val="hybridMultilevel"/>
    <w:tmpl w:val="8B6646D8"/>
    <w:lvl w:ilvl="0" w:tplc="B08C73E4">
      <w:start w:val="1"/>
      <w:numFmt w:val="decimal"/>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E15D8"/>
    <w:multiLevelType w:val="hybridMultilevel"/>
    <w:tmpl w:val="32B24E60"/>
    <w:lvl w:ilvl="0" w:tplc="A9F8F964">
      <w:start w:val="1"/>
      <w:numFmt w:val="decimal"/>
      <w:suff w:val="nothing"/>
      <w:lvlText w:val="9-%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61DF0"/>
    <w:multiLevelType w:val="hybridMultilevel"/>
    <w:tmpl w:val="1AB4B5F6"/>
    <w:lvl w:ilvl="0" w:tplc="3932A400">
      <w:start w:val="1"/>
      <w:numFmt w:val="decimal"/>
      <w:suff w:val="nothing"/>
      <w:lvlText w:val="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63871"/>
    <w:multiLevelType w:val="multilevel"/>
    <w:tmpl w:val="34DADC54"/>
    <w:lvl w:ilvl="0">
      <w:start w:val="1"/>
      <w:numFmt w:val="decimal"/>
      <w:lvlText w:val="%1"/>
      <w:lvlJc w:val="left"/>
      <w:pPr>
        <w:ind w:left="504" w:hanging="504"/>
      </w:pPr>
      <w:rPr>
        <w:rFonts w:hint="default"/>
        <w:b/>
      </w:rPr>
    </w:lvl>
    <w:lvl w:ilvl="1">
      <w:start w:val="1"/>
      <w:numFmt w:val="decimal"/>
      <w:lvlText w:val="%1-%2"/>
      <w:lvlJc w:val="left"/>
      <w:pPr>
        <w:ind w:left="684" w:hanging="504"/>
      </w:pPr>
      <w:rPr>
        <w:rFonts w:hint="default"/>
        <w:b/>
      </w:rPr>
    </w:lvl>
    <w:lvl w:ilvl="2">
      <w:start w:val="1"/>
      <w:numFmt w:val="decimal"/>
      <w:lvlText w:val="%1-%2-%3"/>
      <w:lvlJc w:val="left"/>
      <w:pPr>
        <w:ind w:left="1080" w:hanging="720"/>
      </w:pPr>
      <w:rPr>
        <w:rFonts w:hint="default"/>
        <w:b w:val="0"/>
        <w:bCs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1" w15:restartNumberingAfterBreak="0">
    <w:nsid w:val="20644717"/>
    <w:multiLevelType w:val="multilevel"/>
    <w:tmpl w:val="147ACF48"/>
    <w:lvl w:ilvl="0">
      <w:start w:val="4"/>
      <w:numFmt w:val="decimal"/>
      <w:lvlText w:val="%1"/>
      <w:lvlJc w:val="left"/>
      <w:pPr>
        <w:ind w:left="456" w:hanging="456"/>
      </w:pPr>
      <w:rPr>
        <w:rFonts w:hint="default"/>
      </w:rPr>
    </w:lvl>
    <w:lvl w:ilvl="1">
      <w:start w:val="2"/>
      <w:numFmt w:val="decimal"/>
      <w:lvlText w:val="%1-%2"/>
      <w:lvlJc w:val="left"/>
      <w:pPr>
        <w:ind w:left="636" w:hanging="45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20755DB2"/>
    <w:multiLevelType w:val="hybridMultilevel"/>
    <w:tmpl w:val="419A1390"/>
    <w:lvl w:ilvl="0" w:tplc="E814DD9E">
      <w:start w:val="1"/>
      <w:numFmt w:val="decimal"/>
      <w:lvlText w:val="3-%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10DBA"/>
    <w:multiLevelType w:val="hybridMultilevel"/>
    <w:tmpl w:val="AFAE4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D2C6F"/>
    <w:multiLevelType w:val="hybridMultilevel"/>
    <w:tmpl w:val="721CFFCE"/>
    <w:lvl w:ilvl="0" w:tplc="B21A3480">
      <w:start w:val="1"/>
      <w:numFmt w:val="decimal"/>
      <w:suff w:val="nothing"/>
      <w:lvlText w:val="3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27C83"/>
    <w:multiLevelType w:val="multilevel"/>
    <w:tmpl w:val="812E53E0"/>
    <w:lvl w:ilvl="0">
      <w:start w:val="14"/>
      <w:numFmt w:val="decimal"/>
      <w:lvlText w:val="%1"/>
      <w:lvlJc w:val="left"/>
      <w:pPr>
        <w:ind w:left="648" w:hanging="648"/>
      </w:pPr>
      <w:rPr>
        <w:rFonts w:hint="default"/>
      </w:rPr>
    </w:lvl>
    <w:lvl w:ilvl="1">
      <w:start w:val="14"/>
      <w:numFmt w:val="decimal"/>
      <w:lvlText w:val="%1-%2"/>
      <w:lvlJc w:val="left"/>
      <w:pPr>
        <w:ind w:left="828" w:hanging="64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27D609FD"/>
    <w:multiLevelType w:val="hybridMultilevel"/>
    <w:tmpl w:val="BB20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CD6C70"/>
    <w:multiLevelType w:val="multilevel"/>
    <w:tmpl w:val="812E53E0"/>
    <w:lvl w:ilvl="0">
      <w:start w:val="14"/>
      <w:numFmt w:val="decimal"/>
      <w:lvlText w:val="%1"/>
      <w:lvlJc w:val="left"/>
      <w:pPr>
        <w:ind w:left="648" w:hanging="648"/>
      </w:pPr>
      <w:rPr>
        <w:rFonts w:hint="default"/>
      </w:rPr>
    </w:lvl>
    <w:lvl w:ilvl="1">
      <w:start w:val="14"/>
      <w:numFmt w:val="decimal"/>
      <w:lvlText w:val="%1-%2"/>
      <w:lvlJc w:val="left"/>
      <w:pPr>
        <w:ind w:left="828" w:hanging="64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298F0DCF"/>
    <w:multiLevelType w:val="multilevel"/>
    <w:tmpl w:val="812E53E0"/>
    <w:lvl w:ilvl="0">
      <w:start w:val="14"/>
      <w:numFmt w:val="decimal"/>
      <w:lvlText w:val="%1"/>
      <w:lvlJc w:val="left"/>
      <w:pPr>
        <w:ind w:left="648" w:hanging="648"/>
      </w:pPr>
      <w:rPr>
        <w:rFonts w:hint="default"/>
      </w:rPr>
    </w:lvl>
    <w:lvl w:ilvl="1">
      <w:start w:val="14"/>
      <w:numFmt w:val="decimal"/>
      <w:lvlText w:val="%1-%2"/>
      <w:lvlJc w:val="left"/>
      <w:pPr>
        <w:ind w:left="828" w:hanging="64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9B41958"/>
    <w:multiLevelType w:val="hybridMultilevel"/>
    <w:tmpl w:val="68FC0DAC"/>
    <w:lvl w:ilvl="0" w:tplc="93B4D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1A1260"/>
    <w:multiLevelType w:val="hybridMultilevel"/>
    <w:tmpl w:val="B914BC1A"/>
    <w:lvl w:ilvl="0" w:tplc="EC38D270">
      <w:start w:val="1"/>
      <w:numFmt w:val="decimal"/>
      <w:lvlText w:val="14-14-%1"/>
      <w:lvlJc w:val="left"/>
      <w:pPr>
        <w:ind w:left="14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41651"/>
    <w:multiLevelType w:val="hybridMultilevel"/>
    <w:tmpl w:val="38C08BF0"/>
    <w:lvl w:ilvl="0" w:tplc="EC46EC6C">
      <w:start w:val="1"/>
      <w:numFmt w:val="decimal"/>
      <w:lvlText w:val="%1-"/>
      <w:lvlJc w:val="left"/>
      <w:pPr>
        <w:ind w:left="360" w:hanging="360"/>
      </w:pPr>
      <w:rPr>
        <w:rFonts w:asciiTheme="minorBidi" w:hAnsiTheme="minorBidi" w:cstheme="minorBid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318209CC"/>
    <w:multiLevelType w:val="hybridMultilevel"/>
    <w:tmpl w:val="C04A5F12"/>
    <w:lvl w:ilvl="0" w:tplc="8968F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EB53F2"/>
    <w:multiLevelType w:val="hybridMultilevel"/>
    <w:tmpl w:val="C6E2415E"/>
    <w:lvl w:ilvl="0" w:tplc="1D0828B4">
      <w:start w:val="1"/>
      <w:numFmt w:val="decimal"/>
      <w:suff w:val="nothing"/>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4A60FC"/>
    <w:multiLevelType w:val="hybridMultilevel"/>
    <w:tmpl w:val="C46E3848"/>
    <w:lvl w:ilvl="0" w:tplc="4B68434A">
      <w:start w:val="1"/>
      <w:numFmt w:val="decimal"/>
      <w:suff w:val="nothing"/>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E71B9C"/>
    <w:multiLevelType w:val="hybridMultilevel"/>
    <w:tmpl w:val="54128D32"/>
    <w:lvl w:ilvl="0" w:tplc="F9B05A02">
      <w:start w:val="1"/>
      <w:numFmt w:val="decimal"/>
      <w:suff w:val="nothing"/>
      <w:lvlText w:val="ELM-6-%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FC22DA"/>
    <w:multiLevelType w:val="multilevel"/>
    <w:tmpl w:val="6AAA73C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3FD51B59"/>
    <w:multiLevelType w:val="multilevel"/>
    <w:tmpl w:val="509ABB6A"/>
    <w:lvl w:ilvl="0">
      <w:start w:val="3"/>
      <w:numFmt w:val="decimal"/>
      <w:lvlText w:val="%1"/>
      <w:lvlJc w:val="left"/>
      <w:pPr>
        <w:ind w:left="456" w:hanging="456"/>
      </w:pPr>
      <w:rPr>
        <w:rFonts w:hint="default"/>
      </w:rPr>
    </w:lvl>
    <w:lvl w:ilvl="1">
      <w:start w:val="1"/>
      <w:numFmt w:val="decimal"/>
      <w:lvlText w:val="%1-%2"/>
      <w:lvlJc w:val="left"/>
      <w:pPr>
        <w:ind w:left="1446" w:hanging="456"/>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30" w15:restartNumberingAfterBreak="0">
    <w:nsid w:val="4489764F"/>
    <w:multiLevelType w:val="multilevel"/>
    <w:tmpl w:val="EA464030"/>
    <w:lvl w:ilvl="0">
      <w:start w:val="5"/>
      <w:numFmt w:val="decimal"/>
      <w:lvlText w:val="%1"/>
      <w:lvlJc w:val="left"/>
      <w:pPr>
        <w:ind w:left="456" w:hanging="456"/>
      </w:pPr>
      <w:rPr>
        <w:rFonts w:hint="default"/>
        <w:i/>
      </w:rPr>
    </w:lvl>
    <w:lvl w:ilvl="1">
      <w:start w:val="6"/>
      <w:numFmt w:val="decimal"/>
      <w:lvlText w:val="%1-%2"/>
      <w:lvlJc w:val="left"/>
      <w:pPr>
        <w:ind w:left="636" w:hanging="456"/>
      </w:pPr>
      <w:rPr>
        <w:rFonts w:hint="default"/>
        <w:i/>
      </w:rPr>
    </w:lvl>
    <w:lvl w:ilvl="2">
      <w:start w:val="1"/>
      <w:numFmt w:val="decimal"/>
      <w:lvlText w:val="%1-%2-%3"/>
      <w:lvlJc w:val="left"/>
      <w:pPr>
        <w:ind w:left="1080" w:hanging="720"/>
      </w:pPr>
      <w:rPr>
        <w:rFonts w:hint="default"/>
        <w:i/>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31" w15:restartNumberingAfterBreak="0">
    <w:nsid w:val="46655072"/>
    <w:multiLevelType w:val="multilevel"/>
    <w:tmpl w:val="C6D21FDA"/>
    <w:lvl w:ilvl="0">
      <w:start w:val="4"/>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FA3335"/>
    <w:multiLevelType w:val="hybridMultilevel"/>
    <w:tmpl w:val="00D41A68"/>
    <w:lvl w:ilvl="0" w:tplc="EE5CD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343CC4"/>
    <w:multiLevelType w:val="hybridMultilevel"/>
    <w:tmpl w:val="2406615C"/>
    <w:lvl w:ilvl="0" w:tplc="C5DC312E">
      <w:start w:val="1"/>
      <w:numFmt w:val="decimal"/>
      <w:lvlText w:val="11-%1"/>
      <w:lvlJc w:val="left"/>
      <w:pPr>
        <w:ind w:left="0" w:firstLine="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A50C42"/>
    <w:multiLevelType w:val="hybridMultilevel"/>
    <w:tmpl w:val="AF62B59A"/>
    <w:lvl w:ilvl="0" w:tplc="B08C73E4">
      <w:start w:val="1"/>
      <w:numFmt w:val="decimal"/>
      <w:suff w:val="nothing"/>
      <w:lvlText w:val="1-%1"/>
      <w:lvlJc w:val="left"/>
      <w:pPr>
        <w:ind w:left="0" w:firstLine="0"/>
      </w:pPr>
      <w:rPr>
        <w:rFonts w:hint="default"/>
      </w:rPr>
    </w:lvl>
    <w:lvl w:ilvl="1" w:tplc="8B5494D4">
      <w:start w:val="1"/>
      <w:numFmt w:val="decimal"/>
      <w:lvlText w:val="3-1-%2"/>
      <w:lvlJc w:val="left"/>
      <w:pPr>
        <w:ind w:left="144" w:firstLine="0"/>
      </w:pPr>
      <w:rPr>
        <w:rFonts w:hint="default"/>
      </w:rPr>
    </w:lvl>
    <w:lvl w:ilvl="2" w:tplc="688C58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7C1CED"/>
    <w:multiLevelType w:val="hybridMultilevel"/>
    <w:tmpl w:val="1EB087C6"/>
    <w:lvl w:ilvl="0" w:tplc="2AC08BC2">
      <w:start w:val="1"/>
      <w:numFmt w:val="decimal"/>
      <w:suff w:val="nothing"/>
      <w:lvlText w:val="30-%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DF01A1"/>
    <w:multiLevelType w:val="multilevel"/>
    <w:tmpl w:val="509ABB6A"/>
    <w:lvl w:ilvl="0">
      <w:start w:val="3"/>
      <w:numFmt w:val="decimal"/>
      <w:lvlText w:val="%1"/>
      <w:lvlJc w:val="left"/>
      <w:pPr>
        <w:ind w:left="456" w:hanging="456"/>
      </w:pPr>
      <w:rPr>
        <w:rFonts w:hint="default"/>
      </w:rPr>
    </w:lvl>
    <w:lvl w:ilvl="1">
      <w:start w:val="1"/>
      <w:numFmt w:val="decimal"/>
      <w:lvlText w:val="%1-%2"/>
      <w:lvlJc w:val="left"/>
      <w:pPr>
        <w:ind w:left="1446" w:hanging="456"/>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38" w15:restartNumberingAfterBreak="0">
    <w:nsid w:val="5E6D3DDB"/>
    <w:multiLevelType w:val="hybridMultilevel"/>
    <w:tmpl w:val="F984F51A"/>
    <w:lvl w:ilvl="0" w:tplc="27B6E364">
      <w:start w:val="1"/>
      <w:numFmt w:val="decimal"/>
      <w:suff w:val="nothing"/>
      <w:lvlText w:val="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6F3138"/>
    <w:multiLevelType w:val="hybridMultilevel"/>
    <w:tmpl w:val="3CBE9D36"/>
    <w:lvl w:ilvl="0" w:tplc="8EB8BA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306049"/>
    <w:multiLevelType w:val="hybridMultilevel"/>
    <w:tmpl w:val="4148BC5A"/>
    <w:lvl w:ilvl="0" w:tplc="01546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7B351A"/>
    <w:multiLevelType w:val="hybridMultilevel"/>
    <w:tmpl w:val="19BE0D76"/>
    <w:lvl w:ilvl="0" w:tplc="0D78225A">
      <w:start w:val="1"/>
      <w:numFmt w:val="decimal"/>
      <w:lvlText w:val="12-%1"/>
      <w:lvlJc w:val="left"/>
      <w:pPr>
        <w:ind w:left="0" w:firstLine="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49145E"/>
    <w:multiLevelType w:val="hybridMultilevel"/>
    <w:tmpl w:val="F1BEA370"/>
    <w:lvl w:ilvl="0" w:tplc="DCB6F0F8">
      <w:start w:val="10"/>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955A6C"/>
    <w:multiLevelType w:val="hybridMultilevel"/>
    <w:tmpl w:val="6E5E905C"/>
    <w:lvl w:ilvl="0" w:tplc="65669B1A">
      <w:start w:val="1"/>
      <w:numFmt w:val="decimal"/>
      <w:suff w:val="nothing"/>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861C35"/>
    <w:multiLevelType w:val="hybridMultilevel"/>
    <w:tmpl w:val="5748F9CA"/>
    <w:lvl w:ilvl="0" w:tplc="B08C73E4">
      <w:start w:val="1"/>
      <w:numFmt w:val="decimal"/>
      <w:suff w:val="nothing"/>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BC1884"/>
    <w:multiLevelType w:val="hybridMultilevel"/>
    <w:tmpl w:val="D7324950"/>
    <w:lvl w:ilvl="0" w:tplc="E01C2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FB3E28"/>
    <w:multiLevelType w:val="multilevel"/>
    <w:tmpl w:val="147ACF48"/>
    <w:lvl w:ilvl="0">
      <w:start w:val="4"/>
      <w:numFmt w:val="decimal"/>
      <w:lvlText w:val="%1"/>
      <w:lvlJc w:val="left"/>
      <w:pPr>
        <w:ind w:left="456" w:hanging="456"/>
      </w:pPr>
      <w:rPr>
        <w:rFonts w:hint="default"/>
      </w:rPr>
    </w:lvl>
    <w:lvl w:ilvl="1">
      <w:start w:val="2"/>
      <w:numFmt w:val="decimal"/>
      <w:lvlText w:val="%1-%2"/>
      <w:lvlJc w:val="left"/>
      <w:pPr>
        <w:ind w:left="636" w:hanging="45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7"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8" w15:restartNumberingAfterBreak="0">
    <w:nsid w:val="7E2A62FD"/>
    <w:multiLevelType w:val="hybridMultilevel"/>
    <w:tmpl w:val="AA449788"/>
    <w:lvl w:ilvl="0" w:tplc="9A3C6008">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4"/>
  </w:num>
  <w:num w:numId="3">
    <w:abstractNumId w:val="7"/>
  </w:num>
  <w:num w:numId="4">
    <w:abstractNumId w:val="9"/>
  </w:num>
  <w:num w:numId="5">
    <w:abstractNumId w:val="26"/>
  </w:num>
  <w:num w:numId="6">
    <w:abstractNumId w:val="24"/>
  </w:num>
  <w:num w:numId="7">
    <w:abstractNumId w:val="38"/>
  </w:num>
  <w:num w:numId="8">
    <w:abstractNumId w:val="1"/>
  </w:num>
  <w:num w:numId="9">
    <w:abstractNumId w:val="16"/>
  </w:num>
  <w:num w:numId="10">
    <w:abstractNumId w:val="27"/>
  </w:num>
  <w:num w:numId="11">
    <w:abstractNumId w:val="2"/>
  </w:num>
  <w:num w:numId="12">
    <w:abstractNumId w:val="8"/>
  </w:num>
  <w:num w:numId="13">
    <w:abstractNumId w:val="14"/>
  </w:num>
  <w:num w:numId="14">
    <w:abstractNumId w:val="36"/>
  </w:num>
  <w:num w:numId="15">
    <w:abstractNumId w:val="3"/>
  </w:num>
  <w:num w:numId="16">
    <w:abstractNumId w:val="41"/>
  </w:num>
  <w:num w:numId="17">
    <w:abstractNumId w:val="42"/>
  </w:num>
  <w:num w:numId="18">
    <w:abstractNumId w:val="12"/>
  </w:num>
  <w:num w:numId="19">
    <w:abstractNumId w:val="35"/>
  </w:num>
  <w:num w:numId="20">
    <w:abstractNumId w:val="4"/>
  </w:num>
  <w:num w:numId="21">
    <w:abstractNumId w:val="5"/>
  </w:num>
  <w:num w:numId="22">
    <w:abstractNumId w:val="20"/>
  </w:num>
  <w:num w:numId="23">
    <w:abstractNumId w:val="34"/>
  </w:num>
  <w:num w:numId="24">
    <w:abstractNumId w:val="43"/>
  </w:num>
  <w:num w:numId="25">
    <w:abstractNumId w:val="45"/>
  </w:num>
  <w:num w:numId="26">
    <w:abstractNumId w:val="19"/>
  </w:num>
  <w:num w:numId="27">
    <w:abstractNumId w:val="39"/>
  </w:num>
  <w:num w:numId="28">
    <w:abstractNumId w:val="10"/>
  </w:num>
  <w:num w:numId="29">
    <w:abstractNumId w:val="37"/>
  </w:num>
  <w:num w:numId="30">
    <w:abstractNumId w:val="23"/>
  </w:num>
  <w:num w:numId="31">
    <w:abstractNumId w:val="13"/>
  </w:num>
  <w:num w:numId="32">
    <w:abstractNumId w:val="11"/>
  </w:num>
  <w:num w:numId="33">
    <w:abstractNumId w:val="31"/>
  </w:num>
  <w:num w:numId="34">
    <w:abstractNumId w:val="48"/>
  </w:num>
  <w:num w:numId="35">
    <w:abstractNumId w:val="17"/>
  </w:num>
  <w:num w:numId="36">
    <w:abstractNumId w:val="33"/>
  </w:num>
  <w:num w:numId="37">
    <w:abstractNumId w:val="30"/>
  </w:num>
  <w:num w:numId="38">
    <w:abstractNumId w:val="29"/>
  </w:num>
  <w:num w:numId="39">
    <w:abstractNumId w:val="0"/>
  </w:num>
  <w:num w:numId="40">
    <w:abstractNumId w:val="46"/>
  </w:num>
  <w:num w:numId="41">
    <w:abstractNumId w:val="15"/>
  </w:num>
  <w:num w:numId="42">
    <w:abstractNumId w:val="18"/>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7"/>
  </w:num>
  <w:num w:numId="45">
    <w:abstractNumId w:val="40"/>
  </w:num>
  <w:num w:numId="46">
    <w:abstractNumId w:val="32"/>
  </w:num>
  <w:num w:numId="47">
    <w:abstractNumId w:val="25"/>
  </w:num>
  <w:num w:numId="48">
    <w:abstractNumId w:val="6"/>
    <w:lvlOverride w:ilvl="0">
      <w:startOverride w:val="1"/>
    </w:lvlOverride>
    <w:lvlOverride w:ilvl="1"/>
    <w:lvlOverride w:ilvl="2"/>
    <w:lvlOverride w:ilvl="3"/>
    <w:lvlOverride w:ilvl="4"/>
    <w:lvlOverride w:ilvl="5"/>
    <w:lvlOverride w:ilvl="6"/>
    <w:lvlOverride w:ilvl="7"/>
    <w:lvlOverride w:ilvl="8"/>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ar-SA" w:vendorID="64" w:dllVersion="131078" w:nlCheck="1" w:checkStyle="0"/>
  <w:activeWritingStyle w:appName="MSWord" w:lang="en-US" w:vendorID="64" w:dllVersion="131078" w:nlCheck="1" w:checkStyle="1"/>
  <w:activeWritingStyle w:appName="MSWord" w:lang="ar-JO" w:vendorID="64" w:dllVersion="131078" w:nlCheck="1" w:checkStyle="0"/>
  <w:activeWritingStyle w:appName="MSWord" w:lang="ar-AE"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383D"/>
    <w:rsid w:val="00006532"/>
    <w:rsid w:val="0001183B"/>
    <w:rsid w:val="000126AD"/>
    <w:rsid w:val="000144B5"/>
    <w:rsid w:val="00015F71"/>
    <w:rsid w:val="00017E08"/>
    <w:rsid w:val="00023F00"/>
    <w:rsid w:val="00025D60"/>
    <w:rsid w:val="000260DB"/>
    <w:rsid w:val="00034938"/>
    <w:rsid w:val="00034EEF"/>
    <w:rsid w:val="00040404"/>
    <w:rsid w:val="0004134E"/>
    <w:rsid w:val="000459E1"/>
    <w:rsid w:val="000461E5"/>
    <w:rsid w:val="00046974"/>
    <w:rsid w:val="000548B9"/>
    <w:rsid w:val="00066147"/>
    <w:rsid w:val="0007072A"/>
    <w:rsid w:val="00070E36"/>
    <w:rsid w:val="00072C47"/>
    <w:rsid w:val="000841F7"/>
    <w:rsid w:val="000875D7"/>
    <w:rsid w:val="00090763"/>
    <w:rsid w:val="000923FB"/>
    <w:rsid w:val="00092CB7"/>
    <w:rsid w:val="00095BB2"/>
    <w:rsid w:val="000966B7"/>
    <w:rsid w:val="000A2D98"/>
    <w:rsid w:val="000A3822"/>
    <w:rsid w:val="000A3DC7"/>
    <w:rsid w:val="000A67AE"/>
    <w:rsid w:val="000A6E63"/>
    <w:rsid w:val="000B0244"/>
    <w:rsid w:val="000B1B78"/>
    <w:rsid w:val="000B4277"/>
    <w:rsid w:val="000B4E30"/>
    <w:rsid w:val="000B4E81"/>
    <w:rsid w:val="000B7836"/>
    <w:rsid w:val="000C52A6"/>
    <w:rsid w:val="000C650F"/>
    <w:rsid w:val="000D3059"/>
    <w:rsid w:val="000D37B3"/>
    <w:rsid w:val="000D50D9"/>
    <w:rsid w:val="000D5C37"/>
    <w:rsid w:val="000D7AE6"/>
    <w:rsid w:val="000E22A5"/>
    <w:rsid w:val="000E2580"/>
    <w:rsid w:val="000E2D69"/>
    <w:rsid w:val="000E4875"/>
    <w:rsid w:val="000F5B92"/>
    <w:rsid w:val="0010190D"/>
    <w:rsid w:val="00102E62"/>
    <w:rsid w:val="00110CA6"/>
    <w:rsid w:val="001151F0"/>
    <w:rsid w:val="00125F7A"/>
    <w:rsid w:val="00135172"/>
    <w:rsid w:val="00140587"/>
    <w:rsid w:val="001416D1"/>
    <w:rsid w:val="001473EC"/>
    <w:rsid w:val="00153020"/>
    <w:rsid w:val="001547CD"/>
    <w:rsid w:val="001566DB"/>
    <w:rsid w:val="00162282"/>
    <w:rsid w:val="001743A4"/>
    <w:rsid w:val="00176C64"/>
    <w:rsid w:val="00180945"/>
    <w:rsid w:val="00183B7B"/>
    <w:rsid w:val="00185EB7"/>
    <w:rsid w:val="001911DA"/>
    <w:rsid w:val="00193447"/>
    <w:rsid w:val="001A0E73"/>
    <w:rsid w:val="001A38BF"/>
    <w:rsid w:val="001A3DC7"/>
    <w:rsid w:val="001A7FE4"/>
    <w:rsid w:val="001B05CC"/>
    <w:rsid w:val="001B2001"/>
    <w:rsid w:val="001B23F0"/>
    <w:rsid w:val="001B4AE5"/>
    <w:rsid w:val="001C2278"/>
    <w:rsid w:val="001C4EBF"/>
    <w:rsid w:val="001C5077"/>
    <w:rsid w:val="001C7D2D"/>
    <w:rsid w:val="001D4018"/>
    <w:rsid w:val="001D6B99"/>
    <w:rsid w:val="001D76C9"/>
    <w:rsid w:val="001E0342"/>
    <w:rsid w:val="001E10B3"/>
    <w:rsid w:val="001F0D29"/>
    <w:rsid w:val="001F2C80"/>
    <w:rsid w:val="00201CCB"/>
    <w:rsid w:val="00204CE6"/>
    <w:rsid w:val="00204F24"/>
    <w:rsid w:val="00206444"/>
    <w:rsid w:val="00207DCA"/>
    <w:rsid w:val="00215C4C"/>
    <w:rsid w:val="002170B0"/>
    <w:rsid w:val="0022640E"/>
    <w:rsid w:val="002268F7"/>
    <w:rsid w:val="00226CC7"/>
    <w:rsid w:val="002311CA"/>
    <w:rsid w:val="00233B17"/>
    <w:rsid w:val="00234017"/>
    <w:rsid w:val="002439F1"/>
    <w:rsid w:val="00254348"/>
    <w:rsid w:val="002579B5"/>
    <w:rsid w:val="00261895"/>
    <w:rsid w:val="0026199F"/>
    <w:rsid w:val="00263F9B"/>
    <w:rsid w:val="00263FD1"/>
    <w:rsid w:val="002767A6"/>
    <w:rsid w:val="00280F3F"/>
    <w:rsid w:val="0028441C"/>
    <w:rsid w:val="00290B22"/>
    <w:rsid w:val="00294165"/>
    <w:rsid w:val="00294DF2"/>
    <w:rsid w:val="00295086"/>
    <w:rsid w:val="00295368"/>
    <w:rsid w:val="00296055"/>
    <w:rsid w:val="002A47C4"/>
    <w:rsid w:val="002A79F1"/>
    <w:rsid w:val="002B06B1"/>
    <w:rsid w:val="002B1236"/>
    <w:rsid w:val="002B1496"/>
    <w:rsid w:val="002B49EA"/>
    <w:rsid w:val="002B54F5"/>
    <w:rsid w:val="002B5590"/>
    <w:rsid w:val="002B5D5F"/>
    <w:rsid w:val="002B7374"/>
    <w:rsid w:val="002B7410"/>
    <w:rsid w:val="002C4D5D"/>
    <w:rsid w:val="002C5318"/>
    <w:rsid w:val="002C7ED4"/>
    <w:rsid w:val="002E0FF1"/>
    <w:rsid w:val="002E128B"/>
    <w:rsid w:val="002E1692"/>
    <w:rsid w:val="002E4CED"/>
    <w:rsid w:val="002E7C79"/>
    <w:rsid w:val="002F0F3E"/>
    <w:rsid w:val="00301723"/>
    <w:rsid w:val="0030322C"/>
    <w:rsid w:val="00304835"/>
    <w:rsid w:val="00305D4C"/>
    <w:rsid w:val="00325745"/>
    <w:rsid w:val="00333E05"/>
    <w:rsid w:val="003343E1"/>
    <w:rsid w:val="00337437"/>
    <w:rsid w:val="00341468"/>
    <w:rsid w:val="00342610"/>
    <w:rsid w:val="003434AC"/>
    <w:rsid w:val="00343566"/>
    <w:rsid w:val="00343578"/>
    <w:rsid w:val="00344193"/>
    <w:rsid w:val="003446E1"/>
    <w:rsid w:val="00354E47"/>
    <w:rsid w:val="00356A48"/>
    <w:rsid w:val="003614F3"/>
    <w:rsid w:val="003645D9"/>
    <w:rsid w:val="00370232"/>
    <w:rsid w:val="00372AC7"/>
    <w:rsid w:val="00377857"/>
    <w:rsid w:val="00391C9F"/>
    <w:rsid w:val="003A0435"/>
    <w:rsid w:val="003A2CFD"/>
    <w:rsid w:val="003B18C4"/>
    <w:rsid w:val="003B4048"/>
    <w:rsid w:val="003B4135"/>
    <w:rsid w:val="003B7753"/>
    <w:rsid w:val="003C0D5E"/>
    <w:rsid w:val="003C4CA7"/>
    <w:rsid w:val="003D1046"/>
    <w:rsid w:val="003D1569"/>
    <w:rsid w:val="003D1DA1"/>
    <w:rsid w:val="003D2CD1"/>
    <w:rsid w:val="003E1540"/>
    <w:rsid w:val="003E2B9C"/>
    <w:rsid w:val="003E3AC9"/>
    <w:rsid w:val="003E4592"/>
    <w:rsid w:val="003E4916"/>
    <w:rsid w:val="003E4F7F"/>
    <w:rsid w:val="003F552E"/>
    <w:rsid w:val="003F6963"/>
    <w:rsid w:val="004002CB"/>
    <w:rsid w:val="00411A50"/>
    <w:rsid w:val="00417FEA"/>
    <w:rsid w:val="004230EF"/>
    <w:rsid w:val="00423445"/>
    <w:rsid w:val="00425967"/>
    <w:rsid w:val="00427183"/>
    <w:rsid w:val="00432C86"/>
    <w:rsid w:val="0043462B"/>
    <w:rsid w:val="00444DDC"/>
    <w:rsid w:val="004456F1"/>
    <w:rsid w:val="00446809"/>
    <w:rsid w:val="00450403"/>
    <w:rsid w:val="00451A15"/>
    <w:rsid w:val="00453410"/>
    <w:rsid w:val="00454CF7"/>
    <w:rsid w:val="00455110"/>
    <w:rsid w:val="004616CA"/>
    <w:rsid w:val="0047277A"/>
    <w:rsid w:val="004737C6"/>
    <w:rsid w:val="00481AE4"/>
    <w:rsid w:val="0048275B"/>
    <w:rsid w:val="004852DB"/>
    <w:rsid w:val="00493F4F"/>
    <w:rsid w:val="004A0257"/>
    <w:rsid w:val="004A0F4F"/>
    <w:rsid w:val="004A2B03"/>
    <w:rsid w:val="004B01A5"/>
    <w:rsid w:val="004B08C2"/>
    <w:rsid w:val="004B0BB1"/>
    <w:rsid w:val="004B4F72"/>
    <w:rsid w:val="004C026A"/>
    <w:rsid w:val="004C182D"/>
    <w:rsid w:val="004C4668"/>
    <w:rsid w:val="004D19AD"/>
    <w:rsid w:val="004D34BF"/>
    <w:rsid w:val="004D6D17"/>
    <w:rsid w:val="004D75B1"/>
    <w:rsid w:val="004E2277"/>
    <w:rsid w:val="004E2FC7"/>
    <w:rsid w:val="004E669F"/>
    <w:rsid w:val="004F3059"/>
    <w:rsid w:val="004F51DD"/>
    <w:rsid w:val="004F6329"/>
    <w:rsid w:val="00501756"/>
    <w:rsid w:val="0050257D"/>
    <w:rsid w:val="00505432"/>
    <w:rsid w:val="0050602E"/>
    <w:rsid w:val="005064C7"/>
    <w:rsid w:val="00515A84"/>
    <w:rsid w:val="005276C5"/>
    <w:rsid w:val="00531CC1"/>
    <w:rsid w:val="00535AB7"/>
    <w:rsid w:val="0054399B"/>
    <w:rsid w:val="00547255"/>
    <w:rsid w:val="00552C82"/>
    <w:rsid w:val="00555ED4"/>
    <w:rsid w:val="00557295"/>
    <w:rsid w:val="00560254"/>
    <w:rsid w:val="00563505"/>
    <w:rsid w:val="005671E0"/>
    <w:rsid w:val="00567835"/>
    <w:rsid w:val="005745BB"/>
    <w:rsid w:val="00575470"/>
    <w:rsid w:val="00582292"/>
    <w:rsid w:val="0059423D"/>
    <w:rsid w:val="0059703F"/>
    <w:rsid w:val="005A09D3"/>
    <w:rsid w:val="005A3D71"/>
    <w:rsid w:val="005A49E3"/>
    <w:rsid w:val="005A7CE6"/>
    <w:rsid w:val="005B3958"/>
    <w:rsid w:val="005C26B6"/>
    <w:rsid w:val="005C3C8A"/>
    <w:rsid w:val="005C43BC"/>
    <w:rsid w:val="005C482A"/>
    <w:rsid w:val="005D0063"/>
    <w:rsid w:val="005D18B0"/>
    <w:rsid w:val="005D3A31"/>
    <w:rsid w:val="005D46E6"/>
    <w:rsid w:val="005D6231"/>
    <w:rsid w:val="005E3CA2"/>
    <w:rsid w:val="005E40BD"/>
    <w:rsid w:val="005E48EF"/>
    <w:rsid w:val="005E62DB"/>
    <w:rsid w:val="005F0B1C"/>
    <w:rsid w:val="005F4B69"/>
    <w:rsid w:val="005F4CDF"/>
    <w:rsid w:val="005F6D00"/>
    <w:rsid w:val="005F71C2"/>
    <w:rsid w:val="00600FD4"/>
    <w:rsid w:val="00604D0F"/>
    <w:rsid w:val="0060698F"/>
    <w:rsid w:val="00612E1A"/>
    <w:rsid w:val="00613469"/>
    <w:rsid w:val="00620747"/>
    <w:rsid w:val="00622C33"/>
    <w:rsid w:val="00622F8B"/>
    <w:rsid w:val="00622FBA"/>
    <w:rsid w:val="00624CF1"/>
    <w:rsid w:val="0063390A"/>
    <w:rsid w:val="00634120"/>
    <w:rsid w:val="0063650B"/>
    <w:rsid w:val="00653638"/>
    <w:rsid w:val="00653673"/>
    <w:rsid w:val="00653E90"/>
    <w:rsid w:val="006546FF"/>
    <w:rsid w:val="00654E3D"/>
    <w:rsid w:val="00657992"/>
    <w:rsid w:val="00661B9C"/>
    <w:rsid w:val="00662576"/>
    <w:rsid w:val="0066533B"/>
    <w:rsid w:val="00665F05"/>
    <w:rsid w:val="006754F5"/>
    <w:rsid w:val="00676675"/>
    <w:rsid w:val="00676677"/>
    <w:rsid w:val="006779D3"/>
    <w:rsid w:val="00683D4D"/>
    <w:rsid w:val="006847BD"/>
    <w:rsid w:val="00687F07"/>
    <w:rsid w:val="00690AAA"/>
    <w:rsid w:val="00694F09"/>
    <w:rsid w:val="006A24F7"/>
    <w:rsid w:val="006A2621"/>
    <w:rsid w:val="006A7721"/>
    <w:rsid w:val="006B3B5B"/>
    <w:rsid w:val="006B4D5A"/>
    <w:rsid w:val="006C0A2C"/>
    <w:rsid w:val="006C368E"/>
    <w:rsid w:val="006C3C28"/>
    <w:rsid w:val="006C5B8B"/>
    <w:rsid w:val="006C63D7"/>
    <w:rsid w:val="006D11E4"/>
    <w:rsid w:val="006D1E4F"/>
    <w:rsid w:val="006D66E0"/>
    <w:rsid w:val="006E1DF8"/>
    <w:rsid w:val="006E5EA1"/>
    <w:rsid w:val="006F0879"/>
    <w:rsid w:val="006F39C4"/>
    <w:rsid w:val="006F3E87"/>
    <w:rsid w:val="006F63BB"/>
    <w:rsid w:val="006F7182"/>
    <w:rsid w:val="007038F8"/>
    <w:rsid w:val="00703C2A"/>
    <w:rsid w:val="00704BF3"/>
    <w:rsid w:val="00704D22"/>
    <w:rsid w:val="00705AEB"/>
    <w:rsid w:val="00705C56"/>
    <w:rsid w:val="00706BB9"/>
    <w:rsid w:val="00712750"/>
    <w:rsid w:val="007153F8"/>
    <w:rsid w:val="0072436B"/>
    <w:rsid w:val="00727198"/>
    <w:rsid w:val="0072719D"/>
    <w:rsid w:val="007300CB"/>
    <w:rsid w:val="00732A6B"/>
    <w:rsid w:val="0073499E"/>
    <w:rsid w:val="00736EC9"/>
    <w:rsid w:val="00737F64"/>
    <w:rsid w:val="0074787E"/>
    <w:rsid w:val="00747CE3"/>
    <w:rsid w:val="00751CA5"/>
    <w:rsid w:val="00753205"/>
    <w:rsid w:val="0075635C"/>
    <w:rsid w:val="007604D8"/>
    <w:rsid w:val="007618DB"/>
    <w:rsid w:val="00761C4D"/>
    <w:rsid w:val="00764D1A"/>
    <w:rsid w:val="00765790"/>
    <w:rsid w:val="007659B9"/>
    <w:rsid w:val="007750AB"/>
    <w:rsid w:val="00780859"/>
    <w:rsid w:val="007879E1"/>
    <w:rsid w:val="00793E5E"/>
    <w:rsid w:val="00796CC7"/>
    <w:rsid w:val="007A0975"/>
    <w:rsid w:val="007A2F8E"/>
    <w:rsid w:val="007A5713"/>
    <w:rsid w:val="007A7FA5"/>
    <w:rsid w:val="007B34F9"/>
    <w:rsid w:val="007B43D4"/>
    <w:rsid w:val="007B4E43"/>
    <w:rsid w:val="007B7AAE"/>
    <w:rsid w:val="007B7F5D"/>
    <w:rsid w:val="007C1BBF"/>
    <w:rsid w:val="007C45B5"/>
    <w:rsid w:val="007D43C0"/>
    <w:rsid w:val="007E00E2"/>
    <w:rsid w:val="007E30B1"/>
    <w:rsid w:val="007E7D51"/>
    <w:rsid w:val="007F0E13"/>
    <w:rsid w:val="007F20FA"/>
    <w:rsid w:val="00803C94"/>
    <w:rsid w:val="00812C1A"/>
    <w:rsid w:val="0082014D"/>
    <w:rsid w:val="008201F3"/>
    <w:rsid w:val="0082302F"/>
    <w:rsid w:val="008244A7"/>
    <w:rsid w:val="0082464B"/>
    <w:rsid w:val="008256F8"/>
    <w:rsid w:val="00827084"/>
    <w:rsid w:val="008272FE"/>
    <w:rsid w:val="00837C14"/>
    <w:rsid w:val="00837EC7"/>
    <w:rsid w:val="0084024F"/>
    <w:rsid w:val="008411FC"/>
    <w:rsid w:val="00842093"/>
    <w:rsid w:val="0084253B"/>
    <w:rsid w:val="0084548F"/>
    <w:rsid w:val="0084706B"/>
    <w:rsid w:val="0084769F"/>
    <w:rsid w:val="008512CD"/>
    <w:rsid w:val="00851848"/>
    <w:rsid w:val="0085407B"/>
    <w:rsid w:val="00855353"/>
    <w:rsid w:val="0086180A"/>
    <w:rsid w:val="00861918"/>
    <w:rsid w:val="008667C1"/>
    <w:rsid w:val="00875B99"/>
    <w:rsid w:val="00882458"/>
    <w:rsid w:val="00884C49"/>
    <w:rsid w:val="00885066"/>
    <w:rsid w:val="00887114"/>
    <w:rsid w:val="008A2335"/>
    <w:rsid w:val="008A2AA6"/>
    <w:rsid w:val="008B145C"/>
    <w:rsid w:val="008B7901"/>
    <w:rsid w:val="008C0AF8"/>
    <w:rsid w:val="008C380C"/>
    <w:rsid w:val="008C405D"/>
    <w:rsid w:val="008C500C"/>
    <w:rsid w:val="008D5DEC"/>
    <w:rsid w:val="008E2B05"/>
    <w:rsid w:val="008E5F7C"/>
    <w:rsid w:val="008F25DA"/>
    <w:rsid w:val="008F48E1"/>
    <w:rsid w:val="00901F46"/>
    <w:rsid w:val="00907E50"/>
    <w:rsid w:val="00912D5E"/>
    <w:rsid w:val="00914ECF"/>
    <w:rsid w:val="009222DC"/>
    <w:rsid w:val="009248D4"/>
    <w:rsid w:val="00927755"/>
    <w:rsid w:val="00935DF9"/>
    <w:rsid w:val="00937A03"/>
    <w:rsid w:val="0094194D"/>
    <w:rsid w:val="009541AA"/>
    <w:rsid w:val="00955800"/>
    <w:rsid w:val="00955E8C"/>
    <w:rsid w:val="009569CE"/>
    <w:rsid w:val="009622B0"/>
    <w:rsid w:val="0096376E"/>
    <w:rsid w:val="00965FB7"/>
    <w:rsid w:val="009715FF"/>
    <w:rsid w:val="0097452F"/>
    <w:rsid w:val="0098238F"/>
    <w:rsid w:val="00983523"/>
    <w:rsid w:val="00983D6C"/>
    <w:rsid w:val="00985486"/>
    <w:rsid w:val="00990C7F"/>
    <w:rsid w:val="00991F31"/>
    <w:rsid w:val="00992E2F"/>
    <w:rsid w:val="00993C99"/>
    <w:rsid w:val="00996DC9"/>
    <w:rsid w:val="009A1A83"/>
    <w:rsid w:val="009A4068"/>
    <w:rsid w:val="009A5937"/>
    <w:rsid w:val="009A74D7"/>
    <w:rsid w:val="009B2C0F"/>
    <w:rsid w:val="009B514A"/>
    <w:rsid w:val="009B5F1C"/>
    <w:rsid w:val="009B75F9"/>
    <w:rsid w:val="009C0D22"/>
    <w:rsid w:val="009C6666"/>
    <w:rsid w:val="009C7577"/>
    <w:rsid w:val="009D1535"/>
    <w:rsid w:val="009E24CE"/>
    <w:rsid w:val="009E5604"/>
    <w:rsid w:val="009F2BBC"/>
    <w:rsid w:val="009F7D69"/>
    <w:rsid w:val="00A01E80"/>
    <w:rsid w:val="00A03562"/>
    <w:rsid w:val="00A03834"/>
    <w:rsid w:val="00A14354"/>
    <w:rsid w:val="00A227EC"/>
    <w:rsid w:val="00A2416A"/>
    <w:rsid w:val="00A27221"/>
    <w:rsid w:val="00A27F32"/>
    <w:rsid w:val="00A32C1C"/>
    <w:rsid w:val="00A35929"/>
    <w:rsid w:val="00A42391"/>
    <w:rsid w:val="00A60167"/>
    <w:rsid w:val="00A61D36"/>
    <w:rsid w:val="00A70764"/>
    <w:rsid w:val="00A7113E"/>
    <w:rsid w:val="00A75CA9"/>
    <w:rsid w:val="00A7690F"/>
    <w:rsid w:val="00A76BD7"/>
    <w:rsid w:val="00A94423"/>
    <w:rsid w:val="00A954A2"/>
    <w:rsid w:val="00A961B5"/>
    <w:rsid w:val="00AA1B11"/>
    <w:rsid w:val="00AA41CF"/>
    <w:rsid w:val="00AA62E3"/>
    <w:rsid w:val="00AA6C81"/>
    <w:rsid w:val="00AB512A"/>
    <w:rsid w:val="00AB5F32"/>
    <w:rsid w:val="00AB61A3"/>
    <w:rsid w:val="00AB6B8D"/>
    <w:rsid w:val="00AC27B9"/>
    <w:rsid w:val="00AC60BA"/>
    <w:rsid w:val="00AC7F4F"/>
    <w:rsid w:val="00AD1119"/>
    <w:rsid w:val="00AD2E81"/>
    <w:rsid w:val="00AD3892"/>
    <w:rsid w:val="00AD4AB5"/>
    <w:rsid w:val="00AD70B4"/>
    <w:rsid w:val="00AD738E"/>
    <w:rsid w:val="00AD7EAC"/>
    <w:rsid w:val="00AE0D07"/>
    <w:rsid w:val="00AE20AB"/>
    <w:rsid w:val="00AE34BD"/>
    <w:rsid w:val="00AF171A"/>
    <w:rsid w:val="00AF60FC"/>
    <w:rsid w:val="00AF7960"/>
    <w:rsid w:val="00B0001C"/>
    <w:rsid w:val="00B02040"/>
    <w:rsid w:val="00B03EBD"/>
    <w:rsid w:val="00B043AD"/>
    <w:rsid w:val="00B0489D"/>
    <w:rsid w:val="00B13097"/>
    <w:rsid w:val="00B15574"/>
    <w:rsid w:val="00B21C42"/>
    <w:rsid w:val="00B237BC"/>
    <w:rsid w:val="00B23C89"/>
    <w:rsid w:val="00B2775C"/>
    <w:rsid w:val="00B27E5E"/>
    <w:rsid w:val="00B308DA"/>
    <w:rsid w:val="00B355F4"/>
    <w:rsid w:val="00B40294"/>
    <w:rsid w:val="00B40F98"/>
    <w:rsid w:val="00B412BF"/>
    <w:rsid w:val="00B44CC5"/>
    <w:rsid w:val="00B4666E"/>
    <w:rsid w:val="00B51C3D"/>
    <w:rsid w:val="00B5200B"/>
    <w:rsid w:val="00B52674"/>
    <w:rsid w:val="00B60289"/>
    <w:rsid w:val="00B62A22"/>
    <w:rsid w:val="00B63E0E"/>
    <w:rsid w:val="00B64E01"/>
    <w:rsid w:val="00B65CC3"/>
    <w:rsid w:val="00B719F4"/>
    <w:rsid w:val="00B719FD"/>
    <w:rsid w:val="00B72B9C"/>
    <w:rsid w:val="00B84F68"/>
    <w:rsid w:val="00B90C16"/>
    <w:rsid w:val="00B94688"/>
    <w:rsid w:val="00BA017A"/>
    <w:rsid w:val="00BB2AD4"/>
    <w:rsid w:val="00BC05C7"/>
    <w:rsid w:val="00BC2013"/>
    <w:rsid w:val="00BC2977"/>
    <w:rsid w:val="00BC6474"/>
    <w:rsid w:val="00BD045B"/>
    <w:rsid w:val="00BD0D52"/>
    <w:rsid w:val="00BD50C6"/>
    <w:rsid w:val="00BE2C92"/>
    <w:rsid w:val="00BE4193"/>
    <w:rsid w:val="00BE4F3F"/>
    <w:rsid w:val="00BE55BE"/>
    <w:rsid w:val="00BF000D"/>
    <w:rsid w:val="00BF1503"/>
    <w:rsid w:val="00BF4123"/>
    <w:rsid w:val="00BF7576"/>
    <w:rsid w:val="00C03752"/>
    <w:rsid w:val="00C04A0C"/>
    <w:rsid w:val="00C05C48"/>
    <w:rsid w:val="00C0689F"/>
    <w:rsid w:val="00C20A4F"/>
    <w:rsid w:val="00C24763"/>
    <w:rsid w:val="00C24C81"/>
    <w:rsid w:val="00C261EC"/>
    <w:rsid w:val="00C26E37"/>
    <w:rsid w:val="00C2733A"/>
    <w:rsid w:val="00C33131"/>
    <w:rsid w:val="00C3501F"/>
    <w:rsid w:val="00C36AAA"/>
    <w:rsid w:val="00C43531"/>
    <w:rsid w:val="00C443D2"/>
    <w:rsid w:val="00C46785"/>
    <w:rsid w:val="00C51DBA"/>
    <w:rsid w:val="00C53347"/>
    <w:rsid w:val="00C539BA"/>
    <w:rsid w:val="00C53C92"/>
    <w:rsid w:val="00C544EE"/>
    <w:rsid w:val="00C54771"/>
    <w:rsid w:val="00C57F11"/>
    <w:rsid w:val="00C6189D"/>
    <w:rsid w:val="00C639F0"/>
    <w:rsid w:val="00C75A6D"/>
    <w:rsid w:val="00C77693"/>
    <w:rsid w:val="00C77E89"/>
    <w:rsid w:val="00C950BD"/>
    <w:rsid w:val="00CA06B3"/>
    <w:rsid w:val="00CA591F"/>
    <w:rsid w:val="00CB096E"/>
    <w:rsid w:val="00CB0FC4"/>
    <w:rsid w:val="00CB14A9"/>
    <w:rsid w:val="00CB7FEF"/>
    <w:rsid w:val="00CC331B"/>
    <w:rsid w:val="00CD0CBC"/>
    <w:rsid w:val="00CD1353"/>
    <w:rsid w:val="00CD17C6"/>
    <w:rsid w:val="00CD31FE"/>
    <w:rsid w:val="00CD32A7"/>
    <w:rsid w:val="00CD4C6E"/>
    <w:rsid w:val="00CE156B"/>
    <w:rsid w:val="00CE53D4"/>
    <w:rsid w:val="00CF0427"/>
    <w:rsid w:val="00CF0744"/>
    <w:rsid w:val="00CF39C9"/>
    <w:rsid w:val="00D0531B"/>
    <w:rsid w:val="00D10F13"/>
    <w:rsid w:val="00D1661D"/>
    <w:rsid w:val="00D23F62"/>
    <w:rsid w:val="00D2527B"/>
    <w:rsid w:val="00D31097"/>
    <w:rsid w:val="00D340CB"/>
    <w:rsid w:val="00D429DD"/>
    <w:rsid w:val="00D649D4"/>
    <w:rsid w:val="00D70C03"/>
    <w:rsid w:val="00D765AC"/>
    <w:rsid w:val="00D76822"/>
    <w:rsid w:val="00D76944"/>
    <w:rsid w:val="00D91F7C"/>
    <w:rsid w:val="00D97A12"/>
    <w:rsid w:val="00DA21E9"/>
    <w:rsid w:val="00DA3EDB"/>
    <w:rsid w:val="00DA5BFE"/>
    <w:rsid w:val="00DB15C2"/>
    <w:rsid w:val="00DB21EB"/>
    <w:rsid w:val="00DB53B5"/>
    <w:rsid w:val="00DC46C6"/>
    <w:rsid w:val="00DD0E86"/>
    <w:rsid w:val="00DD10E9"/>
    <w:rsid w:val="00DD3129"/>
    <w:rsid w:val="00DD4E37"/>
    <w:rsid w:val="00DE04F2"/>
    <w:rsid w:val="00DE0522"/>
    <w:rsid w:val="00DE3C74"/>
    <w:rsid w:val="00DE58D0"/>
    <w:rsid w:val="00DE6D90"/>
    <w:rsid w:val="00DE7577"/>
    <w:rsid w:val="00DF1625"/>
    <w:rsid w:val="00DF4DAA"/>
    <w:rsid w:val="00DF6B8F"/>
    <w:rsid w:val="00DF6F55"/>
    <w:rsid w:val="00E00741"/>
    <w:rsid w:val="00E05CA0"/>
    <w:rsid w:val="00E06DF8"/>
    <w:rsid w:val="00E07AA1"/>
    <w:rsid w:val="00E11191"/>
    <w:rsid w:val="00E14C2A"/>
    <w:rsid w:val="00E205D9"/>
    <w:rsid w:val="00E2260A"/>
    <w:rsid w:val="00E26825"/>
    <w:rsid w:val="00E34974"/>
    <w:rsid w:val="00E34B1A"/>
    <w:rsid w:val="00E34EBB"/>
    <w:rsid w:val="00E350ED"/>
    <w:rsid w:val="00E365F4"/>
    <w:rsid w:val="00E40A59"/>
    <w:rsid w:val="00E41E7C"/>
    <w:rsid w:val="00E46D31"/>
    <w:rsid w:val="00E47FCD"/>
    <w:rsid w:val="00E50491"/>
    <w:rsid w:val="00E61C01"/>
    <w:rsid w:val="00E62A33"/>
    <w:rsid w:val="00E65297"/>
    <w:rsid w:val="00E65703"/>
    <w:rsid w:val="00E662C2"/>
    <w:rsid w:val="00E72D71"/>
    <w:rsid w:val="00E7335B"/>
    <w:rsid w:val="00E74788"/>
    <w:rsid w:val="00E8651D"/>
    <w:rsid w:val="00E909B0"/>
    <w:rsid w:val="00E91A7D"/>
    <w:rsid w:val="00E927D2"/>
    <w:rsid w:val="00E931E2"/>
    <w:rsid w:val="00E96E75"/>
    <w:rsid w:val="00EA09BE"/>
    <w:rsid w:val="00EA393F"/>
    <w:rsid w:val="00EA7102"/>
    <w:rsid w:val="00EB3B8D"/>
    <w:rsid w:val="00EB3EBE"/>
    <w:rsid w:val="00EB5EE0"/>
    <w:rsid w:val="00EB5FE3"/>
    <w:rsid w:val="00EB61CC"/>
    <w:rsid w:val="00EC11C8"/>
    <w:rsid w:val="00EC3560"/>
    <w:rsid w:val="00EC4056"/>
    <w:rsid w:val="00ED6F98"/>
    <w:rsid w:val="00EE19FD"/>
    <w:rsid w:val="00EF2871"/>
    <w:rsid w:val="00EF659B"/>
    <w:rsid w:val="00EF689F"/>
    <w:rsid w:val="00EF7BA9"/>
    <w:rsid w:val="00F01174"/>
    <w:rsid w:val="00F014C5"/>
    <w:rsid w:val="00F01576"/>
    <w:rsid w:val="00F018EC"/>
    <w:rsid w:val="00F0433F"/>
    <w:rsid w:val="00F21B98"/>
    <w:rsid w:val="00F24DF6"/>
    <w:rsid w:val="00F275B0"/>
    <w:rsid w:val="00F3224D"/>
    <w:rsid w:val="00F34B4B"/>
    <w:rsid w:val="00F36D71"/>
    <w:rsid w:val="00F374E0"/>
    <w:rsid w:val="00F3773C"/>
    <w:rsid w:val="00F43B7F"/>
    <w:rsid w:val="00F45220"/>
    <w:rsid w:val="00F53A1D"/>
    <w:rsid w:val="00F5460F"/>
    <w:rsid w:val="00F62079"/>
    <w:rsid w:val="00F6295C"/>
    <w:rsid w:val="00F65EE6"/>
    <w:rsid w:val="00F665C3"/>
    <w:rsid w:val="00F67B1F"/>
    <w:rsid w:val="00F70B1F"/>
    <w:rsid w:val="00F729D1"/>
    <w:rsid w:val="00F72DCB"/>
    <w:rsid w:val="00F74B01"/>
    <w:rsid w:val="00F74C04"/>
    <w:rsid w:val="00F7647B"/>
    <w:rsid w:val="00F76CD4"/>
    <w:rsid w:val="00F81D1A"/>
    <w:rsid w:val="00F83283"/>
    <w:rsid w:val="00F865DD"/>
    <w:rsid w:val="00F900C5"/>
    <w:rsid w:val="00F90CDF"/>
    <w:rsid w:val="00FA024F"/>
    <w:rsid w:val="00FA51C9"/>
    <w:rsid w:val="00FA684F"/>
    <w:rsid w:val="00FA6B17"/>
    <w:rsid w:val="00FB182D"/>
    <w:rsid w:val="00FB1A2F"/>
    <w:rsid w:val="00FB234F"/>
    <w:rsid w:val="00FB3935"/>
    <w:rsid w:val="00FB683F"/>
    <w:rsid w:val="00FC3FCA"/>
    <w:rsid w:val="00FC7094"/>
    <w:rsid w:val="00FC7242"/>
    <w:rsid w:val="00FD03C9"/>
    <w:rsid w:val="00FD78F5"/>
    <w:rsid w:val="00FE10FE"/>
    <w:rsid w:val="00FE74FA"/>
    <w:rsid w:val="00FF1AD1"/>
    <w:rsid w:val="00FF3EEA"/>
    <w:rsid w:val="00FF4D58"/>
    <w:rsid w:val="00FF5534"/>
    <w:rsid w:val="00FF7486"/>
    <w:rsid w:val="00FF7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31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47B"/>
    <w:rPr>
      <w:sz w:val="22"/>
    </w:rPr>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1151F0"/>
    <w:pPr>
      <w:spacing w:after="100"/>
    </w:pPr>
  </w:style>
  <w:style w:type="table" w:customStyle="1" w:styleId="TableGrid1">
    <w:name w:val="Table Grid1"/>
    <w:basedOn w:val="TableNormal"/>
    <w:next w:val="TableGrid"/>
    <w:uiPriority w:val="59"/>
    <w:rsid w:val="00DF6F55"/>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table" w:customStyle="1" w:styleId="TableGrid2">
    <w:name w:val="Table Grid2"/>
    <w:basedOn w:val="TableNormal"/>
    <w:next w:val="TableGrid"/>
    <w:uiPriority w:val="59"/>
    <w:rsid w:val="00DF6F55"/>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ListParagraph">
    <w:name w:val="List Paragraph"/>
    <w:aliases w:val="NSC List Paragraph"/>
    <w:basedOn w:val="Normal"/>
    <w:link w:val="ListParagraphChar"/>
    <w:uiPriority w:val="34"/>
    <w:qFormat/>
    <w:rsid w:val="007A0975"/>
    <w:pPr>
      <w:ind w:left="720"/>
      <w:contextualSpacing/>
    </w:pPr>
  </w:style>
  <w:style w:type="paragraph" w:styleId="ListBullet">
    <w:name w:val="List Bullet"/>
    <w:basedOn w:val="Normal"/>
    <w:uiPriority w:val="13"/>
    <w:unhideWhenUsed/>
    <w:qFormat/>
    <w:rsid w:val="006A7721"/>
    <w:pPr>
      <w:numPr>
        <w:numId w:val="8"/>
      </w:numPr>
      <w:spacing w:after="180" w:line="260" w:lineRule="atLeast"/>
      <w:ind w:left="288" w:hanging="288"/>
      <w:contextualSpacing/>
    </w:pPr>
    <w:rPr>
      <w:rFonts w:ascii="Georgia" w:eastAsiaTheme="minorHAnsi" w:hAnsi="Georgia"/>
      <w:color w:val="2B3B82" w:themeColor="text1"/>
      <w:sz w:val="20"/>
    </w:rPr>
  </w:style>
  <w:style w:type="character" w:styleId="CommentReference">
    <w:name w:val="annotation reference"/>
    <w:basedOn w:val="DefaultParagraphFont"/>
    <w:uiPriority w:val="99"/>
    <w:semiHidden/>
    <w:unhideWhenUsed/>
    <w:rsid w:val="0054399B"/>
    <w:rPr>
      <w:sz w:val="16"/>
      <w:szCs w:val="16"/>
    </w:rPr>
  </w:style>
  <w:style w:type="paragraph" w:styleId="CommentText">
    <w:name w:val="annotation text"/>
    <w:basedOn w:val="Normal"/>
    <w:link w:val="CommentTextChar"/>
    <w:uiPriority w:val="99"/>
    <w:unhideWhenUsed/>
    <w:rsid w:val="0054399B"/>
    <w:pPr>
      <w:spacing w:line="240" w:lineRule="auto"/>
    </w:pPr>
    <w:rPr>
      <w:sz w:val="20"/>
      <w:szCs w:val="20"/>
    </w:rPr>
  </w:style>
  <w:style w:type="character" w:customStyle="1" w:styleId="CommentTextChar">
    <w:name w:val="Comment Text Char"/>
    <w:basedOn w:val="DefaultParagraphFont"/>
    <w:link w:val="CommentText"/>
    <w:uiPriority w:val="99"/>
    <w:rsid w:val="0054399B"/>
    <w:rPr>
      <w:sz w:val="20"/>
      <w:szCs w:val="20"/>
    </w:rPr>
  </w:style>
  <w:style w:type="paragraph" w:styleId="CommentSubject">
    <w:name w:val="annotation subject"/>
    <w:basedOn w:val="CommentText"/>
    <w:next w:val="CommentText"/>
    <w:link w:val="CommentSubjectChar"/>
    <w:uiPriority w:val="99"/>
    <w:semiHidden/>
    <w:unhideWhenUsed/>
    <w:rsid w:val="0054399B"/>
    <w:rPr>
      <w:b/>
      <w:bCs/>
    </w:rPr>
  </w:style>
  <w:style w:type="character" w:customStyle="1" w:styleId="CommentSubjectChar">
    <w:name w:val="Comment Subject Char"/>
    <w:basedOn w:val="CommentTextChar"/>
    <w:link w:val="CommentSubject"/>
    <w:uiPriority w:val="99"/>
    <w:semiHidden/>
    <w:rsid w:val="0054399B"/>
    <w:rPr>
      <w:b/>
      <w:bCs/>
      <w:sz w:val="20"/>
      <w:szCs w:val="20"/>
    </w:rPr>
  </w:style>
  <w:style w:type="character" w:customStyle="1" w:styleId="A16">
    <w:name w:val="A16"/>
    <w:uiPriority w:val="99"/>
    <w:rsid w:val="00C57F11"/>
    <w:rPr>
      <w:rFonts w:cs="Frutiger Neue LT W1G"/>
      <w:color w:val="000000"/>
      <w:sz w:val="15"/>
      <w:szCs w:val="15"/>
    </w:rPr>
  </w:style>
  <w:style w:type="paragraph" w:customStyle="1" w:styleId="Pa1">
    <w:name w:val="Pa1"/>
    <w:basedOn w:val="Normal"/>
    <w:next w:val="Normal"/>
    <w:uiPriority w:val="99"/>
    <w:rsid w:val="00C57F11"/>
    <w:pPr>
      <w:autoSpaceDE w:val="0"/>
      <w:autoSpaceDN w:val="0"/>
      <w:adjustRightInd w:val="0"/>
      <w:spacing w:after="0" w:line="241" w:lineRule="atLeast"/>
    </w:pPr>
    <w:rPr>
      <w:rFonts w:ascii="DIN Next LT Arabic Medium" w:hAnsi="DIN Next LT Arabic Medium"/>
      <w:sz w:val="24"/>
      <w:szCs w:val="24"/>
    </w:rPr>
  </w:style>
  <w:style w:type="character" w:customStyle="1" w:styleId="A8">
    <w:name w:val="A8"/>
    <w:uiPriority w:val="99"/>
    <w:rsid w:val="00C57F11"/>
    <w:rPr>
      <w:rFonts w:cs="DIN Next LT Arabic Medium"/>
      <w:color w:val="000000"/>
      <w:sz w:val="18"/>
      <w:szCs w:val="18"/>
    </w:rPr>
  </w:style>
  <w:style w:type="paragraph" w:customStyle="1" w:styleId="Normal2">
    <w:name w:val="Normal 2"/>
    <w:basedOn w:val="Normal"/>
    <w:link w:val="Normal2Char"/>
    <w:autoRedefine/>
    <w:qFormat/>
    <w:rsid w:val="009569CE"/>
    <w:pPr>
      <w:bidi/>
      <w:spacing w:before="120" w:after="120" w:line="276" w:lineRule="auto"/>
    </w:pPr>
    <w:rPr>
      <w:rFonts w:asciiTheme="majorHAnsi" w:eastAsiaTheme="minorHAnsi" w:hAnsiTheme="majorHAnsi" w:cstheme="majorHAnsi"/>
      <w:color w:val="15969C"/>
      <w:sz w:val="40"/>
      <w:szCs w:val="40"/>
      <w:lang w:eastAsia="en-US"/>
    </w:rPr>
  </w:style>
  <w:style w:type="character" w:customStyle="1" w:styleId="Normal2Char">
    <w:name w:val="Normal 2 Char"/>
    <w:basedOn w:val="DefaultParagraphFont"/>
    <w:link w:val="Normal2"/>
    <w:rsid w:val="009569CE"/>
    <w:rPr>
      <w:rFonts w:asciiTheme="majorHAnsi" w:eastAsiaTheme="minorHAnsi" w:hAnsiTheme="majorHAnsi" w:cstheme="majorHAnsi"/>
      <w:color w:val="15969C"/>
      <w:sz w:val="40"/>
      <w:szCs w:val="40"/>
      <w:lang w:eastAsia="en-US"/>
    </w:rPr>
  </w:style>
  <w:style w:type="paragraph" w:styleId="Revision">
    <w:name w:val="Revision"/>
    <w:hidden/>
    <w:uiPriority w:val="99"/>
    <w:semiHidden/>
    <w:rsid w:val="003E4F7F"/>
    <w:pPr>
      <w:spacing w:after="0" w:line="240" w:lineRule="auto"/>
    </w:pPr>
    <w:rPr>
      <w:sz w:val="22"/>
    </w:rPr>
  </w:style>
  <w:style w:type="character" w:customStyle="1" w:styleId="ListParagraphChar">
    <w:name w:val="List Paragraph Char"/>
    <w:aliases w:val="NSC List Paragraph Char"/>
    <w:basedOn w:val="DefaultParagraphFont"/>
    <w:link w:val="ListParagraph"/>
    <w:uiPriority w:val="34"/>
    <w:locked/>
    <w:rsid w:val="00AC60BA"/>
    <w:rPr>
      <w:sz w:val="22"/>
    </w:rPr>
  </w:style>
  <w:style w:type="table" w:customStyle="1" w:styleId="TableGrid3">
    <w:name w:val="Table Grid3"/>
    <w:basedOn w:val="TableNormal"/>
    <w:next w:val="TableGrid"/>
    <w:uiPriority w:val="59"/>
    <w:rsid w:val="00254348"/>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455768">
      <w:bodyDiv w:val="1"/>
      <w:marLeft w:val="0"/>
      <w:marRight w:val="0"/>
      <w:marTop w:val="0"/>
      <w:marBottom w:val="0"/>
      <w:divBdr>
        <w:top w:val="none" w:sz="0" w:space="0" w:color="auto"/>
        <w:left w:val="none" w:sz="0" w:space="0" w:color="auto"/>
        <w:bottom w:val="none" w:sz="0" w:space="0" w:color="auto"/>
        <w:right w:val="none" w:sz="0" w:space="0" w:color="auto"/>
      </w:divBdr>
    </w:div>
    <w:div w:id="1052190239">
      <w:bodyDiv w:val="1"/>
      <w:marLeft w:val="0"/>
      <w:marRight w:val="0"/>
      <w:marTop w:val="0"/>
      <w:marBottom w:val="0"/>
      <w:divBdr>
        <w:top w:val="none" w:sz="0" w:space="0" w:color="auto"/>
        <w:left w:val="none" w:sz="0" w:space="0" w:color="auto"/>
        <w:bottom w:val="none" w:sz="0" w:space="0" w:color="auto"/>
        <w:right w:val="none" w:sz="0" w:space="0" w:color="auto"/>
      </w:divBdr>
    </w:div>
    <w:div w:id="1858958667">
      <w:bodyDiv w:val="1"/>
      <w:marLeft w:val="0"/>
      <w:marRight w:val="0"/>
      <w:marTop w:val="0"/>
      <w:marBottom w:val="0"/>
      <w:divBdr>
        <w:top w:val="none" w:sz="0" w:space="0" w:color="auto"/>
        <w:left w:val="none" w:sz="0" w:space="0" w:color="auto"/>
        <w:bottom w:val="none" w:sz="0" w:space="0" w:color="auto"/>
        <w:right w:val="none" w:sz="0" w:space="0" w:color="auto"/>
      </w:divBdr>
    </w:div>
    <w:div w:id="21191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807DA3065E4E0997D62CAD494F8FDC"/>
        <w:category>
          <w:name w:val="General"/>
          <w:gallery w:val="placeholder"/>
        </w:category>
        <w:types>
          <w:type w:val="bbPlcHdr"/>
        </w:types>
        <w:behaviors>
          <w:behavior w:val="content"/>
        </w:behaviors>
        <w:guid w:val="{9758B7FA-7E61-465F-AC7B-4DEA146E8FCD}"/>
      </w:docPartPr>
      <w:docPartBody>
        <w:p w:rsidR="0081779D" w:rsidRDefault="006876B4" w:rsidP="006876B4">
          <w:pPr>
            <w:pStyle w:val="17807DA3065E4E0997D62CAD494F8FDC"/>
          </w:pPr>
          <w:r w:rsidRPr="002C6AEA">
            <w:rPr>
              <w:rStyle w:val="PlaceholderText"/>
            </w:rPr>
            <w:t>Click here to enter text.</w:t>
          </w:r>
        </w:p>
      </w:docPartBody>
    </w:docPart>
    <w:docPart>
      <w:docPartPr>
        <w:name w:val="010F5633D4F04FE8A1293FCCCFADA8AA"/>
        <w:category>
          <w:name w:val="General"/>
          <w:gallery w:val="placeholder"/>
        </w:category>
        <w:types>
          <w:type w:val="bbPlcHdr"/>
        </w:types>
        <w:behaviors>
          <w:behavior w:val="content"/>
        </w:behaviors>
        <w:guid w:val="{6AE7B7A5-EDDF-4E31-B1AD-ABB613F8B261}"/>
      </w:docPartPr>
      <w:docPartBody>
        <w:p w:rsidR="0081779D" w:rsidRDefault="006876B4" w:rsidP="006876B4">
          <w:pPr>
            <w:pStyle w:val="010F5633D4F04FE8A1293FCCCFADA8AA"/>
          </w:pPr>
          <w:r w:rsidRPr="002C6AEA">
            <w:rPr>
              <w:rStyle w:val="PlaceholderText"/>
            </w:rPr>
            <w:t>Click here to enter text.</w:t>
          </w:r>
        </w:p>
      </w:docPartBody>
    </w:docPart>
    <w:docPart>
      <w:docPartPr>
        <w:name w:val="0C378F92FDBB4FC19D48B54AB16E1A4A"/>
        <w:category>
          <w:name w:val="General"/>
          <w:gallery w:val="placeholder"/>
        </w:category>
        <w:types>
          <w:type w:val="bbPlcHdr"/>
        </w:types>
        <w:behaviors>
          <w:behavior w:val="content"/>
        </w:behaviors>
        <w:guid w:val="{676C7EBE-5D2D-4D0A-AD0E-DA9BC94D4066}"/>
      </w:docPartPr>
      <w:docPartBody>
        <w:p w:rsidR="0081779D" w:rsidRDefault="006876B4" w:rsidP="006876B4">
          <w:pPr>
            <w:pStyle w:val="0C378F92FDBB4FC19D48B54AB16E1A4A"/>
          </w:pPr>
          <w:r w:rsidRPr="002C6AEA">
            <w:rPr>
              <w:rStyle w:val="PlaceholderText"/>
            </w:rPr>
            <w:t>Click here to enter text.</w:t>
          </w:r>
        </w:p>
      </w:docPartBody>
    </w:docPart>
    <w:docPart>
      <w:docPartPr>
        <w:name w:val="9B251D7F3ADA4FE0A854617D1E236E70"/>
        <w:category>
          <w:name w:val="General"/>
          <w:gallery w:val="placeholder"/>
        </w:category>
        <w:types>
          <w:type w:val="bbPlcHdr"/>
        </w:types>
        <w:behaviors>
          <w:behavior w:val="content"/>
        </w:behaviors>
        <w:guid w:val="{5C397A09-EFB4-4B7B-97B8-BB9461F794C2}"/>
      </w:docPartPr>
      <w:docPartBody>
        <w:p w:rsidR="00C01C38" w:rsidRDefault="006343FB" w:rsidP="006343FB">
          <w:pPr>
            <w:pStyle w:val="9B251D7F3ADA4FE0A854617D1E236E70"/>
          </w:pPr>
          <w:r>
            <w:rPr>
              <w:rStyle w:val="PlaceholderText"/>
              <w:rtl/>
              <w:lang w:eastAsia="ar"/>
            </w:rPr>
            <w:t>اضغط هنا لإدخال النص.</w:t>
          </w:r>
        </w:p>
      </w:docPartBody>
    </w:docPart>
    <w:docPart>
      <w:docPartPr>
        <w:name w:val="E9B7A9748CF74177BF5C0F32ECA41EAE"/>
        <w:category>
          <w:name w:val="General"/>
          <w:gallery w:val="placeholder"/>
        </w:category>
        <w:types>
          <w:type w:val="bbPlcHdr"/>
        </w:types>
        <w:behaviors>
          <w:behavior w:val="content"/>
        </w:behaviors>
        <w:guid w:val="{70E52431-63AC-4E3C-89D1-7859E1218E69}"/>
      </w:docPartPr>
      <w:docPartBody>
        <w:p w:rsidR="00C01C38" w:rsidRDefault="006343FB" w:rsidP="006343FB">
          <w:pPr>
            <w:pStyle w:val="E9B7A9748CF74177BF5C0F32ECA41EAE"/>
          </w:pPr>
          <w:r>
            <w:rPr>
              <w:rFonts w:asciiTheme="minorBidi" w:hAnsiTheme="minorBidi"/>
              <w:color w:val="5B9BD5" w:themeColor="accent1"/>
              <w:shd w:val="clear" w:color="auto" w:fill="ACB9CA" w:themeFill="text2" w:themeFillTint="66"/>
              <w:rtl/>
            </w:rPr>
            <w:t>إختر الدور</w:t>
          </w:r>
        </w:p>
      </w:docPartBody>
    </w:docPart>
    <w:docPart>
      <w:docPartPr>
        <w:name w:val="4E9CABB464694206898D3BCB371682EC"/>
        <w:category>
          <w:name w:val="General"/>
          <w:gallery w:val="placeholder"/>
        </w:category>
        <w:types>
          <w:type w:val="bbPlcHdr"/>
        </w:types>
        <w:behaviors>
          <w:behavior w:val="content"/>
        </w:behaviors>
        <w:guid w:val="{3D0AB43D-123D-4EC8-A1E9-A32A09D88DB4}"/>
      </w:docPartPr>
      <w:docPartBody>
        <w:p w:rsidR="00C01C38" w:rsidRDefault="006343FB" w:rsidP="006343FB">
          <w:pPr>
            <w:pStyle w:val="4E9CABB464694206898D3BCB371682EC"/>
          </w:pPr>
          <w:r>
            <w:rPr>
              <w:rStyle w:val="PlaceholderText"/>
              <w:rtl/>
              <w:lang w:eastAsia="ar"/>
            </w:rPr>
            <w:t>اضغط هنا لإدخال النص.</w:t>
          </w:r>
        </w:p>
      </w:docPartBody>
    </w:docPart>
    <w:docPart>
      <w:docPartPr>
        <w:name w:val="3C9F26DCEE8A47038BDB425185BAEC1A"/>
        <w:category>
          <w:name w:val="General"/>
          <w:gallery w:val="placeholder"/>
        </w:category>
        <w:types>
          <w:type w:val="bbPlcHdr"/>
        </w:types>
        <w:behaviors>
          <w:behavior w:val="content"/>
        </w:behaviors>
        <w:guid w:val="{74D5BDEF-4F2D-43AA-92F6-ECDCBE7E10AF}"/>
      </w:docPartPr>
      <w:docPartBody>
        <w:p w:rsidR="00C95FB4" w:rsidRDefault="00C95FB4" w:rsidP="00C95FB4">
          <w:pPr>
            <w:pStyle w:val="3C9F26DCEE8A47038BDB425185BAEC1A"/>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Medium">
    <w:altName w:val="DIN Next LT Arabic Medium"/>
    <w:panose1 w:val="00000000000000000000"/>
    <w:charset w:val="00"/>
    <w:family w:val="swiss"/>
    <w:notTrueType/>
    <w:pitch w:val="default"/>
    <w:sig w:usb0="00000003" w:usb1="00000000" w:usb2="00000000" w:usb3="00000000" w:csb0="00000001" w:csb1="00000000"/>
  </w:font>
  <w:font w:name="DIN Next LT Arabic Light">
    <w:panose1 w:val="020B0303020203050203"/>
    <w:charset w:val="00"/>
    <w:family w:val="swiss"/>
    <w:pitch w:val="variable"/>
    <w:sig w:usb0="800020AF" w:usb1="C000A04A" w:usb2="00000008" w:usb3="00000000" w:csb0="00000041" w:csb1="00000000"/>
  </w:font>
  <w:font w:name="DIN Next LT Arabic">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80"/>
    <w:rsid w:val="00001346"/>
    <w:rsid w:val="00067E62"/>
    <w:rsid w:val="000925BE"/>
    <w:rsid w:val="000A4486"/>
    <w:rsid w:val="000B6ECE"/>
    <w:rsid w:val="000E3FB6"/>
    <w:rsid w:val="000F1592"/>
    <w:rsid w:val="0010647E"/>
    <w:rsid w:val="0011370D"/>
    <w:rsid w:val="001408CB"/>
    <w:rsid w:val="00150880"/>
    <w:rsid w:val="00156981"/>
    <w:rsid w:val="0018013E"/>
    <w:rsid w:val="001868AF"/>
    <w:rsid w:val="00191F4D"/>
    <w:rsid w:val="001C2F0D"/>
    <w:rsid w:val="0020327E"/>
    <w:rsid w:val="002722BB"/>
    <w:rsid w:val="002907AF"/>
    <w:rsid w:val="00305C6D"/>
    <w:rsid w:val="0038422F"/>
    <w:rsid w:val="003D186E"/>
    <w:rsid w:val="003D7B7D"/>
    <w:rsid w:val="003E4492"/>
    <w:rsid w:val="0042593E"/>
    <w:rsid w:val="00480A5E"/>
    <w:rsid w:val="004E2B19"/>
    <w:rsid w:val="004F6C59"/>
    <w:rsid w:val="005243ED"/>
    <w:rsid w:val="00527BCC"/>
    <w:rsid w:val="005375FE"/>
    <w:rsid w:val="005B7132"/>
    <w:rsid w:val="006123F9"/>
    <w:rsid w:val="00613665"/>
    <w:rsid w:val="00622B90"/>
    <w:rsid w:val="006343FB"/>
    <w:rsid w:val="006876B4"/>
    <w:rsid w:val="00694A72"/>
    <w:rsid w:val="006B0339"/>
    <w:rsid w:val="006E1008"/>
    <w:rsid w:val="006F20E1"/>
    <w:rsid w:val="007B6AE8"/>
    <w:rsid w:val="007E0E1E"/>
    <w:rsid w:val="007E6531"/>
    <w:rsid w:val="0081779D"/>
    <w:rsid w:val="00834AFD"/>
    <w:rsid w:val="00835B97"/>
    <w:rsid w:val="00881E72"/>
    <w:rsid w:val="00885A59"/>
    <w:rsid w:val="00887585"/>
    <w:rsid w:val="008B2F3A"/>
    <w:rsid w:val="008B4797"/>
    <w:rsid w:val="009045DF"/>
    <w:rsid w:val="009165D9"/>
    <w:rsid w:val="00945087"/>
    <w:rsid w:val="009C11BF"/>
    <w:rsid w:val="009C2FF2"/>
    <w:rsid w:val="009D61C8"/>
    <w:rsid w:val="009E4B6E"/>
    <w:rsid w:val="00A31CB9"/>
    <w:rsid w:val="00AA03FB"/>
    <w:rsid w:val="00B12DD4"/>
    <w:rsid w:val="00B32257"/>
    <w:rsid w:val="00B645F2"/>
    <w:rsid w:val="00B832C4"/>
    <w:rsid w:val="00B85514"/>
    <w:rsid w:val="00BC1064"/>
    <w:rsid w:val="00C00E9E"/>
    <w:rsid w:val="00C01C38"/>
    <w:rsid w:val="00C16C16"/>
    <w:rsid w:val="00C25B65"/>
    <w:rsid w:val="00C52A0A"/>
    <w:rsid w:val="00C95FB4"/>
    <w:rsid w:val="00CA5855"/>
    <w:rsid w:val="00CA72EC"/>
    <w:rsid w:val="00CC3A2B"/>
    <w:rsid w:val="00CD109B"/>
    <w:rsid w:val="00D5232F"/>
    <w:rsid w:val="00D7734A"/>
    <w:rsid w:val="00D80E73"/>
    <w:rsid w:val="00E2358C"/>
    <w:rsid w:val="00ED19A7"/>
    <w:rsid w:val="00ED55C0"/>
    <w:rsid w:val="00F14E6C"/>
    <w:rsid w:val="00F15AA8"/>
    <w:rsid w:val="00F22A7A"/>
    <w:rsid w:val="00F30C44"/>
    <w:rsid w:val="00F35706"/>
    <w:rsid w:val="00F521A6"/>
    <w:rsid w:val="00F861BB"/>
    <w:rsid w:val="00FC0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5FB4"/>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4CDA6CDB303A4079AF4AECF41F99B888">
    <w:name w:val="4CDA6CDB303A4079AF4AECF41F99B888"/>
    <w:rsid w:val="00150880"/>
  </w:style>
  <w:style w:type="paragraph" w:customStyle="1" w:styleId="DA31118905C54FF68E25DEBA369B55BA">
    <w:name w:val="DA31118905C54FF68E25DEBA369B55BA"/>
    <w:rsid w:val="00150880"/>
  </w:style>
  <w:style w:type="paragraph" w:customStyle="1" w:styleId="2190E8C0BE544780BD4305327D787E50">
    <w:name w:val="2190E8C0BE544780BD4305327D787E50"/>
    <w:rsid w:val="00150880"/>
  </w:style>
  <w:style w:type="paragraph" w:customStyle="1" w:styleId="9D13494BF1224722BEEB61AB2A14A8EE">
    <w:name w:val="9D13494BF1224722BEEB61AB2A14A8EE"/>
    <w:rsid w:val="00150880"/>
  </w:style>
  <w:style w:type="paragraph" w:customStyle="1" w:styleId="3EEEA832BEDD45D0BD1BB61037FE1612">
    <w:name w:val="3EEEA832BEDD45D0BD1BB61037FE1612"/>
    <w:rsid w:val="00150880"/>
  </w:style>
  <w:style w:type="paragraph" w:customStyle="1" w:styleId="F189F72A41FD47F393B68AB840EB8B53">
    <w:name w:val="F189F72A41FD47F393B68AB840EB8B53"/>
    <w:rsid w:val="00150880"/>
  </w:style>
  <w:style w:type="paragraph" w:customStyle="1" w:styleId="DA2F7E9524984179848CD0EAED6BF714">
    <w:name w:val="DA2F7E9524984179848CD0EAED6BF714"/>
    <w:rsid w:val="00150880"/>
  </w:style>
  <w:style w:type="paragraph" w:customStyle="1" w:styleId="111EA31E0DA74EB28D4A640DB7384149">
    <w:name w:val="111EA31E0DA74EB28D4A640DB7384149"/>
    <w:rsid w:val="00150880"/>
  </w:style>
  <w:style w:type="paragraph" w:customStyle="1" w:styleId="A2422BDB126047B2A7BB056A8F6A1254">
    <w:name w:val="A2422BDB126047B2A7BB056A8F6A1254"/>
    <w:rsid w:val="00150880"/>
  </w:style>
  <w:style w:type="paragraph" w:customStyle="1" w:styleId="2EFDB60023434B53A9C86E3E683F72E6">
    <w:name w:val="2EFDB60023434B53A9C86E3E683F72E6"/>
    <w:rsid w:val="00150880"/>
  </w:style>
  <w:style w:type="paragraph" w:customStyle="1" w:styleId="D336C60D373A40E8818D3D8C89A133A9">
    <w:name w:val="D336C60D373A40E8818D3D8C89A133A9"/>
    <w:rsid w:val="00150880"/>
  </w:style>
  <w:style w:type="paragraph" w:customStyle="1" w:styleId="21EDE7C90D5D480BB1A2118E902FC694">
    <w:name w:val="21EDE7C90D5D480BB1A2118E902FC694"/>
    <w:rsid w:val="00D7734A"/>
  </w:style>
  <w:style w:type="paragraph" w:customStyle="1" w:styleId="E21ADCE92D7F4CB1AB7498F27D701A16">
    <w:name w:val="E21ADCE92D7F4CB1AB7498F27D701A16"/>
    <w:rsid w:val="00D7734A"/>
  </w:style>
  <w:style w:type="paragraph" w:customStyle="1" w:styleId="21EDE7C90D5D480BB1A2118E902FC6941">
    <w:name w:val="21EDE7C90D5D480BB1A2118E902FC6941"/>
    <w:rsid w:val="003E4492"/>
    <w:pPr>
      <w:spacing w:after="200" w:line="288" w:lineRule="auto"/>
    </w:pPr>
    <w:rPr>
      <w:szCs w:val="21"/>
    </w:rPr>
  </w:style>
  <w:style w:type="paragraph" w:customStyle="1" w:styleId="E21ADCE92D7F4CB1AB7498F27D701A161">
    <w:name w:val="E21ADCE92D7F4CB1AB7498F27D701A161"/>
    <w:rsid w:val="003E4492"/>
    <w:pPr>
      <w:spacing w:after="200" w:line="288" w:lineRule="auto"/>
    </w:pPr>
    <w:rPr>
      <w:szCs w:val="21"/>
    </w:rPr>
  </w:style>
  <w:style w:type="paragraph" w:customStyle="1" w:styleId="CC97A987944C48D482F3D97F6C316B28">
    <w:name w:val="CC97A987944C48D482F3D97F6C316B28"/>
    <w:rsid w:val="003E4492"/>
    <w:rPr>
      <w:lang w:eastAsia="en-US"/>
    </w:rPr>
  </w:style>
  <w:style w:type="paragraph" w:customStyle="1" w:styleId="C3BBB846534247B9B3DD9E7F08C4CA02">
    <w:name w:val="C3BBB846534247B9B3DD9E7F08C4CA02"/>
    <w:rsid w:val="003E4492"/>
    <w:rPr>
      <w:lang w:eastAsia="en-US"/>
    </w:rPr>
  </w:style>
  <w:style w:type="paragraph" w:customStyle="1" w:styleId="9BFC8F8CE8A84932ABF5E5E4D2CF6DC2">
    <w:name w:val="9BFC8F8CE8A84932ABF5E5E4D2CF6DC2"/>
    <w:rsid w:val="003E4492"/>
    <w:rPr>
      <w:lang w:eastAsia="en-US"/>
    </w:rPr>
  </w:style>
  <w:style w:type="paragraph" w:customStyle="1" w:styleId="21EDE7C90D5D480BB1A2118E902FC6942">
    <w:name w:val="21EDE7C90D5D480BB1A2118E902FC6942"/>
    <w:rsid w:val="003E4492"/>
    <w:pPr>
      <w:spacing w:after="200" w:line="288" w:lineRule="auto"/>
    </w:pPr>
    <w:rPr>
      <w:szCs w:val="21"/>
    </w:rPr>
  </w:style>
  <w:style w:type="paragraph" w:customStyle="1" w:styleId="E21ADCE92D7F4CB1AB7498F27D701A162">
    <w:name w:val="E21ADCE92D7F4CB1AB7498F27D701A162"/>
    <w:rsid w:val="003E4492"/>
    <w:pPr>
      <w:spacing w:after="200" w:line="288" w:lineRule="auto"/>
    </w:pPr>
    <w:rPr>
      <w:szCs w:val="21"/>
    </w:rPr>
  </w:style>
  <w:style w:type="paragraph" w:customStyle="1" w:styleId="970545B1BAC747EC8BD7DC0137B902A8">
    <w:name w:val="970545B1BAC747EC8BD7DC0137B902A8"/>
    <w:rsid w:val="006876B4"/>
    <w:rPr>
      <w:lang w:eastAsia="en-US"/>
    </w:rPr>
  </w:style>
  <w:style w:type="paragraph" w:customStyle="1" w:styleId="111B3802E3094CCB8209EB67627EBB9B">
    <w:name w:val="111B3802E3094CCB8209EB67627EBB9B"/>
    <w:rsid w:val="006876B4"/>
    <w:rPr>
      <w:lang w:eastAsia="en-US"/>
    </w:rPr>
  </w:style>
  <w:style w:type="paragraph" w:customStyle="1" w:styleId="17807DA3065E4E0997D62CAD494F8FDC">
    <w:name w:val="17807DA3065E4E0997D62CAD494F8FDC"/>
    <w:rsid w:val="006876B4"/>
    <w:rPr>
      <w:lang w:eastAsia="en-US"/>
    </w:rPr>
  </w:style>
  <w:style w:type="paragraph" w:customStyle="1" w:styleId="010F5633D4F04FE8A1293FCCCFADA8AA">
    <w:name w:val="010F5633D4F04FE8A1293FCCCFADA8AA"/>
    <w:rsid w:val="006876B4"/>
    <w:rPr>
      <w:lang w:eastAsia="en-US"/>
    </w:rPr>
  </w:style>
  <w:style w:type="paragraph" w:customStyle="1" w:styleId="0C378F92FDBB4FC19D48B54AB16E1A4A">
    <w:name w:val="0C378F92FDBB4FC19D48B54AB16E1A4A"/>
    <w:rsid w:val="006876B4"/>
    <w:rPr>
      <w:lang w:eastAsia="en-US"/>
    </w:rPr>
  </w:style>
  <w:style w:type="paragraph" w:customStyle="1" w:styleId="714447DBC4774B7FA1C6CDE583A7B310">
    <w:name w:val="714447DBC4774B7FA1C6CDE583A7B310"/>
    <w:rsid w:val="006343FB"/>
    <w:rPr>
      <w:lang w:eastAsia="en-US"/>
    </w:rPr>
  </w:style>
  <w:style w:type="paragraph" w:customStyle="1" w:styleId="2C3F81389D004EBABA86120425191161">
    <w:name w:val="2C3F81389D004EBABA86120425191161"/>
    <w:rsid w:val="006343FB"/>
    <w:rPr>
      <w:lang w:eastAsia="en-US"/>
    </w:rPr>
  </w:style>
  <w:style w:type="paragraph" w:customStyle="1" w:styleId="0360B3178C1244B3A5E570532FB5FFA8">
    <w:name w:val="0360B3178C1244B3A5E570532FB5FFA8"/>
    <w:rsid w:val="006343FB"/>
    <w:rPr>
      <w:lang w:eastAsia="en-US"/>
    </w:rPr>
  </w:style>
  <w:style w:type="paragraph" w:customStyle="1" w:styleId="618B3CE964D8485B80622E1251E12A65">
    <w:name w:val="618B3CE964D8485B80622E1251E12A65"/>
    <w:rsid w:val="006343FB"/>
    <w:rPr>
      <w:lang w:eastAsia="en-US"/>
    </w:rPr>
  </w:style>
  <w:style w:type="paragraph" w:customStyle="1" w:styleId="9B251D7F3ADA4FE0A854617D1E236E70">
    <w:name w:val="9B251D7F3ADA4FE0A854617D1E236E70"/>
    <w:rsid w:val="006343FB"/>
    <w:rPr>
      <w:lang w:eastAsia="en-US"/>
    </w:rPr>
  </w:style>
  <w:style w:type="paragraph" w:customStyle="1" w:styleId="E9B7A9748CF74177BF5C0F32ECA41EAE">
    <w:name w:val="E9B7A9748CF74177BF5C0F32ECA41EAE"/>
    <w:rsid w:val="006343FB"/>
    <w:rPr>
      <w:lang w:eastAsia="en-US"/>
    </w:rPr>
  </w:style>
  <w:style w:type="paragraph" w:customStyle="1" w:styleId="6259EA0BEA9B458181588F28A3667AED">
    <w:name w:val="6259EA0BEA9B458181588F28A3667AED"/>
    <w:rsid w:val="006343FB"/>
    <w:rPr>
      <w:lang w:eastAsia="en-US"/>
    </w:rPr>
  </w:style>
  <w:style w:type="paragraph" w:customStyle="1" w:styleId="4E9CABB464694206898D3BCB371682EC">
    <w:name w:val="4E9CABB464694206898D3BCB371682EC"/>
    <w:rsid w:val="006343FB"/>
    <w:rPr>
      <w:lang w:eastAsia="en-US"/>
    </w:rPr>
  </w:style>
  <w:style w:type="paragraph" w:customStyle="1" w:styleId="CEA57877488F485D8B3C9431358AA93B">
    <w:name w:val="CEA57877488F485D8B3C9431358AA93B"/>
    <w:rsid w:val="006343FB"/>
    <w:rPr>
      <w:lang w:eastAsia="en-US"/>
    </w:rPr>
  </w:style>
  <w:style w:type="paragraph" w:customStyle="1" w:styleId="53F75825687742BB9DAE9B3AF17B3949">
    <w:name w:val="53F75825687742BB9DAE9B3AF17B3949"/>
    <w:rsid w:val="00C95FB4"/>
    <w:rPr>
      <w:lang w:eastAsia="en-US"/>
    </w:rPr>
  </w:style>
  <w:style w:type="paragraph" w:customStyle="1" w:styleId="6467A9E94EBD4358989E10849A692A47">
    <w:name w:val="6467A9E94EBD4358989E10849A692A47"/>
    <w:rsid w:val="00C95FB4"/>
    <w:rPr>
      <w:lang w:eastAsia="en-US"/>
    </w:rPr>
  </w:style>
  <w:style w:type="paragraph" w:customStyle="1" w:styleId="0B7168DC3ADC4C3BB32840CA6E39F5B3">
    <w:name w:val="0B7168DC3ADC4C3BB32840CA6E39F5B3"/>
    <w:rsid w:val="00C95FB4"/>
    <w:rPr>
      <w:lang w:eastAsia="en-US"/>
    </w:rPr>
  </w:style>
  <w:style w:type="paragraph" w:customStyle="1" w:styleId="622599729D0A4186885AAC3E7D2C046F">
    <w:name w:val="622599729D0A4186885AAC3E7D2C046F"/>
    <w:rsid w:val="00C95FB4"/>
    <w:rPr>
      <w:lang w:eastAsia="en-US"/>
    </w:rPr>
  </w:style>
  <w:style w:type="paragraph" w:customStyle="1" w:styleId="8B4A2F9A9BFD4E8BB2B1804CDF29B228">
    <w:name w:val="8B4A2F9A9BFD4E8BB2B1804CDF29B228"/>
    <w:rsid w:val="00C95FB4"/>
    <w:rPr>
      <w:lang w:eastAsia="en-US"/>
    </w:rPr>
  </w:style>
  <w:style w:type="paragraph" w:customStyle="1" w:styleId="80FCA90D9CB64D2E9647702E7268488B">
    <w:name w:val="80FCA90D9CB64D2E9647702E7268488B"/>
    <w:rsid w:val="00C95FB4"/>
    <w:rPr>
      <w:lang w:eastAsia="en-US"/>
    </w:rPr>
  </w:style>
  <w:style w:type="paragraph" w:customStyle="1" w:styleId="80D678EF62B34EC99BB7ECD67AD3DD36">
    <w:name w:val="80D678EF62B34EC99BB7ECD67AD3DD36"/>
    <w:rsid w:val="00C95FB4"/>
    <w:rPr>
      <w:lang w:eastAsia="en-US"/>
    </w:rPr>
  </w:style>
  <w:style w:type="paragraph" w:customStyle="1" w:styleId="9DE839F7CE0A46B198DF4A453C1CF6A9">
    <w:name w:val="9DE839F7CE0A46B198DF4A453C1CF6A9"/>
    <w:rsid w:val="00C95FB4"/>
    <w:rPr>
      <w:lang w:eastAsia="en-US"/>
    </w:rPr>
  </w:style>
  <w:style w:type="paragraph" w:customStyle="1" w:styleId="3C9F26DCEE8A47038BDB425185BAEC1A">
    <w:name w:val="3C9F26DCEE8A47038BDB425185BAEC1A"/>
    <w:rsid w:val="00C95FB4"/>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A547C-A27D-404A-A171-0B821208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5843</Words>
  <Characters>33307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2020-02-23T09:48:00Z</dcterms:created>
  <dcterms:modified xsi:type="dcterms:W3CDTF">2020-02-23T10:46:00Z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4" name="MSIP_Label_c66454a4-ed7c-433b-bba2-0aefe4f2b291_Owner">
    <vt:lpwstr>101191402@MARS.LOCAL</vt:lpwstr>
  </property>
  <property fmtid="{D5CDD505-2E9C-101B-9397-08002B2CF9AE}" pid="5" name="MSIP_Label_c66454a4-ed7c-433b-bba2-0aefe4f2b291_SetDate">
    <vt:lpwstr>2020-02-23T10:45:57.6300961Z</vt:lpwstr>
  </property>
  <property fmtid="{D5CDD505-2E9C-101B-9397-08002B2CF9AE}" pid="6" name="MSIP_Label_c66454a4-ed7c-433b-bba2-0aefe4f2b291_Name">
    <vt:lpwstr>متاح</vt:lpwstr>
  </property>
  <property fmtid="{D5CDD505-2E9C-101B-9397-08002B2CF9AE}" pid="7" name="MSIP_Label_c66454a4-ed7c-433b-bba2-0aefe4f2b291_Application">
    <vt:lpwstr>Microsoft Azure Information Protection</vt:lpwstr>
  </property>
  <property fmtid="{D5CDD505-2E9C-101B-9397-08002B2CF9AE}" pid="8" name="MSIP_Label_c66454a4-ed7c-433b-bba2-0aefe4f2b291_ActionId">
    <vt:lpwstr>5934aa0a-df96-4a19-a512-86f654ef087e</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