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Override PartName="/word/header2.xml" ContentType="application/vnd.openxmlformats-officedocument.wordprocessingml.head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743ABB" w:rsidRPr="00743ABB" w:rsidRDefault="00743ABB" w:rsidP="00743ABB">
      <w:pPr>
        <w:bidi/>
        <w:rPr>
          <w:rFonts w:ascii="Arial" w:hAnsi="Arial" w:cs="Arial"/>
          <w:color w:val="00B8AD" w:themeColor="text2"/>
          <w:sz w:val="56"/>
          <w:szCs w:val="56"/>
        </w:rPr>
      </w:pPr>
      <w:r w:rsidRPr="00743ABB">
        <w:rPr>
          <w:rFonts w:ascii="Arial" w:hAnsi="Arial" w:cs="Arial"/>
          <w:noProof/>
          <w:sz w:val="24"/>
          <w:szCs w:val="24"/>
          <w:lang w:eastAsia="en-US"/>
        </w:rPr>
        <mc:AlternateContent>
          <mc:Choice Requires="wps">
            <w:drawing>
              <wp:anchor distT="45720" distB="45720" distL="114300" distR="114300" simplePos="0" relativeHeight="251659264" behindDoc="0" locked="0" layoutInCell="1" allowOverlap="1" wp14:anchorId="08443D85" wp14:editId="3B83AA5E">
                <wp:simplePos x="0" y="0"/>
                <wp:positionH relativeFrom="column">
                  <wp:posOffset>-410845</wp:posOffset>
                </wp:positionH>
                <wp:positionV relativeFrom="paragraph">
                  <wp:posOffset>-411642</wp:posOffset>
                </wp:positionV>
                <wp:extent cx="2667000" cy="602511"/>
                <wp:effectExtent l="0" t="0" r="1270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602511"/>
                        </a:xfrm>
                        <a:prstGeom prst="rect">
                          <a:avLst/>
                        </a:prstGeom>
                        <a:solidFill>
                          <a:srgbClr val="FFFFFF"/>
                        </a:solidFill>
                        <a:ln w="9525">
                          <a:solidFill>
                            <a:srgbClr val="FF0000"/>
                          </a:solidFill>
                          <a:miter lim="800000"/>
                          <a:headEnd/>
                          <a:tailEnd/>
                        </a:ln>
                      </wps:spPr>
                      <wps:txbx>
                        <w:txbxContent>
                          <w:p w:rsidR="00713693" w:rsidRDefault="00713693" w:rsidP="00847AC7">
                            <w:pPr>
                              <w:bidi/>
                              <w:jc w:val="both"/>
                              <w:rPr>
                                <w:rFonts w:cs="Arial"/>
                                <w:color w:val="FF0000"/>
                                <w:sz w:val="17"/>
                                <w:szCs w:val="17"/>
                              </w:rPr>
                            </w:pPr>
                            <w:r>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Pr>
                                <w:rFonts w:cs="Arial"/>
                                <w:sz w:val="17"/>
                                <w:szCs w:val="17"/>
                                <w:highlight w:val="cyan"/>
                                <w:rtl/>
                                <w:lang w:eastAsia="ar"/>
                              </w:rPr>
                              <w:t>البنود الملوّنة باللون الأزرق</w:t>
                            </w:r>
                            <w:r>
                              <w:rPr>
                                <w:rFonts w:cs="Arial"/>
                                <w:color w:val="FF0000"/>
                                <w:sz w:val="17"/>
                                <w:szCs w:val="17"/>
                                <w:rtl/>
                                <w:lang w:eastAsia="ar"/>
                              </w:rPr>
                              <w:t xml:space="preserve"> بصورة مناسبة. ويجب إزالة التظليل</w:t>
                            </w:r>
                            <w:r>
                              <w:rPr>
                                <w:rFonts w:cs="Arial" w:hint="cs"/>
                                <w:color w:val="FF0000"/>
                                <w:sz w:val="17"/>
                                <w:szCs w:val="17"/>
                                <w:rtl/>
                                <w:lang w:eastAsia="ar"/>
                              </w:rPr>
                              <w:t xml:space="preserve"> </w:t>
                            </w:r>
                            <w:r>
                              <w:rPr>
                                <w:rFonts w:cs="Arial"/>
                                <w:color w:val="FF0000"/>
                                <w:sz w:val="17"/>
                                <w:szCs w:val="17"/>
                                <w:rtl/>
                                <w:lang w:eastAsia="ar"/>
                              </w:rPr>
                              <w:t>الملو</w:t>
                            </w:r>
                            <w:r>
                              <w:rPr>
                                <w:rFonts w:cs="Arial" w:hint="cs"/>
                                <w:color w:val="FF0000"/>
                                <w:sz w:val="17"/>
                                <w:szCs w:val="17"/>
                                <w:rtl/>
                                <w:lang w:eastAsia="ar"/>
                              </w:rPr>
                              <w:t>ن</w:t>
                            </w:r>
                            <w:r>
                              <w:rPr>
                                <w:rFonts w:cs="Arial"/>
                                <w:color w:val="FF0000"/>
                                <w:sz w:val="17"/>
                                <w:szCs w:val="17"/>
                                <w:rtl/>
                                <w:lang w:eastAsia="ar"/>
                              </w:rPr>
                              <w:t xml:space="preserve"> بعد إجراء التعديلات.</w:t>
                            </w:r>
                          </w:p>
                          <w:p w:rsidR="00713693" w:rsidRDefault="00713693" w:rsidP="00743ABB">
                            <w:pPr>
                              <w:bidi/>
                              <w:rPr>
                                <w:rFonts w:cs="Arial"/>
                                <w:color w:val="FF0000"/>
                                <w:sz w:val="17"/>
                                <w:szCs w:val="17"/>
                              </w:rPr>
                            </w:pPr>
                          </w:p>
                          <w:p w:rsidR="00713693" w:rsidRDefault="00713693" w:rsidP="00743ABB">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443D85" id="_x0000_t202" coordsize="21600,21600" o:spt="202" path="m,l,21600r21600,l21600,xe">
                <v:stroke joinstyle="miter"/>
                <v:path gradientshapeok="t" o:connecttype="rect"/>
              </v:shapetype>
              <v:shape id="Text Box 1" o:spid="_x0000_s1026" type="#_x0000_t202" style="position:absolute;left:0;text-align:left;margin-left:-32.35pt;margin-top:-32.4pt;width:210pt;height:47.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" strokecolor="red">
                <v:textbox>
                  <w:txbxContent>
                    <w:p w:rsidR="00713693" w:rsidRDefault="00713693" w:rsidP="00847AC7">
                      <w:pPr>
                        <w:bidi/>
                        <w:jc w:val="both"/>
                        <w:rPr>
                          <w:rFonts w:cs="Arial"/>
                          <w:color w:val="FF0000"/>
                          <w:sz w:val="17"/>
                          <w:szCs w:val="17"/>
                        </w:rPr>
                      </w:pPr>
                      <w:r>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Pr>
                          <w:rFonts w:cs="Arial"/>
                          <w:sz w:val="17"/>
                          <w:szCs w:val="17"/>
                          <w:highlight w:val="cyan"/>
                          <w:rtl/>
                          <w:lang w:eastAsia="ar"/>
                        </w:rPr>
                        <w:t>البنود الملوّنة باللون الأزرق</w:t>
                      </w:r>
                      <w:r>
                        <w:rPr>
                          <w:rFonts w:cs="Arial"/>
                          <w:color w:val="FF0000"/>
                          <w:sz w:val="17"/>
                          <w:szCs w:val="17"/>
                          <w:rtl/>
                          <w:lang w:eastAsia="ar"/>
                        </w:rPr>
                        <w:t xml:space="preserve"> بصورة مناسبة. ويجب إزالة التظليل</w:t>
                      </w:r>
                      <w:r>
                        <w:rPr>
                          <w:rFonts w:cs="Arial" w:hint="cs"/>
                          <w:color w:val="FF0000"/>
                          <w:sz w:val="17"/>
                          <w:szCs w:val="17"/>
                          <w:rtl/>
                          <w:lang w:eastAsia="ar"/>
                        </w:rPr>
                        <w:t xml:space="preserve"> </w:t>
                      </w:r>
                      <w:r>
                        <w:rPr>
                          <w:rFonts w:cs="Arial"/>
                          <w:color w:val="FF0000"/>
                          <w:sz w:val="17"/>
                          <w:szCs w:val="17"/>
                          <w:rtl/>
                          <w:lang w:eastAsia="ar"/>
                        </w:rPr>
                        <w:t>الملو</w:t>
                      </w:r>
                      <w:r>
                        <w:rPr>
                          <w:rFonts w:cs="Arial" w:hint="cs"/>
                          <w:color w:val="FF0000"/>
                          <w:sz w:val="17"/>
                          <w:szCs w:val="17"/>
                          <w:rtl/>
                          <w:lang w:eastAsia="ar"/>
                        </w:rPr>
                        <w:t>ن</w:t>
                      </w:r>
                      <w:r>
                        <w:rPr>
                          <w:rFonts w:cs="Arial"/>
                          <w:color w:val="FF0000"/>
                          <w:sz w:val="17"/>
                          <w:szCs w:val="17"/>
                          <w:rtl/>
                          <w:lang w:eastAsia="ar"/>
                        </w:rPr>
                        <w:t xml:space="preserve"> بعد إجراء التعديلات.</w:t>
                      </w:r>
                    </w:p>
                    <w:p w:rsidR="00713693" w:rsidRDefault="00713693" w:rsidP="00743ABB">
                      <w:pPr>
                        <w:bidi/>
                        <w:rPr>
                          <w:rFonts w:cs="Arial"/>
                          <w:color w:val="FF0000"/>
                          <w:sz w:val="17"/>
                          <w:szCs w:val="17"/>
                        </w:rPr>
                      </w:pPr>
                    </w:p>
                    <w:p w:rsidR="00713693" w:rsidRDefault="00713693" w:rsidP="00743ABB">
                      <w:pPr>
                        <w:bidi/>
                        <w:rPr>
                          <w:color w:val="FF0000"/>
                          <w:sz w:val="17"/>
                          <w:szCs w:val="17"/>
                        </w:rPr>
                      </w:pPr>
                    </w:p>
                  </w:txbxContent>
                </v:textbox>
              </v:shape>
            </w:pict>
          </mc:Fallback>
        </mc:AlternateContent>
      </w:r>
    </w:p>
    <w:p w:rsidR="00743ABB" w:rsidRDefault="00743ABB" w:rsidP="00743ABB">
      <w:pPr>
        <w:bidi/>
        <w:rPr>
          <w:rFonts w:ascii="Arial" w:hAnsi="Arial" w:cs="Arial"/>
          <w:color w:val="00B8AD" w:themeColor="text2"/>
          <w:sz w:val="56"/>
          <w:szCs w:val="56"/>
        </w:rPr>
      </w:pPr>
    </w:p>
    <w:p w:rsidR="00F700D3" w:rsidRPr="00743ABB" w:rsidRDefault="00F700D3" w:rsidP="00F700D3">
      <w:pPr>
        <w:bidi/>
        <w:rPr>
          <w:rFonts w:ascii="Arial" w:hAnsi="Arial" w:cs="Arial"/>
          <w:color w:val="00B8AD" w:themeColor="text2"/>
          <w:sz w:val="56"/>
          <w:szCs w:val="56"/>
        </w:rPr>
      </w:pPr>
    </w:p>
    <w:p w:rsidR="00743ABB" w:rsidRPr="00743ABB" w:rsidRDefault="00743ABB" w:rsidP="00743ABB">
      <w:pPr>
        <w:bidi/>
        <w:jc w:val="center"/>
        <w:rPr>
          <w:rFonts w:ascii="Arial" w:hAnsi="Arial" w:cs="Arial"/>
          <w:color w:val="00B8AD" w:themeColor="text2"/>
          <w:sz w:val="56"/>
          <w:szCs w:val="56"/>
        </w:rPr>
      </w:pPr>
      <w:r w:rsidRPr="00743ABB">
        <w:rPr>
          <w:rFonts w:ascii="Arial" w:hAnsi="Arial" w:cs="Arial"/>
          <w:noProof/>
          <w:sz w:val="24"/>
          <w:szCs w:val="24"/>
          <w:lang w:eastAsia="en-US"/>
        </w:rPr>
        <mc:AlternateContent>
          <mc:Choice Requires="wps">
            <w:drawing>
              <wp:anchor distT="45720" distB="45720" distL="114300" distR="114300" simplePos="0" relativeHeight="251661312" behindDoc="0" locked="0" layoutInCell="1" allowOverlap="1" wp14:anchorId="2F01857F" wp14:editId="0335ED64">
                <wp:simplePos x="0" y="0"/>
                <wp:positionH relativeFrom="column">
                  <wp:posOffset>3664600</wp:posOffset>
                </wp:positionH>
                <wp:positionV relativeFrom="paragraph">
                  <wp:posOffset>1251511</wp:posOffset>
                </wp:positionV>
                <wp:extent cx="1992573" cy="241004"/>
                <wp:effectExtent l="0" t="0" r="14605" b="133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2573" cy="241004"/>
                        </a:xfrm>
                        <a:prstGeom prst="rect">
                          <a:avLst/>
                        </a:prstGeom>
                        <a:solidFill>
                          <a:srgbClr val="FFFFFF"/>
                        </a:solidFill>
                        <a:ln w="9525">
                          <a:solidFill>
                            <a:srgbClr val="FF0000"/>
                          </a:solidFill>
                          <a:miter lim="800000"/>
                          <a:headEnd/>
                          <a:tailEnd/>
                        </a:ln>
                      </wps:spPr>
                      <wps:txbx>
                        <w:txbxContent>
                          <w:p w:rsidR="00713693" w:rsidRDefault="00713693" w:rsidP="00743ABB">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rsidR="00713693" w:rsidRDefault="00713693" w:rsidP="00743ABB">
                            <w:pPr>
                              <w:rPr>
                                <w:rFonts w:cs="Arial"/>
                                <w:color w:val="FF0000"/>
                                <w:sz w:val="17"/>
                                <w:szCs w:val="17"/>
                              </w:rPr>
                            </w:pPr>
                          </w:p>
                          <w:p w:rsidR="00713693" w:rsidRDefault="00713693" w:rsidP="00743ABB">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1857F" id="Text Box 4" o:spid="_x0000_s1027" type="#_x0000_t202" style="position:absolute;left:0;text-align:left;margin-left:288.55pt;margin-top:98.55pt;width:156.9pt;height:1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" strokecolor="red">
                <v:textbox>
                  <w:txbxContent>
                    <w:p w:rsidR="00713693" w:rsidRDefault="00713693" w:rsidP="00743ABB">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rsidR="00713693" w:rsidRDefault="00713693" w:rsidP="00743ABB">
                      <w:pPr>
                        <w:rPr>
                          <w:rFonts w:cs="Arial"/>
                          <w:color w:val="FF0000"/>
                          <w:sz w:val="17"/>
                          <w:szCs w:val="17"/>
                        </w:rPr>
                      </w:pPr>
                    </w:p>
                    <w:p w:rsidR="00713693" w:rsidRDefault="00713693" w:rsidP="00743ABB">
                      <w:pPr>
                        <w:rPr>
                          <w:color w:val="FF0000"/>
                          <w:sz w:val="17"/>
                          <w:szCs w:val="17"/>
                        </w:rPr>
                      </w:pPr>
                    </w:p>
                  </w:txbxContent>
                </v:textbox>
              </v:shape>
            </w:pict>
          </mc:Fallback>
        </mc:AlternateContent>
      </w:r>
      <w:sdt>
        <w:sdtPr>
          <w:rPr>
            <w:rFonts w:ascii="Arial" w:hAnsi="Arial" w:cs="Arial"/>
            <w:color w:val="00B8AD" w:themeColor="text2"/>
            <w:sz w:val="56"/>
            <w:szCs w:val="56"/>
            <w:rtl/>
          </w:rPr>
          <w:id w:val="-1209561630"/>
          <w:showingPlcHdr/>
          <w:picture/>
        </w:sdtPr>
        <w:sdtEndPr/>
        <w:sdtContent>
          <w:r w:rsidRPr="00743ABB">
            <w:rPr>
              <w:rFonts w:ascii="Arial" w:hAnsi="Arial" w:cs="Arial"/>
              <w:noProof/>
              <w:color w:val="00B8AD" w:themeColor="text2"/>
              <w:sz w:val="56"/>
              <w:szCs w:val="56"/>
              <w:lang w:eastAsia="en-US"/>
            </w:rPr>
            <w:drawing>
              <wp:inline distT="0" distB="0" distL="0" distR="0" wp14:anchorId="73C61008" wp14:editId="10620117">
                <wp:extent cx="15240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sdtContent>
      </w:sdt>
    </w:p>
    <w:p w:rsidR="00743ABB" w:rsidRPr="00743ABB" w:rsidRDefault="00743ABB" w:rsidP="00743ABB">
      <w:pPr>
        <w:bidi/>
        <w:rPr>
          <w:rFonts w:ascii="Arial" w:hAnsi="Arial" w:cs="Arial"/>
          <w:color w:val="00B8AD" w:themeColor="text2"/>
          <w:sz w:val="56"/>
          <w:szCs w:val="56"/>
        </w:rPr>
      </w:pPr>
    </w:p>
    <w:p w:rsidR="00743ABB" w:rsidRPr="00743ABB" w:rsidRDefault="00743ABB" w:rsidP="00743ABB">
      <w:pPr>
        <w:jc w:val="center"/>
        <w:rPr>
          <w:rFonts w:ascii="Arial" w:hAnsi="Arial" w:cs="Arial"/>
          <w:color w:val="2B3B82" w:themeColor="text1"/>
          <w:sz w:val="60"/>
          <w:szCs w:val="60"/>
        </w:rPr>
      </w:pPr>
      <w:r w:rsidRPr="00F700D3">
        <w:rPr>
          <w:rFonts w:ascii="Arial" w:hAnsi="Arial" w:cs="Arial"/>
          <w:color w:val="2D3982"/>
          <w:sz w:val="60"/>
          <w:szCs w:val="60"/>
          <w:rtl/>
          <w:lang w:eastAsia="en-US"/>
        </w:rPr>
        <w:t>نموذج</w:t>
      </w:r>
      <w:r w:rsidRPr="00743ABB">
        <w:rPr>
          <w:rFonts w:ascii="Arial" w:hAnsi="Arial" w:cs="Arial"/>
          <w:color w:val="2D3982"/>
          <w:sz w:val="60"/>
          <w:szCs w:val="60"/>
          <w:rtl/>
          <w:lang w:eastAsia="en-US"/>
        </w:rPr>
        <w:t xml:space="preserve"> معيار حماية البريد الإلكتروني</w:t>
      </w:r>
    </w:p>
    <w:p w:rsidR="00743ABB" w:rsidRPr="00743ABB" w:rsidRDefault="00743ABB" w:rsidP="00743ABB">
      <w:pPr>
        <w:bidi/>
        <w:rPr>
          <w:rFonts w:ascii="Arial" w:hAnsi="Arial" w:cs="Arial"/>
        </w:rPr>
      </w:pPr>
    </w:p>
    <w:p w:rsidR="00743ABB" w:rsidRPr="00743ABB" w:rsidRDefault="00743ABB" w:rsidP="00743ABB">
      <w:pPr>
        <w:bidi/>
        <w:rPr>
          <w:rFonts w:ascii="Arial" w:hAnsi="Arial" w:cs="Arial"/>
        </w:rPr>
      </w:pPr>
    </w:p>
    <w:p w:rsidR="00743ABB" w:rsidRPr="00743ABB" w:rsidRDefault="00743ABB" w:rsidP="00743ABB">
      <w:pPr>
        <w:bidi/>
        <w:rPr>
          <w:rFonts w:ascii="Arial" w:hAnsi="Arial" w:cs="Arial"/>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9"/>
        <w:gridCol w:w="2779"/>
        <w:gridCol w:w="4299"/>
      </w:tblGrid>
      <w:tr w:rsidR="00743ABB" w:rsidRPr="00743ABB" w:rsidTr="006E1C9E">
        <w:trPr>
          <w:trHeight w:val="765"/>
        </w:trPr>
        <w:sdt>
          <w:sdtPr>
            <w:rPr>
              <w:rFonts w:ascii="Arial" w:hAnsi="Arial"/>
              <w:color w:val="FF0000"/>
              <w:rtl/>
            </w:rPr>
            <w:id w:val="1002710829"/>
            <w:placeholder>
              <w:docPart w:val="56C014BF644A4CD5AF48070DF4D6F490"/>
            </w:placeholder>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hideMark/>
              </w:tcPr>
              <w:p w:rsidR="00743ABB" w:rsidRPr="00295BB4" w:rsidRDefault="00743ABB" w:rsidP="006E1C9E">
                <w:pPr>
                  <w:bidi/>
                  <w:spacing w:line="260" w:lineRule="exact"/>
                  <w:ind w:left="130" w:right="-43"/>
                  <w:contextualSpacing/>
                  <w:jc w:val="left"/>
                  <w:rPr>
                    <w:rFonts w:ascii="Arial" w:hAnsi="Arial"/>
                    <w:color w:val="FF0000"/>
                  </w:rPr>
                </w:pPr>
                <w:r w:rsidRPr="00295BB4">
                  <w:rPr>
                    <w:rFonts w:ascii="Arial" w:hAnsi="Arial"/>
                    <w:color w:val="FF0000"/>
                    <w:rtl/>
                  </w:rPr>
                  <w:t>اختر التصنيف</w:t>
                </w:r>
              </w:p>
            </w:tc>
          </w:sdtContent>
        </w:sdt>
        <w:tc>
          <w:tcPr>
            <w:tcW w:w="4299" w:type="dxa"/>
          </w:tcPr>
          <w:p w:rsidR="00743ABB" w:rsidRPr="00743ABB" w:rsidRDefault="00743ABB" w:rsidP="006E1C9E">
            <w:pPr>
              <w:bidi/>
              <w:spacing w:line="260" w:lineRule="exact"/>
              <w:ind w:left="1440" w:right="-43"/>
              <w:contextualSpacing/>
              <w:rPr>
                <w:rFonts w:ascii="Arial" w:hAnsi="Arial"/>
                <w:color w:val="F30303"/>
                <w:rtl/>
              </w:rPr>
            </w:pPr>
          </w:p>
        </w:tc>
      </w:tr>
      <w:tr w:rsidR="00743ABB" w:rsidRPr="00743ABB" w:rsidTr="006E1C9E">
        <w:trPr>
          <w:trHeight w:val="288"/>
        </w:trPr>
        <w:tc>
          <w:tcPr>
            <w:tcW w:w="1949" w:type="dxa"/>
            <w:vAlign w:val="center"/>
            <w:hideMark/>
          </w:tcPr>
          <w:p w:rsidR="00743ABB" w:rsidRPr="00743ABB" w:rsidRDefault="00743ABB" w:rsidP="006E1C9E">
            <w:pPr>
              <w:bidi/>
              <w:spacing w:line="260" w:lineRule="exact"/>
              <w:ind w:left="272"/>
              <w:contextualSpacing/>
              <w:jc w:val="left"/>
              <w:rPr>
                <w:rFonts w:ascii="Arial" w:hAnsi="Arial"/>
                <w:color w:val="373E49" w:themeColor="accent1"/>
                <w:rtl/>
              </w:rPr>
            </w:pPr>
            <w:r w:rsidRPr="00743ABB">
              <w:rPr>
                <w:rFonts w:ascii="Arial" w:hAnsi="Arial"/>
                <w:color w:val="373E49" w:themeColor="accent1"/>
                <w:rtl/>
              </w:rPr>
              <w:t>التاريخ:</w:t>
            </w:r>
          </w:p>
        </w:tc>
        <w:sdt>
          <w:sdtPr>
            <w:rPr>
              <w:rFonts w:ascii="Arial" w:hAnsi="Arial"/>
              <w:color w:val="373E49" w:themeColor="accent1"/>
              <w:highlight w:val="cyan"/>
              <w:rtl/>
            </w:rPr>
            <w:id w:val="1067688119"/>
            <w:placeholder>
              <w:docPart w:val="4C90D02F8AAF4177847491D9EF0AF72A"/>
            </w:placeholder>
            <w:date>
              <w:dateFormat w:val="MM/dd/yyyy"/>
              <w:lid w:val="en-US"/>
              <w:storeMappedDataAs w:val="dateTime"/>
              <w:calendar w:val="gregorian"/>
            </w:date>
          </w:sdtPr>
          <w:sdtEndPr/>
          <w:sdtContent>
            <w:tc>
              <w:tcPr>
                <w:tcW w:w="2779" w:type="dxa"/>
                <w:vAlign w:val="center"/>
                <w:hideMark/>
              </w:tcPr>
              <w:p w:rsidR="00743ABB" w:rsidRPr="00743ABB" w:rsidRDefault="00743ABB" w:rsidP="006E1C9E">
                <w:pPr>
                  <w:bidi/>
                  <w:spacing w:line="260" w:lineRule="exact"/>
                  <w:ind w:left="272"/>
                  <w:contextualSpacing/>
                  <w:jc w:val="left"/>
                  <w:rPr>
                    <w:rFonts w:ascii="Arial" w:hAnsi="Arial"/>
                    <w:color w:val="373E49" w:themeColor="accent1"/>
                    <w:highlight w:val="cyan"/>
                    <w:rtl/>
                  </w:rPr>
                </w:pPr>
                <w:r w:rsidRPr="00743ABB">
                  <w:rPr>
                    <w:rFonts w:ascii="Arial" w:hAnsi="Arial"/>
                    <w:color w:val="373E49" w:themeColor="accent1"/>
                    <w:highlight w:val="cyan"/>
                    <w:rtl/>
                  </w:rPr>
                  <w:t xml:space="preserve">اضغط هنا </w:t>
                </w:r>
                <w:r w:rsidR="00F700D3">
                  <w:rPr>
                    <w:rFonts w:ascii="Arial" w:hAnsi="Arial" w:hint="cs"/>
                    <w:color w:val="373E49" w:themeColor="accent1"/>
                    <w:highlight w:val="cyan"/>
                    <w:rtl/>
                  </w:rPr>
                  <w:t>لإضافة</w:t>
                </w:r>
                <w:r w:rsidRPr="00743ABB">
                  <w:rPr>
                    <w:rFonts w:ascii="Arial" w:hAnsi="Arial"/>
                    <w:color w:val="373E49" w:themeColor="accent1"/>
                    <w:highlight w:val="cyan"/>
                    <w:rtl/>
                  </w:rPr>
                  <w:t xml:space="preserve"> نص</w:t>
                </w:r>
              </w:p>
            </w:tc>
          </w:sdtContent>
        </w:sdt>
        <w:tc>
          <w:tcPr>
            <w:tcW w:w="4299" w:type="dxa"/>
          </w:tcPr>
          <w:p w:rsidR="00743ABB" w:rsidRPr="00743ABB" w:rsidRDefault="00743ABB" w:rsidP="006E1C9E">
            <w:pPr>
              <w:bidi/>
              <w:spacing w:line="260" w:lineRule="exact"/>
              <w:ind w:left="272"/>
              <w:contextualSpacing/>
              <w:rPr>
                <w:rFonts w:ascii="Arial" w:hAnsi="Arial"/>
                <w:color w:val="596DC8" w:themeColor="text1" w:themeTint="A6"/>
                <w:rtl/>
              </w:rPr>
            </w:pPr>
          </w:p>
        </w:tc>
      </w:tr>
      <w:tr w:rsidR="00743ABB" w:rsidRPr="00743ABB" w:rsidTr="006E1C9E">
        <w:trPr>
          <w:trHeight w:val="288"/>
        </w:trPr>
        <w:tc>
          <w:tcPr>
            <w:tcW w:w="1949" w:type="dxa"/>
            <w:vAlign w:val="center"/>
            <w:hideMark/>
          </w:tcPr>
          <w:p w:rsidR="00743ABB" w:rsidRPr="00743ABB" w:rsidRDefault="00743ABB" w:rsidP="006E1C9E">
            <w:pPr>
              <w:bidi/>
              <w:spacing w:line="260" w:lineRule="exact"/>
              <w:ind w:left="272"/>
              <w:contextualSpacing/>
              <w:jc w:val="left"/>
              <w:rPr>
                <w:rFonts w:ascii="Arial" w:hAnsi="Arial"/>
                <w:color w:val="373E49" w:themeColor="accent1"/>
                <w:rtl/>
              </w:rPr>
            </w:pPr>
            <w:r w:rsidRPr="00743ABB">
              <w:rPr>
                <w:rFonts w:ascii="Arial" w:hAnsi="Arial"/>
                <w:color w:val="373E49" w:themeColor="accent1"/>
                <w:rtl/>
              </w:rPr>
              <w:t>الإصدار:</w:t>
            </w:r>
          </w:p>
        </w:tc>
        <w:sdt>
          <w:sdtPr>
            <w:rPr>
              <w:rFonts w:ascii="Arial" w:hAnsi="Arial"/>
              <w:color w:val="373E49" w:themeColor="accent1"/>
              <w:highlight w:val="cyan"/>
              <w:rtl/>
            </w:rPr>
            <w:id w:val="1058126854"/>
            <w:placeholder>
              <w:docPart w:val="3D8173B723574A4BA34B3AAF2FE5BCFA"/>
            </w:placeholder>
            <w:text/>
          </w:sdtPr>
          <w:sdtEndPr/>
          <w:sdtContent>
            <w:tc>
              <w:tcPr>
                <w:tcW w:w="2779" w:type="dxa"/>
                <w:vAlign w:val="center"/>
                <w:hideMark/>
              </w:tcPr>
              <w:p w:rsidR="00743ABB" w:rsidRPr="00743ABB" w:rsidRDefault="00743ABB" w:rsidP="006E1C9E">
                <w:pPr>
                  <w:bidi/>
                  <w:spacing w:line="260" w:lineRule="exact"/>
                  <w:ind w:left="272"/>
                  <w:contextualSpacing/>
                  <w:jc w:val="left"/>
                  <w:rPr>
                    <w:rFonts w:ascii="Arial" w:hAnsi="Arial"/>
                    <w:color w:val="373E49" w:themeColor="accent1"/>
                    <w:highlight w:val="cyan"/>
                    <w:rtl/>
                  </w:rPr>
                </w:pPr>
                <w:r w:rsidRPr="00743ABB">
                  <w:rPr>
                    <w:rFonts w:ascii="Arial" w:hAnsi="Arial"/>
                    <w:color w:val="373E49" w:themeColor="accent1"/>
                    <w:highlight w:val="cyan"/>
                    <w:rtl/>
                  </w:rPr>
                  <w:t xml:space="preserve">اضغط هنا </w:t>
                </w:r>
                <w:r w:rsidR="00F700D3">
                  <w:rPr>
                    <w:rFonts w:ascii="Arial" w:hAnsi="Arial" w:hint="cs"/>
                    <w:color w:val="373E49" w:themeColor="accent1"/>
                    <w:highlight w:val="cyan"/>
                    <w:rtl/>
                  </w:rPr>
                  <w:t>لإضافة</w:t>
                </w:r>
                <w:r w:rsidRPr="00743ABB">
                  <w:rPr>
                    <w:rFonts w:ascii="Arial" w:hAnsi="Arial"/>
                    <w:color w:val="373E49" w:themeColor="accent1"/>
                    <w:highlight w:val="cyan"/>
                    <w:rtl/>
                  </w:rPr>
                  <w:t xml:space="preserve"> نص</w:t>
                </w:r>
              </w:p>
            </w:tc>
          </w:sdtContent>
        </w:sdt>
        <w:tc>
          <w:tcPr>
            <w:tcW w:w="4299" w:type="dxa"/>
          </w:tcPr>
          <w:p w:rsidR="00743ABB" w:rsidRPr="00743ABB" w:rsidRDefault="00743ABB" w:rsidP="006E1C9E">
            <w:pPr>
              <w:bidi/>
              <w:spacing w:line="260" w:lineRule="exact"/>
              <w:ind w:left="272"/>
              <w:contextualSpacing/>
              <w:rPr>
                <w:rFonts w:ascii="Arial" w:hAnsi="Arial"/>
                <w:color w:val="596DC8" w:themeColor="text1" w:themeTint="A6"/>
                <w:rtl/>
              </w:rPr>
            </w:pPr>
          </w:p>
        </w:tc>
      </w:tr>
      <w:tr w:rsidR="00743ABB" w:rsidRPr="00743ABB" w:rsidTr="006E1C9E">
        <w:trPr>
          <w:trHeight w:val="288"/>
        </w:trPr>
        <w:tc>
          <w:tcPr>
            <w:tcW w:w="1949" w:type="dxa"/>
            <w:vAlign w:val="center"/>
            <w:hideMark/>
          </w:tcPr>
          <w:p w:rsidR="00743ABB" w:rsidRPr="00743ABB" w:rsidRDefault="00743ABB" w:rsidP="006E1C9E">
            <w:pPr>
              <w:bidi/>
              <w:spacing w:line="260" w:lineRule="exact"/>
              <w:ind w:left="272"/>
              <w:contextualSpacing/>
              <w:jc w:val="left"/>
              <w:rPr>
                <w:rFonts w:ascii="Arial" w:hAnsi="Arial"/>
                <w:color w:val="373E49" w:themeColor="accent1"/>
                <w:rtl/>
              </w:rPr>
            </w:pPr>
            <w:r w:rsidRPr="00743ABB">
              <w:rPr>
                <w:rFonts w:ascii="Arial" w:hAnsi="Arial"/>
                <w:color w:val="373E49" w:themeColor="accent1"/>
                <w:rtl/>
              </w:rPr>
              <w:t>المرجع:</w:t>
            </w:r>
          </w:p>
        </w:tc>
        <w:sdt>
          <w:sdtPr>
            <w:rPr>
              <w:rFonts w:ascii="Arial" w:hAnsi="Arial"/>
              <w:color w:val="373E49" w:themeColor="accent1"/>
              <w:highlight w:val="cyan"/>
              <w:rtl/>
            </w:rPr>
            <w:id w:val="-1904287951"/>
            <w:placeholder>
              <w:docPart w:val="3D8173B723574A4BA34B3AAF2FE5BCFA"/>
            </w:placeholder>
            <w:text/>
          </w:sdtPr>
          <w:sdtEndPr/>
          <w:sdtContent>
            <w:tc>
              <w:tcPr>
                <w:tcW w:w="2779" w:type="dxa"/>
                <w:vAlign w:val="center"/>
                <w:hideMark/>
              </w:tcPr>
              <w:p w:rsidR="00743ABB" w:rsidRPr="00743ABB" w:rsidRDefault="00743ABB" w:rsidP="006E1C9E">
                <w:pPr>
                  <w:bidi/>
                  <w:spacing w:line="260" w:lineRule="exact"/>
                  <w:ind w:left="272"/>
                  <w:contextualSpacing/>
                  <w:jc w:val="left"/>
                  <w:rPr>
                    <w:rFonts w:ascii="Arial" w:hAnsi="Arial"/>
                    <w:color w:val="373E49" w:themeColor="accent1"/>
                    <w:highlight w:val="cyan"/>
                    <w:rtl/>
                  </w:rPr>
                </w:pPr>
                <w:r w:rsidRPr="00743ABB">
                  <w:rPr>
                    <w:rFonts w:ascii="Arial" w:hAnsi="Arial"/>
                    <w:color w:val="373E49" w:themeColor="accent1"/>
                    <w:highlight w:val="cyan"/>
                    <w:rtl/>
                  </w:rPr>
                  <w:t xml:space="preserve">اضغط هنا </w:t>
                </w:r>
                <w:r w:rsidR="00F700D3">
                  <w:rPr>
                    <w:rFonts w:ascii="Arial" w:hAnsi="Arial" w:hint="cs"/>
                    <w:color w:val="373E49" w:themeColor="accent1"/>
                    <w:highlight w:val="cyan"/>
                    <w:rtl/>
                  </w:rPr>
                  <w:t>لإضافة</w:t>
                </w:r>
                <w:r w:rsidRPr="00743ABB">
                  <w:rPr>
                    <w:rFonts w:ascii="Arial" w:hAnsi="Arial"/>
                    <w:color w:val="373E49" w:themeColor="accent1"/>
                    <w:highlight w:val="cyan"/>
                    <w:rtl/>
                  </w:rPr>
                  <w:t xml:space="preserve"> نص</w:t>
                </w:r>
              </w:p>
            </w:tc>
          </w:sdtContent>
        </w:sdt>
        <w:tc>
          <w:tcPr>
            <w:tcW w:w="4299" w:type="dxa"/>
          </w:tcPr>
          <w:p w:rsidR="00743ABB" w:rsidRPr="00743ABB" w:rsidRDefault="00F700D3" w:rsidP="006E1C9E">
            <w:pPr>
              <w:bidi/>
              <w:spacing w:line="260" w:lineRule="exact"/>
              <w:ind w:left="272"/>
              <w:contextualSpacing/>
              <w:rPr>
                <w:rFonts w:ascii="Arial" w:hAnsi="Arial"/>
                <w:color w:val="596DC8" w:themeColor="text1" w:themeTint="A6"/>
                <w:rtl/>
              </w:rPr>
            </w:pPr>
            <w:r w:rsidRPr="00743ABB">
              <w:rPr>
                <w:rFonts w:ascii="Arial" w:hAnsi="Arial"/>
                <w:noProof/>
                <w:sz w:val="24"/>
                <w:szCs w:val="24"/>
                <w:lang w:eastAsia="en-US"/>
              </w:rPr>
              <mc:AlternateContent>
                <mc:Choice Requires="wps">
                  <w:drawing>
                    <wp:anchor distT="45720" distB="45720" distL="114300" distR="114300" simplePos="0" relativeHeight="251660288" behindDoc="0" locked="0" layoutInCell="1" allowOverlap="1" wp14:anchorId="1AD07E57" wp14:editId="1849507C">
                      <wp:simplePos x="0" y="0"/>
                      <wp:positionH relativeFrom="column">
                        <wp:posOffset>-303975</wp:posOffset>
                      </wp:positionH>
                      <wp:positionV relativeFrom="paragraph">
                        <wp:posOffset>-1154770</wp:posOffset>
                      </wp:positionV>
                      <wp:extent cx="2232660" cy="1819374"/>
                      <wp:effectExtent l="0" t="0" r="15240" b="9525"/>
                      <wp:wrapNone/>
                      <wp:docPr id="277"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819374"/>
                              </a:xfrm>
                              <a:prstGeom prst="rect">
                                <a:avLst/>
                              </a:prstGeom>
                              <a:solidFill>
                                <a:srgbClr val="FFFFFF"/>
                              </a:solidFill>
                              <a:ln w="9525">
                                <a:solidFill>
                                  <a:srgbClr val="FF0000"/>
                                </a:solidFill>
                                <a:miter lim="800000"/>
                                <a:headEnd/>
                                <a:tailEnd/>
                              </a:ln>
                            </wps:spPr>
                            <wps:txbx>
                              <w:txbxContent>
                                <w:p w:rsidR="00713693" w:rsidRDefault="00713693" w:rsidP="00847AC7">
                                  <w:pPr>
                                    <w:bidi/>
                                    <w:spacing w:after="0"/>
                                    <w:jc w:val="both"/>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rsidR="00713693" w:rsidRDefault="00713693" w:rsidP="00847AC7">
                                  <w:pPr>
                                    <w:pStyle w:val="ListParagraph"/>
                                    <w:numPr>
                                      <w:ilvl w:val="0"/>
                                      <w:numId w:val="33"/>
                                    </w:numPr>
                                    <w:bidi/>
                                    <w:spacing w:after="0" w:line="240" w:lineRule="auto"/>
                                    <w:jc w:val="both"/>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rsidR="00713693" w:rsidRDefault="00713693" w:rsidP="00847AC7">
                                  <w:pPr>
                                    <w:pStyle w:val="ListParagraph"/>
                                    <w:numPr>
                                      <w:ilvl w:val="0"/>
                                      <w:numId w:val="33"/>
                                    </w:numPr>
                                    <w:bidi/>
                                    <w:spacing w:after="0" w:line="240" w:lineRule="auto"/>
                                    <w:jc w:val="both"/>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lang w:eastAsia="ar"/>
                                    </w:rPr>
                                    <w:t>.</w:t>
                                  </w:r>
                                </w:p>
                                <w:p w:rsidR="00713693" w:rsidRDefault="00713693" w:rsidP="00847AC7">
                                  <w:pPr>
                                    <w:pStyle w:val="ListParagraph"/>
                                    <w:numPr>
                                      <w:ilvl w:val="0"/>
                                      <w:numId w:val="33"/>
                                    </w:numPr>
                                    <w:bidi/>
                                    <w:spacing w:after="0" w:line="240" w:lineRule="auto"/>
                                    <w:jc w:val="both"/>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rsidR="00713693" w:rsidRDefault="00713693" w:rsidP="00847AC7">
                                  <w:pPr>
                                    <w:pStyle w:val="ListParagraph"/>
                                    <w:numPr>
                                      <w:ilvl w:val="0"/>
                                      <w:numId w:val="33"/>
                                    </w:numPr>
                                    <w:bidi/>
                                    <w:spacing w:after="0" w:line="240" w:lineRule="auto"/>
                                    <w:jc w:val="both"/>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rsidR="00713693" w:rsidRDefault="00713693" w:rsidP="00847AC7">
                                  <w:pPr>
                                    <w:pStyle w:val="ListParagraph"/>
                                    <w:numPr>
                                      <w:ilvl w:val="0"/>
                                      <w:numId w:val="33"/>
                                    </w:numPr>
                                    <w:bidi/>
                                    <w:spacing w:after="0" w:line="240" w:lineRule="auto"/>
                                    <w:jc w:val="both"/>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rsidR="00713693" w:rsidRDefault="00713693" w:rsidP="00847AC7">
                                  <w:pPr>
                                    <w:pStyle w:val="ListParagraph"/>
                                    <w:numPr>
                                      <w:ilvl w:val="0"/>
                                      <w:numId w:val="33"/>
                                    </w:numPr>
                                    <w:bidi/>
                                    <w:spacing w:after="0" w:line="240" w:lineRule="auto"/>
                                    <w:jc w:val="both"/>
                                  </w:pPr>
                                  <w:r w:rsidRPr="00AD609A">
                                    <w:rPr>
                                      <w:rFonts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07E57" id="Text Box 277" o:spid="_x0000_s1028" type="#_x0000_t202" style="position:absolute;left:0;text-align:left;margin-left:-23.95pt;margin-top:-90.95pt;width:175.8pt;height:14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" strokecolor="red">
                      <v:textbox>
                        <w:txbxContent>
                          <w:p w:rsidR="00713693" w:rsidRDefault="00713693" w:rsidP="00847AC7">
                            <w:pPr>
                              <w:bidi/>
                              <w:spacing w:after="0"/>
                              <w:jc w:val="both"/>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rsidR="00713693" w:rsidRDefault="00713693" w:rsidP="00847AC7">
                            <w:pPr>
                              <w:pStyle w:val="ListParagraph"/>
                              <w:numPr>
                                <w:ilvl w:val="0"/>
                                <w:numId w:val="33"/>
                              </w:numPr>
                              <w:bidi/>
                              <w:spacing w:after="0" w:line="240" w:lineRule="auto"/>
                              <w:jc w:val="both"/>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rsidR="00713693" w:rsidRDefault="00713693" w:rsidP="00847AC7">
                            <w:pPr>
                              <w:pStyle w:val="ListParagraph"/>
                              <w:numPr>
                                <w:ilvl w:val="0"/>
                                <w:numId w:val="33"/>
                              </w:numPr>
                              <w:bidi/>
                              <w:spacing w:after="0" w:line="240" w:lineRule="auto"/>
                              <w:jc w:val="both"/>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lang w:eastAsia="ar"/>
                              </w:rPr>
                              <w:t>.</w:t>
                            </w:r>
                          </w:p>
                          <w:p w:rsidR="00713693" w:rsidRDefault="00713693" w:rsidP="00847AC7">
                            <w:pPr>
                              <w:pStyle w:val="ListParagraph"/>
                              <w:numPr>
                                <w:ilvl w:val="0"/>
                                <w:numId w:val="33"/>
                              </w:numPr>
                              <w:bidi/>
                              <w:spacing w:after="0" w:line="240" w:lineRule="auto"/>
                              <w:jc w:val="both"/>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rsidR="00713693" w:rsidRDefault="00713693" w:rsidP="00847AC7">
                            <w:pPr>
                              <w:pStyle w:val="ListParagraph"/>
                              <w:numPr>
                                <w:ilvl w:val="0"/>
                                <w:numId w:val="33"/>
                              </w:numPr>
                              <w:bidi/>
                              <w:spacing w:after="0" w:line="240" w:lineRule="auto"/>
                              <w:jc w:val="both"/>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rsidR="00713693" w:rsidRDefault="00713693" w:rsidP="00847AC7">
                            <w:pPr>
                              <w:pStyle w:val="ListParagraph"/>
                              <w:numPr>
                                <w:ilvl w:val="0"/>
                                <w:numId w:val="33"/>
                              </w:numPr>
                              <w:bidi/>
                              <w:spacing w:after="0" w:line="240" w:lineRule="auto"/>
                              <w:jc w:val="both"/>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rsidR="00713693" w:rsidRDefault="00713693" w:rsidP="00847AC7">
                            <w:pPr>
                              <w:pStyle w:val="ListParagraph"/>
                              <w:numPr>
                                <w:ilvl w:val="0"/>
                                <w:numId w:val="33"/>
                              </w:numPr>
                              <w:bidi/>
                              <w:spacing w:after="0" w:line="240" w:lineRule="auto"/>
                              <w:jc w:val="both"/>
                            </w:pPr>
                            <w:r w:rsidRPr="00AD609A">
                              <w:rPr>
                                <w:rFonts w:cs="Arial"/>
                                <w:color w:val="FF0000"/>
                                <w:sz w:val="17"/>
                                <w:szCs w:val="17"/>
                                <w:rtl/>
                                <w:lang w:eastAsia="ar"/>
                              </w:rPr>
                              <w:t>أغلق مربع الحوار.</w:t>
                            </w:r>
                          </w:p>
                        </w:txbxContent>
                      </v:textbox>
                    </v:shape>
                  </w:pict>
                </mc:Fallback>
              </mc:AlternateContent>
            </w:r>
          </w:p>
        </w:tc>
      </w:tr>
    </w:tbl>
    <w:p w:rsidR="00743ABB" w:rsidRPr="00743ABB" w:rsidRDefault="00743ABB" w:rsidP="00743ABB">
      <w:pPr>
        <w:bidi/>
        <w:spacing w:line="260" w:lineRule="exact"/>
        <w:ind w:right="-43"/>
        <w:contextualSpacing/>
        <w:rPr>
          <w:rFonts w:ascii="Arial" w:hAnsi="Arial" w:cs="Arial"/>
          <w:color w:val="596DC8" w:themeColor="text1" w:themeTint="A6"/>
        </w:rPr>
      </w:pPr>
    </w:p>
    <w:p w:rsidR="00743ABB" w:rsidRPr="00743ABB" w:rsidRDefault="00743ABB" w:rsidP="00743ABB">
      <w:pPr>
        <w:bidi/>
        <w:rPr>
          <w:rFonts w:ascii="Arial" w:hAnsi="Arial" w:cs="Arial"/>
          <w:rtl/>
        </w:rPr>
      </w:pPr>
    </w:p>
    <w:p w:rsidR="00743ABB" w:rsidRPr="00743ABB" w:rsidRDefault="00743ABB" w:rsidP="00743ABB">
      <w:pPr>
        <w:bidi/>
        <w:rPr>
          <w:rFonts w:ascii="Arial" w:hAnsi="Arial" w:cs="Arial"/>
          <w:rtl/>
        </w:rPr>
      </w:pPr>
    </w:p>
    <w:p w:rsidR="002B1236" w:rsidRPr="00743ABB" w:rsidRDefault="002B1236" w:rsidP="002B1236">
      <w:pPr>
        <w:bidi/>
        <w:spacing w:line="260" w:lineRule="exact"/>
        <w:ind w:left="1440" w:right="-43"/>
        <w:contextualSpacing/>
        <w:rPr>
          <w:rFonts w:ascii="Arial" w:hAnsi="Arial" w:cs="Arial"/>
          <w:color w:val="596DC8" w:themeColor="text1" w:themeTint="A6"/>
        </w:rPr>
      </w:pPr>
    </w:p>
    <w:p w:rsidR="008C67E5" w:rsidRPr="008C67E5" w:rsidRDefault="00E652F2" w:rsidP="00641A16">
      <w:pPr>
        <w:bidi/>
        <w:rPr>
          <w:rFonts w:ascii="Arial" w:hAnsi="Arial" w:cs="Arial"/>
          <w:lang w:eastAsia="ar"/>
        </w:rPr>
      </w:pPr>
      <w:r>
        <w:br w:type="page"/>
      </w:r>
    </w:p>
    <w:p w:rsidR="005E62DB" w:rsidRPr="00743ABB" w:rsidRDefault="008350CD" w:rsidP="008C67E5">
      <w:pPr>
        <w:bidi/>
        <w:spacing w:line="240" w:lineRule="auto"/>
        <w:ind w:right="-43"/>
        <w:contextualSpacing/>
        <w:rPr>
          <w:rFonts w:ascii="Arial" w:hAnsi="Arial" w:cs="Arial"/>
          <w:color w:val="2B3B82" w:themeColor="text1"/>
          <w:sz w:val="36"/>
          <w:szCs w:val="36"/>
        </w:rPr>
      </w:pPr>
      <w:r w:rsidRPr="00743ABB">
        <w:rPr>
          <w:rFonts w:ascii="Arial" w:hAnsi="Arial" w:cs="Arial"/>
          <w:color w:val="2D3982"/>
          <w:sz w:val="40"/>
          <w:szCs w:val="40"/>
          <w:rtl/>
          <w:lang w:eastAsia="en-US"/>
        </w:rPr>
        <w:lastRenderedPageBreak/>
        <w:t>اعتماد</w:t>
      </w:r>
      <w:r w:rsidR="005E62DB" w:rsidRPr="00743ABB">
        <w:rPr>
          <w:rFonts w:ascii="Arial" w:eastAsia="DIN Next LT Arabic Light" w:hAnsi="Arial" w:cs="Arial"/>
          <w:color w:val="2B3B82" w:themeColor="text1"/>
          <w:sz w:val="36"/>
          <w:szCs w:val="36"/>
          <w:rtl/>
          <w:lang w:eastAsia="ar"/>
        </w:rPr>
        <w:t xml:space="preserve"> </w:t>
      </w:r>
      <w:r w:rsidR="005E62DB" w:rsidRPr="00743ABB">
        <w:rPr>
          <w:rFonts w:ascii="Arial" w:hAnsi="Arial" w:cs="Arial"/>
          <w:color w:val="2D3982"/>
          <w:sz w:val="40"/>
          <w:szCs w:val="40"/>
          <w:rtl/>
          <w:lang w:eastAsia="en-US"/>
        </w:rPr>
        <w:t>الوثيقة</w:t>
      </w:r>
    </w:p>
    <w:p w:rsidR="005E62DB" w:rsidRPr="00743ABB" w:rsidRDefault="005E62DB" w:rsidP="005E62DB">
      <w:pPr>
        <w:bidi/>
        <w:spacing w:line="260" w:lineRule="exact"/>
        <w:ind w:right="-43"/>
        <w:contextualSpacing/>
        <w:jc w:val="both"/>
        <w:rPr>
          <w:rFonts w:ascii="Arial" w:hAnsi="Arial" w:cs="Arial"/>
          <w:color w:val="596DC8" w:themeColor="text1" w:themeTint="A6"/>
          <w:sz w:val="40"/>
          <w:szCs w:val="40"/>
          <w:rtl/>
        </w:rPr>
      </w:pPr>
    </w:p>
    <w:tbl>
      <w:tblPr>
        <w:tblStyle w:val="TableGrid"/>
        <w:tblW w:w="4998" w:type="pct"/>
        <w:tblInd w:w="21" w:type="dxa"/>
        <w:tblLook w:val="04A0" w:firstRow="1" w:lastRow="0" w:firstColumn="1" w:lastColumn="0" w:noHBand="0" w:noVBand="1"/>
      </w:tblPr>
      <w:tblGrid>
        <w:gridCol w:w="2314"/>
        <w:gridCol w:w="1801"/>
        <w:gridCol w:w="3108"/>
        <w:gridCol w:w="1790"/>
      </w:tblGrid>
      <w:tr w:rsidR="00017439" w:rsidRPr="00743ABB" w:rsidTr="00017439">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rsidR="00017439" w:rsidRPr="00743ABB" w:rsidRDefault="00017439">
            <w:pPr>
              <w:bidi/>
              <w:ind w:right="-43"/>
              <w:contextualSpacing/>
              <w:rPr>
                <w:rFonts w:ascii="Arial" w:hAnsi="Arial"/>
                <w:sz w:val="24"/>
                <w:szCs w:val="24"/>
                <w:lang w:eastAsia="en-US"/>
              </w:rPr>
            </w:pPr>
            <w:r w:rsidRPr="00743ABB">
              <w:rPr>
                <w:rFonts w:ascii="Arial" w:hAnsi="Arial"/>
                <w:sz w:val="24"/>
                <w:szCs w:val="24"/>
                <w:rtl/>
                <w:lang w:eastAsia="en-US"/>
              </w:rPr>
              <w:t>التوقيع</w:t>
            </w: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rsidR="00017439" w:rsidRPr="00743ABB" w:rsidRDefault="00017439">
            <w:pPr>
              <w:bidi/>
              <w:ind w:right="-43"/>
              <w:contextualSpacing/>
              <w:rPr>
                <w:rFonts w:ascii="Arial" w:hAnsi="Arial"/>
                <w:sz w:val="24"/>
                <w:szCs w:val="24"/>
                <w:rtl/>
                <w:lang w:eastAsia="en-US"/>
              </w:rPr>
            </w:pPr>
            <w:r w:rsidRPr="00743ABB">
              <w:rPr>
                <w:rFonts w:ascii="Arial" w:hAnsi="Arial"/>
                <w:sz w:val="24"/>
                <w:szCs w:val="24"/>
                <w:rtl/>
                <w:lang w:eastAsia="en-US"/>
              </w:rPr>
              <w:t>التاريخ</w:t>
            </w: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rsidR="00017439" w:rsidRPr="00743ABB" w:rsidRDefault="00017439">
            <w:pPr>
              <w:bidi/>
              <w:ind w:right="-43"/>
              <w:contextualSpacing/>
              <w:rPr>
                <w:rFonts w:ascii="Arial" w:hAnsi="Arial"/>
                <w:sz w:val="24"/>
                <w:szCs w:val="24"/>
                <w:rtl/>
                <w:lang w:eastAsia="en-US"/>
              </w:rPr>
            </w:pPr>
            <w:r w:rsidRPr="00743ABB">
              <w:rPr>
                <w:rFonts w:ascii="Arial" w:hAnsi="Arial"/>
                <w:sz w:val="24"/>
                <w:szCs w:val="24"/>
                <w:rtl/>
                <w:lang w:eastAsia="en-US"/>
              </w:rPr>
              <w:t>الاسم</w:t>
            </w: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rsidR="00017439" w:rsidRPr="00743ABB" w:rsidRDefault="00017439">
            <w:pPr>
              <w:bidi/>
              <w:ind w:right="-43"/>
              <w:contextualSpacing/>
              <w:rPr>
                <w:rFonts w:ascii="Arial" w:hAnsi="Arial"/>
                <w:sz w:val="24"/>
                <w:szCs w:val="24"/>
                <w:rtl/>
                <w:lang w:eastAsia="en-US"/>
              </w:rPr>
            </w:pPr>
            <w:r w:rsidRPr="00743ABB">
              <w:rPr>
                <w:rFonts w:ascii="Arial" w:hAnsi="Arial"/>
                <w:sz w:val="24"/>
                <w:szCs w:val="24"/>
                <w:rtl/>
                <w:lang w:eastAsia="en-US"/>
              </w:rPr>
              <w:t>الدور</w:t>
            </w:r>
          </w:p>
        </w:tc>
      </w:tr>
      <w:tr w:rsidR="00017439" w:rsidRPr="00743ABB" w:rsidTr="00017439">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rsidR="00017439" w:rsidRPr="00743ABB" w:rsidRDefault="00017439">
            <w:pPr>
              <w:bidi/>
              <w:ind w:right="-45"/>
              <w:contextualSpacing/>
              <w:rPr>
                <w:rFonts w:ascii="Arial" w:hAnsi="Arial"/>
                <w:rtl/>
              </w:rPr>
            </w:pPr>
            <w:r w:rsidRPr="00743ABB">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EA43EEA6816E4AE3BBAF9FF94A0357BF"/>
            </w:placeholder>
            <w:date>
              <w:dateFormat w:val="MM/dd/yyyy"/>
              <w:lid w:val="en-US"/>
              <w:storeMappedDataAs w:val="dateTime"/>
              <w:calendar w:val="gregorian"/>
            </w:date>
          </w:sdtPr>
          <w:sdtEndPr/>
          <w:sdtContent>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rsidR="00017439" w:rsidRPr="00D668C5" w:rsidRDefault="00017439">
                <w:pPr>
                  <w:bidi/>
                  <w:ind w:right="-45"/>
                  <w:contextualSpacing/>
                  <w:rPr>
                    <w:rFonts w:ascii="Arial" w:hAnsi="Arial"/>
                    <w:color w:val="181818" w:themeColor="background2" w:themeShade="1A"/>
                    <w:highlight w:val="cyan"/>
                    <w:rtl/>
                  </w:rPr>
                </w:pPr>
                <w:r w:rsidRPr="00D668C5">
                  <w:rPr>
                    <w:rFonts w:ascii="Arial" w:eastAsia="DIN Next LT Arabic Light" w:hAnsi="Arial"/>
                    <w:color w:val="181818" w:themeColor="background2" w:themeShade="1A"/>
                    <w:highlight w:val="cyan"/>
                    <w:rtl/>
                    <w:lang w:eastAsia="ar"/>
                  </w:rPr>
                  <w:t xml:space="preserve">اضغط هنا </w:t>
                </w:r>
                <w:r w:rsidR="00F700D3" w:rsidRPr="00D668C5">
                  <w:rPr>
                    <w:rFonts w:ascii="Arial" w:eastAsia="DIN Next LT Arabic Light" w:hAnsi="Arial" w:hint="cs"/>
                    <w:color w:val="181818" w:themeColor="background2" w:themeShade="1A"/>
                    <w:highlight w:val="cyan"/>
                    <w:rtl/>
                    <w:lang w:eastAsia="ar"/>
                  </w:rPr>
                  <w:t>لإضافة</w:t>
                </w:r>
                <w:r w:rsidRPr="00D668C5">
                  <w:rPr>
                    <w:rFonts w:ascii="Arial" w:eastAsia="DIN Next LT Arabic Light" w:hAnsi="Arial"/>
                    <w:color w:val="181818" w:themeColor="background2" w:themeShade="1A"/>
                    <w:highlight w:val="cyan"/>
                    <w:rtl/>
                    <w:lang w:eastAsia="ar"/>
                  </w:rPr>
                  <w:t xml:space="preserve"> نص</w:t>
                </w:r>
              </w:p>
            </w:tc>
          </w:sdtContent>
        </w:sdt>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rsidR="00017439" w:rsidRPr="00743ABB" w:rsidRDefault="00017439">
            <w:pPr>
              <w:bidi/>
              <w:ind w:right="-45"/>
              <w:contextualSpacing/>
              <w:rPr>
                <w:rFonts w:ascii="Arial" w:hAnsi="Arial"/>
                <w:highlight w:val="cyan"/>
                <w:rtl/>
              </w:rPr>
            </w:pPr>
            <w:r w:rsidRPr="00743AB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985089590"/>
            <w:placeholder>
              <w:docPart w:val="BE56B3066B08475CA001710E378B9C66"/>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rsidR="00017439" w:rsidRPr="00D668C5" w:rsidRDefault="00743ABB">
                <w:pPr>
                  <w:bidi/>
                  <w:ind w:right="-45"/>
                  <w:contextualSpacing/>
                  <w:rPr>
                    <w:rFonts w:ascii="Arial" w:hAnsi="Arial"/>
                    <w:color w:val="181818" w:themeColor="background2" w:themeShade="1A"/>
                    <w:highlight w:val="cyan"/>
                    <w:rtl/>
                  </w:rPr>
                </w:pPr>
                <w:r w:rsidRPr="00D668C5">
                  <w:rPr>
                    <w:rFonts w:ascii="Arial" w:hAnsi="Arial"/>
                    <w:color w:val="181818" w:themeColor="background2" w:themeShade="1A"/>
                    <w:highlight w:val="cyan"/>
                    <w:rtl/>
                  </w:rPr>
                  <w:t>اختر الدور</w:t>
                </w:r>
              </w:p>
            </w:tc>
          </w:sdtContent>
        </w:sdt>
      </w:tr>
      <w:tr w:rsidR="00017439" w:rsidRPr="00743ABB" w:rsidTr="00017439">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rsidR="00017439" w:rsidRPr="00743ABB" w:rsidRDefault="00017439">
            <w:pPr>
              <w:bidi/>
              <w:ind w:right="-45"/>
              <w:contextualSpacing/>
              <w:rPr>
                <w:rFonts w:ascii="Arial" w:hAnsi="Arial"/>
                <w:sz w:val="24"/>
                <w:szCs w:val="24"/>
                <w:rtl/>
              </w:rPr>
            </w:pP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rsidR="00017439" w:rsidRPr="00743ABB" w:rsidRDefault="00017439">
            <w:pPr>
              <w:bidi/>
              <w:ind w:right="-45"/>
              <w:contextualSpacing/>
              <w:rPr>
                <w:rFonts w:ascii="Arial" w:hAnsi="Arial"/>
                <w:sz w:val="24"/>
                <w:szCs w:val="24"/>
                <w:rtl/>
              </w:rPr>
            </w:pP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rsidR="00017439" w:rsidRPr="00743ABB" w:rsidRDefault="00017439">
            <w:pPr>
              <w:bidi/>
              <w:ind w:right="-45"/>
              <w:contextualSpacing/>
              <w:rPr>
                <w:rFonts w:ascii="Arial" w:hAnsi="Arial"/>
                <w:sz w:val="24"/>
                <w:szCs w:val="24"/>
                <w:rtl/>
              </w:rPr>
            </w:pP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rsidR="00017439" w:rsidRPr="00743ABB" w:rsidRDefault="00017439">
            <w:pPr>
              <w:bidi/>
              <w:ind w:right="-45"/>
              <w:contextualSpacing/>
              <w:rPr>
                <w:rFonts w:ascii="Arial" w:hAnsi="Arial"/>
                <w:sz w:val="24"/>
                <w:szCs w:val="24"/>
                <w:rtl/>
              </w:rPr>
            </w:pPr>
          </w:p>
        </w:tc>
      </w:tr>
    </w:tbl>
    <w:p w:rsidR="00017439" w:rsidRPr="00743ABB" w:rsidRDefault="00017439" w:rsidP="00017439">
      <w:pPr>
        <w:bidi/>
        <w:spacing w:line="260" w:lineRule="exact"/>
        <w:ind w:right="-43"/>
        <w:contextualSpacing/>
        <w:jc w:val="both"/>
        <w:rPr>
          <w:rFonts w:ascii="Arial" w:hAnsi="Arial" w:cs="Arial"/>
          <w:sz w:val="24"/>
          <w:szCs w:val="24"/>
          <w:rtl/>
        </w:rPr>
      </w:pPr>
    </w:p>
    <w:p w:rsidR="00017439" w:rsidRPr="00743ABB" w:rsidRDefault="00017439" w:rsidP="00017439">
      <w:pPr>
        <w:bidi/>
        <w:spacing w:line="260" w:lineRule="exact"/>
        <w:ind w:right="-43"/>
        <w:contextualSpacing/>
        <w:jc w:val="both"/>
        <w:rPr>
          <w:rFonts w:ascii="Arial" w:hAnsi="Arial" w:cs="Arial"/>
          <w:sz w:val="24"/>
          <w:szCs w:val="24"/>
          <w:rtl/>
        </w:rPr>
      </w:pPr>
    </w:p>
    <w:p w:rsidR="00017439" w:rsidRPr="00743ABB" w:rsidRDefault="00017439" w:rsidP="00017439">
      <w:pPr>
        <w:jc w:val="right"/>
        <w:rPr>
          <w:rFonts w:ascii="Arial" w:hAnsi="Arial" w:cs="Arial"/>
          <w:color w:val="2B3B82" w:themeColor="text1"/>
          <w:sz w:val="36"/>
          <w:szCs w:val="36"/>
        </w:rPr>
      </w:pPr>
      <w:r w:rsidRPr="00743ABB">
        <w:rPr>
          <w:rFonts w:ascii="Arial" w:hAnsi="Arial" w:cs="Arial"/>
          <w:color w:val="2D3982"/>
          <w:sz w:val="40"/>
          <w:szCs w:val="40"/>
          <w:rtl/>
          <w:lang w:eastAsia="en-US"/>
        </w:rPr>
        <w:t>نسخ</w:t>
      </w:r>
      <w:r w:rsidRPr="00743ABB">
        <w:rPr>
          <w:rFonts w:ascii="Arial" w:eastAsia="DIN Next LT Arabic Light" w:hAnsi="Arial" w:cs="Arial"/>
          <w:color w:val="2B3B82" w:themeColor="text1"/>
          <w:sz w:val="36"/>
          <w:szCs w:val="36"/>
          <w:rtl/>
          <w:lang w:eastAsia="ar"/>
        </w:rPr>
        <w:t xml:space="preserve"> </w:t>
      </w:r>
      <w:r w:rsidRPr="00743ABB">
        <w:rPr>
          <w:rFonts w:ascii="Arial" w:hAnsi="Arial" w:cs="Arial"/>
          <w:color w:val="2D3982"/>
          <w:sz w:val="40"/>
          <w:szCs w:val="40"/>
          <w:rtl/>
          <w:lang w:eastAsia="en-US"/>
        </w:rPr>
        <w:t>الوثيقة</w:t>
      </w:r>
    </w:p>
    <w:tbl>
      <w:tblPr>
        <w:tblStyle w:val="TableGrid"/>
        <w:tblW w:w="9026" w:type="dxa"/>
        <w:jc w:val="center"/>
        <w:tblLook w:val="04A0" w:firstRow="1" w:lastRow="0" w:firstColumn="1" w:lastColumn="0" w:noHBand="0" w:noVBand="1"/>
      </w:tblPr>
      <w:tblGrid>
        <w:gridCol w:w="2709"/>
        <w:gridCol w:w="2577"/>
        <w:gridCol w:w="1963"/>
        <w:gridCol w:w="1777"/>
      </w:tblGrid>
      <w:tr w:rsidR="00017439" w:rsidRPr="00743ABB" w:rsidTr="00890B54">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rsidR="00017439" w:rsidRPr="00743ABB" w:rsidRDefault="00017439">
            <w:pPr>
              <w:bidi/>
              <w:ind w:right="-43"/>
              <w:contextualSpacing/>
              <w:rPr>
                <w:rFonts w:ascii="Arial" w:hAnsi="Arial"/>
                <w:sz w:val="24"/>
                <w:szCs w:val="24"/>
                <w:rtl/>
                <w:lang w:eastAsia="en-US"/>
              </w:rPr>
            </w:pPr>
            <w:r w:rsidRPr="00743ABB">
              <w:rPr>
                <w:rFonts w:ascii="Arial" w:hAnsi="Arial"/>
                <w:sz w:val="24"/>
                <w:szCs w:val="24"/>
                <w:rtl/>
                <w:lang w:eastAsia="en-US"/>
              </w:rPr>
              <w:t>أسباب التعديل</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rsidR="00017439" w:rsidRPr="00743ABB" w:rsidRDefault="00017439">
            <w:pPr>
              <w:bidi/>
              <w:ind w:right="-43"/>
              <w:contextualSpacing/>
              <w:rPr>
                <w:rFonts w:ascii="Arial" w:hAnsi="Arial"/>
                <w:sz w:val="24"/>
                <w:szCs w:val="24"/>
                <w:rtl/>
                <w:lang w:eastAsia="en-US"/>
              </w:rPr>
            </w:pPr>
            <w:r w:rsidRPr="00743ABB">
              <w:rPr>
                <w:rFonts w:ascii="Arial" w:hAnsi="Arial"/>
                <w:sz w:val="24"/>
                <w:szCs w:val="24"/>
                <w:rtl/>
                <w:lang w:eastAsia="en-US"/>
              </w:rPr>
              <w:t>عُدّل بواسطة</w:t>
            </w: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rsidR="00017439" w:rsidRPr="00743ABB" w:rsidRDefault="00017439">
            <w:pPr>
              <w:bidi/>
              <w:ind w:right="-43"/>
              <w:contextualSpacing/>
              <w:rPr>
                <w:rFonts w:ascii="Arial" w:hAnsi="Arial"/>
                <w:sz w:val="24"/>
                <w:szCs w:val="24"/>
                <w:rtl/>
                <w:lang w:eastAsia="en-US"/>
              </w:rPr>
            </w:pPr>
            <w:r w:rsidRPr="00743ABB">
              <w:rPr>
                <w:rFonts w:ascii="Arial" w:hAnsi="Arial"/>
                <w:sz w:val="24"/>
                <w:szCs w:val="24"/>
                <w:rtl/>
                <w:lang w:eastAsia="en-US"/>
              </w:rPr>
              <w:t>التاريخ</w:t>
            </w: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rsidR="00017439" w:rsidRPr="00743ABB" w:rsidRDefault="00017439">
            <w:pPr>
              <w:bidi/>
              <w:ind w:right="-43"/>
              <w:contextualSpacing/>
              <w:rPr>
                <w:rFonts w:ascii="Arial" w:hAnsi="Arial"/>
                <w:sz w:val="24"/>
                <w:szCs w:val="24"/>
                <w:rtl/>
                <w:lang w:eastAsia="en-US"/>
              </w:rPr>
            </w:pPr>
            <w:r w:rsidRPr="00743ABB">
              <w:rPr>
                <w:rFonts w:ascii="Arial" w:hAnsi="Arial"/>
                <w:sz w:val="24"/>
                <w:szCs w:val="24"/>
                <w:rtl/>
                <w:lang w:eastAsia="en-US"/>
              </w:rPr>
              <w:t>النسخة</w:t>
            </w:r>
          </w:p>
        </w:tc>
      </w:tr>
      <w:tr w:rsidR="00017439" w:rsidRPr="00743ABB" w:rsidTr="00890B54">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rsidR="00017439" w:rsidRPr="00743ABB" w:rsidRDefault="00017439">
            <w:pPr>
              <w:bidi/>
              <w:ind w:right="-45"/>
              <w:contextualSpacing/>
              <w:rPr>
                <w:rFonts w:ascii="Arial" w:hAnsi="Arial"/>
                <w:rtl/>
              </w:rPr>
            </w:pPr>
            <w:r w:rsidRPr="00743ABB">
              <w:rPr>
                <w:rFonts w:ascii="Arial" w:eastAsia="DIN Next LT Arabic" w:hAnsi="Arial"/>
                <w:highlight w:val="cyan"/>
                <w:rtl/>
                <w:lang w:eastAsia="ar"/>
              </w:rPr>
              <w:t>&lt;أدخل وصف التعديل&gt;</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rsidR="00017439" w:rsidRPr="00743ABB" w:rsidRDefault="00017439">
            <w:pPr>
              <w:bidi/>
              <w:ind w:right="-45"/>
              <w:contextualSpacing/>
              <w:rPr>
                <w:rFonts w:ascii="Arial" w:hAnsi="Arial"/>
                <w:rtl/>
              </w:rPr>
            </w:pPr>
            <w:r w:rsidRPr="00743AB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1993215935"/>
            <w:placeholder>
              <w:docPart w:val="6F49AB790ED84004A03000761127D48D"/>
            </w:placeholder>
            <w:date>
              <w:dateFormat w:val="MM/dd/yyyy"/>
              <w:lid w:val="en-US"/>
              <w:storeMappedDataAs w:val="dateTime"/>
              <w:calendar w:val="gregorian"/>
            </w:date>
          </w:sdtPr>
          <w:sdtEndPr/>
          <w:sdtContent>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rsidR="00017439" w:rsidRPr="00D668C5" w:rsidRDefault="00017439">
                <w:pPr>
                  <w:bidi/>
                  <w:ind w:right="-43"/>
                  <w:contextualSpacing/>
                  <w:rPr>
                    <w:rFonts w:ascii="Arial" w:hAnsi="Arial"/>
                    <w:color w:val="181818" w:themeColor="background2" w:themeShade="1A"/>
                    <w:highlight w:val="cyan"/>
                    <w:rtl/>
                  </w:rPr>
                </w:pPr>
                <w:r w:rsidRPr="00D668C5">
                  <w:rPr>
                    <w:rFonts w:ascii="Arial" w:eastAsia="DIN Next LT Arabic Light" w:hAnsi="Arial"/>
                    <w:color w:val="181818" w:themeColor="background2" w:themeShade="1A"/>
                    <w:highlight w:val="cyan"/>
                    <w:rtl/>
                    <w:lang w:eastAsia="ar"/>
                  </w:rPr>
                  <w:t xml:space="preserve">اضغط هنا </w:t>
                </w:r>
                <w:r w:rsidR="00F700D3" w:rsidRPr="00D668C5">
                  <w:rPr>
                    <w:rFonts w:ascii="Arial" w:eastAsia="DIN Next LT Arabic Light" w:hAnsi="Arial" w:hint="cs"/>
                    <w:color w:val="181818" w:themeColor="background2" w:themeShade="1A"/>
                    <w:highlight w:val="cyan"/>
                    <w:rtl/>
                    <w:lang w:eastAsia="ar"/>
                  </w:rPr>
                  <w:t>لإضافة</w:t>
                </w:r>
                <w:r w:rsidRPr="00D668C5">
                  <w:rPr>
                    <w:rFonts w:ascii="Arial" w:eastAsia="DIN Next LT Arabic Light" w:hAnsi="Arial"/>
                    <w:color w:val="181818" w:themeColor="background2" w:themeShade="1A"/>
                    <w:highlight w:val="cyan"/>
                    <w:rtl/>
                    <w:lang w:eastAsia="ar"/>
                  </w:rPr>
                  <w:t xml:space="preserve"> نص</w:t>
                </w:r>
              </w:p>
            </w:tc>
          </w:sdtContent>
        </w:sdt>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rsidR="00017439" w:rsidRPr="00743ABB" w:rsidRDefault="00017439">
            <w:pPr>
              <w:bidi/>
              <w:ind w:right="-45"/>
              <w:contextualSpacing/>
              <w:rPr>
                <w:rFonts w:ascii="Arial" w:hAnsi="Arial"/>
                <w:rtl/>
              </w:rPr>
            </w:pPr>
            <w:r w:rsidRPr="00743ABB">
              <w:rPr>
                <w:rFonts w:ascii="Arial" w:eastAsia="DIN Next LT Arabic" w:hAnsi="Arial"/>
                <w:highlight w:val="cyan"/>
                <w:rtl/>
                <w:lang w:eastAsia="ar"/>
              </w:rPr>
              <w:t>&lt;أدخل رقم النسخة&gt;</w:t>
            </w:r>
          </w:p>
        </w:tc>
      </w:tr>
      <w:tr w:rsidR="00017439" w:rsidRPr="00743ABB" w:rsidTr="00890B54">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rsidR="00017439" w:rsidRPr="00743ABB" w:rsidRDefault="00017439">
            <w:pPr>
              <w:bidi/>
              <w:ind w:right="-43"/>
              <w:contextualSpacing/>
              <w:rPr>
                <w:rFonts w:ascii="Arial" w:hAnsi="Arial"/>
                <w:sz w:val="24"/>
                <w:szCs w:val="24"/>
                <w:rtl/>
              </w:rPr>
            </w:pP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rsidR="00017439" w:rsidRPr="00743ABB" w:rsidRDefault="00017439">
            <w:pPr>
              <w:bidi/>
              <w:ind w:right="-43"/>
              <w:contextualSpacing/>
              <w:rPr>
                <w:rFonts w:ascii="Arial" w:hAnsi="Arial"/>
                <w:sz w:val="24"/>
                <w:szCs w:val="24"/>
              </w:rPr>
            </w:pP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rsidR="00017439" w:rsidRPr="00743ABB" w:rsidRDefault="00017439">
            <w:pPr>
              <w:bidi/>
              <w:ind w:right="-43"/>
              <w:contextualSpacing/>
              <w:rPr>
                <w:rFonts w:ascii="Arial" w:hAnsi="Arial"/>
                <w:sz w:val="24"/>
                <w:szCs w:val="24"/>
                <w:rtl/>
              </w:rPr>
            </w:pP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rsidR="00017439" w:rsidRPr="00743ABB" w:rsidRDefault="00017439">
            <w:pPr>
              <w:bidi/>
              <w:ind w:right="-43"/>
              <w:contextualSpacing/>
              <w:rPr>
                <w:rFonts w:ascii="Arial" w:hAnsi="Arial"/>
                <w:sz w:val="24"/>
                <w:szCs w:val="24"/>
                <w:rtl/>
              </w:rPr>
            </w:pPr>
          </w:p>
        </w:tc>
      </w:tr>
    </w:tbl>
    <w:p w:rsidR="00017439" w:rsidRPr="00743ABB" w:rsidRDefault="00017439" w:rsidP="00017439">
      <w:pPr>
        <w:bidi/>
        <w:spacing w:line="240" w:lineRule="auto"/>
        <w:jc w:val="both"/>
        <w:rPr>
          <w:rFonts w:ascii="Arial" w:hAnsi="Arial" w:cs="Arial"/>
          <w:sz w:val="24"/>
          <w:szCs w:val="24"/>
          <w:rtl/>
        </w:rPr>
      </w:pPr>
    </w:p>
    <w:p w:rsidR="00E13144" w:rsidRPr="00743ABB" w:rsidRDefault="00E13144" w:rsidP="00E13144">
      <w:pPr>
        <w:bidi/>
        <w:spacing w:line="240" w:lineRule="auto"/>
        <w:ind w:right="-1418"/>
        <w:contextualSpacing/>
        <w:rPr>
          <w:rFonts w:ascii="Arial" w:hAnsi="Arial" w:cs="Arial"/>
          <w:color w:val="2B3B82" w:themeColor="text1"/>
          <w:sz w:val="36"/>
          <w:szCs w:val="36"/>
        </w:rPr>
      </w:pPr>
    </w:p>
    <w:p w:rsidR="005E62DB" w:rsidRPr="00743ABB" w:rsidRDefault="005E62DB" w:rsidP="005E62DB">
      <w:pPr>
        <w:bidi/>
        <w:spacing w:line="240" w:lineRule="auto"/>
        <w:ind w:right="-1418"/>
        <w:contextualSpacing/>
        <w:rPr>
          <w:rFonts w:ascii="Arial" w:hAnsi="Arial" w:cs="Arial"/>
          <w:color w:val="596DC8" w:themeColor="text1" w:themeTint="A6"/>
          <w:sz w:val="36"/>
          <w:szCs w:val="36"/>
          <w:rtl/>
        </w:rPr>
      </w:pPr>
    </w:p>
    <w:p w:rsidR="005E62DB" w:rsidRPr="00743ABB" w:rsidRDefault="005E62DB" w:rsidP="005E62DB">
      <w:pPr>
        <w:bidi/>
        <w:spacing w:line="240" w:lineRule="auto"/>
        <w:contextualSpacing/>
        <w:jc w:val="both"/>
        <w:rPr>
          <w:rFonts w:ascii="Arial" w:hAnsi="Arial" w:cs="Arial"/>
          <w:sz w:val="24"/>
          <w:szCs w:val="24"/>
          <w:rtl/>
        </w:rPr>
      </w:pPr>
    </w:p>
    <w:p w:rsidR="005E62DB" w:rsidRPr="00743ABB" w:rsidRDefault="005E62DB" w:rsidP="005E62DB">
      <w:pPr>
        <w:bidi/>
        <w:rPr>
          <w:rFonts w:ascii="Arial" w:hAnsi="Arial" w:cs="Arial"/>
        </w:rPr>
      </w:pPr>
    </w:p>
    <w:p w:rsidR="005E62DB" w:rsidRPr="00743ABB" w:rsidRDefault="005E62DB" w:rsidP="005E62DB">
      <w:pPr>
        <w:bidi/>
        <w:rPr>
          <w:rFonts w:ascii="Arial" w:hAnsi="Arial" w:cs="Arial"/>
        </w:rPr>
      </w:pPr>
    </w:p>
    <w:p w:rsidR="005E62DB" w:rsidRPr="00743ABB" w:rsidRDefault="005E62DB" w:rsidP="005E62DB">
      <w:pPr>
        <w:bidi/>
        <w:rPr>
          <w:rFonts w:ascii="Arial" w:hAnsi="Arial" w:cs="Arial"/>
        </w:rPr>
      </w:pPr>
    </w:p>
    <w:p w:rsidR="005E62DB" w:rsidRPr="00743ABB" w:rsidRDefault="005E62DB" w:rsidP="005E62DB">
      <w:pPr>
        <w:bidi/>
        <w:rPr>
          <w:rFonts w:ascii="Arial" w:hAnsi="Arial" w:cs="Arial"/>
        </w:rPr>
      </w:pPr>
    </w:p>
    <w:p w:rsidR="005E62DB" w:rsidRPr="00743ABB" w:rsidRDefault="005E62DB" w:rsidP="005E62DB">
      <w:pPr>
        <w:bidi/>
        <w:rPr>
          <w:rFonts w:ascii="Arial" w:hAnsi="Arial" w:cs="Arial"/>
        </w:rPr>
      </w:pPr>
    </w:p>
    <w:p w:rsidR="005E62DB" w:rsidRPr="00743ABB" w:rsidRDefault="005E62DB" w:rsidP="005E62DB">
      <w:pPr>
        <w:bidi/>
        <w:rPr>
          <w:rFonts w:ascii="Arial" w:hAnsi="Arial" w:cs="Arial"/>
          <w:rtl/>
        </w:rPr>
      </w:pPr>
    </w:p>
    <w:p w:rsidR="00EB2225" w:rsidRPr="00743ABB" w:rsidRDefault="00EB2225" w:rsidP="008F2D46">
      <w:pPr>
        <w:bidi/>
        <w:rPr>
          <w:rFonts w:ascii="Arial" w:hAnsi="Arial" w:cs="Arial"/>
        </w:rPr>
      </w:pPr>
    </w:p>
    <w:p w:rsidR="005E62DB" w:rsidRPr="00743ABB" w:rsidRDefault="005E62DB" w:rsidP="005E62DB">
      <w:pPr>
        <w:bidi/>
        <w:rPr>
          <w:rFonts w:ascii="Arial" w:hAnsi="Arial" w:cs="Arial"/>
        </w:rPr>
      </w:pPr>
    </w:p>
    <w:p w:rsidR="00017439" w:rsidRPr="00743ABB" w:rsidRDefault="00017439">
      <w:pPr>
        <w:rPr>
          <w:rFonts w:ascii="Arial" w:hAnsi="Arial" w:cs="Arial"/>
        </w:rPr>
      </w:pPr>
      <w:r w:rsidRPr="00743ABB">
        <w:rPr>
          <w:rFonts w:ascii="Arial" w:hAnsi="Arial" w:cs="Arial"/>
          <w:rtl/>
        </w:rPr>
        <w:br w:type="page"/>
      </w:r>
    </w:p>
    <w:p w:rsidR="006847BD" w:rsidRPr="00743ABB" w:rsidRDefault="0016448A" w:rsidP="00F700D3">
      <w:pPr>
        <w:bidi/>
        <w:spacing w:line="360" w:lineRule="auto"/>
        <w:rPr>
          <w:rFonts w:ascii="Arial" w:eastAsiaTheme="majorEastAsia" w:hAnsi="Arial" w:cs="Arial"/>
          <w:color w:val="15969D" w:themeColor="accent6" w:themeShade="BF"/>
          <w:sz w:val="40"/>
          <w:szCs w:val="40"/>
          <w:rtl/>
          <w:lang w:eastAsia="ar"/>
        </w:rPr>
      </w:pPr>
      <w:r w:rsidRPr="00743ABB">
        <w:rPr>
          <w:rFonts w:ascii="Arial" w:eastAsiaTheme="majorEastAsia" w:hAnsi="Arial" w:cs="Arial"/>
          <w:color w:val="15969D" w:themeColor="accent6" w:themeShade="BF"/>
          <w:sz w:val="40"/>
          <w:szCs w:val="40"/>
          <w:rtl/>
          <w:lang w:eastAsia="ar"/>
        </w:rPr>
        <w:lastRenderedPageBreak/>
        <w:t>قائمة المحتويات</w:t>
      </w:r>
    </w:p>
    <w:sdt>
      <w:sdtPr>
        <w:rPr>
          <w:rFonts w:ascii="Arial" w:hAnsi="Arial" w:cs="Arial"/>
          <w:rtl/>
        </w:rPr>
        <w:id w:val="-423805495"/>
        <w:docPartObj>
          <w:docPartGallery w:val="Table of Contents"/>
          <w:docPartUnique/>
        </w:docPartObj>
      </w:sdtPr>
      <w:sdtEndPr>
        <w:rPr>
          <w:b/>
          <w:bCs/>
          <w:noProof/>
          <w:sz w:val="26"/>
          <w:szCs w:val="26"/>
          <w:rtl w:val="0"/>
        </w:rPr>
      </w:sdtEndPr>
      <w:sdtContent>
        <w:p w:rsidR="00F700D3" w:rsidRPr="00AB2BF7" w:rsidRDefault="008D0E8C">
          <w:pPr>
            <w:pStyle w:val="TOC1"/>
            <w:tabs>
              <w:tab w:val="right" w:leader="dot" w:pos="9017"/>
            </w:tabs>
            <w:bidi/>
            <w:rPr>
              <w:rFonts w:ascii="Arial" w:hAnsi="Arial" w:cs="Arial"/>
              <w:noProof/>
              <w:sz w:val="24"/>
              <w:szCs w:val="24"/>
              <w:rtl/>
              <w:lang w:eastAsia="en-US"/>
            </w:rPr>
          </w:pPr>
          <w:r w:rsidRPr="00847AC7">
            <w:rPr>
              <w:rFonts w:ascii="Arial" w:hAnsi="Arial" w:cs="Arial"/>
              <w:b/>
              <w:bCs/>
              <w:noProof/>
              <w:sz w:val="26"/>
              <w:szCs w:val="26"/>
            </w:rPr>
            <w:fldChar w:fldCharType="begin"/>
          </w:r>
          <w:r w:rsidRPr="00101F3A">
            <w:rPr>
              <w:rFonts w:ascii="Arial" w:hAnsi="Arial" w:cs="Arial"/>
              <w:b/>
              <w:bCs/>
              <w:noProof/>
              <w:sz w:val="26"/>
              <w:szCs w:val="26"/>
            </w:rPr>
            <w:instrText xml:space="preserve"> TOC \o "1-3" \h \z \u </w:instrText>
          </w:r>
          <w:r w:rsidRPr="00847AC7">
            <w:rPr>
              <w:rFonts w:ascii="Arial" w:hAnsi="Arial" w:cs="Arial"/>
              <w:b/>
              <w:bCs/>
              <w:noProof/>
              <w:sz w:val="26"/>
              <w:szCs w:val="26"/>
            </w:rPr>
            <w:fldChar w:fldCharType="separate"/>
          </w:r>
          <w:hyperlink w:anchor="_Toc17294611" w:history="1">
            <w:r w:rsidR="00F700D3" w:rsidRPr="00AB2BF7">
              <w:rPr>
                <w:rStyle w:val="Hyperlink"/>
                <w:rFonts w:ascii="Arial" w:hAnsi="Arial" w:cs="Arial"/>
                <w:noProof/>
                <w:sz w:val="24"/>
                <w:szCs w:val="24"/>
                <w:rtl/>
              </w:rPr>
              <w:t>الأهداف</w:t>
            </w:r>
            <w:r w:rsidR="00F700D3" w:rsidRPr="00AB2BF7">
              <w:rPr>
                <w:rFonts w:ascii="Arial" w:hAnsi="Arial" w:cs="Arial"/>
                <w:noProof/>
                <w:webHidden/>
                <w:sz w:val="24"/>
                <w:szCs w:val="24"/>
                <w:rtl/>
              </w:rPr>
              <w:tab/>
            </w:r>
            <w:r w:rsidR="00F700D3" w:rsidRPr="00AB2BF7">
              <w:rPr>
                <w:rFonts w:ascii="Arial" w:hAnsi="Arial" w:cs="Arial"/>
                <w:noProof/>
                <w:webHidden/>
                <w:sz w:val="24"/>
                <w:szCs w:val="24"/>
                <w:rtl/>
              </w:rPr>
              <w:fldChar w:fldCharType="begin"/>
            </w:r>
            <w:r w:rsidR="00F700D3" w:rsidRPr="00AB2BF7">
              <w:rPr>
                <w:rFonts w:ascii="Arial" w:hAnsi="Arial" w:cs="Arial"/>
                <w:noProof/>
                <w:webHidden/>
                <w:sz w:val="24"/>
                <w:szCs w:val="24"/>
                <w:rtl/>
              </w:rPr>
              <w:instrText xml:space="preserve"> </w:instrText>
            </w:r>
            <w:r w:rsidR="00F700D3" w:rsidRPr="00AB2BF7">
              <w:rPr>
                <w:rFonts w:ascii="Arial" w:hAnsi="Arial" w:cs="Arial"/>
                <w:noProof/>
                <w:webHidden/>
                <w:sz w:val="24"/>
                <w:szCs w:val="24"/>
              </w:rPr>
              <w:instrText>PAGEREF</w:instrText>
            </w:r>
            <w:r w:rsidR="00F700D3" w:rsidRPr="00AB2BF7">
              <w:rPr>
                <w:rFonts w:ascii="Arial" w:hAnsi="Arial" w:cs="Arial"/>
                <w:noProof/>
                <w:webHidden/>
                <w:sz w:val="24"/>
                <w:szCs w:val="24"/>
                <w:rtl/>
              </w:rPr>
              <w:instrText xml:space="preserve"> _</w:instrText>
            </w:r>
            <w:r w:rsidR="00F700D3" w:rsidRPr="00AB2BF7">
              <w:rPr>
                <w:rFonts w:ascii="Arial" w:hAnsi="Arial" w:cs="Arial"/>
                <w:noProof/>
                <w:webHidden/>
                <w:sz w:val="24"/>
                <w:szCs w:val="24"/>
              </w:rPr>
              <w:instrText>Toc17294611 \h</w:instrText>
            </w:r>
            <w:r w:rsidR="00F700D3" w:rsidRPr="00AB2BF7">
              <w:rPr>
                <w:rFonts w:ascii="Arial" w:hAnsi="Arial" w:cs="Arial"/>
                <w:noProof/>
                <w:webHidden/>
                <w:sz w:val="24"/>
                <w:szCs w:val="24"/>
                <w:rtl/>
              </w:rPr>
              <w:instrText xml:space="preserve"> </w:instrText>
            </w:r>
            <w:r w:rsidR="00F700D3" w:rsidRPr="00AB2BF7">
              <w:rPr>
                <w:rFonts w:ascii="Arial" w:hAnsi="Arial" w:cs="Arial"/>
                <w:noProof/>
                <w:webHidden/>
                <w:sz w:val="24"/>
                <w:szCs w:val="24"/>
                <w:rtl/>
              </w:rPr>
            </w:r>
            <w:r w:rsidR="00F700D3" w:rsidRPr="00AB2BF7">
              <w:rPr>
                <w:rFonts w:ascii="Arial" w:hAnsi="Arial" w:cs="Arial"/>
                <w:noProof/>
                <w:webHidden/>
                <w:sz w:val="24"/>
                <w:szCs w:val="24"/>
                <w:rtl/>
              </w:rPr>
              <w:fldChar w:fldCharType="separate"/>
            </w:r>
            <w:r w:rsidR="00EE0991">
              <w:rPr>
                <w:rFonts w:ascii="Arial" w:hAnsi="Arial" w:cs="Arial"/>
                <w:noProof/>
                <w:webHidden/>
                <w:sz w:val="24"/>
                <w:szCs w:val="24"/>
                <w:rtl/>
              </w:rPr>
              <w:t>4</w:t>
            </w:r>
            <w:r w:rsidR="00F700D3" w:rsidRPr="00AB2BF7">
              <w:rPr>
                <w:rFonts w:ascii="Arial" w:hAnsi="Arial" w:cs="Arial"/>
                <w:noProof/>
                <w:webHidden/>
                <w:sz w:val="24"/>
                <w:szCs w:val="24"/>
                <w:rtl/>
              </w:rPr>
              <w:fldChar w:fldCharType="end"/>
            </w:r>
          </w:hyperlink>
        </w:p>
        <w:p w:rsidR="00F700D3" w:rsidRPr="00AB2BF7" w:rsidRDefault="0013152E">
          <w:pPr>
            <w:pStyle w:val="TOC1"/>
            <w:tabs>
              <w:tab w:val="right" w:leader="dot" w:pos="9017"/>
            </w:tabs>
            <w:bidi/>
            <w:rPr>
              <w:rFonts w:ascii="Arial" w:hAnsi="Arial" w:cs="Arial"/>
              <w:noProof/>
              <w:sz w:val="24"/>
              <w:szCs w:val="24"/>
              <w:rtl/>
              <w:lang w:eastAsia="en-US"/>
            </w:rPr>
          </w:pPr>
          <w:hyperlink w:anchor="_Toc17294612" w:history="1">
            <w:r w:rsidR="00F700D3" w:rsidRPr="00AB2BF7">
              <w:rPr>
                <w:rStyle w:val="Hyperlink"/>
                <w:rFonts w:ascii="Arial" w:hAnsi="Arial" w:cs="Arial"/>
                <w:noProof/>
                <w:sz w:val="24"/>
                <w:szCs w:val="24"/>
                <w:rtl/>
              </w:rPr>
              <w:t>نطاق العمل</w:t>
            </w:r>
            <w:r w:rsidR="00F700D3" w:rsidRPr="00AB2BF7">
              <w:rPr>
                <w:rFonts w:ascii="Arial" w:hAnsi="Arial" w:cs="Arial"/>
                <w:noProof/>
                <w:webHidden/>
                <w:sz w:val="24"/>
                <w:szCs w:val="24"/>
                <w:rtl/>
              </w:rPr>
              <w:tab/>
            </w:r>
            <w:r w:rsidR="00F700D3" w:rsidRPr="00AB2BF7">
              <w:rPr>
                <w:rFonts w:ascii="Arial" w:hAnsi="Arial" w:cs="Arial"/>
                <w:noProof/>
                <w:webHidden/>
                <w:sz w:val="24"/>
                <w:szCs w:val="24"/>
                <w:rtl/>
              </w:rPr>
              <w:fldChar w:fldCharType="begin"/>
            </w:r>
            <w:r w:rsidR="00F700D3" w:rsidRPr="00AB2BF7">
              <w:rPr>
                <w:rFonts w:ascii="Arial" w:hAnsi="Arial" w:cs="Arial"/>
                <w:noProof/>
                <w:webHidden/>
                <w:sz w:val="24"/>
                <w:szCs w:val="24"/>
                <w:rtl/>
              </w:rPr>
              <w:instrText xml:space="preserve"> </w:instrText>
            </w:r>
            <w:r w:rsidR="00F700D3" w:rsidRPr="00AB2BF7">
              <w:rPr>
                <w:rFonts w:ascii="Arial" w:hAnsi="Arial" w:cs="Arial"/>
                <w:noProof/>
                <w:webHidden/>
                <w:sz w:val="24"/>
                <w:szCs w:val="24"/>
              </w:rPr>
              <w:instrText>PAGEREF</w:instrText>
            </w:r>
            <w:r w:rsidR="00F700D3" w:rsidRPr="00AB2BF7">
              <w:rPr>
                <w:rFonts w:ascii="Arial" w:hAnsi="Arial" w:cs="Arial"/>
                <w:noProof/>
                <w:webHidden/>
                <w:sz w:val="24"/>
                <w:szCs w:val="24"/>
                <w:rtl/>
              </w:rPr>
              <w:instrText xml:space="preserve"> _</w:instrText>
            </w:r>
            <w:r w:rsidR="00F700D3" w:rsidRPr="00AB2BF7">
              <w:rPr>
                <w:rFonts w:ascii="Arial" w:hAnsi="Arial" w:cs="Arial"/>
                <w:noProof/>
                <w:webHidden/>
                <w:sz w:val="24"/>
                <w:szCs w:val="24"/>
              </w:rPr>
              <w:instrText>Toc17294612 \h</w:instrText>
            </w:r>
            <w:r w:rsidR="00F700D3" w:rsidRPr="00AB2BF7">
              <w:rPr>
                <w:rFonts w:ascii="Arial" w:hAnsi="Arial" w:cs="Arial"/>
                <w:noProof/>
                <w:webHidden/>
                <w:sz w:val="24"/>
                <w:szCs w:val="24"/>
                <w:rtl/>
              </w:rPr>
              <w:instrText xml:space="preserve"> </w:instrText>
            </w:r>
            <w:r w:rsidR="00F700D3" w:rsidRPr="00AB2BF7">
              <w:rPr>
                <w:rFonts w:ascii="Arial" w:hAnsi="Arial" w:cs="Arial"/>
                <w:noProof/>
                <w:webHidden/>
                <w:sz w:val="24"/>
                <w:szCs w:val="24"/>
                <w:rtl/>
              </w:rPr>
            </w:r>
            <w:r w:rsidR="00F700D3" w:rsidRPr="00AB2BF7">
              <w:rPr>
                <w:rFonts w:ascii="Arial" w:hAnsi="Arial" w:cs="Arial"/>
                <w:noProof/>
                <w:webHidden/>
                <w:sz w:val="24"/>
                <w:szCs w:val="24"/>
                <w:rtl/>
              </w:rPr>
              <w:fldChar w:fldCharType="separate"/>
            </w:r>
            <w:r w:rsidR="00EE0991">
              <w:rPr>
                <w:rFonts w:ascii="Arial" w:hAnsi="Arial" w:cs="Arial"/>
                <w:noProof/>
                <w:webHidden/>
                <w:sz w:val="24"/>
                <w:szCs w:val="24"/>
                <w:rtl/>
              </w:rPr>
              <w:t>4</w:t>
            </w:r>
            <w:r w:rsidR="00F700D3" w:rsidRPr="00AB2BF7">
              <w:rPr>
                <w:rFonts w:ascii="Arial" w:hAnsi="Arial" w:cs="Arial"/>
                <w:noProof/>
                <w:webHidden/>
                <w:sz w:val="24"/>
                <w:szCs w:val="24"/>
                <w:rtl/>
              </w:rPr>
              <w:fldChar w:fldCharType="end"/>
            </w:r>
          </w:hyperlink>
        </w:p>
        <w:p w:rsidR="00F700D3" w:rsidRPr="00AB2BF7" w:rsidRDefault="0013152E">
          <w:pPr>
            <w:pStyle w:val="TOC1"/>
            <w:tabs>
              <w:tab w:val="right" w:leader="dot" w:pos="9017"/>
            </w:tabs>
            <w:bidi/>
            <w:rPr>
              <w:rFonts w:ascii="Arial" w:hAnsi="Arial" w:cs="Arial"/>
              <w:noProof/>
              <w:sz w:val="24"/>
              <w:szCs w:val="24"/>
              <w:rtl/>
              <w:lang w:eastAsia="en-US"/>
            </w:rPr>
          </w:pPr>
          <w:hyperlink w:anchor="_Toc17294613" w:history="1">
            <w:r w:rsidR="00F700D3" w:rsidRPr="00AB2BF7">
              <w:rPr>
                <w:rStyle w:val="Hyperlink"/>
                <w:rFonts w:ascii="Arial" w:hAnsi="Arial" w:cs="Arial"/>
                <w:noProof/>
                <w:sz w:val="24"/>
                <w:szCs w:val="24"/>
                <w:rtl/>
              </w:rPr>
              <w:t>المعايير</w:t>
            </w:r>
            <w:r w:rsidR="00F700D3" w:rsidRPr="00AB2BF7">
              <w:rPr>
                <w:rFonts w:ascii="Arial" w:hAnsi="Arial" w:cs="Arial"/>
                <w:noProof/>
                <w:webHidden/>
                <w:sz w:val="24"/>
                <w:szCs w:val="24"/>
                <w:rtl/>
              </w:rPr>
              <w:tab/>
            </w:r>
            <w:r w:rsidR="00F700D3" w:rsidRPr="00AB2BF7">
              <w:rPr>
                <w:rFonts w:ascii="Arial" w:hAnsi="Arial" w:cs="Arial"/>
                <w:noProof/>
                <w:webHidden/>
                <w:sz w:val="24"/>
                <w:szCs w:val="24"/>
                <w:rtl/>
              </w:rPr>
              <w:fldChar w:fldCharType="begin"/>
            </w:r>
            <w:r w:rsidR="00F700D3" w:rsidRPr="00AB2BF7">
              <w:rPr>
                <w:rFonts w:ascii="Arial" w:hAnsi="Arial" w:cs="Arial"/>
                <w:noProof/>
                <w:webHidden/>
                <w:sz w:val="24"/>
                <w:szCs w:val="24"/>
                <w:rtl/>
              </w:rPr>
              <w:instrText xml:space="preserve"> </w:instrText>
            </w:r>
            <w:r w:rsidR="00F700D3" w:rsidRPr="00AB2BF7">
              <w:rPr>
                <w:rFonts w:ascii="Arial" w:hAnsi="Arial" w:cs="Arial"/>
                <w:noProof/>
                <w:webHidden/>
                <w:sz w:val="24"/>
                <w:szCs w:val="24"/>
              </w:rPr>
              <w:instrText>PAGEREF</w:instrText>
            </w:r>
            <w:r w:rsidR="00F700D3" w:rsidRPr="00AB2BF7">
              <w:rPr>
                <w:rFonts w:ascii="Arial" w:hAnsi="Arial" w:cs="Arial"/>
                <w:noProof/>
                <w:webHidden/>
                <w:sz w:val="24"/>
                <w:szCs w:val="24"/>
                <w:rtl/>
              </w:rPr>
              <w:instrText xml:space="preserve"> _</w:instrText>
            </w:r>
            <w:r w:rsidR="00F700D3" w:rsidRPr="00AB2BF7">
              <w:rPr>
                <w:rFonts w:ascii="Arial" w:hAnsi="Arial" w:cs="Arial"/>
                <w:noProof/>
                <w:webHidden/>
                <w:sz w:val="24"/>
                <w:szCs w:val="24"/>
              </w:rPr>
              <w:instrText>Toc17294613 \h</w:instrText>
            </w:r>
            <w:r w:rsidR="00F700D3" w:rsidRPr="00AB2BF7">
              <w:rPr>
                <w:rFonts w:ascii="Arial" w:hAnsi="Arial" w:cs="Arial"/>
                <w:noProof/>
                <w:webHidden/>
                <w:sz w:val="24"/>
                <w:szCs w:val="24"/>
                <w:rtl/>
              </w:rPr>
              <w:instrText xml:space="preserve"> </w:instrText>
            </w:r>
            <w:r w:rsidR="00F700D3" w:rsidRPr="00AB2BF7">
              <w:rPr>
                <w:rFonts w:ascii="Arial" w:hAnsi="Arial" w:cs="Arial"/>
                <w:noProof/>
                <w:webHidden/>
                <w:sz w:val="24"/>
                <w:szCs w:val="24"/>
                <w:rtl/>
              </w:rPr>
            </w:r>
            <w:r w:rsidR="00F700D3" w:rsidRPr="00AB2BF7">
              <w:rPr>
                <w:rFonts w:ascii="Arial" w:hAnsi="Arial" w:cs="Arial"/>
                <w:noProof/>
                <w:webHidden/>
                <w:sz w:val="24"/>
                <w:szCs w:val="24"/>
                <w:rtl/>
              </w:rPr>
              <w:fldChar w:fldCharType="separate"/>
            </w:r>
            <w:r w:rsidR="00EE0991">
              <w:rPr>
                <w:rFonts w:ascii="Arial" w:hAnsi="Arial" w:cs="Arial"/>
                <w:noProof/>
                <w:webHidden/>
                <w:sz w:val="24"/>
                <w:szCs w:val="24"/>
                <w:rtl/>
              </w:rPr>
              <w:t>4</w:t>
            </w:r>
            <w:r w:rsidR="00F700D3" w:rsidRPr="00AB2BF7">
              <w:rPr>
                <w:rFonts w:ascii="Arial" w:hAnsi="Arial" w:cs="Arial"/>
                <w:noProof/>
                <w:webHidden/>
                <w:sz w:val="24"/>
                <w:szCs w:val="24"/>
                <w:rtl/>
              </w:rPr>
              <w:fldChar w:fldCharType="end"/>
            </w:r>
          </w:hyperlink>
        </w:p>
        <w:p w:rsidR="00F700D3" w:rsidRPr="00AB2BF7" w:rsidRDefault="0013152E">
          <w:pPr>
            <w:pStyle w:val="TOC1"/>
            <w:tabs>
              <w:tab w:val="right" w:leader="dot" w:pos="9017"/>
            </w:tabs>
            <w:bidi/>
            <w:rPr>
              <w:noProof/>
              <w:sz w:val="24"/>
              <w:szCs w:val="24"/>
              <w:rtl/>
              <w:lang w:eastAsia="en-US"/>
            </w:rPr>
          </w:pPr>
          <w:hyperlink w:anchor="_Toc17294614" w:history="1">
            <w:r w:rsidR="00F700D3" w:rsidRPr="00AB2BF7">
              <w:rPr>
                <w:rStyle w:val="Hyperlink"/>
                <w:rFonts w:ascii="Arial" w:hAnsi="Arial" w:cs="Arial"/>
                <w:noProof/>
                <w:sz w:val="24"/>
                <w:szCs w:val="24"/>
                <w:rtl/>
              </w:rPr>
              <w:t>الأدوار والمسؤوليات</w:t>
            </w:r>
            <w:r w:rsidR="00F700D3" w:rsidRPr="00AB2BF7">
              <w:rPr>
                <w:rFonts w:ascii="Arial" w:hAnsi="Arial" w:cs="Arial"/>
                <w:noProof/>
                <w:webHidden/>
                <w:sz w:val="24"/>
                <w:szCs w:val="24"/>
                <w:rtl/>
              </w:rPr>
              <w:tab/>
            </w:r>
            <w:r w:rsidR="00F700D3" w:rsidRPr="00AB2BF7">
              <w:rPr>
                <w:rFonts w:ascii="Arial" w:hAnsi="Arial" w:cs="Arial"/>
                <w:noProof/>
                <w:webHidden/>
                <w:sz w:val="24"/>
                <w:szCs w:val="24"/>
                <w:rtl/>
              </w:rPr>
              <w:fldChar w:fldCharType="begin"/>
            </w:r>
            <w:r w:rsidR="00F700D3" w:rsidRPr="00AB2BF7">
              <w:rPr>
                <w:rFonts w:ascii="Arial" w:hAnsi="Arial" w:cs="Arial"/>
                <w:noProof/>
                <w:webHidden/>
                <w:sz w:val="24"/>
                <w:szCs w:val="24"/>
                <w:rtl/>
              </w:rPr>
              <w:instrText xml:space="preserve"> </w:instrText>
            </w:r>
            <w:r w:rsidR="00F700D3" w:rsidRPr="00AB2BF7">
              <w:rPr>
                <w:rFonts w:ascii="Arial" w:hAnsi="Arial" w:cs="Arial"/>
                <w:noProof/>
                <w:webHidden/>
                <w:sz w:val="24"/>
                <w:szCs w:val="24"/>
              </w:rPr>
              <w:instrText>PAGEREF</w:instrText>
            </w:r>
            <w:r w:rsidR="00F700D3" w:rsidRPr="00AB2BF7">
              <w:rPr>
                <w:rFonts w:ascii="Arial" w:hAnsi="Arial" w:cs="Arial"/>
                <w:noProof/>
                <w:webHidden/>
                <w:sz w:val="24"/>
                <w:szCs w:val="24"/>
                <w:rtl/>
              </w:rPr>
              <w:instrText xml:space="preserve"> _</w:instrText>
            </w:r>
            <w:r w:rsidR="00F700D3" w:rsidRPr="00AB2BF7">
              <w:rPr>
                <w:rFonts w:ascii="Arial" w:hAnsi="Arial" w:cs="Arial"/>
                <w:noProof/>
                <w:webHidden/>
                <w:sz w:val="24"/>
                <w:szCs w:val="24"/>
              </w:rPr>
              <w:instrText>Toc17294614 \h</w:instrText>
            </w:r>
            <w:r w:rsidR="00F700D3" w:rsidRPr="00AB2BF7">
              <w:rPr>
                <w:rFonts w:ascii="Arial" w:hAnsi="Arial" w:cs="Arial"/>
                <w:noProof/>
                <w:webHidden/>
                <w:sz w:val="24"/>
                <w:szCs w:val="24"/>
                <w:rtl/>
              </w:rPr>
              <w:instrText xml:space="preserve"> </w:instrText>
            </w:r>
            <w:r w:rsidR="00F700D3" w:rsidRPr="00AB2BF7">
              <w:rPr>
                <w:rFonts w:ascii="Arial" w:hAnsi="Arial" w:cs="Arial"/>
                <w:noProof/>
                <w:webHidden/>
                <w:sz w:val="24"/>
                <w:szCs w:val="24"/>
                <w:rtl/>
              </w:rPr>
            </w:r>
            <w:r w:rsidR="00F700D3" w:rsidRPr="00AB2BF7">
              <w:rPr>
                <w:rFonts w:ascii="Arial" w:hAnsi="Arial" w:cs="Arial"/>
                <w:noProof/>
                <w:webHidden/>
                <w:sz w:val="24"/>
                <w:szCs w:val="24"/>
                <w:rtl/>
              </w:rPr>
              <w:fldChar w:fldCharType="separate"/>
            </w:r>
            <w:r w:rsidR="00EE0991">
              <w:rPr>
                <w:rFonts w:ascii="Arial" w:hAnsi="Arial" w:cs="Arial"/>
                <w:noProof/>
                <w:webHidden/>
                <w:sz w:val="24"/>
                <w:szCs w:val="24"/>
                <w:rtl/>
              </w:rPr>
              <w:t>18</w:t>
            </w:r>
            <w:r w:rsidR="00F700D3" w:rsidRPr="00AB2BF7">
              <w:rPr>
                <w:rFonts w:ascii="Arial" w:hAnsi="Arial" w:cs="Arial"/>
                <w:noProof/>
                <w:webHidden/>
                <w:sz w:val="24"/>
                <w:szCs w:val="24"/>
                <w:rtl/>
              </w:rPr>
              <w:fldChar w:fldCharType="end"/>
            </w:r>
          </w:hyperlink>
        </w:p>
        <w:p w:rsidR="008D0E8C" w:rsidRPr="00101F3A" w:rsidRDefault="008D0E8C">
          <w:pPr>
            <w:rPr>
              <w:rFonts w:ascii="Arial" w:hAnsi="Arial" w:cs="Arial"/>
              <w:sz w:val="26"/>
              <w:szCs w:val="26"/>
            </w:rPr>
          </w:pPr>
          <w:r w:rsidRPr="00847AC7">
            <w:rPr>
              <w:rFonts w:ascii="Arial" w:hAnsi="Arial" w:cs="Arial"/>
              <w:b/>
              <w:bCs/>
              <w:noProof/>
              <w:sz w:val="26"/>
              <w:szCs w:val="26"/>
            </w:rPr>
            <w:fldChar w:fldCharType="end"/>
          </w:r>
        </w:p>
      </w:sdtContent>
    </w:sdt>
    <w:p w:rsidR="006847BD" w:rsidRPr="00743ABB" w:rsidRDefault="006847BD" w:rsidP="006847BD">
      <w:pPr>
        <w:bidi/>
        <w:rPr>
          <w:rFonts w:ascii="Arial" w:hAnsi="Arial" w:cs="Arial"/>
          <w:color w:val="1F497D"/>
          <w:sz w:val="22"/>
          <w:szCs w:val="22"/>
          <w:highlight w:val="white"/>
        </w:rPr>
      </w:pPr>
    </w:p>
    <w:p w:rsidR="006847BD" w:rsidRPr="00743ABB" w:rsidRDefault="006847BD" w:rsidP="006847BD">
      <w:pPr>
        <w:bidi/>
        <w:spacing w:after="0" w:line="276" w:lineRule="auto"/>
        <w:rPr>
          <w:rFonts w:ascii="Arial" w:hAnsi="Arial" w:cs="Arial"/>
          <w:color w:val="1F497D"/>
          <w:sz w:val="22"/>
          <w:szCs w:val="22"/>
          <w:highlight w:val="white"/>
        </w:rPr>
      </w:pPr>
    </w:p>
    <w:p w:rsidR="00F76612" w:rsidRPr="00743ABB" w:rsidRDefault="006847BD" w:rsidP="008F2D46">
      <w:pPr>
        <w:pStyle w:val="Heading1"/>
        <w:bidi/>
        <w:spacing w:before="120" w:after="120" w:line="276" w:lineRule="auto"/>
        <w:jc w:val="both"/>
        <w:rPr>
          <w:rStyle w:val="Hyperlink"/>
          <w:rFonts w:ascii="Arial" w:hAnsi="Arial" w:cs="Arial"/>
          <w:color w:val="15969D" w:themeColor="accent6" w:themeShade="BF"/>
          <w:u w:val="none"/>
          <w:rtl/>
          <w:lang w:eastAsia="en-US"/>
        </w:rPr>
      </w:pPr>
      <w:r w:rsidRPr="00743ABB">
        <w:rPr>
          <w:rFonts w:ascii="Arial" w:hAnsi="Arial" w:cs="Arial"/>
          <w:rtl/>
          <w:lang w:eastAsia="ar"/>
        </w:rPr>
        <w:br w:type="page"/>
      </w:r>
      <w:hyperlink w:anchor="الأهداف" w:tooltip="يهدف هذا القسم في نموذج المعيار إلى توضيح أسباب تطوير واعتماد المعيار وأهمية الالتزام بالمتطلبات المذكورة. كما يوضح هذا القسم علاقة المعيار بمتطلبات الضوابط الأساسية الصادرة من الهيئة الوطنية للأمن السيبراني ومتطلبات الأعمال والمتطلبات التنظيمية والتشريعية" w:history="1">
        <w:bookmarkStart w:id="1" w:name="_Toc4661110"/>
        <w:bookmarkStart w:id="2" w:name="_Toc17294611"/>
        <w:r w:rsidR="00F76612" w:rsidRPr="00743ABB">
          <w:rPr>
            <w:rStyle w:val="Hyperlink"/>
            <w:rFonts w:ascii="Arial" w:hAnsi="Arial" w:cs="Arial"/>
            <w:color w:val="15969D" w:themeColor="accent6" w:themeShade="BF"/>
            <w:u w:val="none"/>
            <w:rtl/>
          </w:rPr>
          <w:t>الأهداف</w:t>
        </w:r>
        <w:bookmarkEnd w:id="1"/>
        <w:bookmarkEnd w:id="2"/>
      </w:hyperlink>
    </w:p>
    <w:p w:rsidR="004C188A" w:rsidRPr="00743ABB" w:rsidRDefault="004C188A" w:rsidP="00743ABB">
      <w:pPr>
        <w:bidi/>
        <w:spacing w:before="120" w:after="120" w:line="276" w:lineRule="auto"/>
        <w:jc w:val="both"/>
        <w:rPr>
          <w:rFonts w:ascii="Arial" w:hAnsi="Arial" w:cs="Arial"/>
          <w:sz w:val="26"/>
          <w:szCs w:val="26"/>
        </w:rPr>
      </w:pPr>
      <w:r w:rsidRPr="00743ABB">
        <w:rPr>
          <w:rFonts w:ascii="Arial" w:hAnsi="Arial" w:cs="Arial"/>
          <w:i/>
          <w:sz w:val="26"/>
          <w:szCs w:val="26"/>
          <w:rtl/>
        </w:rPr>
        <w:t xml:space="preserve">يهدف هذا المعيار إلى توفير متطلبات الأمن </w:t>
      </w:r>
      <w:proofErr w:type="spellStart"/>
      <w:r w:rsidRPr="00743ABB">
        <w:rPr>
          <w:rFonts w:ascii="Arial" w:hAnsi="Arial" w:cs="Arial"/>
          <w:i/>
          <w:sz w:val="26"/>
          <w:szCs w:val="26"/>
          <w:rtl/>
        </w:rPr>
        <w:t>السيبراني</w:t>
      </w:r>
      <w:proofErr w:type="spellEnd"/>
      <w:r w:rsidRPr="00743ABB">
        <w:rPr>
          <w:rFonts w:ascii="Arial" w:hAnsi="Arial" w:cs="Arial"/>
          <w:i/>
          <w:sz w:val="26"/>
          <w:szCs w:val="26"/>
          <w:rtl/>
        </w:rPr>
        <w:t xml:space="preserve"> التقنية </w:t>
      </w:r>
      <w:r w:rsidR="007A6293">
        <w:rPr>
          <w:rFonts w:ascii="Arial" w:hAnsi="Arial" w:cs="Arial" w:hint="cs"/>
          <w:i/>
          <w:sz w:val="26"/>
          <w:szCs w:val="26"/>
          <w:rtl/>
        </w:rPr>
        <w:t>ال</w:t>
      </w:r>
      <w:r w:rsidRPr="00743ABB">
        <w:rPr>
          <w:rFonts w:ascii="Arial" w:hAnsi="Arial" w:cs="Arial"/>
          <w:i/>
          <w:sz w:val="26"/>
          <w:szCs w:val="26"/>
          <w:rtl/>
        </w:rPr>
        <w:t xml:space="preserve">مبنية على أفضل الممارسات والمعايير لتقليل المخاطر </w:t>
      </w:r>
      <w:proofErr w:type="spellStart"/>
      <w:r w:rsidRPr="00743ABB">
        <w:rPr>
          <w:rFonts w:ascii="Arial" w:hAnsi="Arial" w:cs="Arial"/>
          <w:i/>
          <w:sz w:val="26"/>
          <w:szCs w:val="26"/>
          <w:rtl/>
        </w:rPr>
        <w:t>السيبرانية</w:t>
      </w:r>
      <w:proofErr w:type="spellEnd"/>
      <w:r w:rsidRPr="00743ABB">
        <w:rPr>
          <w:rFonts w:ascii="Arial" w:hAnsi="Arial" w:cs="Arial"/>
          <w:i/>
          <w:sz w:val="26"/>
          <w:szCs w:val="26"/>
          <w:rtl/>
        </w:rPr>
        <w:t xml:space="preserve"> الناتجة عن استخدام </w:t>
      </w:r>
      <w:r w:rsidRPr="00743ABB">
        <w:rPr>
          <w:rFonts w:ascii="Arial" w:hAnsi="Arial" w:cs="Arial"/>
          <w:i/>
          <w:sz w:val="26"/>
          <w:szCs w:val="26"/>
          <w:highlight w:val="cyan"/>
          <w:rtl/>
        </w:rPr>
        <w:t>&lt;اسم الجهة&gt;</w:t>
      </w:r>
      <w:r w:rsidRPr="00743ABB">
        <w:rPr>
          <w:rFonts w:ascii="Arial" w:hAnsi="Arial" w:cs="Arial"/>
          <w:i/>
          <w:sz w:val="26"/>
          <w:szCs w:val="26"/>
          <w:rtl/>
        </w:rPr>
        <w:t xml:space="preserve"> للبريد الإلكتروني وحمايتها من </w:t>
      </w:r>
      <w:r w:rsidR="00FD2D38" w:rsidRPr="00743ABB">
        <w:rPr>
          <w:rFonts w:ascii="Arial" w:hAnsi="Arial" w:cs="Arial"/>
          <w:i/>
          <w:sz w:val="26"/>
          <w:szCs w:val="26"/>
          <w:rtl/>
        </w:rPr>
        <w:t xml:space="preserve">التهديدات </w:t>
      </w:r>
      <w:r w:rsidRPr="00743ABB">
        <w:rPr>
          <w:rFonts w:ascii="Arial" w:hAnsi="Arial" w:cs="Arial"/>
          <w:i/>
          <w:sz w:val="26"/>
          <w:szCs w:val="26"/>
          <w:rtl/>
        </w:rPr>
        <w:t xml:space="preserve">الداخلية والخارجية </w:t>
      </w:r>
      <w:r w:rsidRPr="00743ABB">
        <w:rPr>
          <w:rFonts w:ascii="Arial" w:hAnsi="Arial" w:cs="Arial"/>
          <w:sz w:val="26"/>
          <w:szCs w:val="26"/>
          <w:rtl/>
        </w:rPr>
        <w:t xml:space="preserve">من خلال التركيز على الأهداف الأساسية للحماية وهي: </w:t>
      </w:r>
    </w:p>
    <w:p w:rsidR="004C188A" w:rsidRPr="00743ABB" w:rsidRDefault="004C188A" w:rsidP="0077371B">
      <w:pPr>
        <w:pStyle w:val="ListParagraph"/>
        <w:numPr>
          <w:ilvl w:val="0"/>
          <w:numId w:val="22"/>
        </w:numPr>
        <w:bidi/>
        <w:spacing w:before="120" w:after="120" w:line="276" w:lineRule="auto"/>
        <w:ind w:left="1197"/>
        <w:jc w:val="both"/>
        <w:rPr>
          <w:rFonts w:ascii="Arial" w:eastAsiaTheme="minorHAnsi" w:hAnsi="Arial" w:cs="Arial"/>
          <w:sz w:val="26"/>
          <w:szCs w:val="26"/>
          <w:rtl/>
        </w:rPr>
      </w:pPr>
      <w:r w:rsidRPr="00743ABB">
        <w:rPr>
          <w:rFonts w:ascii="Arial" w:hAnsi="Arial" w:cs="Arial"/>
          <w:sz w:val="26"/>
          <w:szCs w:val="26"/>
          <w:rtl/>
        </w:rPr>
        <w:t>سرية معلومات البريد الإلكتروني</w:t>
      </w:r>
      <w:r w:rsidR="007A6293">
        <w:rPr>
          <w:rFonts w:ascii="Arial" w:eastAsiaTheme="minorHAnsi" w:hAnsi="Arial" w:cs="Arial" w:hint="cs"/>
          <w:sz w:val="26"/>
          <w:szCs w:val="26"/>
          <w:rtl/>
        </w:rPr>
        <w:t>.</w:t>
      </w:r>
    </w:p>
    <w:p w:rsidR="0077371B" w:rsidRPr="00743ABB" w:rsidRDefault="0077371B" w:rsidP="004C188A">
      <w:pPr>
        <w:pStyle w:val="ListParagraph"/>
        <w:numPr>
          <w:ilvl w:val="0"/>
          <w:numId w:val="22"/>
        </w:numPr>
        <w:bidi/>
        <w:spacing w:before="120" w:after="120" w:line="276" w:lineRule="auto"/>
        <w:ind w:left="1197"/>
        <w:jc w:val="both"/>
        <w:rPr>
          <w:rFonts w:ascii="Arial" w:eastAsiaTheme="minorHAnsi" w:hAnsi="Arial" w:cs="Arial"/>
          <w:sz w:val="26"/>
          <w:szCs w:val="26"/>
        </w:rPr>
      </w:pPr>
      <w:r w:rsidRPr="00743ABB">
        <w:rPr>
          <w:rFonts w:ascii="Arial" w:hAnsi="Arial" w:cs="Arial"/>
          <w:sz w:val="26"/>
          <w:szCs w:val="26"/>
          <w:rtl/>
        </w:rPr>
        <w:t>سلامة معلومات البريد الإلكتروني</w:t>
      </w:r>
      <w:r w:rsidR="007A6293">
        <w:rPr>
          <w:rFonts w:ascii="Arial" w:eastAsiaTheme="minorHAnsi" w:hAnsi="Arial" w:cs="Arial" w:hint="cs"/>
          <w:sz w:val="26"/>
          <w:szCs w:val="26"/>
          <w:rtl/>
        </w:rPr>
        <w:t>.</w:t>
      </w:r>
    </w:p>
    <w:p w:rsidR="004C188A" w:rsidRPr="00743ABB" w:rsidRDefault="004C188A" w:rsidP="0077371B">
      <w:pPr>
        <w:pStyle w:val="ListParagraph"/>
        <w:numPr>
          <w:ilvl w:val="0"/>
          <w:numId w:val="22"/>
        </w:numPr>
        <w:bidi/>
        <w:spacing w:before="120" w:after="120" w:line="276" w:lineRule="auto"/>
        <w:ind w:left="1197"/>
        <w:jc w:val="both"/>
        <w:rPr>
          <w:rFonts w:ascii="Arial" w:eastAsiaTheme="minorHAnsi" w:hAnsi="Arial" w:cs="Arial"/>
          <w:sz w:val="26"/>
          <w:szCs w:val="26"/>
        </w:rPr>
      </w:pPr>
      <w:r w:rsidRPr="00743ABB">
        <w:rPr>
          <w:rFonts w:ascii="Arial" w:hAnsi="Arial" w:cs="Arial"/>
          <w:sz w:val="26"/>
          <w:szCs w:val="26"/>
          <w:rtl/>
        </w:rPr>
        <w:t>توافر خدمة البريد الإلكتروني</w:t>
      </w:r>
      <w:bookmarkStart w:id="3" w:name="_Toc534788597"/>
      <w:r w:rsidR="007A6293">
        <w:rPr>
          <w:rFonts w:ascii="Arial" w:eastAsiaTheme="minorHAnsi" w:hAnsi="Arial" w:cs="Arial" w:hint="cs"/>
          <w:sz w:val="26"/>
          <w:szCs w:val="26"/>
          <w:rtl/>
        </w:rPr>
        <w:t>.</w:t>
      </w:r>
    </w:p>
    <w:p w:rsidR="004C188A" w:rsidRPr="00212F29" w:rsidRDefault="00DF0893" w:rsidP="00212F29">
      <w:pPr>
        <w:bidi/>
        <w:spacing w:before="120" w:after="120" w:line="276" w:lineRule="auto"/>
        <w:jc w:val="both"/>
        <w:rPr>
          <w:rFonts w:ascii="Arial" w:eastAsiaTheme="minorHAnsi" w:hAnsi="Arial" w:cs="Arial"/>
          <w:sz w:val="26"/>
          <w:szCs w:val="26"/>
        </w:rPr>
      </w:pPr>
      <w:r>
        <w:rPr>
          <w:rFonts w:ascii="Arial" w:hAnsi="Arial" w:cs="Arial"/>
          <w:sz w:val="26"/>
          <w:szCs w:val="26"/>
          <w:rtl/>
        </w:rPr>
        <w:t>يتبع هذا المعيا</w:t>
      </w:r>
      <w:r>
        <w:rPr>
          <w:rFonts w:ascii="Arial" w:hAnsi="Arial" w:cs="Arial" w:hint="cs"/>
          <w:sz w:val="26"/>
          <w:szCs w:val="26"/>
          <w:rtl/>
        </w:rPr>
        <w:t xml:space="preserve">ر </w:t>
      </w:r>
      <w:r w:rsidR="00847AC7">
        <w:rPr>
          <w:rFonts w:ascii="Arial" w:hAnsi="Arial" w:cs="Arial" w:hint="cs"/>
          <w:sz w:val="26"/>
          <w:szCs w:val="26"/>
          <w:rtl/>
        </w:rPr>
        <w:t>المتطلبات التشريعية و</w:t>
      </w:r>
      <w:r w:rsidR="00285F46">
        <w:rPr>
          <w:rFonts w:ascii="Arial" w:hAnsi="Arial" w:cs="Arial" w:hint="cs"/>
          <w:sz w:val="26"/>
          <w:szCs w:val="26"/>
          <w:rtl/>
        </w:rPr>
        <w:t>التنظيمية</w:t>
      </w:r>
      <w:r>
        <w:rPr>
          <w:rFonts w:ascii="Arial" w:hAnsi="Arial" w:cs="Arial" w:hint="cs"/>
          <w:sz w:val="26"/>
          <w:szCs w:val="26"/>
          <w:rtl/>
        </w:rPr>
        <w:t xml:space="preserve"> الوطنية</w:t>
      </w:r>
      <w:r w:rsidR="00285F46">
        <w:rPr>
          <w:rFonts w:ascii="Arial" w:hAnsi="Arial" w:cs="Arial" w:hint="cs"/>
          <w:sz w:val="26"/>
          <w:szCs w:val="26"/>
          <w:rtl/>
        </w:rPr>
        <w:t xml:space="preserve"> و</w:t>
      </w:r>
      <w:r w:rsidR="004C188A" w:rsidRPr="00743ABB">
        <w:rPr>
          <w:rFonts w:ascii="Arial" w:hAnsi="Arial" w:cs="Arial"/>
          <w:sz w:val="26"/>
          <w:szCs w:val="26"/>
          <w:rtl/>
        </w:rPr>
        <w:t>أفضل الممارسات الدولية</w:t>
      </w:r>
      <w:r w:rsidR="00285F46" w:rsidRPr="00285F46">
        <w:rPr>
          <w:rFonts w:ascii="Arial" w:hAnsi="Arial" w:cs="Arial" w:hint="cs"/>
          <w:sz w:val="26"/>
          <w:szCs w:val="26"/>
          <w:rtl/>
        </w:rPr>
        <w:t xml:space="preserve"> </w:t>
      </w:r>
      <w:r w:rsidR="00285F46">
        <w:rPr>
          <w:rFonts w:ascii="Arial" w:hAnsi="Arial" w:cs="Arial" w:hint="cs"/>
          <w:sz w:val="26"/>
          <w:szCs w:val="26"/>
          <w:rtl/>
        </w:rPr>
        <w:t>ذات العلاقة</w:t>
      </w:r>
      <w:r w:rsidR="004C188A" w:rsidRPr="00743ABB">
        <w:rPr>
          <w:rFonts w:ascii="Arial" w:hAnsi="Arial" w:cs="Arial"/>
          <w:sz w:val="26"/>
          <w:szCs w:val="26"/>
          <w:rtl/>
        </w:rPr>
        <w:t xml:space="preserve">، </w:t>
      </w:r>
      <w:bookmarkStart w:id="4" w:name="_Toc534788598"/>
      <w:bookmarkEnd w:id="3"/>
      <w:bookmarkEnd w:id="4"/>
      <w:r w:rsidR="00CB7E35">
        <w:rPr>
          <w:rFonts w:ascii="Arial" w:hAnsi="Arial" w:cs="Arial" w:hint="cs"/>
          <w:sz w:val="26"/>
          <w:szCs w:val="26"/>
          <w:rtl/>
        </w:rPr>
        <w:t xml:space="preserve">وهو </w:t>
      </w:r>
      <w:r w:rsidR="00CB7E35" w:rsidRPr="007372BB">
        <w:rPr>
          <w:rFonts w:ascii="Arial" w:hAnsi="Arial" w:cs="Arial"/>
          <w:sz w:val="26"/>
          <w:szCs w:val="26"/>
          <w:rtl/>
        </w:rPr>
        <w:t>متطلب</w:t>
      </w:r>
      <w:r w:rsidR="00CB7E35">
        <w:rPr>
          <w:rFonts w:ascii="Arial" w:hAnsi="Arial" w:cs="Arial" w:hint="cs"/>
          <w:sz w:val="26"/>
          <w:szCs w:val="26"/>
          <w:rtl/>
        </w:rPr>
        <w:t xml:space="preserve"> تشريعي</w:t>
      </w:r>
      <w:r w:rsidR="00CB7E35" w:rsidRPr="007372BB">
        <w:rPr>
          <w:rFonts w:ascii="Arial" w:hAnsi="Arial" w:cs="Arial"/>
          <w:sz w:val="26"/>
          <w:szCs w:val="26"/>
          <w:rtl/>
          <w:lang w:eastAsia="ar"/>
        </w:rPr>
        <w:t xml:space="preserve"> في الضابط </w:t>
      </w:r>
      <w:r w:rsidR="00CB7E35">
        <w:rPr>
          <w:rFonts w:ascii="Arial" w:hAnsi="Arial" w:cs="Arial" w:hint="cs"/>
          <w:sz w:val="26"/>
          <w:szCs w:val="26"/>
          <w:rtl/>
          <w:lang w:eastAsia="ar"/>
        </w:rPr>
        <w:t xml:space="preserve">رقم </w:t>
      </w:r>
      <w:r w:rsidR="00373913">
        <w:rPr>
          <w:rFonts w:ascii="Arial" w:hAnsi="Arial" w:cs="Arial" w:hint="cs"/>
          <w:sz w:val="26"/>
          <w:szCs w:val="26"/>
          <w:rtl/>
          <w:lang w:eastAsia="ar"/>
        </w:rPr>
        <w:t>١-٣-٣</w:t>
      </w:r>
      <w:r w:rsidR="009F71DC">
        <w:rPr>
          <w:rFonts w:ascii="Arial" w:hAnsi="Arial" w:cs="Arial" w:hint="cs"/>
          <w:sz w:val="26"/>
          <w:szCs w:val="26"/>
          <w:rtl/>
          <w:lang w:eastAsia="ar"/>
        </w:rPr>
        <w:t xml:space="preserve"> </w:t>
      </w:r>
      <w:r w:rsidR="00CB7E35" w:rsidRPr="007372BB">
        <w:rPr>
          <w:rFonts w:ascii="Arial" w:hAnsi="Arial" w:cs="Arial"/>
          <w:sz w:val="26"/>
          <w:szCs w:val="26"/>
          <w:rtl/>
          <w:lang w:eastAsia="ar"/>
        </w:rPr>
        <w:t xml:space="preserve">والضابط </w:t>
      </w:r>
      <w:r w:rsidR="00CB7E35">
        <w:rPr>
          <w:rFonts w:ascii="Arial" w:hAnsi="Arial" w:cs="Arial"/>
          <w:sz w:val="26"/>
          <w:szCs w:val="26"/>
          <w:rtl/>
          <w:lang w:eastAsia="ar"/>
        </w:rPr>
        <w:t>رقم</w:t>
      </w:r>
      <w:r w:rsidR="0094169B">
        <w:rPr>
          <w:rFonts w:ascii="Arial" w:hAnsi="Arial" w:cs="Arial"/>
          <w:sz w:val="26"/>
          <w:szCs w:val="26"/>
          <w:rtl/>
          <w:lang w:eastAsia="ar" w:bidi="en-US"/>
        </w:rPr>
        <w:t xml:space="preserve"> </w:t>
      </w:r>
      <w:r w:rsidR="00373913">
        <w:rPr>
          <w:rFonts w:ascii="Arial" w:hAnsi="Arial" w:cs="Arial" w:hint="cs"/>
          <w:sz w:val="26"/>
          <w:szCs w:val="26"/>
          <w:rtl/>
        </w:rPr>
        <w:t>٢-٤-١</w:t>
      </w:r>
      <w:r w:rsidR="009F71DC">
        <w:rPr>
          <w:rFonts w:ascii="Arial" w:hAnsi="Arial" w:cs="Arial" w:hint="cs"/>
          <w:sz w:val="26"/>
          <w:szCs w:val="26"/>
          <w:rtl/>
        </w:rPr>
        <w:t xml:space="preserve"> </w:t>
      </w:r>
      <w:r w:rsidR="004C188A" w:rsidRPr="00743ABB">
        <w:rPr>
          <w:rFonts w:ascii="Arial" w:hAnsi="Arial" w:cs="Arial"/>
          <w:sz w:val="26"/>
          <w:szCs w:val="26"/>
          <w:rtl/>
        </w:rPr>
        <w:t xml:space="preserve">من الضوابط الأساسية للأمن </w:t>
      </w:r>
      <w:proofErr w:type="spellStart"/>
      <w:r w:rsidR="004C188A" w:rsidRPr="00743ABB">
        <w:rPr>
          <w:rFonts w:ascii="Arial" w:hAnsi="Arial" w:cs="Arial"/>
          <w:sz w:val="26"/>
          <w:szCs w:val="26"/>
          <w:rtl/>
        </w:rPr>
        <w:t>السيبراني</w:t>
      </w:r>
      <w:proofErr w:type="spellEnd"/>
      <w:r w:rsidR="00743ABB">
        <w:rPr>
          <w:rFonts w:ascii="Arial" w:hAnsi="Arial" w:cs="Arial" w:hint="cs"/>
          <w:sz w:val="26"/>
          <w:szCs w:val="26"/>
          <w:rtl/>
        </w:rPr>
        <w:t xml:space="preserve"> (</w:t>
      </w:r>
      <w:r w:rsidR="00743ABB">
        <w:rPr>
          <w:rFonts w:ascii="Arial" w:hAnsi="Arial" w:cs="Arial"/>
          <w:sz w:val="26"/>
          <w:szCs w:val="26"/>
        </w:rPr>
        <w:t>ECC-1:2018</w:t>
      </w:r>
      <w:r w:rsidR="00743ABB">
        <w:rPr>
          <w:rFonts w:ascii="Arial" w:hAnsi="Arial" w:cs="Arial" w:hint="cs"/>
          <w:sz w:val="26"/>
          <w:szCs w:val="26"/>
          <w:rtl/>
        </w:rPr>
        <w:t>)</w:t>
      </w:r>
      <w:r w:rsidR="004C188A" w:rsidRPr="00743ABB">
        <w:rPr>
          <w:rFonts w:ascii="Arial" w:hAnsi="Arial" w:cs="Arial"/>
          <w:sz w:val="26"/>
          <w:szCs w:val="26"/>
          <w:rtl/>
        </w:rPr>
        <w:t xml:space="preserve"> الصادر</w:t>
      </w:r>
      <w:r w:rsidR="00FD2D38" w:rsidRPr="00743ABB">
        <w:rPr>
          <w:rFonts w:ascii="Arial" w:hAnsi="Arial" w:cs="Arial"/>
          <w:sz w:val="26"/>
          <w:szCs w:val="26"/>
          <w:rtl/>
        </w:rPr>
        <w:t>ة</w:t>
      </w:r>
      <w:r w:rsidR="004C188A" w:rsidRPr="00743ABB">
        <w:rPr>
          <w:rFonts w:ascii="Arial" w:hAnsi="Arial" w:cs="Arial"/>
          <w:sz w:val="26"/>
          <w:szCs w:val="26"/>
          <w:rtl/>
        </w:rPr>
        <w:t xml:space="preserve"> من الهيئة الوطنية للأمن </w:t>
      </w:r>
      <w:proofErr w:type="spellStart"/>
      <w:r w:rsidR="004C188A" w:rsidRPr="00743ABB">
        <w:rPr>
          <w:rFonts w:ascii="Arial" w:hAnsi="Arial" w:cs="Arial"/>
          <w:sz w:val="26"/>
          <w:szCs w:val="26"/>
          <w:rtl/>
        </w:rPr>
        <w:t>السيبراني</w:t>
      </w:r>
      <w:proofErr w:type="spellEnd"/>
      <w:r w:rsidR="004C188A" w:rsidRPr="00743ABB">
        <w:rPr>
          <w:rFonts w:ascii="Arial" w:hAnsi="Arial" w:cs="Arial"/>
          <w:sz w:val="26"/>
          <w:szCs w:val="26"/>
          <w:rtl/>
        </w:rPr>
        <w:t>.</w:t>
      </w:r>
    </w:p>
    <w:bookmarkStart w:id="5" w:name="_نطاق_العمل"/>
    <w:bookmarkEnd w:id="5"/>
    <w:p w:rsidR="006847BD" w:rsidRPr="00743ABB" w:rsidRDefault="000D5BCC" w:rsidP="00212F29">
      <w:pPr>
        <w:pStyle w:val="Heading1"/>
        <w:bidi/>
        <w:spacing w:before="480" w:after="120" w:line="276" w:lineRule="auto"/>
        <w:jc w:val="both"/>
        <w:rPr>
          <w:rStyle w:val="Hyperlink"/>
          <w:rFonts w:ascii="Arial" w:eastAsiaTheme="minorEastAsia" w:hAnsi="Arial" w:cs="Arial"/>
          <w:sz w:val="21"/>
          <w:szCs w:val="21"/>
          <w:u w:val="none"/>
          <w:lang w:eastAsia="en-US"/>
        </w:rPr>
      </w:pPr>
      <w:r w:rsidRPr="00743ABB">
        <w:rPr>
          <w:rStyle w:val="Hyperlink"/>
          <w:rFonts w:ascii="Arial" w:hAnsi="Arial" w:cs="Arial"/>
          <w:color w:val="15969D" w:themeColor="accent6" w:themeShade="BF"/>
          <w:u w:val="none"/>
          <w:rtl/>
          <w:lang w:eastAsia="en-US"/>
        </w:rPr>
        <w:fldChar w:fldCharType="begin"/>
      </w:r>
      <w:r w:rsidR="007A6293">
        <w:rPr>
          <w:rStyle w:val="Hyperlink"/>
          <w:rFonts w:ascii="Arial" w:hAnsi="Arial" w:cs="Arial"/>
          <w:color w:val="15969D" w:themeColor="accent6" w:themeShade="BF"/>
          <w:u w:val="none"/>
          <w:lang w:eastAsia="en-US"/>
        </w:rPr>
        <w:instrText>HYPERLINK</w:instrText>
      </w:r>
      <w:r w:rsidR="007A6293">
        <w:rPr>
          <w:rStyle w:val="Hyperlink"/>
          <w:rFonts w:ascii="Arial" w:hAnsi="Arial" w:cs="Arial"/>
          <w:color w:val="15969D" w:themeColor="accent6" w:themeShade="BF"/>
          <w:u w:val="none"/>
          <w:rtl/>
          <w:lang w:eastAsia="en-US"/>
        </w:rPr>
        <w:instrText xml:space="preserve">  \</w:instrText>
      </w:r>
      <w:r w:rsidR="007A6293">
        <w:rPr>
          <w:rStyle w:val="Hyperlink"/>
          <w:rFonts w:ascii="Arial" w:hAnsi="Arial" w:cs="Arial"/>
          <w:color w:val="15969D" w:themeColor="accent6" w:themeShade="BF"/>
          <w:u w:val="none"/>
          <w:lang w:eastAsia="en-US"/>
        </w:rPr>
        <w:instrText>l</w:instrText>
      </w:r>
      <w:r w:rsidR="007A6293">
        <w:rPr>
          <w:rStyle w:val="Hyperlink"/>
          <w:rFonts w:ascii="Arial" w:hAnsi="Arial" w:cs="Arial"/>
          <w:color w:val="15969D" w:themeColor="accent6" w:themeShade="BF"/>
          <w:u w:val="none"/>
          <w:rtl/>
          <w:lang w:eastAsia="en-US"/>
        </w:rPr>
        <w:instrText xml:space="preserve"> "_نطاق_العمل" \</w:instrText>
      </w:r>
      <w:r w:rsidR="007A6293">
        <w:rPr>
          <w:rStyle w:val="Hyperlink"/>
          <w:rFonts w:ascii="Arial" w:hAnsi="Arial" w:cs="Arial"/>
          <w:color w:val="15969D" w:themeColor="accent6" w:themeShade="BF"/>
          <w:u w:val="none"/>
          <w:lang w:eastAsia="en-US"/>
        </w:rPr>
        <w:instrText>o</w:instrText>
      </w:r>
      <w:r w:rsidR="007A6293">
        <w:rPr>
          <w:rStyle w:val="Hyperlink"/>
          <w:rFonts w:ascii="Arial" w:hAnsi="Arial" w:cs="Arial"/>
          <w:color w:val="15969D" w:themeColor="accent6" w:themeShade="BF"/>
          <w:u w:val="none"/>
          <w:rtl/>
          <w:lang w:eastAsia="en-US"/>
        </w:rPr>
        <w:instrText xml:space="preserve"> "يهدف هذا القسم في نموذج المعيار إلى تحديد الأصول والأطراف والأشخاص الذين ينطبق عليهم المعيار."</w:instrText>
      </w:r>
      <w:r w:rsidRPr="00743ABB">
        <w:rPr>
          <w:rStyle w:val="Hyperlink"/>
          <w:rFonts w:ascii="Arial" w:hAnsi="Arial" w:cs="Arial"/>
          <w:color w:val="15969D" w:themeColor="accent6" w:themeShade="BF"/>
          <w:u w:val="none"/>
          <w:rtl/>
          <w:lang w:eastAsia="en-US"/>
        </w:rPr>
        <w:fldChar w:fldCharType="separate"/>
      </w:r>
      <w:bookmarkStart w:id="6" w:name="_Toc17294612"/>
      <w:r w:rsidR="006847BD" w:rsidRPr="00743ABB">
        <w:rPr>
          <w:rStyle w:val="Hyperlink"/>
          <w:rFonts w:ascii="Arial" w:hAnsi="Arial" w:cs="Arial"/>
          <w:color w:val="15969D" w:themeColor="accent6" w:themeShade="BF"/>
          <w:u w:val="none"/>
          <w:rtl/>
        </w:rPr>
        <w:t xml:space="preserve">نطاق </w:t>
      </w:r>
      <w:r w:rsidR="00755FEF" w:rsidRPr="00743ABB">
        <w:rPr>
          <w:rStyle w:val="Hyperlink"/>
          <w:rFonts w:ascii="Arial" w:hAnsi="Arial" w:cs="Arial"/>
          <w:color w:val="15969D" w:themeColor="accent6" w:themeShade="BF"/>
          <w:u w:val="none"/>
          <w:rtl/>
        </w:rPr>
        <w:t>العمل</w:t>
      </w:r>
      <w:bookmarkEnd w:id="6"/>
    </w:p>
    <w:p w:rsidR="004C188A" w:rsidRPr="00743ABB" w:rsidRDefault="000D5BCC" w:rsidP="00212F29">
      <w:pPr>
        <w:pStyle w:val="Normal2"/>
        <w:rPr>
          <w:rFonts w:ascii="Arial" w:hAnsi="Arial" w:cs="Arial"/>
          <w:sz w:val="26"/>
          <w:szCs w:val="26"/>
        </w:rPr>
      </w:pPr>
      <w:r w:rsidRPr="00743ABB">
        <w:rPr>
          <w:rStyle w:val="Hyperlink"/>
          <w:rFonts w:ascii="Arial" w:eastAsiaTheme="majorEastAsia" w:hAnsi="Arial" w:cs="Arial"/>
          <w:color w:val="15969D" w:themeColor="accent6" w:themeShade="BF"/>
          <w:sz w:val="40"/>
          <w:szCs w:val="40"/>
          <w:u w:val="none"/>
          <w:rtl/>
          <w:lang w:eastAsia="en-US"/>
        </w:rPr>
        <w:fldChar w:fldCharType="end"/>
      </w:r>
      <w:r w:rsidR="004C188A" w:rsidRPr="00743ABB">
        <w:rPr>
          <w:rFonts w:ascii="Arial" w:hAnsi="Arial" w:cs="Arial"/>
          <w:sz w:val="26"/>
          <w:szCs w:val="26"/>
          <w:rtl/>
        </w:rPr>
        <w:t>يغطي هذا المعيار جميع أنظمة البريد الإلكتروني الخاصة بـ</w:t>
      </w:r>
      <w:r w:rsidR="004C188A" w:rsidRPr="00743ABB">
        <w:rPr>
          <w:rFonts w:ascii="Arial" w:hAnsi="Arial" w:cs="Arial"/>
          <w:sz w:val="26"/>
          <w:szCs w:val="26"/>
          <w:highlight w:val="cyan"/>
          <w:rtl/>
        </w:rPr>
        <w:t>&lt;اسم الجهة&gt;</w:t>
      </w:r>
      <w:r w:rsidR="00F732F8">
        <w:rPr>
          <w:rFonts w:ascii="Arial" w:hAnsi="Arial" w:cs="Arial" w:hint="cs"/>
          <w:sz w:val="26"/>
          <w:szCs w:val="26"/>
          <w:rtl/>
        </w:rPr>
        <w:t>،</w:t>
      </w:r>
      <w:r w:rsidR="004C188A" w:rsidRPr="00743ABB">
        <w:rPr>
          <w:rFonts w:ascii="Arial" w:hAnsi="Arial" w:cs="Arial"/>
          <w:sz w:val="26"/>
          <w:szCs w:val="26"/>
          <w:rtl/>
        </w:rPr>
        <w:t xml:space="preserve"> وينطبق على جميع </w:t>
      </w:r>
      <w:r w:rsidR="0028317E" w:rsidRPr="00743ABB">
        <w:rPr>
          <w:rFonts w:ascii="Arial" w:hAnsi="Arial" w:cs="Arial"/>
          <w:sz w:val="26"/>
          <w:szCs w:val="26"/>
          <w:rtl/>
        </w:rPr>
        <w:t xml:space="preserve">مستخدمي البريد الإلكتروني </w:t>
      </w:r>
      <w:r w:rsidR="007A6293">
        <w:rPr>
          <w:rFonts w:ascii="Arial" w:hAnsi="Arial" w:cs="Arial" w:hint="cs"/>
          <w:sz w:val="26"/>
          <w:szCs w:val="26"/>
          <w:rtl/>
        </w:rPr>
        <w:t xml:space="preserve">في </w:t>
      </w:r>
      <w:r w:rsidR="0028317E" w:rsidRPr="00743ABB">
        <w:rPr>
          <w:rFonts w:ascii="Arial" w:hAnsi="Arial" w:cs="Arial"/>
          <w:sz w:val="26"/>
          <w:szCs w:val="26"/>
          <w:highlight w:val="cyan"/>
          <w:rtl/>
        </w:rPr>
        <w:t>&lt;اسم الجهة&gt;</w:t>
      </w:r>
      <w:r w:rsidR="004C188A" w:rsidRPr="00743ABB">
        <w:rPr>
          <w:rFonts w:ascii="Arial" w:hAnsi="Arial" w:cs="Arial"/>
          <w:sz w:val="26"/>
          <w:szCs w:val="26"/>
          <w:rtl/>
        </w:rPr>
        <w:t>.</w:t>
      </w:r>
    </w:p>
    <w:bookmarkStart w:id="7" w:name="_الضوابط"/>
    <w:bookmarkEnd w:id="7"/>
    <w:p w:rsidR="00511F51" w:rsidRPr="00743ABB" w:rsidRDefault="00847AC7" w:rsidP="00212F29">
      <w:pPr>
        <w:pStyle w:val="Heading1"/>
        <w:bidi/>
        <w:spacing w:before="480" w:after="120" w:line="276" w:lineRule="auto"/>
        <w:jc w:val="both"/>
        <w:rPr>
          <w:rStyle w:val="Hyperlink"/>
          <w:rFonts w:ascii="Arial" w:hAnsi="Arial" w:cs="Arial"/>
          <w:color w:val="15969D" w:themeColor="accent6" w:themeShade="BF"/>
          <w:u w:val="none"/>
          <w:rtl/>
        </w:rPr>
      </w:pPr>
      <w:r>
        <w:rPr>
          <w:rStyle w:val="Hyperlink"/>
          <w:rFonts w:ascii="Arial" w:hAnsi="Arial" w:cs="Arial"/>
          <w:color w:val="15969D" w:themeColor="accent6" w:themeShade="BF"/>
          <w:u w:val="none"/>
          <w:rtl/>
        </w:rPr>
        <w:fldChar w:fldCharType="begin"/>
      </w:r>
      <w:r>
        <w:rPr>
          <w:rStyle w:val="Hyperlink"/>
          <w:rFonts w:ascii="Arial" w:hAnsi="Arial" w:cs="Arial"/>
          <w:color w:val="15969D" w:themeColor="accent6" w:themeShade="BF"/>
          <w:u w:val="none"/>
          <w:rtl/>
        </w:rPr>
        <w:instrText xml:space="preserve"> </w:instrText>
      </w:r>
      <w:r>
        <w:rPr>
          <w:rStyle w:val="Hyperlink"/>
          <w:rFonts w:ascii="Arial" w:hAnsi="Arial" w:cs="Arial"/>
          <w:color w:val="15969D" w:themeColor="accent6" w:themeShade="BF"/>
          <w:u w:val="none"/>
        </w:rPr>
        <w:instrText xml:space="preserve">HYPERLINK </w:instrText>
      </w:r>
      <w:r>
        <w:rPr>
          <w:rStyle w:val="Hyperlink"/>
          <w:rFonts w:ascii="Arial" w:hAnsi="Arial" w:cs="Arial"/>
          <w:color w:val="15969D" w:themeColor="accent6" w:themeShade="BF"/>
          <w:u w:val="none"/>
          <w:rtl/>
        </w:rPr>
        <w:instrText>"</w:instrText>
      </w:r>
      <w:r>
        <w:rPr>
          <w:rStyle w:val="Hyperlink"/>
          <w:rFonts w:ascii="Arial" w:hAnsi="Arial" w:cs="Arial"/>
          <w:color w:val="15969D" w:themeColor="accent6" w:themeShade="BF"/>
          <w:u w:val="none"/>
        </w:rPr>
        <w:instrText>KM-%20%5bFinal%5d%20</w:instrText>
      </w:r>
      <w:r>
        <w:rPr>
          <w:rStyle w:val="Hyperlink"/>
          <w:rFonts w:ascii="Arial" w:hAnsi="Arial" w:cs="Arial"/>
          <w:color w:val="15969D" w:themeColor="accent6" w:themeShade="BF"/>
          <w:u w:val="none"/>
          <w:rtl/>
        </w:rPr>
        <w:instrText>نموذج%20معيار%20البريد%20الإلكتروني.</w:instrText>
      </w:r>
      <w:r>
        <w:rPr>
          <w:rStyle w:val="Hyperlink"/>
          <w:rFonts w:ascii="Arial" w:hAnsi="Arial" w:cs="Arial"/>
          <w:color w:val="15969D" w:themeColor="accent6" w:themeShade="BF"/>
          <w:u w:val="none"/>
        </w:rPr>
        <w:instrText>docx"</w:instrText>
      </w:r>
      <w:r>
        <w:rPr>
          <w:rStyle w:val="Hyperlink"/>
          <w:rFonts w:ascii="Arial" w:hAnsi="Arial" w:cs="Arial"/>
          <w:color w:val="15969D" w:themeColor="accent6" w:themeShade="BF"/>
          <w:u w:val="none"/>
          <w:rtl/>
        </w:rPr>
        <w:instrText xml:space="preserve"> \</w:instrText>
      </w:r>
      <w:r>
        <w:rPr>
          <w:rStyle w:val="Hyperlink"/>
          <w:rFonts w:ascii="Arial" w:hAnsi="Arial" w:cs="Arial"/>
          <w:color w:val="15969D" w:themeColor="accent6" w:themeShade="BF"/>
          <w:u w:val="none"/>
        </w:rPr>
        <w:instrText xml:space="preserve">o </w:instrText>
      </w:r>
      <w:r>
        <w:rPr>
          <w:rStyle w:val="Hyperlink"/>
          <w:rFonts w:ascii="Arial" w:hAnsi="Arial" w:cs="Arial"/>
          <w:color w:val="15969D" w:themeColor="accent6" w:themeShade="BF"/>
          <w:u w:val="none"/>
          <w:rtl/>
        </w:rPr>
        <w:instrText xml:space="preserve">"يهدف هذا القسم إلى تحديد كافة المتطلبات والضوابط الأساسية للمعيار بناء على متطلبات السياسة ومتطلبات الأعمال والمتطلبات التنظيمية والتشريعية الخاصة بها." </w:instrText>
      </w:r>
      <w:r>
        <w:rPr>
          <w:rStyle w:val="Hyperlink"/>
          <w:rFonts w:ascii="Arial" w:hAnsi="Arial" w:cs="Arial"/>
          <w:color w:val="15969D" w:themeColor="accent6" w:themeShade="BF"/>
          <w:u w:val="none"/>
          <w:rtl/>
        </w:rPr>
        <w:fldChar w:fldCharType="separate"/>
      </w:r>
      <w:bookmarkStart w:id="8" w:name="_Toc17294613"/>
      <w:r w:rsidR="0077371B" w:rsidRPr="00847AC7">
        <w:rPr>
          <w:rStyle w:val="Hyperlink"/>
          <w:rFonts w:ascii="Arial" w:hAnsi="Arial" w:cs="Arial"/>
          <w:color w:val="15969D" w:themeColor="accent6" w:themeShade="BF"/>
          <w:u w:val="none"/>
          <w:rtl/>
        </w:rPr>
        <w:t>المعايير</w:t>
      </w:r>
      <w:bookmarkEnd w:id="8"/>
      <w:r>
        <w:rPr>
          <w:rStyle w:val="Hyperlink"/>
          <w:rFonts w:ascii="Arial" w:hAnsi="Arial" w:cs="Arial"/>
          <w:color w:val="15969D" w:themeColor="accent6" w:themeShade="BF"/>
          <w:u w:val="none"/>
          <w:rtl/>
        </w:rPr>
        <w:fldChar w:fldCharType="end"/>
      </w:r>
    </w:p>
    <w:tbl>
      <w:tblPr>
        <w:tblStyle w:val="TableGrid"/>
        <w:bidiVisual/>
        <w:tblW w:w="0" w:type="auto"/>
        <w:tblBorders>
          <w:top w:val="single" w:sz="4" w:space="0" w:color="9B9B9B"/>
          <w:left w:val="single" w:sz="4" w:space="0" w:color="9B9B9B"/>
          <w:bottom w:val="single" w:sz="4" w:space="0" w:color="9B9B9B"/>
          <w:right w:val="single" w:sz="4" w:space="0" w:color="9B9B9B"/>
          <w:insideH w:val="single" w:sz="4" w:space="0" w:color="9B9B9B"/>
          <w:insideV w:val="single" w:sz="4" w:space="0" w:color="9B9B9B"/>
        </w:tblBorders>
        <w:tblLook w:val="04A0" w:firstRow="1" w:lastRow="0" w:firstColumn="1" w:lastColumn="0" w:noHBand="0" w:noVBand="1"/>
      </w:tblPr>
      <w:tblGrid>
        <w:gridCol w:w="1705"/>
        <w:gridCol w:w="7312"/>
      </w:tblGrid>
      <w:tr w:rsidR="00727198" w:rsidRPr="00F732F8" w:rsidTr="00847AC7">
        <w:tc>
          <w:tcPr>
            <w:tcW w:w="1705" w:type="dxa"/>
            <w:shd w:val="clear" w:color="auto" w:fill="0CBAAF"/>
            <w:vAlign w:val="center"/>
          </w:tcPr>
          <w:p w:rsidR="00727198" w:rsidRPr="00F732F8" w:rsidRDefault="00727198" w:rsidP="00847AC7">
            <w:pPr>
              <w:bidi/>
              <w:rPr>
                <w:rFonts w:ascii="Arial" w:hAnsi="Arial"/>
                <w:color w:val="FFFFFF" w:themeColor="background1"/>
                <w:sz w:val="24"/>
                <w:szCs w:val="24"/>
              </w:rPr>
            </w:pPr>
            <w:r w:rsidRPr="00F732F8">
              <w:rPr>
                <w:rFonts w:ascii="Arial" w:hAnsi="Arial"/>
                <w:color w:val="FFFFFF" w:themeColor="background1"/>
                <w:sz w:val="24"/>
                <w:szCs w:val="24"/>
                <w:rtl/>
                <w:lang w:eastAsia="ar"/>
              </w:rPr>
              <w:t>1</w:t>
            </w:r>
          </w:p>
        </w:tc>
        <w:tc>
          <w:tcPr>
            <w:tcW w:w="7312" w:type="dxa"/>
            <w:shd w:val="clear" w:color="auto" w:fill="0CBAAF"/>
            <w:vAlign w:val="center"/>
          </w:tcPr>
          <w:p w:rsidR="00727198" w:rsidRPr="00F732F8" w:rsidRDefault="00F6295C" w:rsidP="00345EC2">
            <w:pPr>
              <w:bidi/>
              <w:spacing w:before="120" w:after="120" w:line="276" w:lineRule="auto"/>
              <w:jc w:val="both"/>
              <w:rPr>
                <w:rFonts w:ascii="Arial" w:hAnsi="Arial"/>
                <w:color w:val="FFFFFF" w:themeColor="background1"/>
                <w:sz w:val="24"/>
                <w:szCs w:val="24"/>
              </w:rPr>
            </w:pPr>
            <w:r w:rsidRPr="00F732F8">
              <w:rPr>
                <w:rFonts w:ascii="Arial" w:hAnsi="Arial"/>
                <w:color w:val="FFFFFF" w:themeColor="background1"/>
                <w:sz w:val="24"/>
                <w:szCs w:val="24"/>
                <w:rtl/>
                <w:lang w:eastAsia="ar"/>
              </w:rPr>
              <w:t>تصفية المحتوى وتحليله</w:t>
            </w:r>
            <w:r w:rsidR="0061033F" w:rsidRPr="00F732F8">
              <w:rPr>
                <w:rFonts w:ascii="Arial" w:hAnsi="Arial"/>
                <w:color w:val="FFFFFF" w:themeColor="background1"/>
                <w:sz w:val="24"/>
                <w:szCs w:val="24"/>
                <w:rtl/>
                <w:lang w:eastAsia="ar"/>
              </w:rPr>
              <w:t xml:space="preserve"> </w:t>
            </w:r>
            <w:r w:rsidR="0088332A" w:rsidRPr="00F732F8">
              <w:rPr>
                <w:rFonts w:ascii="Arial" w:hAnsi="Arial"/>
                <w:color w:val="FFFFFF" w:themeColor="background1"/>
                <w:sz w:val="24"/>
                <w:szCs w:val="24"/>
                <w:lang w:eastAsia="ar"/>
              </w:rPr>
              <w:t>(Content Filtering and Analysis)</w:t>
            </w:r>
          </w:p>
        </w:tc>
      </w:tr>
      <w:tr w:rsidR="00727198" w:rsidRPr="00F732F8" w:rsidTr="00602728">
        <w:tc>
          <w:tcPr>
            <w:tcW w:w="1705" w:type="dxa"/>
            <w:shd w:val="clear" w:color="auto" w:fill="FAF5F4"/>
            <w:vAlign w:val="center"/>
          </w:tcPr>
          <w:p w:rsidR="00727198" w:rsidRPr="00F732F8" w:rsidRDefault="00727198" w:rsidP="004C188A">
            <w:pPr>
              <w:bidi/>
              <w:jc w:val="left"/>
              <w:rPr>
                <w:rFonts w:ascii="Arial" w:hAnsi="Arial"/>
                <w:sz w:val="24"/>
                <w:szCs w:val="24"/>
              </w:rPr>
            </w:pPr>
            <w:r w:rsidRPr="00F732F8">
              <w:rPr>
                <w:rFonts w:ascii="Arial" w:hAnsi="Arial"/>
                <w:sz w:val="24"/>
                <w:szCs w:val="24"/>
                <w:rtl/>
                <w:lang w:eastAsia="ar"/>
              </w:rPr>
              <w:t>الهدف</w:t>
            </w:r>
          </w:p>
        </w:tc>
        <w:tc>
          <w:tcPr>
            <w:tcW w:w="7312" w:type="dxa"/>
            <w:shd w:val="clear" w:color="auto" w:fill="FAF5F4"/>
            <w:vAlign w:val="center"/>
          </w:tcPr>
          <w:p w:rsidR="00727198" w:rsidRPr="00F732F8" w:rsidRDefault="00C77E89" w:rsidP="00345EC2">
            <w:pPr>
              <w:bidi/>
              <w:spacing w:before="120" w:after="120" w:line="276" w:lineRule="auto"/>
              <w:jc w:val="both"/>
              <w:rPr>
                <w:rFonts w:ascii="Arial" w:hAnsi="Arial"/>
                <w:sz w:val="24"/>
                <w:szCs w:val="24"/>
              </w:rPr>
            </w:pPr>
            <w:r w:rsidRPr="00F732F8">
              <w:rPr>
                <w:rFonts w:ascii="Arial" w:hAnsi="Arial"/>
                <w:sz w:val="24"/>
                <w:szCs w:val="24"/>
                <w:rtl/>
                <w:lang w:eastAsia="ar"/>
              </w:rPr>
              <w:t xml:space="preserve">ضمان حماية عناوين البريد الإلكتروني من الرسائل </w:t>
            </w:r>
            <w:proofErr w:type="spellStart"/>
            <w:r w:rsidRPr="00F732F8">
              <w:rPr>
                <w:rFonts w:ascii="Arial" w:hAnsi="Arial"/>
                <w:sz w:val="24"/>
                <w:szCs w:val="24"/>
                <w:rtl/>
                <w:lang w:eastAsia="ar"/>
              </w:rPr>
              <w:t>الاقتحامية</w:t>
            </w:r>
            <w:proofErr w:type="spellEnd"/>
            <w:r w:rsidR="004C188A" w:rsidRPr="00F732F8">
              <w:rPr>
                <w:rFonts w:ascii="Arial" w:hAnsi="Arial"/>
                <w:sz w:val="24"/>
                <w:szCs w:val="24"/>
                <w:lang w:eastAsia="ar"/>
              </w:rPr>
              <w:t>(Spam Emails</w:t>
            </w:r>
            <w:r w:rsidR="008D0E8C" w:rsidRPr="00F732F8">
              <w:rPr>
                <w:rFonts w:ascii="Arial" w:hAnsi="Arial"/>
                <w:sz w:val="24"/>
                <w:szCs w:val="24"/>
                <w:lang w:eastAsia="ar"/>
              </w:rPr>
              <w:t xml:space="preserve">) </w:t>
            </w:r>
            <w:r w:rsidRPr="00F732F8">
              <w:rPr>
                <w:rFonts w:ascii="Arial" w:hAnsi="Arial"/>
                <w:sz w:val="24"/>
                <w:szCs w:val="24"/>
                <w:rtl/>
                <w:lang w:eastAsia="ar"/>
              </w:rPr>
              <w:t xml:space="preserve"> </w:t>
            </w:r>
            <w:proofErr w:type="spellStart"/>
            <w:r w:rsidRPr="00F732F8">
              <w:rPr>
                <w:rFonts w:ascii="Arial" w:hAnsi="Arial"/>
                <w:sz w:val="24"/>
                <w:szCs w:val="24"/>
                <w:rtl/>
                <w:lang w:eastAsia="ar"/>
              </w:rPr>
              <w:t>والتصيّد</w:t>
            </w:r>
            <w:proofErr w:type="spellEnd"/>
            <w:r w:rsidRPr="00F732F8">
              <w:rPr>
                <w:rFonts w:ascii="Arial" w:hAnsi="Arial"/>
                <w:sz w:val="24"/>
                <w:szCs w:val="24"/>
                <w:rtl/>
                <w:lang w:eastAsia="ar"/>
              </w:rPr>
              <w:t xml:space="preserve"> الإلكتروني</w:t>
            </w:r>
            <w:r w:rsidR="00531611" w:rsidRPr="00F732F8">
              <w:rPr>
                <w:rFonts w:ascii="Arial" w:hAnsi="Arial"/>
                <w:sz w:val="24"/>
                <w:szCs w:val="24"/>
                <w:rtl/>
                <w:lang w:eastAsia="ar"/>
              </w:rPr>
              <w:t xml:space="preserve"> </w:t>
            </w:r>
            <w:r w:rsidR="008D0E8C" w:rsidRPr="00F732F8">
              <w:rPr>
                <w:rFonts w:ascii="Arial" w:hAnsi="Arial"/>
                <w:sz w:val="24"/>
                <w:szCs w:val="24"/>
                <w:lang w:eastAsia="ar"/>
              </w:rPr>
              <w:t>(Phishing</w:t>
            </w:r>
            <w:r w:rsidR="004C188A" w:rsidRPr="00F732F8">
              <w:rPr>
                <w:rFonts w:ascii="Arial" w:hAnsi="Arial"/>
                <w:sz w:val="24"/>
                <w:szCs w:val="24"/>
                <w:lang w:eastAsia="ar"/>
              </w:rPr>
              <w:t xml:space="preserve"> Emails</w:t>
            </w:r>
            <w:r w:rsidR="008D0E8C" w:rsidRPr="00F732F8">
              <w:rPr>
                <w:rFonts w:ascii="Arial" w:hAnsi="Arial"/>
                <w:sz w:val="24"/>
                <w:szCs w:val="24"/>
                <w:lang w:eastAsia="ar"/>
              </w:rPr>
              <w:t>)</w:t>
            </w:r>
            <w:r w:rsidRPr="00F732F8">
              <w:rPr>
                <w:rFonts w:ascii="Arial" w:hAnsi="Arial"/>
                <w:sz w:val="24"/>
                <w:szCs w:val="24"/>
                <w:rtl/>
                <w:lang w:eastAsia="ar"/>
              </w:rPr>
              <w:t xml:space="preserve"> وروابط الإنترنت </w:t>
            </w:r>
            <w:r w:rsidR="00484138" w:rsidRPr="00F732F8">
              <w:rPr>
                <w:rFonts w:ascii="Arial" w:hAnsi="Arial"/>
                <w:sz w:val="24"/>
                <w:szCs w:val="24"/>
                <w:rtl/>
                <w:lang w:eastAsia="ar"/>
              </w:rPr>
              <w:t xml:space="preserve">الضارة والمشبوهة </w:t>
            </w:r>
            <w:r w:rsidR="008D0E8C" w:rsidRPr="00F732F8">
              <w:rPr>
                <w:rFonts w:ascii="Arial" w:hAnsi="Arial"/>
                <w:sz w:val="24"/>
                <w:szCs w:val="24"/>
                <w:lang w:eastAsia="ar"/>
              </w:rPr>
              <w:t>(Malicious URLs)</w:t>
            </w:r>
            <w:r w:rsidR="00697ED5" w:rsidRPr="00F732F8">
              <w:rPr>
                <w:rFonts w:ascii="Arial" w:hAnsi="Arial"/>
                <w:sz w:val="24"/>
                <w:szCs w:val="24"/>
                <w:rtl/>
                <w:lang w:eastAsia="ar"/>
              </w:rPr>
              <w:t xml:space="preserve"> </w:t>
            </w:r>
            <w:r w:rsidRPr="00F732F8">
              <w:rPr>
                <w:rFonts w:ascii="Arial" w:hAnsi="Arial"/>
                <w:sz w:val="24"/>
                <w:szCs w:val="24"/>
                <w:rtl/>
                <w:lang w:eastAsia="ar"/>
              </w:rPr>
              <w:t>وأي نوع آخر من المحتوى الضار.</w:t>
            </w:r>
          </w:p>
        </w:tc>
      </w:tr>
      <w:tr w:rsidR="00727198" w:rsidRPr="00F732F8" w:rsidTr="00602728">
        <w:tc>
          <w:tcPr>
            <w:tcW w:w="1705" w:type="dxa"/>
            <w:shd w:val="clear" w:color="auto" w:fill="FAF5F4"/>
            <w:vAlign w:val="center"/>
          </w:tcPr>
          <w:p w:rsidR="00727198" w:rsidRPr="00F732F8" w:rsidRDefault="00727198" w:rsidP="004C188A">
            <w:pPr>
              <w:bidi/>
              <w:jc w:val="left"/>
              <w:rPr>
                <w:rFonts w:ascii="Arial" w:hAnsi="Arial"/>
                <w:sz w:val="24"/>
                <w:szCs w:val="24"/>
              </w:rPr>
            </w:pPr>
            <w:r w:rsidRPr="00F732F8">
              <w:rPr>
                <w:rFonts w:ascii="Arial" w:hAnsi="Arial"/>
                <w:sz w:val="24"/>
                <w:szCs w:val="24"/>
                <w:rtl/>
                <w:lang w:eastAsia="ar"/>
              </w:rPr>
              <w:t>المخاطر المحتملة</w:t>
            </w:r>
          </w:p>
        </w:tc>
        <w:tc>
          <w:tcPr>
            <w:tcW w:w="7312" w:type="dxa"/>
            <w:shd w:val="clear" w:color="auto" w:fill="FAF5F4"/>
            <w:vAlign w:val="center"/>
          </w:tcPr>
          <w:p w:rsidR="00727198" w:rsidRPr="00F732F8" w:rsidRDefault="007A0975" w:rsidP="00345EC2">
            <w:pPr>
              <w:bidi/>
              <w:spacing w:before="120" w:after="120" w:line="276" w:lineRule="auto"/>
              <w:jc w:val="both"/>
              <w:rPr>
                <w:rFonts w:ascii="Arial" w:hAnsi="Arial"/>
                <w:sz w:val="24"/>
                <w:szCs w:val="24"/>
              </w:rPr>
            </w:pPr>
            <w:r w:rsidRPr="00F732F8">
              <w:rPr>
                <w:rFonts w:ascii="Arial" w:hAnsi="Arial"/>
                <w:sz w:val="24"/>
                <w:szCs w:val="24"/>
                <w:rtl/>
                <w:lang w:eastAsia="ar"/>
              </w:rPr>
              <w:t>يُمكن أن ينخدع المستخدم</w:t>
            </w:r>
            <w:r w:rsidR="00697ED5" w:rsidRPr="00F732F8">
              <w:rPr>
                <w:rFonts w:ascii="Arial" w:hAnsi="Arial"/>
                <w:sz w:val="24"/>
                <w:szCs w:val="24"/>
                <w:rtl/>
                <w:lang w:eastAsia="ar"/>
              </w:rPr>
              <w:t xml:space="preserve"> ب</w:t>
            </w:r>
            <w:r w:rsidRPr="00F732F8">
              <w:rPr>
                <w:rFonts w:ascii="Arial" w:hAnsi="Arial"/>
                <w:sz w:val="24"/>
                <w:szCs w:val="24"/>
                <w:rtl/>
                <w:lang w:eastAsia="ar"/>
              </w:rPr>
              <w:t xml:space="preserve">رسائل البريد الإلكتروني التي تحتوي على محتوى </w:t>
            </w:r>
            <w:r w:rsidR="00053F33" w:rsidRPr="00F732F8">
              <w:rPr>
                <w:rFonts w:ascii="Arial" w:hAnsi="Arial"/>
                <w:sz w:val="24"/>
                <w:szCs w:val="24"/>
                <w:rtl/>
                <w:lang w:eastAsia="ar"/>
              </w:rPr>
              <w:t>ضار</w:t>
            </w:r>
            <w:r w:rsidRPr="00F732F8">
              <w:rPr>
                <w:rFonts w:ascii="Arial" w:hAnsi="Arial"/>
                <w:sz w:val="24"/>
                <w:szCs w:val="24"/>
                <w:rtl/>
                <w:lang w:eastAsia="ar"/>
              </w:rPr>
              <w:t xml:space="preserve"> </w:t>
            </w:r>
            <w:r w:rsidR="00484138" w:rsidRPr="00F732F8">
              <w:rPr>
                <w:rFonts w:ascii="Arial" w:hAnsi="Arial"/>
                <w:sz w:val="24"/>
                <w:szCs w:val="24"/>
                <w:rtl/>
                <w:lang w:eastAsia="ar"/>
              </w:rPr>
              <w:t>ومشبوه</w:t>
            </w:r>
            <w:r w:rsidR="004C422F" w:rsidRPr="00F732F8">
              <w:rPr>
                <w:rFonts w:ascii="Arial" w:hAnsi="Arial" w:hint="cs"/>
                <w:sz w:val="24"/>
                <w:szCs w:val="24"/>
                <w:rtl/>
                <w:lang w:eastAsia="ar"/>
              </w:rPr>
              <w:t>،</w:t>
            </w:r>
            <w:r w:rsidR="00484138" w:rsidRPr="00F732F8">
              <w:rPr>
                <w:rFonts w:ascii="Arial" w:hAnsi="Arial"/>
                <w:sz w:val="24"/>
                <w:szCs w:val="24"/>
                <w:rtl/>
                <w:lang w:eastAsia="ar"/>
              </w:rPr>
              <w:t xml:space="preserve"> </w:t>
            </w:r>
            <w:r w:rsidRPr="00F732F8">
              <w:rPr>
                <w:rFonts w:ascii="Arial" w:hAnsi="Arial"/>
                <w:sz w:val="24"/>
                <w:szCs w:val="24"/>
                <w:rtl/>
                <w:lang w:eastAsia="ar"/>
              </w:rPr>
              <w:t xml:space="preserve">وقد تتعرّض </w:t>
            </w:r>
            <w:r w:rsidR="00805DA2" w:rsidRPr="00F732F8">
              <w:rPr>
                <w:rFonts w:ascii="Arial" w:hAnsi="Arial"/>
                <w:sz w:val="24"/>
                <w:szCs w:val="24"/>
                <w:highlight w:val="cyan"/>
                <w:rtl/>
                <w:lang w:eastAsia="ar"/>
              </w:rPr>
              <w:t>&lt;اسم الجهة&gt;</w:t>
            </w:r>
            <w:r w:rsidRPr="00F732F8">
              <w:rPr>
                <w:rFonts w:ascii="Arial" w:hAnsi="Arial"/>
                <w:sz w:val="24"/>
                <w:szCs w:val="24"/>
                <w:rtl/>
                <w:lang w:eastAsia="ar"/>
              </w:rPr>
              <w:t xml:space="preserve"> لهجمات </w:t>
            </w:r>
            <w:proofErr w:type="spellStart"/>
            <w:r w:rsidR="004C188A" w:rsidRPr="00F732F8">
              <w:rPr>
                <w:rFonts w:ascii="Arial" w:hAnsi="Arial"/>
                <w:sz w:val="24"/>
                <w:szCs w:val="24"/>
                <w:rtl/>
                <w:lang w:eastAsia="ar"/>
              </w:rPr>
              <w:t>سيبرانية</w:t>
            </w:r>
            <w:proofErr w:type="spellEnd"/>
            <w:r w:rsidR="004C188A" w:rsidRPr="00F732F8">
              <w:rPr>
                <w:rFonts w:ascii="Arial" w:hAnsi="Arial"/>
                <w:sz w:val="24"/>
                <w:szCs w:val="24"/>
                <w:rtl/>
                <w:lang w:eastAsia="ar"/>
              </w:rPr>
              <w:t xml:space="preserve"> </w:t>
            </w:r>
            <w:r w:rsidRPr="00F732F8">
              <w:rPr>
                <w:rFonts w:ascii="Arial" w:hAnsi="Arial"/>
                <w:sz w:val="24"/>
                <w:szCs w:val="24"/>
                <w:rtl/>
                <w:lang w:eastAsia="ar"/>
              </w:rPr>
              <w:t>في حال عدم فحص رسائل البريد الإلكتروني</w:t>
            </w:r>
            <w:r w:rsidR="004C188A" w:rsidRPr="00F732F8">
              <w:rPr>
                <w:rFonts w:ascii="Arial" w:hAnsi="Arial"/>
                <w:sz w:val="24"/>
                <w:szCs w:val="24"/>
                <w:rtl/>
                <w:lang w:eastAsia="ar"/>
              </w:rPr>
              <w:t xml:space="preserve"> والتأكد من سلامتها</w:t>
            </w:r>
            <w:r w:rsidRPr="00F732F8">
              <w:rPr>
                <w:rFonts w:ascii="Arial" w:hAnsi="Arial"/>
                <w:sz w:val="24"/>
                <w:szCs w:val="24"/>
                <w:rtl/>
                <w:lang w:eastAsia="ar"/>
              </w:rPr>
              <w:t>.</w:t>
            </w:r>
          </w:p>
        </w:tc>
      </w:tr>
      <w:tr w:rsidR="00E65703" w:rsidRPr="00F732F8" w:rsidTr="00602728">
        <w:tc>
          <w:tcPr>
            <w:tcW w:w="9017" w:type="dxa"/>
            <w:gridSpan w:val="2"/>
            <w:shd w:val="clear" w:color="auto" w:fill="DAF0EC"/>
            <w:vAlign w:val="center"/>
          </w:tcPr>
          <w:p w:rsidR="00E65703" w:rsidRPr="00F732F8" w:rsidRDefault="0077371B" w:rsidP="0077371B">
            <w:pPr>
              <w:bidi/>
              <w:spacing w:before="120" w:after="120" w:line="276" w:lineRule="auto"/>
              <w:jc w:val="both"/>
              <w:rPr>
                <w:rFonts w:ascii="Arial" w:hAnsi="Arial"/>
                <w:sz w:val="24"/>
                <w:szCs w:val="24"/>
              </w:rPr>
            </w:pPr>
            <w:r w:rsidRPr="00F732F8">
              <w:rPr>
                <w:rFonts w:ascii="Arial" w:hAnsi="Arial"/>
                <w:sz w:val="24"/>
                <w:szCs w:val="24"/>
                <w:rtl/>
                <w:lang w:eastAsia="ar"/>
              </w:rPr>
              <w:t>الإجراءات المطلوبة</w:t>
            </w:r>
          </w:p>
        </w:tc>
      </w:tr>
      <w:tr w:rsidR="00727198" w:rsidRPr="00F732F8" w:rsidTr="00847AC7">
        <w:tc>
          <w:tcPr>
            <w:tcW w:w="1705" w:type="dxa"/>
            <w:vAlign w:val="center"/>
          </w:tcPr>
          <w:p w:rsidR="00727198" w:rsidRPr="00F732F8" w:rsidRDefault="00727198" w:rsidP="00847AC7">
            <w:pPr>
              <w:pStyle w:val="ListParagraph"/>
              <w:numPr>
                <w:ilvl w:val="0"/>
                <w:numId w:val="2"/>
              </w:numPr>
              <w:bidi/>
              <w:rPr>
                <w:rFonts w:ascii="Arial" w:hAnsi="Arial"/>
                <w:sz w:val="24"/>
                <w:szCs w:val="24"/>
              </w:rPr>
            </w:pPr>
          </w:p>
        </w:tc>
        <w:tc>
          <w:tcPr>
            <w:tcW w:w="7312" w:type="dxa"/>
            <w:vAlign w:val="center"/>
          </w:tcPr>
          <w:p w:rsidR="00727198" w:rsidRPr="00F732F8" w:rsidRDefault="000F5B92" w:rsidP="00C1168D">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فحص جميع رسائل البريد الإلكتروني الواردة والصادرة الخاصة بـ</w:t>
            </w:r>
            <w:r w:rsidR="00805DA2" w:rsidRPr="00F732F8">
              <w:rPr>
                <w:rFonts w:ascii="Arial" w:hAnsi="Arial"/>
                <w:sz w:val="24"/>
                <w:szCs w:val="24"/>
                <w:highlight w:val="cyan"/>
                <w:rtl/>
                <w:lang w:eastAsia="ar"/>
              </w:rPr>
              <w:t>&lt;اسم الجهة&gt;</w:t>
            </w:r>
            <w:r w:rsidRPr="00F732F8">
              <w:rPr>
                <w:rFonts w:ascii="Arial" w:hAnsi="Arial"/>
                <w:sz w:val="24"/>
                <w:szCs w:val="24"/>
                <w:rtl/>
                <w:lang w:eastAsia="ar"/>
              </w:rPr>
              <w:t xml:space="preserve"> من المحتوى </w:t>
            </w:r>
            <w:r w:rsidR="00053F33" w:rsidRPr="00F732F8">
              <w:rPr>
                <w:rFonts w:ascii="Arial" w:hAnsi="Arial"/>
                <w:sz w:val="24"/>
                <w:szCs w:val="24"/>
                <w:rtl/>
                <w:lang w:eastAsia="ar"/>
              </w:rPr>
              <w:t>الضار</w:t>
            </w:r>
            <w:r w:rsidR="00AA395F" w:rsidRPr="00F732F8">
              <w:rPr>
                <w:rFonts w:ascii="Arial" w:hAnsi="Arial"/>
                <w:sz w:val="24"/>
                <w:szCs w:val="24"/>
                <w:rtl/>
                <w:lang w:eastAsia="ar"/>
              </w:rPr>
              <w:t xml:space="preserve"> والمشبوه</w:t>
            </w:r>
            <w:r w:rsidR="00E86C36" w:rsidRPr="00F732F8">
              <w:rPr>
                <w:rFonts w:ascii="Arial" w:hAnsi="Arial"/>
                <w:sz w:val="24"/>
                <w:szCs w:val="24"/>
                <w:rtl/>
                <w:lang w:eastAsia="ar"/>
              </w:rPr>
              <w:t xml:space="preserve"> </w:t>
            </w:r>
            <w:r w:rsidR="008D0E8C" w:rsidRPr="00F732F8">
              <w:rPr>
                <w:rFonts w:ascii="Arial" w:hAnsi="Arial"/>
                <w:sz w:val="24"/>
                <w:szCs w:val="24"/>
                <w:lang w:eastAsia="ar"/>
              </w:rPr>
              <w:t>(Malicious Content)</w:t>
            </w:r>
            <w:r w:rsidRPr="00F732F8">
              <w:rPr>
                <w:rFonts w:ascii="Arial" w:hAnsi="Arial"/>
                <w:sz w:val="24"/>
                <w:szCs w:val="24"/>
                <w:rtl/>
                <w:lang w:eastAsia="ar"/>
              </w:rPr>
              <w:t xml:space="preserve">. </w:t>
            </w:r>
          </w:p>
          <w:p w:rsidR="00DE0122" w:rsidRPr="00F732F8" w:rsidRDefault="005D1F66" w:rsidP="00A84A62">
            <w:pPr>
              <w:spacing w:before="120" w:after="120" w:line="276" w:lineRule="auto"/>
              <w:jc w:val="both"/>
              <w:rPr>
                <w:rFonts w:ascii="Arial" w:hAnsi="Arial"/>
                <w:sz w:val="24"/>
                <w:szCs w:val="24"/>
              </w:rPr>
            </w:pPr>
            <w:r w:rsidRPr="00F732F8">
              <w:rPr>
                <w:rFonts w:ascii="Arial" w:hAnsi="Arial"/>
                <w:sz w:val="24"/>
                <w:szCs w:val="24"/>
              </w:rPr>
              <w:t>All</w:t>
            </w:r>
            <w:r w:rsidR="00DE0122" w:rsidRPr="00F732F8">
              <w:rPr>
                <w:rFonts w:ascii="Arial" w:hAnsi="Arial"/>
                <w:sz w:val="24"/>
                <w:szCs w:val="24"/>
              </w:rPr>
              <w:t xml:space="preserve"> </w:t>
            </w:r>
            <w:r w:rsidR="00DE0122" w:rsidRPr="00F732F8">
              <w:rPr>
                <w:rFonts w:ascii="Arial" w:hAnsi="Arial"/>
                <w:sz w:val="24"/>
                <w:szCs w:val="24"/>
                <w:highlight w:val="cyan"/>
              </w:rPr>
              <w:t>&lt;entity</w:t>
            </w:r>
            <w:r w:rsidR="004C422F" w:rsidRPr="00F732F8">
              <w:rPr>
                <w:rFonts w:ascii="Arial" w:hAnsi="Arial"/>
                <w:sz w:val="24"/>
                <w:szCs w:val="24"/>
                <w:highlight w:val="cyan"/>
              </w:rPr>
              <w:t xml:space="preserve"> name</w:t>
            </w:r>
            <w:r w:rsidR="00DE0122" w:rsidRPr="00F732F8">
              <w:rPr>
                <w:rFonts w:ascii="Arial" w:hAnsi="Arial"/>
                <w:sz w:val="24"/>
                <w:szCs w:val="24"/>
                <w:highlight w:val="cyan"/>
              </w:rPr>
              <w:t>&gt;</w:t>
            </w:r>
            <w:r w:rsidR="00DE0122" w:rsidRPr="00F732F8">
              <w:rPr>
                <w:rFonts w:ascii="Arial" w:hAnsi="Arial"/>
                <w:sz w:val="24"/>
                <w:szCs w:val="24"/>
              </w:rPr>
              <w:t>’s inbound and outbound emails</w:t>
            </w:r>
            <w:r w:rsidRPr="00F732F8">
              <w:rPr>
                <w:rFonts w:ascii="Arial" w:hAnsi="Arial"/>
                <w:sz w:val="24"/>
                <w:szCs w:val="24"/>
              </w:rPr>
              <w:t xml:space="preserve"> shall be scanned</w:t>
            </w:r>
            <w:r w:rsidR="00DE0122" w:rsidRPr="00F732F8">
              <w:rPr>
                <w:rFonts w:ascii="Arial" w:hAnsi="Arial"/>
                <w:sz w:val="24"/>
                <w:szCs w:val="24"/>
              </w:rPr>
              <w:t xml:space="preserve"> for malicious and suspicious content.</w:t>
            </w:r>
          </w:p>
        </w:tc>
      </w:tr>
      <w:tr w:rsidR="00727198" w:rsidRPr="00F732F8" w:rsidTr="00847AC7">
        <w:tc>
          <w:tcPr>
            <w:tcW w:w="1705" w:type="dxa"/>
            <w:vAlign w:val="center"/>
          </w:tcPr>
          <w:p w:rsidR="00727198" w:rsidRPr="00F732F8" w:rsidRDefault="00727198" w:rsidP="00847AC7">
            <w:pPr>
              <w:pStyle w:val="ListParagraph"/>
              <w:numPr>
                <w:ilvl w:val="0"/>
                <w:numId w:val="2"/>
              </w:numPr>
              <w:bidi/>
              <w:rPr>
                <w:rFonts w:ascii="Arial" w:hAnsi="Arial"/>
                <w:sz w:val="24"/>
                <w:szCs w:val="24"/>
              </w:rPr>
            </w:pPr>
          </w:p>
        </w:tc>
        <w:tc>
          <w:tcPr>
            <w:tcW w:w="7312" w:type="dxa"/>
            <w:vAlign w:val="center"/>
          </w:tcPr>
          <w:p w:rsidR="007A6293" w:rsidRPr="00F732F8" w:rsidRDefault="00AA395F" w:rsidP="00641A16">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ترميز</w:t>
            </w:r>
            <w:r w:rsidR="00D56424" w:rsidRPr="00F732F8">
              <w:rPr>
                <w:rFonts w:ascii="Arial" w:hAnsi="Arial"/>
                <w:sz w:val="24"/>
                <w:szCs w:val="24"/>
                <w:rtl/>
                <w:lang w:eastAsia="ar"/>
              </w:rPr>
              <w:t xml:space="preserve"> أو وضع علامة</w:t>
            </w:r>
            <w:r w:rsidRPr="00F732F8">
              <w:rPr>
                <w:rFonts w:ascii="Arial" w:hAnsi="Arial"/>
                <w:sz w:val="24"/>
                <w:szCs w:val="24"/>
                <w:rtl/>
                <w:lang w:eastAsia="ar"/>
              </w:rPr>
              <w:t xml:space="preserve"> </w:t>
            </w:r>
            <w:r w:rsidR="008D0E8C" w:rsidRPr="00F732F8">
              <w:rPr>
                <w:rFonts w:ascii="Arial" w:hAnsi="Arial"/>
                <w:sz w:val="24"/>
                <w:szCs w:val="24"/>
                <w:lang w:eastAsia="ar"/>
              </w:rPr>
              <w:t>(Tag</w:t>
            </w:r>
            <w:r w:rsidR="004C422F" w:rsidRPr="00F732F8">
              <w:rPr>
                <w:rFonts w:ascii="Arial" w:hAnsi="Arial"/>
                <w:sz w:val="24"/>
                <w:szCs w:val="24"/>
                <w:lang w:eastAsia="ar"/>
              </w:rPr>
              <w:t>/</w:t>
            </w:r>
            <w:r w:rsidRPr="00F732F8">
              <w:rPr>
                <w:rFonts w:ascii="Arial" w:hAnsi="Arial"/>
                <w:sz w:val="24"/>
                <w:szCs w:val="24"/>
                <w:lang w:eastAsia="ar"/>
              </w:rPr>
              <w:t>Label</w:t>
            </w:r>
            <w:r w:rsidR="008D0E8C" w:rsidRPr="00F732F8">
              <w:rPr>
                <w:rFonts w:ascii="Arial" w:hAnsi="Arial"/>
                <w:sz w:val="24"/>
                <w:szCs w:val="24"/>
                <w:lang w:eastAsia="ar"/>
              </w:rPr>
              <w:t>)</w:t>
            </w:r>
            <w:r w:rsidR="00D56424" w:rsidRPr="00F732F8">
              <w:rPr>
                <w:rFonts w:ascii="Arial" w:hAnsi="Arial"/>
                <w:sz w:val="24"/>
                <w:szCs w:val="24"/>
                <w:rtl/>
                <w:lang w:eastAsia="ar"/>
              </w:rPr>
              <w:t xml:space="preserve"> على</w:t>
            </w:r>
            <w:r w:rsidR="000F5B92" w:rsidRPr="00F732F8">
              <w:rPr>
                <w:rFonts w:ascii="Arial" w:hAnsi="Arial"/>
                <w:sz w:val="24"/>
                <w:szCs w:val="24"/>
                <w:rtl/>
                <w:lang w:eastAsia="ar"/>
              </w:rPr>
              <w:t xml:space="preserve"> جميع رسائل البريد الإلكتروني الواردة والصادرة الخاصة بـ</w:t>
            </w:r>
            <w:r w:rsidR="00805DA2" w:rsidRPr="00F732F8">
              <w:rPr>
                <w:rFonts w:ascii="Arial" w:hAnsi="Arial"/>
                <w:sz w:val="24"/>
                <w:szCs w:val="24"/>
                <w:highlight w:val="cyan"/>
                <w:rtl/>
                <w:lang w:eastAsia="ar"/>
              </w:rPr>
              <w:t>&lt;اسم الجهة&gt;</w:t>
            </w:r>
            <w:r w:rsidR="000F5B92" w:rsidRPr="00F732F8">
              <w:rPr>
                <w:rFonts w:ascii="Arial" w:hAnsi="Arial"/>
                <w:sz w:val="24"/>
                <w:szCs w:val="24"/>
                <w:rtl/>
                <w:lang w:eastAsia="ar"/>
              </w:rPr>
              <w:t xml:space="preserve"> </w:t>
            </w:r>
            <w:proofErr w:type="spellStart"/>
            <w:r w:rsidRPr="00F732F8">
              <w:rPr>
                <w:rFonts w:ascii="Arial" w:hAnsi="Arial"/>
                <w:sz w:val="24"/>
                <w:szCs w:val="24"/>
                <w:rtl/>
                <w:lang w:eastAsia="ar"/>
              </w:rPr>
              <w:t>بالترميزات</w:t>
            </w:r>
            <w:proofErr w:type="spellEnd"/>
            <w:r w:rsidRPr="00F732F8">
              <w:rPr>
                <w:rFonts w:ascii="Arial" w:hAnsi="Arial"/>
                <w:sz w:val="24"/>
                <w:szCs w:val="24"/>
                <w:rtl/>
                <w:lang w:eastAsia="ar"/>
              </w:rPr>
              <w:t xml:space="preserve"> </w:t>
            </w:r>
            <w:r w:rsidR="000F5B92" w:rsidRPr="00F732F8">
              <w:rPr>
                <w:rFonts w:ascii="Arial" w:hAnsi="Arial"/>
                <w:sz w:val="24"/>
                <w:szCs w:val="24"/>
                <w:rtl/>
                <w:lang w:eastAsia="ar"/>
              </w:rPr>
              <w:t xml:space="preserve">الوقائية المناسبة بما يعكس </w:t>
            </w:r>
            <w:r w:rsidRPr="00F732F8">
              <w:rPr>
                <w:rFonts w:ascii="Arial" w:hAnsi="Arial"/>
                <w:sz w:val="24"/>
                <w:szCs w:val="24"/>
                <w:rtl/>
                <w:lang w:eastAsia="ar"/>
              </w:rPr>
              <w:t xml:space="preserve">مستوى </w:t>
            </w:r>
            <w:r w:rsidR="000F5B92" w:rsidRPr="00F732F8">
              <w:rPr>
                <w:rFonts w:ascii="Arial" w:hAnsi="Arial"/>
                <w:sz w:val="24"/>
                <w:szCs w:val="24"/>
                <w:rtl/>
                <w:lang w:eastAsia="ar"/>
              </w:rPr>
              <w:t>الحساسية والسريّة</w:t>
            </w:r>
            <w:r w:rsidR="006529E9" w:rsidRPr="00F732F8">
              <w:rPr>
                <w:rFonts w:ascii="Arial" w:hAnsi="Arial"/>
                <w:sz w:val="24"/>
                <w:szCs w:val="24"/>
                <w:rtl/>
                <w:lang w:eastAsia="ar" w:bidi="ar-AE"/>
              </w:rPr>
              <w:t xml:space="preserve"> بناء</w:t>
            </w:r>
            <w:r w:rsidR="007A6293" w:rsidRPr="00F732F8">
              <w:rPr>
                <w:rFonts w:ascii="Arial" w:hAnsi="Arial" w:hint="cs"/>
                <w:sz w:val="24"/>
                <w:szCs w:val="24"/>
                <w:rtl/>
                <w:lang w:eastAsia="ar"/>
              </w:rPr>
              <w:t>ً</w:t>
            </w:r>
            <w:r w:rsidR="006529E9" w:rsidRPr="00F732F8">
              <w:rPr>
                <w:rFonts w:ascii="Arial" w:hAnsi="Arial"/>
                <w:sz w:val="24"/>
                <w:szCs w:val="24"/>
                <w:rtl/>
                <w:lang w:eastAsia="ar" w:bidi="ar-AE"/>
              </w:rPr>
              <w:t xml:space="preserve"> على مستوى تصنيف البيانات ووفقا</w:t>
            </w:r>
            <w:r w:rsidR="00C84A36" w:rsidRPr="00F732F8">
              <w:rPr>
                <w:rFonts w:ascii="Arial" w:hAnsi="Arial"/>
                <w:sz w:val="24"/>
                <w:szCs w:val="24"/>
                <w:rtl/>
                <w:lang w:eastAsia="ar" w:bidi="ar-AE"/>
              </w:rPr>
              <w:t>ً</w:t>
            </w:r>
            <w:r w:rsidR="006529E9" w:rsidRPr="00F732F8">
              <w:rPr>
                <w:rFonts w:ascii="Arial" w:hAnsi="Arial"/>
                <w:sz w:val="24"/>
                <w:szCs w:val="24"/>
                <w:rtl/>
                <w:lang w:eastAsia="ar" w:bidi="ar-AE"/>
              </w:rPr>
              <w:t xml:space="preserve"> </w:t>
            </w:r>
            <w:r w:rsidR="00641A16">
              <w:rPr>
                <w:rFonts w:ascii="Arial" w:hAnsi="Arial" w:hint="cs"/>
                <w:sz w:val="24"/>
                <w:szCs w:val="24"/>
                <w:rtl/>
                <w:lang w:eastAsia="ar" w:bidi="ar-AE"/>
              </w:rPr>
              <w:t>لنتيجة</w:t>
            </w:r>
            <w:r w:rsidR="000F5B92" w:rsidRPr="00F732F8">
              <w:rPr>
                <w:rFonts w:ascii="Arial" w:hAnsi="Arial"/>
                <w:sz w:val="24"/>
                <w:szCs w:val="24"/>
                <w:rtl/>
                <w:lang w:eastAsia="ar"/>
              </w:rPr>
              <w:t xml:space="preserve"> تحليل المحتوى</w:t>
            </w:r>
            <w:r w:rsidR="00D7047E" w:rsidRPr="00F732F8">
              <w:rPr>
                <w:rFonts w:ascii="Arial" w:hAnsi="Arial"/>
                <w:sz w:val="24"/>
                <w:szCs w:val="24"/>
                <w:rtl/>
                <w:lang w:eastAsia="ar"/>
              </w:rPr>
              <w:t>،</w:t>
            </w:r>
            <w:r w:rsidR="000F5B92" w:rsidRPr="00F732F8">
              <w:rPr>
                <w:rFonts w:ascii="Arial" w:hAnsi="Arial"/>
                <w:sz w:val="24"/>
                <w:szCs w:val="24"/>
                <w:rtl/>
                <w:lang w:eastAsia="ar"/>
              </w:rPr>
              <w:t xml:space="preserve"> أو استخدام إجراء </w:t>
            </w:r>
            <w:r w:rsidRPr="00F732F8">
              <w:rPr>
                <w:rFonts w:ascii="Arial" w:hAnsi="Arial"/>
                <w:sz w:val="24"/>
                <w:szCs w:val="24"/>
                <w:rtl/>
                <w:lang w:eastAsia="ar"/>
              </w:rPr>
              <w:t xml:space="preserve">الترميز </w:t>
            </w:r>
            <w:r w:rsidR="000F5B92" w:rsidRPr="00F732F8">
              <w:rPr>
                <w:rFonts w:ascii="Arial" w:hAnsi="Arial"/>
                <w:sz w:val="24"/>
                <w:szCs w:val="24"/>
                <w:rtl/>
                <w:lang w:eastAsia="ar"/>
              </w:rPr>
              <w:t>المعياري</w:t>
            </w:r>
            <w:r w:rsidR="00806F54">
              <w:rPr>
                <w:rFonts w:ascii="Arial" w:hAnsi="Arial" w:hint="cs"/>
                <w:sz w:val="24"/>
                <w:szCs w:val="24"/>
                <w:rtl/>
                <w:lang w:eastAsia="ar"/>
              </w:rPr>
              <w:t xml:space="preserve"> (</w:t>
            </w:r>
            <w:r w:rsidR="00806F54" w:rsidRPr="00F732F8">
              <w:rPr>
                <w:rFonts w:ascii="Arial" w:hAnsi="Arial"/>
                <w:sz w:val="24"/>
                <w:szCs w:val="24"/>
                <w:lang w:eastAsia="ar"/>
              </w:rPr>
              <w:t>Tagging/Labeling</w:t>
            </w:r>
            <w:r w:rsidR="00806F54">
              <w:rPr>
                <w:rFonts w:ascii="Arial" w:hAnsi="Arial"/>
                <w:sz w:val="24"/>
                <w:szCs w:val="24"/>
                <w:lang w:eastAsia="ar"/>
              </w:rPr>
              <w:t xml:space="preserve"> </w:t>
            </w:r>
            <w:r w:rsidR="00806F54" w:rsidRPr="00F732F8">
              <w:rPr>
                <w:rFonts w:ascii="Arial" w:hAnsi="Arial"/>
                <w:sz w:val="24"/>
                <w:szCs w:val="24"/>
                <w:lang w:eastAsia="ar"/>
              </w:rPr>
              <w:t>Standard</w:t>
            </w:r>
            <w:r w:rsidR="00806F54">
              <w:rPr>
                <w:rFonts w:ascii="Arial" w:hAnsi="Arial" w:hint="cs"/>
                <w:sz w:val="24"/>
                <w:szCs w:val="24"/>
                <w:rtl/>
                <w:lang w:eastAsia="ar"/>
              </w:rPr>
              <w:t>)</w:t>
            </w:r>
            <w:r w:rsidR="008D0E8C" w:rsidRPr="00F732F8">
              <w:rPr>
                <w:rFonts w:ascii="Arial" w:hAnsi="Arial"/>
                <w:sz w:val="24"/>
                <w:szCs w:val="24"/>
                <w:lang w:eastAsia="ar"/>
              </w:rPr>
              <w:t xml:space="preserve"> </w:t>
            </w:r>
            <w:r w:rsidR="000F5B92" w:rsidRPr="00F732F8">
              <w:rPr>
                <w:rFonts w:ascii="Arial" w:hAnsi="Arial"/>
                <w:sz w:val="24"/>
                <w:szCs w:val="24"/>
                <w:rtl/>
                <w:lang w:eastAsia="ar"/>
              </w:rPr>
              <w:t xml:space="preserve">المطبّق في </w:t>
            </w:r>
            <w:r w:rsidR="00805DA2" w:rsidRPr="00F732F8">
              <w:rPr>
                <w:rFonts w:ascii="Arial" w:hAnsi="Arial"/>
                <w:sz w:val="24"/>
                <w:szCs w:val="24"/>
                <w:highlight w:val="cyan"/>
                <w:rtl/>
                <w:lang w:eastAsia="ar"/>
              </w:rPr>
              <w:t>&lt;اسم الجهة&gt;</w:t>
            </w:r>
            <w:r w:rsidR="000F5B92" w:rsidRPr="00F732F8">
              <w:rPr>
                <w:rFonts w:ascii="Arial" w:hAnsi="Arial"/>
                <w:sz w:val="24"/>
                <w:szCs w:val="24"/>
                <w:rtl/>
                <w:lang w:eastAsia="ar"/>
              </w:rPr>
              <w:t xml:space="preserve"> وفقا</w:t>
            </w:r>
            <w:r w:rsidR="00C84A36" w:rsidRPr="00F732F8">
              <w:rPr>
                <w:rFonts w:ascii="Arial" w:hAnsi="Arial"/>
                <w:sz w:val="24"/>
                <w:szCs w:val="24"/>
                <w:rtl/>
                <w:lang w:eastAsia="ar"/>
              </w:rPr>
              <w:t>ً</w:t>
            </w:r>
            <w:r w:rsidR="000F5B92" w:rsidRPr="00F732F8">
              <w:rPr>
                <w:rFonts w:ascii="Arial" w:hAnsi="Arial"/>
                <w:sz w:val="24"/>
                <w:szCs w:val="24"/>
                <w:rtl/>
                <w:lang w:eastAsia="ar"/>
              </w:rPr>
              <w:t xml:space="preserve"> لسياسة أمن البريد </w:t>
            </w:r>
            <w:r w:rsidR="000F5B92" w:rsidRPr="00F732F8">
              <w:rPr>
                <w:rFonts w:ascii="Arial" w:hAnsi="Arial"/>
                <w:sz w:val="24"/>
                <w:szCs w:val="24"/>
                <w:rtl/>
                <w:lang w:eastAsia="ar"/>
              </w:rPr>
              <w:lastRenderedPageBreak/>
              <w:t xml:space="preserve">الإلكتروني المتّبعة فيها. من الأمثلة على </w:t>
            </w:r>
            <w:proofErr w:type="spellStart"/>
            <w:r w:rsidRPr="00F732F8">
              <w:rPr>
                <w:rFonts w:ascii="Arial" w:hAnsi="Arial"/>
                <w:sz w:val="24"/>
                <w:szCs w:val="24"/>
                <w:rtl/>
                <w:lang w:eastAsia="ar"/>
              </w:rPr>
              <w:t>الترميزات</w:t>
            </w:r>
            <w:proofErr w:type="spellEnd"/>
            <w:r w:rsidR="00D56424" w:rsidRPr="00F732F8">
              <w:rPr>
                <w:rFonts w:ascii="Arial" w:hAnsi="Arial"/>
                <w:sz w:val="24"/>
                <w:szCs w:val="24"/>
                <w:rtl/>
                <w:lang w:eastAsia="ar"/>
              </w:rPr>
              <w:t xml:space="preserve"> أو العلامات</w:t>
            </w:r>
            <w:r w:rsidR="000F5B92" w:rsidRPr="00F732F8">
              <w:rPr>
                <w:rFonts w:ascii="Arial" w:hAnsi="Arial"/>
                <w:sz w:val="24"/>
                <w:szCs w:val="24"/>
                <w:rtl/>
                <w:lang w:eastAsia="ar"/>
              </w:rPr>
              <w:t xml:space="preserve">: محتوى </w:t>
            </w:r>
            <w:r w:rsidR="00053F33" w:rsidRPr="00F732F8">
              <w:rPr>
                <w:rFonts w:ascii="Arial" w:hAnsi="Arial"/>
                <w:sz w:val="24"/>
                <w:szCs w:val="24"/>
                <w:rtl/>
                <w:lang w:eastAsia="ar"/>
              </w:rPr>
              <w:t>ضار</w:t>
            </w:r>
            <w:r w:rsidR="000F5B92" w:rsidRPr="00F732F8">
              <w:rPr>
                <w:rFonts w:ascii="Arial" w:hAnsi="Arial"/>
                <w:sz w:val="24"/>
                <w:szCs w:val="24"/>
                <w:rtl/>
                <w:lang w:eastAsia="ar"/>
              </w:rPr>
              <w:t xml:space="preserve">، </w:t>
            </w:r>
            <w:r w:rsidR="007A6293" w:rsidRPr="00F732F8">
              <w:rPr>
                <w:rFonts w:ascii="Arial" w:hAnsi="Arial" w:hint="cs"/>
                <w:sz w:val="24"/>
                <w:szCs w:val="24"/>
                <w:rtl/>
                <w:lang w:eastAsia="ar"/>
              </w:rPr>
              <w:t>و</w:t>
            </w:r>
            <w:r w:rsidR="000F5B92" w:rsidRPr="00F732F8">
              <w:rPr>
                <w:rFonts w:ascii="Arial" w:hAnsi="Arial"/>
                <w:sz w:val="24"/>
                <w:szCs w:val="24"/>
                <w:rtl/>
                <w:lang w:eastAsia="ar"/>
              </w:rPr>
              <w:t>مُرس</w:t>
            </w:r>
            <w:r w:rsidRPr="00F732F8">
              <w:rPr>
                <w:rFonts w:ascii="Arial" w:hAnsi="Arial"/>
                <w:sz w:val="24"/>
                <w:szCs w:val="24"/>
                <w:rtl/>
                <w:lang w:eastAsia="ar"/>
              </w:rPr>
              <w:t>ِ</w:t>
            </w:r>
            <w:r w:rsidR="000F5B92" w:rsidRPr="00F732F8">
              <w:rPr>
                <w:rFonts w:ascii="Arial" w:hAnsi="Arial"/>
                <w:sz w:val="24"/>
                <w:szCs w:val="24"/>
                <w:rtl/>
                <w:lang w:eastAsia="ar"/>
              </w:rPr>
              <w:t xml:space="preserve">ل غير مصرّح له، </w:t>
            </w:r>
            <w:r w:rsidR="007A6293" w:rsidRPr="00F732F8">
              <w:rPr>
                <w:rFonts w:ascii="Arial" w:hAnsi="Arial" w:hint="cs"/>
                <w:sz w:val="24"/>
                <w:szCs w:val="24"/>
                <w:rtl/>
                <w:lang w:eastAsia="ar"/>
              </w:rPr>
              <w:t>و</w:t>
            </w:r>
            <w:r w:rsidR="000F5B92" w:rsidRPr="00F732F8">
              <w:rPr>
                <w:rFonts w:ascii="Arial" w:hAnsi="Arial"/>
                <w:sz w:val="24"/>
                <w:szCs w:val="24"/>
                <w:rtl/>
                <w:lang w:eastAsia="ar"/>
              </w:rPr>
              <w:t xml:space="preserve">غير لائق، </w:t>
            </w:r>
            <w:r w:rsidR="007A6293" w:rsidRPr="00F732F8">
              <w:rPr>
                <w:rFonts w:ascii="Arial" w:hAnsi="Arial" w:hint="cs"/>
                <w:sz w:val="24"/>
                <w:szCs w:val="24"/>
                <w:rtl/>
                <w:lang w:eastAsia="ar"/>
              </w:rPr>
              <w:t>و</w:t>
            </w:r>
            <w:r w:rsidR="000F5B92" w:rsidRPr="00F732F8">
              <w:rPr>
                <w:rFonts w:ascii="Arial" w:hAnsi="Arial"/>
                <w:sz w:val="24"/>
                <w:szCs w:val="24"/>
                <w:rtl/>
                <w:lang w:eastAsia="ar"/>
              </w:rPr>
              <w:t xml:space="preserve">رسالة </w:t>
            </w:r>
            <w:proofErr w:type="spellStart"/>
            <w:r w:rsidR="000F5B92" w:rsidRPr="00F732F8">
              <w:rPr>
                <w:rFonts w:ascii="Arial" w:hAnsi="Arial"/>
                <w:sz w:val="24"/>
                <w:szCs w:val="24"/>
                <w:rtl/>
                <w:lang w:eastAsia="ar"/>
              </w:rPr>
              <w:t>اقتحامية</w:t>
            </w:r>
            <w:proofErr w:type="spellEnd"/>
            <w:r w:rsidR="000F5B92" w:rsidRPr="00F732F8">
              <w:rPr>
                <w:rFonts w:ascii="Arial" w:hAnsi="Arial"/>
                <w:sz w:val="24"/>
                <w:szCs w:val="24"/>
                <w:rtl/>
                <w:lang w:eastAsia="ar"/>
              </w:rPr>
              <w:t xml:space="preserve">، </w:t>
            </w:r>
            <w:r w:rsidR="007A6293" w:rsidRPr="00F732F8">
              <w:rPr>
                <w:rFonts w:ascii="Arial" w:hAnsi="Arial" w:hint="cs"/>
                <w:sz w:val="24"/>
                <w:szCs w:val="24"/>
                <w:rtl/>
                <w:lang w:eastAsia="ar"/>
              </w:rPr>
              <w:t>و</w:t>
            </w:r>
            <w:r w:rsidR="000F5B92" w:rsidRPr="00F732F8">
              <w:rPr>
                <w:rFonts w:ascii="Arial" w:hAnsi="Arial"/>
                <w:sz w:val="24"/>
                <w:szCs w:val="24"/>
                <w:rtl/>
                <w:lang w:eastAsia="ar"/>
              </w:rPr>
              <w:t xml:space="preserve">رسالة </w:t>
            </w:r>
            <w:proofErr w:type="spellStart"/>
            <w:r w:rsidR="000F5B92" w:rsidRPr="00F732F8">
              <w:rPr>
                <w:rFonts w:ascii="Arial" w:hAnsi="Arial"/>
                <w:sz w:val="24"/>
                <w:szCs w:val="24"/>
                <w:rtl/>
                <w:lang w:eastAsia="ar"/>
              </w:rPr>
              <w:t>اقتحامية</w:t>
            </w:r>
            <w:proofErr w:type="spellEnd"/>
            <w:r w:rsidR="000F5B92" w:rsidRPr="00F732F8">
              <w:rPr>
                <w:rFonts w:ascii="Arial" w:hAnsi="Arial"/>
                <w:sz w:val="24"/>
                <w:szCs w:val="24"/>
                <w:rtl/>
                <w:lang w:eastAsia="ar"/>
              </w:rPr>
              <w:t xml:space="preserve"> مشتبهة</w:t>
            </w:r>
            <w:r w:rsidR="00E86C36" w:rsidRPr="00F732F8">
              <w:rPr>
                <w:rFonts w:ascii="Arial" w:hAnsi="Arial"/>
                <w:sz w:val="24"/>
                <w:szCs w:val="24"/>
                <w:rtl/>
                <w:lang w:eastAsia="ar"/>
              </w:rPr>
              <w:t xml:space="preserve"> </w:t>
            </w:r>
            <w:r w:rsidR="008D0E8C" w:rsidRPr="00F732F8">
              <w:rPr>
                <w:rFonts w:ascii="Arial" w:hAnsi="Arial"/>
                <w:sz w:val="24"/>
                <w:szCs w:val="24"/>
                <w:lang w:eastAsia="ar"/>
              </w:rPr>
              <w:t>(Suspected SPAM)</w:t>
            </w:r>
            <w:r w:rsidR="000F5B92" w:rsidRPr="00F732F8">
              <w:rPr>
                <w:rFonts w:ascii="Arial" w:hAnsi="Arial"/>
                <w:sz w:val="24"/>
                <w:szCs w:val="24"/>
                <w:rtl/>
                <w:lang w:eastAsia="ar"/>
              </w:rPr>
              <w:t xml:space="preserve">، </w:t>
            </w:r>
            <w:r w:rsidR="007A6293" w:rsidRPr="00F732F8">
              <w:rPr>
                <w:rFonts w:ascii="Arial" w:hAnsi="Arial" w:hint="cs"/>
                <w:sz w:val="24"/>
                <w:szCs w:val="24"/>
                <w:rtl/>
                <w:lang w:eastAsia="ar"/>
              </w:rPr>
              <w:t>و</w:t>
            </w:r>
            <w:r w:rsidR="000F5B92" w:rsidRPr="00F732F8">
              <w:rPr>
                <w:rFonts w:ascii="Arial" w:hAnsi="Arial"/>
                <w:sz w:val="24"/>
                <w:szCs w:val="24"/>
                <w:rtl/>
                <w:lang w:eastAsia="ar"/>
              </w:rPr>
              <w:t xml:space="preserve">آمن، </w:t>
            </w:r>
            <w:r w:rsidR="007A6293" w:rsidRPr="00F732F8">
              <w:rPr>
                <w:rFonts w:ascii="Arial" w:hAnsi="Arial" w:hint="cs"/>
                <w:sz w:val="24"/>
                <w:szCs w:val="24"/>
                <w:rtl/>
                <w:lang w:eastAsia="ar"/>
              </w:rPr>
              <w:t>و</w:t>
            </w:r>
            <w:r w:rsidR="000F5B92" w:rsidRPr="00F732F8">
              <w:rPr>
                <w:rFonts w:ascii="Arial" w:hAnsi="Arial"/>
                <w:sz w:val="24"/>
                <w:szCs w:val="24"/>
                <w:rtl/>
                <w:lang w:eastAsia="ar"/>
              </w:rPr>
              <w:t xml:space="preserve">حسّاس، </w:t>
            </w:r>
            <w:r w:rsidR="007A6293" w:rsidRPr="00F732F8">
              <w:rPr>
                <w:rFonts w:ascii="Arial" w:hAnsi="Arial" w:hint="cs"/>
                <w:sz w:val="24"/>
                <w:szCs w:val="24"/>
                <w:rtl/>
                <w:lang w:eastAsia="ar"/>
              </w:rPr>
              <w:t>وغيرها.</w:t>
            </w:r>
          </w:p>
          <w:p w:rsidR="00DE0122" w:rsidRPr="00F732F8" w:rsidRDefault="005D1F66" w:rsidP="00C1168D">
            <w:pPr>
              <w:spacing w:before="120" w:after="120" w:line="276" w:lineRule="auto"/>
              <w:jc w:val="both"/>
              <w:rPr>
                <w:rFonts w:ascii="Arial" w:hAnsi="Arial"/>
                <w:sz w:val="24"/>
                <w:szCs w:val="24"/>
              </w:rPr>
            </w:pPr>
            <w:r w:rsidRPr="00F732F8">
              <w:rPr>
                <w:rFonts w:ascii="Arial" w:hAnsi="Arial"/>
                <w:sz w:val="24"/>
                <w:szCs w:val="24"/>
              </w:rPr>
              <w:t>A</w:t>
            </w:r>
            <w:r w:rsidR="00DE0122" w:rsidRPr="00F732F8">
              <w:rPr>
                <w:rFonts w:ascii="Arial" w:hAnsi="Arial"/>
                <w:sz w:val="24"/>
                <w:szCs w:val="24"/>
              </w:rPr>
              <w:t xml:space="preserve">ll </w:t>
            </w:r>
            <w:r w:rsidR="00DE0122" w:rsidRPr="00F732F8">
              <w:rPr>
                <w:rFonts w:ascii="Arial" w:hAnsi="Arial"/>
                <w:sz w:val="24"/>
                <w:szCs w:val="24"/>
                <w:highlight w:val="cyan"/>
              </w:rPr>
              <w:t>&lt;entity</w:t>
            </w:r>
            <w:r w:rsidR="000312B7" w:rsidRPr="00F732F8">
              <w:rPr>
                <w:rFonts w:ascii="Arial" w:hAnsi="Arial"/>
                <w:sz w:val="24"/>
                <w:szCs w:val="24"/>
                <w:highlight w:val="cyan"/>
              </w:rPr>
              <w:t xml:space="preserve"> name</w:t>
            </w:r>
            <w:r w:rsidR="00DE0122" w:rsidRPr="00F732F8">
              <w:rPr>
                <w:rFonts w:ascii="Arial" w:hAnsi="Arial"/>
                <w:sz w:val="24"/>
                <w:szCs w:val="24"/>
                <w:highlight w:val="cyan"/>
              </w:rPr>
              <w:t>&gt;</w:t>
            </w:r>
            <w:r w:rsidR="00DE0122" w:rsidRPr="00F732F8">
              <w:rPr>
                <w:rFonts w:ascii="Arial" w:hAnsi="Arial"/>
                <w:sz w:val="24"/>
                <w:szCs w:val="24"/>
              </w:rPr>
              <w:t>’s inbound and outbound emails</w:t>
            </w:r>
            <w:r w:rsidRPr="00F732F8">
              <w:rPr>
                <w:rFonts w:ascii="Arial" w:hAnsi="Arial"/>
                <w:sz w:val="24"/>
                <w:szCs w:val="24"/>
              </w:rPr>
              <w:t xml:space="preserve"> shall be tagged/labeled</w:t>
            </w:r>
            <w:r w:rsidR="00DE0122" w:rsidRPr="00F732F8">
              <w:rPr>
                <w:rFonts w:ascii="Arial" w:hAnsi="Arial"/>
                <w:sz w:val="24"/>
                <w:szCs w:val="24"/>
              </w:rPr>
              <w:t xml:space="preserve"> with appropriate protective tagging/labeling reflecting the sensitivity and confidentiality levels</w:t>
            </w:r>
            <w:r w:rsidRPr="00F732F8">
              <w:rPr>
                <w:rFonts w:ascii="Arial" w:hAnsi="Arial"/>
                <w:sz w:val="24"/>
                <w:szCs w:val="24"/>
              </w:rPr>
              <w:t xml:space="preserve"> based on</w:t>
            </w:r>
            <w:r w:rsidR="00DE0122" w:rsidRPr="00F732F8">
              <w:rPr>
                <w:rFonts w:ascii="Arial" w:hAnsi="Arial"/>
                <w:sz w:val="24"/>
                <w:szCs w:val="24"/>
              </w:rPr>
              <w:t xml:space="preserve"> the data classification level and</w:t>
            </w:r>
            <w:r w:rsidRPr="00F732F8">
              <w:rPr>
                <w:rFonts w:ascii="Arial" w:hAnsi="Arial"/>
                <w:sz w:val="24"/>
                <w:szCs w:val="24"/>
              </w:rPr>
              <w:t xml:space="preserve"> </w:t>
            </w:r>
            <w:r w:rsidR="0006395C" w:rsidRPr="00F732F8">
              <w:rPr>
                <w:rFonts w:ascii="Arial" w:hAnsi="Arial"/>
                <w:sz w:val="24"/>
                <w:szCs w:val="24"/>
              </w:rPr>
              <w:t>as per</w:t>
            </w:r>
            <w:r w:rsidR="000312B7" w:rsidRPr="00F732F8">
              <w:rPr>
                <w:rFonts w:ascii="Arial" w:hAnsi="Arial"/>
                <w:sz w:val="24"/>
                <w:szCs w:val="24"/>
              </w:rPr>
              <w:t xml:space="preserve"> </w:t>
            </w:r>
            <w:r w:rsidR="00DE0122" w:rsidRPr="00F732F8">
              <w:rPr>
                <w:rFonts w:ascii="Arial" w:hAnsi="Arial"/>
                <w:sz w:val="24"/>
                <w:szCs w:val="24"/>
                <w:highlight w:val="cyan"/>
              </w:rPr>
              <w:t>&lt;entity</w:t>
            </w:r>
            <w:r w:rsidR="000312B7" w:rsidRPr="00F732F8">
              <w:rPr>
                <w:rFonts w:ascii="Arial" w:hAnsi="Arial"/>
                <w:sz w:val="24"/>
                <w:szCs w:val="24"/>
                <w:highlight w:val="cyan"/>
              </w:rPr>
              <w:t xml:space="preserve"> name</w:t>
            </w:r>
            <w:r w:rsidR="00DE0122" w:rsidRPr="00F732F8">
              <w:rPr>
                <w:rFonts w:ascii="Arial" w:hAnsi="Arial"/>
                <w:sz w:val="24"/>
                <w:szCs w:val="24"/>
                <w:highlight w:val="cyan"/>
              </w:rPr>
              <w:t>&gt;</w:t>
            </w:r>
            <w:r w:rsidR="00DE0122" w:rsidRPr="00F732F8">
              <w:rPr>
                <w:rFonts w:ascii="Arial" w:hAnsi="Arial"/>
                <w:sz w:val="24"/>
                <w:szCs w:val="24"/>
              </w:rPr>
              <w:t xml:space="preserve">’s </w:t>
            </w:r>
            <w:r w:rsidR="0006395C" w:rsidRPr="00F732F8">
              <w:rPr>
                <w:rFonts w:ascii="Arial" w:hAnsi="Arial"/>
                <w:sz w:val="24"/>
                <w:szCs w:val="24"/>
              </w:rPr>
              <w:t>Data Classification P</w:t>
            </w:r>
            <w:r w:rsidR="00DE0122" w:rsidRPr="00F732F8">
              <w:rPr>
                <w:rFonts w:ascii="Arial" w:hAnsi="Arial"/>
                <w:sz w:val="24"/>
                <w:szCs w:val="24"/>
              </w:rPr>
              <w:t xml:space="preserve">olicy and </w:t>
            </w:r>
            <w:r w:rsidR="00C1168D" w:rsidRPr="00F732F8">
              <w:rPr>
                <w:rFonts w:ascii="Arial" w:hAnsi="Arial"/>
                <w:sz w:val="24"/>
                <w:szCs w:val="24"/>
              </w:rPr>
              <w:t xml:space="preserve">the </w:t>
            </w:r>
            <w:r w:rsidR="00DE0122" w:rsidRPr="00F732F8">
              <w:rPr>
                <w:rFonts w:ascii="Arial" w:hAnsi="Arial"/>
                <w:sz w:val="24"/>
                <w:szCs w:val="24"/>
              </w:rPr>
              <w:t>results of content analysis</w:t>
            </w:r>
            <w:r w:rsidR="00C1168D" w:rsidRPr="00F732F8">
              <w:rPr>
                <w:rFonts w:ascii="Arial" w:hAnsi="Arial"/>
                <w:sz w:val="24"/>
                <w:szCs w:val="24"/>
              </w:rPr>
              <w:t xml:space="preserve">. Alternatively, </w:t>
            </w:r>
            <w:r w:rsidR="00DE0122" w:rsidRPr="00F732F8">
              <w:rPr>
                <w:rFonts w:ascii="Arial" w:hAnsi="Arial"/>
                <w:sz w:val="24"/>
                <w:szCs w:val="24"/>
                <w:highlight w:val="cyan"/>
              </w:rPr>
              <w:t>&lt;entity</w:t>
            </w:r>
            <w:r w:rsidRPr="00F732F8">
              <w:rPr>
                <w:rFonts w:ascii="Arial" w:hAnsi="Arial"/>
                <w:sz w:val="24"/>
                <w:szCs w:val="24"/>
                <w:highlight w:val="cyan"/>
              </w:rPr>
              <w:t xml:space="preserve"> name</w:t>
            </w:r>
            <w:r w:rsidR="00DE0122" w:rsidRPr="00F732F8">
              <w:rPr>
                <w:rFonts w:ascii="Arial" w:hAnsi="Arial"/>
                <w:sz w:val="24"/>
                <w:szCs w:val="24"/>
                <w:highlight w:val="cyan"/>
              </w:rPr>
              <w:t>&gt;</w:t>
            </w:r>
            <w:r w:rsidR="00DE0122" w:rsidRPr="00F732F8">
              <w:rPr>
                <w:rFonts w:ascii="Arial" w:hAnsi="Arial"/>
                <w:sz w:val="24"/>
                <w:szCs w:val="24"/>
              </w:rPr>
              <w:t>’s</w:t>
            </w:r>
            <w:r w:rsidRPr="00F732F8">
              <w:rPr>
                <w:rFonts w:ascii="Arial" w:hAnsi="Arial"/>
                <w:sz w:val="24"/>
                <w:szCs w:val="24"/>
              </w:rPr>
              <w:t xml:space="preserve"> applicable</w:t>
            </w:r>
            <w:r w:rsidR="00DE0122" w:rsidRPr="00F732F8">
              <w:rPr>
                <w:rFonts w:ascii="Arial" w:hAnsi="Arial"/>
                <w:sz w:val="24"/>
                <w:szCs w:val="24"/>
              </w:rPr>
              <w:t xml:space="preserve"> </w:t>
            </w:r>
            <w:r w:rsidR="0006395C" w:rsidRPr="00F732F8">
              <w:rPr>
                <w:rFonts w:ascii="Arial" w:hAnsi="Arial"/>
                <w:sz w:val="24"/>
                <w:szCs w:val="24"/>
              </w:rPr>
              <w:t>Tagging</w:t>
            </w:r>
            <w:r w:rsidR="00DE0122" w:rsidRPr="00F732F8">
              <w:rPr>
                <w:rFonts w:ascii="Arial" w:hAnsi="Arial"/>
                <w:sz w:val="24"/>
                <w:szCs w:val="24"/>
              </w:rPr>
              <w:t>/</w:t>
            </w:r>
            <w:r w:rsidR="0006395C" w:rsidRPr="00F732F8">
              <w:rPr>
                <w:rFonts w:ascii="Arial" w:hAnsi="Arial"/>
                <w:sz w:val="24"/>
                <w:szCs w:val="24"/>
              </w:rPr>
              <w:t xml:space="preserve">Labeling Standard </w:t>
            </w:r>
            <w:r w:rsidRPr="00F732F8">
              <w:rPr>
                <w:rFonts w:ascii="Arial" w:hAnsi="Arial"/>
                <w:sz w:val="24"/>
                <w:szCs w:val="24"/>
              </w:rPr>
              <w:t xml:space="preserve">shall be used </w:t>
            </w:r>
            <w:r w:rsidR="0006395C" w:rsidRPr="00F732F8">
              <w:rPr>
                <w:rFonts w:ascii="Arial" w:hAnsi="Arial"/>
                <w:sz w:val="24"/>
                <w:szCs w:val="24"/>
              </w:rPr>
              <w:t xml:space="preserve">as per </w:t>
            </w:r>
            <w:r w:rsidR="00DE0122" w:rsidRPr="00F732F8">
              <w:rPr>
                <w:rFonts w:ascii="Arial" w:hAnsi="Arial"/>
                <w:sz w:val="24"/>
                <w:szCs w:val="24"/>
                <w:highlight w:val="cyan"/>
              </w:rPr>
              <w:t>&lt;entity</w:t>
            </w:r>
            <w:r w:rsidRPr="00F732F8">
              <w:rPr>
                <w:rFonts w:ascii="Arial" w:hAnsi="Arial"/>
                <w:sz w:val="24"/>
                <w:szCs w:val="24"/>
                <w:highlight w:val="cyan"/>
              </w:rPr>
              <w:t xml:space="preserve"> name</w:t>
            </w:r>
            <w:r w:rsidR="00DE0122" w:rsidRPr="00F732F8">
              <w:rPr>
                <w:rFonts w:ascii="Arial" w:hAnsi="Arial"/>
                <w:sz w:val="24"/>
                <w:szCs w:val="24"/>
                <w:highlight w:val="cyan"/>
              </w:rPr>
              <w:t>&gt;</w:t>
            </w:r>
            <w:r w:rsidR="00DE0122" w:rsidRPr="00F732F8">
              <w:rPr>
                <w:rFonts w:ascii="Arial" w:hAnsi="Arial"/>
                <w:sz w:val="24"/>
                <w:szCs w:val="24"/>
              </w:rPr>
              <w:t xml:space="preserve">’s </w:t>
            </w:r>
            <w:r w:rsidR="0006395C" w:rsidRPr="00F732F8">
              <w:rPr>
                <w:rFonts w:ascii="Arial" w:hAnsi="Arial"/>
                <w:sz w:val="24"/>
                <w:szCs w:val="24"/>
              </w:rPr>
              <w:t>Email Protection Policy</w:t>
            </w:r>
            <w:r w:rsidR="00DE0122" w:rsidRPr="00F732F8">
              <w:rPr>
                <w:rFonts w:ascii="Arial" w:hAnsi="Arial"/>
                <w:sz w:val="24"/>
                <w:szCs w:val="24"/>
              </w:rPr>
              <w:t xml:space="preserve">. </w:t>
            </w:r>
            <w:r w:rsidR="00B51473" w:rsidRPr="00F732F8">
              <w:rPr>
                <w:rFonts w:ascii="Arial" w:hAnsi="Arial"/>
                <w:sz w:val="24"/>
                <w:szCs w:val="24"/>
              </w:rPr>
              <w:t>Some e</w:t>
            </w:r>
            <w:r w:rsidR="00DE0122" w:rsidRPr="00F732F8">
              <w:rPr>
                <w:rFonts w:ascii="Arial" w:hAnsi="Arial"/>
                <w:sz w:val="24"/>
                <w:szCs w:val="24"/>
              </w:rPr>
              <w:t>xamples</w:t>
            </w:r>
            <w:r w:rsidR="00F70CD5" w:rsidRPr="00F732F8">
              <w:rPr>
                <w:rFonts w:ascii="Arial" w:hAnsi="Arial"/>
                <w:sz w:val="24"/>
                <w:szCs w:val="24"/>
              </w:rPr>
              <w:t xml:space="preserve"> of tags and labels are</w:t>
            </w:r>
            <w:r w:rsidR="00DE0122" w:rsidRPr="00F732F8">
              <w:rPr>
                <w:rFonts w:ascii="Arial" w:hAnsi="Arial"/>
                <w:sz w:val="24"/>
                <w:szCs w:val="24"/>
              </w:rPr>
              <w:t xml:space="preserve"> malicious, bad sender, inappropriate, spam, suspected spam, safe, sensitive, etc.</w:t>
            </w:r>
          </w:p>
        </w:tc>
      </w:tr>
      <w:tr w:rsidR="00DF6F55" w:rsidRPr="00F732F8" w:rsidTr="00847AC7">
        <w:tc>
          <w:tcPr>
            <w:tcW w:w="1705" w:type="dxa"/>
            <w:vAlign w:val="center"/>
          </w:tcPr>
          <w:p w:rsidR="00DF6F55" w:rsidRPr="00F732F8" w:rsidRDefault="00DF6F55" w:rsidP="00847AC7">
            <w:pPr>
              <w:pStyle w:val="ListParagraph"/>
              <w:numPr>
                <w:ilvl w:val="0"/>
                <w:numId w:val="2"/>
              </w:numPr>
              <w:bidi/>
              <w:rPr>
                <w:rFonts w:ascii="Arial" w:hAnsi="Arial"/>
                <w:sz w:val="24"/>
                <w:szCs w:val="24"/>
              </w:rPr>
            </w:pPr>
          </w:p>
        </w:tc>
        <w:tc>
          <w:tcPr>
            <w:tcW w:w="7312" w:type="dxa"/>
            <w:vAlign w:val="center"/>
          </w:tcPr>
          <w:p w:rsidR="00BD50C6" w:rsidRPr="00F732F8" w:rsidRDefault="000F5B92" w:rsidP="00345EC2">
            <w:pPr>
              <w:bidi/>
              <w:spacing w:before="120" w:after="120" w:line="276" w:lineRule="auto"/>
              <w:jc w:val="both"/>
              <w:rPr>
                <w:rFonts w:ascii="Arial" w:hAnsi="Arial"/>
                <w:sz w:val="24"/>
                <w:szCs w:val="24"/>
              </w:rPr>
            </w:pPr>
            <w:r w:rsidRPr="00F732F8">
              <w:rPr>
                <w:rFonts w:ascii="Arial" w:hAnsi="Arial"/>
                <w:sz w:val="24"/>
                <w:szCs w:val="24"/>
                <w:rtl/>
                <w:lang w:eastAsia="ar"/>
              </w:rPr>
              <w:t xml:space="preserve">حجب جميع رسائل البريد الإلكتروني الواردة </w:t>
            </w:r>
            <w:proofErr w:type="spellStart"/>
            <w:r w:rsidR="00B07693" w:rsidRPr="00F732F8">
              <w:rPr>
                <w:rFonts w:ascii="Arial" w:hAnsi="Arial"/>
                <w:sz w:val="24"/>
                <w:szCs w:val="24"/>
                <w:rtl/>
                <w:lang w:eastAsia="ar"/>
              </w:rPr>
              <w:t>بترميزات</w:t>
            </w:r>
            <w:proofErr w:type="spellEnd"/>
            <w:r w:rsidR="00B07693" w:rsidRPr="00F732F8">
              <w:rPr>
                <w:rFonts w:ascii="Arial" w:hAnsi="Arial"/>
                <w:sz w:val="24"/>
                <w:szCs w:val="24"/>
                <w:rtl/>
                <w:lang w:eastAsia="ar"/>
              </w:rPr>
              <w:t xml:space="preserve"> </w:t>
            </w:r>
            <w:r w:rsidR="00D56424" w:rsidRPr="00F732F8">
              <w:rPr>
                <w:rFonts w:ascii="Arial" w:hAnsi="Arial"/>
                <w:sz w:val="24"/>
                <w:szCs w:val="24"/>
                <w:rtl/>
                <w:lang w:eastAsia="ar"/>
              </w:rPr>
              <w:t xml:space="preserve">أو علامات </w:t>
            </w:r>
            <w:r w:rsidRPr="00F732F8">
              <w:rPr>
                <w:rFonts w:ascii="Arial" w:hAnsi="Arial"/>
                <w:sz w:val="24"/>
                <w:szCs w:val="24"/>
                <w:rtl/>
                <w:lang w:eastAsia="ar"/>
              </w:rPr>
              <w:t xml:space="preserve">وقائية تُشير إلى المحتوى غير المسموح به </w:t>
            </w:r>
            <w:r w:rsidR="00C84A36" w:rsidRPr="00F732F8">
              <w:rPr>
                <w:rFonts w:ascii="Arial" w:hAnsi="Arial"/>
                <w:sz w:val="24"/>
                <w:szCs w:val="24"/>
                <w:rtl/>
                <w:lang w:eastAsia="ar"/>
              </w:rPr>
              <w:t xml:space="preserve">وفقاً </w:t>
            </w:r>
            <w:r w:rsidRPr="00F732F8">
              <w:rPr>
                <w:rFonts w:ascii="Arial" w:hAnsi="Arial"/>
                <w:sz w:val="24"/>
                <w:szCs w:val="24"/>
                <w:rtl/>
                <w:lang w:eastAsia="ar"/>
              </w:rPr>
              <w:t>لسياسة أمن البريد الإلكتروني المتّبعة</w:t>
            </w:r>
            <w:r w:rsidR="00E41FEB" w:rsidRPr="00F732F8">
              <w:rPr>
                <w:rFonts w:ascii="Arial" w:hAnsi="Arial"/>
                <w:sz w:val="24"/>
                <w:szCs w:val="24"/>
                <w:rtl/>
                <w:lang w:eastAsia="ar"/>
              </w:rPr>
              <w:t xml:space="preserve"> في</w:t>
            </w:r>
            <w:r w:rsidRPr="00F732F8">
              <w:rPr>
                <w:rFonts w:ascii="Arial" w:hAnsi="Arial"/>
                <w:sz w:val="24"/>
                <w:szCs w:val="24"/>
                <w:rtl/>
                <w:lang w:eastAsia="ar"/>
              </w:rPr>
              <w:t xml:space="preserve"> </w:t>
            </w:r>
            <w:r w:rsidR="00805DA2" w:rsidRPr="00F732F8">
              <w:rPr>
                <w:rFonts w:ascii="Arial" w:hAnsi="Arial"/>
                <w:sz w:val="24"/>
                <w:szCs w:val="24"/>
                <w:highlight w:val="cyan"/>
                <w:rtl/>
                <w:lang w:eastAsia="ar"/>
              </w:rPr>
              <w:t>&lt;اسم الجهة&gt;</w:t>
            </w:r>
            <w:r w:rsidR="00E114A2" w:rsidRPr="00F732F8">
              <w:rPr>
                <w:rFonts w:ascii="Arial" w:hAnsi="Arial"/>
                <w:sz w:val="24"/>
                <w:szCs w:val="24"/>
                <w:rtl/>
                <w:lang w:eastAsia="ar"/>
              </w:rPr>
              <w:t>،</w:t>
            </w:r>
            <w:r w:rsidRPr="00F732F8">
              <w:rPr>
                <w:rFonts w:ascii="Arial" w:hAnsi="Arial"/>
                <w:sz w:val="24"/>
                <w:szCs w:val="24"/>
                <w:rtl/>
                <w:lang w:eastAsia="ar"/>
              </w:rPr>
              <w:t xml:space="preserve"> على سبيل المثال:</w:t>
            </w:r>
          </w:p>
          <w:p w:rsidR="00BD50C6" w:rsidRPr="00F732F8" w:rsidRDefault="00BD50C6" w:rsidP="00345EC2">
            <w:pPr>
              <w:pStyle w:val="ListParagraph"/>
              <w:numPr>
                <w:ilvl w:val="0"/>
                <w:numId w:val="14"/>
              </w:numPr>
              <w:bidi/>
              <w:spacing w:before="120" w:after="120" w:line="276" w:lineRule="auto"/>
              <w:jc w:val="both"/>
              <w:rPr>
                <w:rFonts w:ascii="Arial" w:hAnsi="Arial"/>
                <w:sz w:val="24"/>
                <w:szCs w:val="24"/>
              </w:rPr>
            </w:pPr>
            <w:r w:rsidRPr="00F732F8">
              <w:rPr>
                <w:rFonts w:ascii="Arial" w:hAnsi="Arial"/>
                <w:sz w:val="24"/>
                <w:szCs w:val="24"/>
                <w:rtl/>
                <w:lang w:eastAsia="ar"/>
              </w:rPr>
              <w:t xml:space="preserve">حجب الرسائل الخبيثة وغير المصرّح بها </w:t>
            </w:r>
            <w:proofErr w:type="spellStart"/>
            <w:r w:rsidRPr="00F732F8">
              <w:rPr>
                <w:rFonts w:ascii="Arial" w:hAnsi="Arial"/>
                <w:sz w:val="24"/>
                <w:szCs w:val="24"/>
                <w:rtl/>
                <w:lang w:eastAsia="ar"/>
              </w:rPr>
              <w:t>والاقتحامية</w:t>
            </w:r>
            <w:proofErr w:type="spellEnd"/>
            <w:r w:rsidRPr="00F732F8">
              <w:rPr>
                <w:rFonts w:ascii="Arial" w:hAnsi="Arial"/>
                <w:sz w:val="24"/>
                <w:szCs w:val="24"/>
                <w:rtl/>
                <w:lang w:eastAsia="ar"/>
              </w:rPr>
              <w:t>.</w:t>
            </w:r>
          </w:p>
          <w:p w:rsidR="00E61C01" w:rsidRPr="00F732F8" w:rsidRDefault="00E61C01" w:rsidP="00345EC2">
            <w:pPr>
              <w:pStyle w:val="ListParagraph"/>
              <w:numPr>
                <w:ilvl w:val="0"/>
                <w:numId w:val="14"/>
              </w:numPr>
              <w:bidi/>
              <w:spacing w:before="120" w:after="120" w:line="276" w:lineRule="auto"/>
              <w:jc w:val="both"/>
              <w:rPr>
                <w:rFonts w:ascii="Arial" w:hAnsi="Arial"/>
                <w:sz w:val="24"/>
                <w:szCs w:val="24"/>
              </w:rPr>
            </w:pPr>
            <w:r w:rsidRPr="00F732F8">
              <w:rPr>
                <w:rFonts w:ascii="Arial" w:hAnsi="Arial"/>
                <w:sz w:val="24"/>
                <w:szCs w:val="24"/>
                <w:rtl/>
                <w:lang w:eastAsia="ar"/>
              </w:rPr>
              <w:t xml:space="preserve">حجر </w:t>
            </w:r>
            <w:r w:rsidR="00C1168D" w:rsidRPr="00F732F8">
              <w:rPr>
                <w:rFonts w:ascii="Arial" w:hAnsi="Arial" w:hint="cs"/>
                <w:sz w:val="24"/>
                <w:szCs w:val="24"/>
                <w:rtl/>
                <w:lang w:eastAsia="ar"/>
              </w:rPr>
              <w:t>ال</w:t>
            </w:r>
            <w:r w:rsidRPr="00F732F8">
              <w:rPr>
                <w:rFonts w:ascii="Arial" w:hAnsi="Arial"/>
                <w:sz w:val="24"/>
                <w:szCs w:val="24"/>
                <w:rtl/>
                <w:lang w:eastAsia="ar"/>
              </w:rPr>
              <w:t>رسا</w:t>
            </w:r>
            <w:r w:rsidR="00C1168D" w:rsidRPr="00F732F8">
              <w:rPr>
                <w:rFonts w:ascii="Arial" w:hAnsi="Arial" w:hint="cs"/>
                <w:sz w:val="24"/>
                <w:szCs w:val="24"/>
                <w:rtl/>
                <w:lang w:eastAsia="ar"/>
              </w:rPr>
              <w:t>ئل</w:t>
            </w:r>
            <w:r w:rsidRPr="00F732F8">
              <w:rPr>
                <w:rFonts w:ascii="Arial" w:hAnsi="Arial"/>
                <w:sz w:val="24"/>
                <w:szCs w:val="24"/>
                <w:rtl/>
                <w:lang w:eastAsia="ar"/>
              </w:rPr>
              <w:t xml:space="preserve"> </w:t>
            </w:r>
            <w:proofErr w:type="spellStart"/>
            <w:r w:rsidR="00C1168D" w:rsidRPr="00F732F8">
              <w:rPr>
                <w:rFonts w:ascii="Arial" w:hAnsi="Arial" w:hint="cs"/>
                <w:sz w:val="24"/>
                <w:szCs w:val="24"/>
                <w:rtl/>
                <w:lang w:eastAsia="ar"/>
              </w:rPr>
              <w:t>ال</w:t>
            </w:r>
            <w:r w:rsidRPr="00F732F8">
              <w:rPr>
                <w:rFonts w:ascii="Arial" w:hAnsi="Arial"/>
                <w:sz w:val="24"/>
                <w:szCs w:val="24"/>
                <w:rtl/>
                <w:lang w:eastAsia="ar"/>
              </w:rPr>
              <w:t>اقتحامية</w:t>
            </w:r>
            <w:proofErr w:type="spellEnd"/>
            <w:r w:rsidRPr="00F732F8">
              <w:rPr>
                <w:rFonts w:ascii="Arial" w:hAnsi="Arial"/>
                <w:sz w:val="24"/>
                <w:szCs w:val="24"/>
                <w:rtl/>
                <w:lang w:eastAsia="ar"/>
              </w:rPr>
              <w:t xml:space="preserve"> </w:t>
            </w:r>
            <w:r w:rsidR="00C1168D" w:rsidRPr="00F732F8">
              <w:rPr>
                <w:rFonts w:ascii="Arial" w:hAnsi="Arial" w:hint="cs"/>
                <w:sz w:val="24"/>
                <w:szCs w:val="24"/>
                <w:rtl/>
                <w:lang w:eastAsia="ar"/>
              </w:rPr>
              <w:t>ال</w:t>
            </w:r>
            <w:r w:rsidRPr="00F732F8">
              <w:rPr>
                <w:rFonts w:ascii="Arial" w:hAnsi="Arial"/>
                <w:sz w:val="24"/>
                <w:szCs w:val="24"/>
                <w:rtl/>
                <w:lang w:eastAsia="ar"/>
              </w:rPr>
              <w:t>مشتبهة.</w:t>
            </w:r>
          </w:p>
          <w:p w:rsidR="00DF6F55" w:rsidRPr="00F732F8" w:rsidRDefault="00BD50C6" w:rsidP="00345EC2">
            <w:pPr>
              <w:pStyle w:val="ListParagraph"/>
              <w:numPr>
                <w:ilvl w:val="0"/>
                <w:numId w:val="14"/>
              </w:numPr>
              <w:bidi/>
              <w:spacing w:before="120" w:after="120" w:line="276" w:lineRule="auto"/>
              <w:jc w:val="both"/>
              <w:rPr>
                <w:rFonts w:ascii="Arial" w:hAnsi="Arial"/>
                <w:sz w:val="24"/>
                <w:szCs w:val="24"/>
              </w:rPr>
            </w:pPr>
            <w:r w:rsidRPr="00F732F8">
              <w:rPr>
                <w:rFonts w:ascii="Arial" w:hAnsi="Arial"/>
                <w:sz w:val="24"/>
                <w:szCs w:val="24"/>
                <w:rtl/>
                <w:lang w:eastAsia="ar"/>
              </w:rPr>
              <w:t>السماح بالرسائل الآمنة.</w:t>
            </w:r>
          </w:p>
          <w:p w:rsidR="00DE0122" w:rsidRPr="00F732F8" w:rsidRDefault="005D1F66" w:rsidP="000153DB">
            <w:pPr>
              <w:jc w:val="both"/>
              <w:rPr>
                <w:rFonts w:ascii="Arial" w:hAnsi="Arial"/>
                <w:sz w:val="24"/>
                <w:szCs w:val="24"/>
              </w:rPr>
            </w:pPr>
            <w:r w:rsidRPr="00F732F8">
              <w:rPr>
                <w:rFonts w:ascii="Arial" w:hAnsi="Arial"/>
                <w:sz w:val="24"/>
                <w:szCs w:val="24"/>
              </w:rPr>
              <w:t xml:space="preserve">All </w:t>
            </w:r>
            <w:r w:rsidR="00DE0122" w:rsidRPr="00F732F8">
              <w:rPr>
                <w:rFonts w:ascii="Arial" w:hAnsi="Arial"/>
                <w:sz w:val="24"/>
                <w:szCs w:val="24"/>
              </w:rPr>
              <w:t>inbound emails</w:t>
            </w:r>
            <w:r w:rsidRPr="00F732F8">
              <w:rPr>
                <w:rFonts w:ascii="Arial" w:hAnsi="Arial"/>
                <w:sz w:val="24"/>
                <w:szCs w:val="24"/>
              </w:rPr>
              <w:t xml:space="preserve"> shall be blocked</w:t>
            </w:r>
            <w:r w:rsidR="00DE0122" w:rsidRPr="00F732F8">
              <w:rPr>
                <w:rFonts w:ascii="Arial" w:hAnsi="Arial"/>
                <w:sz w:val="24"/>
                <w:szCs w:val="24"/>
              </w:rPr>
              <w:t xml:space="preserve"> </w:t>
            </w:r>
            <w:r w:rsidR="0037332C" w:rsidRPr="00F732F8">
              <w:rPr>
                <w:rFonts w:ascii="Arial" w:hAnsi="Arial"/>
                <w:sz w:val="24"/>
                <w:szCs w:val="24"/>
              </w:rPr>
              <w:t>and tagged/</w:t>
            </w:r>
            <w:r w:rsidR="00E9474F" w:rsidRPr="00F732F8">
              <w:rPr>
                <w:rFonts w:ascii="Arial" w:hAnsi="Arial"/>
                <w:sz w:val="24"/>
                <w:szCs w:val="24"/>
              </w:rPr>
              <w:t>labeled</w:t>
            </w:r>
            <w:r w:rsidR="0037332C" w:rsidRPr="00F732F8">
              <w:rPr>
                <w:rFonts w:ascii="Arial" w:hAnsi="Arial"/>
                <w:sz w:val="24"/>
                <w:szCs w:val="24"/>
              </w:rPr>
              <w:t xml:space="preserve"> to reflect</w:t>
            </w:r>
            <w:r w:rsidR="0055781C" w:rsidRPr="00F732F8">
              <w:rPr>
                <w:rFonts w:ascii="Arial" w:hAnsi="Arial"/>
                <w:sz w:val="24"/>
                <w:szCs w:val="24"/>
              </w:rPr>
              <w:t xml:space="preserve"> </w:t>
            </w:r>
            <w:r w:rsidR="0037332C" w:rsidRPr="00F732F8">
              <w:rPr>
                <w:rFonts w:ascii="Arial" w:hAnsi="Arial"/>
                <w:sz w:val="24"/>
                <w:szCs w:val="24"/>
              </w:rPr>
              <w:t xml:space="preserve">disallowed </w:t>
            </w:r>
            <w:r w:rsidR="00DE0122" w:rsidRPr="00F732F8">
              <w:rPr>
                <w:rFonts w:ascii="Arial" w:hAnsi="Arial"/>
                <w:sz w:val="24"/>
                <w:szCs w:val="24"/>
              </w:rPr>
              <w:t xml:space="preserve">content </w:t>
            </w:r>
            <w:r w:rsidR="0037332C" w:rsidRPr="00F732F8">
              <w:rPr>
                <w:rFonts w:ascii="Arial" w:hAnsi="Arial"/>
                <w:sz w:val="24"/>
                <w:szCs w:val="24"/>
              </w:rPr>
              <w:t>as per</w:t>
            </w:r>
            <w:r w:rsidR="00DE0122" w:rsidRPr="00F732F8">
              <w:rPr>
                <w:rFonts w:ascii="Arial" w:hAnsi="Arial"/>
                <w:sz w:val="24"/>
                <w:szCs w:val="24"/>
              </w:rPr>
              <w:t xml:space="preserve"> </w:t>
            </w:r>
            <w:r w:rsidR="00DE0122" w:rsidRPr="00F732F8">
              <w:rPr>
                <w:rFonts w:ascii="Arial" w:hAnsi="Arial"/>
                <w:sz w:val="24"/>
                <w:szCs w:val="24"/>
                <w:highlight w:val="cyan"/>
              </w:rPr>
              <w:t>&lt;entity</w:t>
            </w:r>
            <w:r w:rsidRPr="00F732F8">
              <w:rPr>
                <w:rFonts w:ascii="Arial" w:hAnsi="Arial"/>
                <w:sz w:val="24"/>
                <w:szCs w:val="24"/>
                <w:highlight w:val="cyan"/>
              </w:rPr>
              <w:t xml:space="preserve"> name</w:t>
            </w:r>
            <w:r w:rsidR="00DE0122" w:rsidRPr="00F732F8">
              <w:rPr>
                <w:rFonts w:ascii="Arial" w:hAnsi="Arial"/>
                <w:sz w:val="24"/>
                <w:szCs w:val="24"/>
                <w:highlight w:val="cyan"/>
              </w:rPr>
              <w:t>&gt;</w:t>
            </w:r>
            <w:r w:rsidR="00DE0122" w:rsidRPr="00F732F8">
              <w:rPr>
                <w:rFonts w:ascii="Arial" w:hAnsi="Arial"/>
                <w:sz w:val="24"/>
                <w:szCs w:val="24"/>
              </w:rPr>
              <w:t xml:space="preserve">’s </w:t>
            </w:r>
            <w:r w:rsidR="0037332C" w:rsidRPr="00F732F8">
              <w:rPr>
                <w:rFonts w:ascii="Arial" w:hAnsi="Arial"/>
                <w:sz w:val="24"/>
                <w:szCs w:val="24"/>
              </w:rPr>
              <w:t>E</w:t>
            </w:r>
            <w:r w:rsidR="00DE0122" w:rsidRPr="00F732F8">
              <w:rPr>
                <w:rFonts w:ascii="Arial" w:hAnsi="Arial"/>
                <w:sz w:val="24"/>
                <w:szCs w:val="24"/>
              </w:rPr>
              <w:t xml:space="preserve">mail </w:t>
            </w:r>
            <w:r w:rsidR="0037332C" w:rsidRPr="00F732F8">
              <w:rPr>
                <w:rFonts w:ascii="Arial" w:hAnsi="Arial"/>
                <w:sz w:val="24"/>
                <w:szCs w:val="24"/>
              </w:rPr>
              <w:t>P</w:t>
            </w:r>
            <w:r w:rsidR="00DE0122" w:rsidRPr="00F732F8">
              <w:rPr>
                <w:rFonts w:ascii="Arial" w:hAnsi="Arial"/>
                <w:sz w:val="24"/>
                <w:szCs w:val="24"/>
              </w:rPr>
              <w:t xml:space="preserve">rotection </w:t>
            </w:r>
            <w:r w:rsidR="0037332C" w:rsidRPr="00F732F8">
              <w:rPr>
                <w:rFonts w:ascii="Arial" w:hAnsi="Arial"/>
                <w:sz w:val="24"/>
                <w:szCs w:val="24"/>
              </w:rPr>
              <w:t>P</w:t>
            </w:r>
            <w:r w:rsidR="00DE0122" w:rsidRPr="00F732F8">
              <w:rPr>
                <w:rFonts w:ascii="Arial" w:hAnsi="Arial"/>
                <w:sz w:val="24"/>
                <w:szCs w:val="24"/>
              </w:rPr>
              <w:t>olicy. For example:</w:t>
            </w:r>
          </w:p>
          <w:p w:rsidR="00DE0122" w:rsidRPr="00F732F8" w:rsidRDefault="00DE0122" w:rsidP="00847AC7">
            <w:pPr>
              <w:pStyle w:val="ListParagraph"/>
              <w:numPr>
                <w:ilvl w:val="0"/>
                <w:numId w:val="26"/>
              </w:numPr>
              <w:jc w:val="both"/>
              <w:rPr>
                <w:rFonts w:ascii="Arial" w:hAnsi="Arial"/>
                <w:sz w:val="24"/>
                <w:szCs w:val="24"/>
              </w:rPr>
            </w:pPr>
            <w:r w:rsidRPr="00F732F8">
              <w:rPr>
                <w:rFonts w:ascii="Arial" w:hAnsi="Arial"/>
                <w:b/>
                <w:bCs/>
                <w:sz w:val="24"/>
                <w:szCs w:val="24"/>
              </w:rPr>
              <w:t>Block</w:t>
            </w:r>
            <w:r w:rsidRPr="00F732F8">
              <w:rPr>
                <w:rFonts w:ascii="Arial" w:hAnsi="Arial"/>
                <w:sz w:val="24"/>
                <w:szCs w:val="24"/>
              </w:rPr>
              <w:t xml:space="preserve"> malicious, blacklisted and spam emails.</w:t>
            </w:r>
          </w:p>
          <w:p w:rsidR="00DE0122" w:rsidRPr="00F732F8" w:rsidRDefault="00DE0122" w:rsidP="00DE0122">
            <w:pPr>
              <w:pStyle w:val="ListParagraph"/>
              <w:numPr>
                <w:ilvl w:val="0"/>
                <w:numId w:val="26"/>
              </w:numPr>
              <w:jc w:val="both"/>
              <w:rPr>
                <w:rFonts w:ascii="Arial" w:hAnsi="Arial"/>
                <w:b/>
                <w:bCs/>
                <w:sz w:val="24"/>
                <w:szCs w:val="24"/>
              </w:rPr>
            </w:pPr>
            <w:r w:rsidRPr="00F732F8">
              <w:rPr>
                <w:rFonts w:ascii="Arial" w:hAnsi="Arial"/>
                <w:b/>
                <w:bCs/>
                <w:sz w:val="24"/>
                <w:szCs w:val="24"/>
              </w:rPr>
              <w:t xml:space="preserve">Quarantine </w:t>
            </w:r>
            <w:r w:rsidRPr="00F732F8">
              <w:rPr>
                <w:rFonts w:ascii="Arial" w:hAnsi="Arial"/>
                <w:sz w:val="24"/>
                <w:szCs w:val="24"/>
              </w:rPr>
              <w:t>suspected spam emails.</w:t>
            </w:r>
          </w:p>
          <w:p w:rsidR="00DE0122" w:rsidRPr="00F732F8" w:rsidRDefault="00DE0122" w:rsidP="00DE0122">
            <w:pPr>
              <w:pStyle w:val="ListParagraph"/>
              <w:numPr>
                <w:ilvl w:val="0"/>
                <w:numId w:val="26"/>
              </w:numPr>
              <w:jc w:val="both"/>
              <w:rPr>
                <w:rFonts w:ascii="Arial" w:hAnsi="Arial"/>
                <w:b/>
                <w:bCs/>
                <w:sz w:val="24"/>
                <w:szCs w:val="24"/>
              </w:rPr>
            </w:pPr>
            <w:r w:rsidRPr="00F732F8">
              <w:rPr>
                <w:rFonts w:ascii="Arial" w:hAnsi="Arial"/>
                <w:b/>
                <w:bCs/>
                <w:sz w:val="24"/>
                <w:szCs w:val="24"/>
              </w:rPr>
              <w:t>Allow</w:t>
            </w:r>
            <w:r w:rsidRPr="00F732F8">
              <w:rPr>
                <w:rFonts w:ascii="Arial" w:hAnsi="Arial"/>
                <w:sz w:val="24"/>
                <w:szCs w:val="24"/>
              </w:rPr>
              <w:t xml:space="preserve"> safe emails.</w:t>
            </w:r>
          </w:p>
        </w:tc>
      </w:tr>
      <w:tr w:rsidR="00DF6F55" w:rsidRPr="00F732F8" w:rsidTr="00847AC7">
        <w:tc>
          <w:tcPr>
            <w:tcW w:w="1705" w:type="dxa"/>
            <w:vAlign w:val="center"/>
          </w:tcPr>
          <w:p w:rsidR="00DF6F55" w:rsidRPr="00F732F8" w:rsidRDefault="00DF6F55" w:rsidP="00847AC7">
            <w:pPr>
              <w:pStyle w:val="ListParagraph"/>
              <w:numPr>
                <w:ilvl w:val="0"/>
                <w:numId w:val="2"/>
              </w:numPr>
              <w:bidi/>
              <w:rPr>
                <w:rFonts w:ascii="Arial" w:hAnsi="Arial"/>
                <w:sz w:val="24"/>
                <w:szCs w:val="24"/>
              </w:rPr>
            </w:pPr>
          </w:p>
        </w:tc>
        <w:tc>
          <w:tcPr>
            <w:tcW w:w="7312" w:type="dxa"/>
            <w:vAlign w:val="center"/>
          </w:tcPr>
          <w:p w:rsidR="00DF6F55" w:rsidRPr="00F732F8" w:rsidRDefault="00E61C01" w:rsidP="0011555D">
            <w:pPr>
              <w:bidi/>
              <w:spacing w:before="120" w:after="120" w:line="276" w:lineRule="auto"/>
              <w:jc w:val="both"/>
              <w:rPr>
                <w:rFonts w:ascii="Arial" w:hAnsi="Arial"/>
                <w:sz w:val="24"/>
                <w:szCs w:val="24"/>
              </w:rPr>
            </w:pPr>
            <w:r w:rsidRPr="00F732F8">
              <w:rPr>
                <w:rFonts w:ascii="Arial" w:hAnsi="Arial"/>
                <w:sz w:val="24"/>
                <w:szCs w:val="24"/>
                <w:rtl/>
                <w:lang w:eastAsia="ar"/>
              </w:rPr>
              <w:t>حجب جميع رسائل البريد الإلكتروني الصادرة</w:t>
            </w:r>
            <w:r w:rsidR="0011555D" w:rsidRPr="00F732F8">
              <w:rPr>
                <w:rFonts w:ascii="Arial" w:hAnsi="Arial"/>
                <w:sz w:val="24"/>
                <w:szCs w:val="24"/>
                <w:rtl/>
                <w:lang w:eastAsia="ar"/>
              </w:rPr>
              <w:t xml:space="preserve"> و</w:t>
            </w:r>
            <w:r w:rsidR="00914086" w:rsidRPr="00F732F8">
              <w:rPr>
                <w:rFonts w:ascii="Arial" w:hAnsi="Arial"/>
                <w:sz w:val="24"/>
                <w:szCs w:val="24"/>
                <w:rtl/>
                <w:lang w:eastAsia="ar"/>
              </w:rPr>
              <w:t>المصنفة</w:t>
            </w:r>
            <w:r w:rsidR="0011555D" w:rsidRPr="00F732F8">
              <w:rPr>
                <w:rFonts w:ascii="Arial" w:hAnsi="Arial"/>
                <w:sz w:val="24"/>
                <w:szCs w:val="24"/>
                <w:rtl/>
                <w:lang w:eastAsia="ar"/>
              </w:rPr>
              <w:t>،</w:t>
            </w:r>
            <w:r w:rsidRPr="00F732F8">
              <w:rPr>
                <w:rFonts w:ascii="Arial" w:hAnsi="Arial"/>
                <w:sz w:val="24"/>
                <w:szCs w:val="24"/>
                <w:rtl/>
                <w:lang w:eastAsia="ar"/>
              </w:rPr>
              <w:t xml:space="preserve"> </w:t>
            </w:r>
            <w:r w:rsidR="00B07693" w:rsidRPr="00F732F8">
              <w:rPr>
                <w:rFonts w:ascii="Arial" w:hAnsi="Arial"/>
                <w:sz w:val="24"/>
                <w:szCs w:val="24"/>
                <w:rtl/>
                <w:lang w:eastAsia="ar"/>
              </w:rPr>
              <w:t>ب</w:t>
            </w:r>
            <w:r w:rsidR="0011555D" w:rsidRPr="00F732F8">
              <w:rPr>
                <w:rFonts w:ascii="Arial" w:hAnsi="Arial"/>
                <w:sz w:val="24"/>
                <w:szCs w:val="24"/>
                <w:rtl/>
                <w:lang w:eastAsia="ar"/>
              </w:rPr>
              <w:t>ناء</w:t>
            </w:r>
            <w:r w:rsidR="000312B7" w:rsidRPr="00F732F8">
              <w:rPr>
                <w:rFonts w:ascii="Arial" w:hAnsi="Arial" w:hint="cs"/>
                <w:sz w:val="24"/>
                <w:szCs w:val="24"/>
                <w:rtl/>
                <w:lang w:eastAsia="ar"/>
              </w:rPr>
              <w:t>ً</w:t>
            </w:r>
            <w:r w:rsidR="0011555D" w:rsidRPr="00F732F8">
              <w:rPr>
                <w:rFonts w:ascii="Arial" w:hAnsi="Arial"/>
                <w:sz w:val="24"/>
                <w:szCs w:val="24"/>
                <w:rtl/>
                <w:lang w:eastAsia="ar"/>
              </w:rPr>
              <w:t xml:space="preserve"> على </w:t>
            </w:r>
            <w:proofErr w:type="spellStart"/>
            <w:r w:rsidR="00B07693" w:rsidRPr="00F732F8">
              <w:rPr>
                <w:rFonts w:ascii="Arial" w:hAnsi="Arial"/>
                <w:sz w:val="24"/>
                <w:szCs w:val="24"/>
                <w:rtl/>
                <w:lang w:eastAsia="ar"/>
              </w:rPr>
              <w:t>ترميزات</w:t>
            </w:r>
            <w:proofErr w:type="spellEnd"/>
            <w:r w:rsidR="00D56424" w:rsidRPr="00F732F8">
              <w:rPr>
                <w:rFonts w:ascii="Arial" w:hAnsi="Arial"/>
                <w:sz w:val="24"/>
                <w:szCs w:val="24"/>
                <w:rtl/>
                <w:lang w:eastAsia="ar"/>
              </w:rPr>
              <w:t xml:space="preserve"> أو علامات</w:t>
            </w:r>
            <w:r w:rsidR="00B07693" w:rsidRPr="00F732F8">
              <w:rPr>
                <w:rFonts w:ascii="Arial" w:hAnsi="Arial"/>
                <w:sz w:val="24"/>
                <w:szCs w:val="24"/>
                <w:rtl/>
                <w:lang w:eastAsia="ar"/>
              </w:rPr>
              <w:t xml:space="preserve"> </w:t>
            </w:r>
            <w:r w:rsidRPr="00F732F8">
              <w:rPr>
                <w:rFonts w:ascii="Arial" w:hAnsi="Arial"/>
                <w:sz w:val="24"/>
                <w:szCs w:val="24"/>
                <w:rtl/>
                <w:lang w:eastAsia="ar"/>
              </w:rPr>
              <w:t xml:space="preserve">وقائية تُشير إلى مستوى </w:t>
            </w:r>
            <w:r w:rsidR="0011555D" w:rsidRPr="00F732F8">
              <w:rPr>
                <w:rFonts w:ascii="Arial" w:hAnsi="Arial"/>
                <w:sz w:val="24"/>
                <w:szCs w:val="24"/>
                <w:rtl/>
                <w:lang w:eastAsia="ar"/>
              </w:rPr>
              <w:t>سريّة رسالة البريد الإلكتروني</w:t>
            </w:r>
            <w:r w:rsidRPr="00F732F8">
              <w:rPr>
                <w:rFonts w:ascii="Arial" w:hAnsi="Arial"/>
                <w:sz w:val="24"/>
                <w:szCs w:val="24"/>
                <w:rtl/>
                <w:lang w:eastAsia="ar"/>
              </w:rPr>
              <w:t xml:space="preserve"> </w:t>
            </w:r>
            <w:r w:rsidR="00C84A36" w:rsidRPr="00F732F8">
              <w:rPr>
                <w:rFonts w:ascii="Arial" w:hAnsi="Arial"/>
                <w:sz w:val="24"/>
                <w:szCs w:val="24"/>
                <w:rtl/>
                <w:lang w:eastAsia="ar"/>
              </w:rPr>
              <w:t>و</w:t>
            </w:r>
            <w:r w:rsidR="0011555D" w:rsidRPr="00F732F8">
              <w:rPr>
                <w:rFonts w:ascii="Arial" w:hAnsi="Arial"/>
                <w:sz w:val="24"/>
                <w:szCs w:val="24"/>
                <w:rtl/>
                <w:lang w:eastAsia="ar"/>
              </w:rPr>
              <w:t xml:space="preserve">ذلك </w:t>
            </w:r>
            <w:r w:rsidR="00743ABB" w:rsidRPr="00F732F8">
              <w:rPr>
                <w:rFonts w:ascii="Arial" w:hAnsi="Arial" w:hint="cs"/>
                <w:sz w:val="24"/>
                <w:szCs w:val="24"/>
                <w:rtl/>
                <w:lang w:eastAsia="ar"/>
              </w:rPr>
              <w:t>و</w:t>
            </w:r>
            <w:r w:rsidR="00C84A36" w:rsidRPr="00F732F8">
              <w:rPr>
                <w:rFonts w:ascii="Arial" w:hAnsi="Arial"/>
                <w:sz w:val="24"/>
                <w:szCs w:val="24"/>
                <w:rtl/>
                <w:lang w:eastAsia="ar"/>
              </w:rPr>
              <w:t xml:space="preserve">فقاً </w:t>
            </w:r>
            <w:r w:rsidRPr="00F732F8">
              <w:rPr>
                <w:rFonts w:ascii="Arial" w:hAnsi="Arial"/>
                <w:sz w:val="24"/>
                <w:szCs w:val="24"/>
                <w:rtl/>
                <w:lang w:eastAsia="ar"/>
              </w:rPr>
              <w:t xml:space="preserve">لسياسة أمن البريد الإلكتروني المتّبعة </w:t>
            </w:r>
            <w:r w:rsidR="00914086" w:rsidRPr="00F732F8">
              <w:rPr>
                <w:rFonts w:ascii="Arial" w:hAnsi="Arial"/>
                <w:sz w:val="24"/>
                <w:szCs w:val="24"/>
                <w:rtl/>
                <w:lang w:eastAsia="ar"/>
              </w:rPr>
              <w:t xml:space="preserve">وسياسة تصنيف البيانات </w:t>
            </w:r>
            <w:r w:rsidRPr="00F732F8">
              <w:rPr>
                <w:rFonts w:ascii="Arial" w:hAnsi="Arial"/>
                <w:sz w:val="24"/>
                <w:szCs w:val="24"/>
                <w:rtl/>
                <w:lang w:eastAsia="ar"/>
              </w:rPr>
              <w:t xml:space="preserve">في </w:t>
            </w:r>
            <w:r w:rsidR="00805DA2" w:rsidRPr="00F732F8">
              <w:rPr>
                <w:rFonts w:ascii="Arial" w:hAnsi="Arial"/>
                <w:sz w:val="24"/>
                <w:szCs w:val="24"/>
                <w:highlight w:val="cyan"/>
                <w:rtl/>
                <w:lang w:eastAsia="ar"/>
              </w:rPr>
              <w:t>&lt;اسم الجهة&gt;</w:t>
            </w:r>
            <w:r w:rsidR="00E114A2" w:rsidRPr="00F732F8">
              <w:rPr>
                <w:rFonts w:ascii="Arial" w:hAnsi="Arial"/>
                <w:sz w:val="24"/>
                <w:szCs w:val="24"/>
                <w:rtl/>
                <w:lang w:eastAsia="ar"/>
              </w:rPr>
              <w:t xml:space="preserve">، </w:t>
            </w:r>
            <w:r w:rsidRPr="00F732F8">
              <w:rPr>
                <w:rFonts w:ascii="Arial" w:hAnsi="Arial"/>
                <w:sz w:val="24"/>
                <w:szCs w:val="24"/>
                <w:rtl/>
                <w:lang w:eastAsia="ar"/>
              </w:rPr>
              <w:t>على سبيل المثال:</w:t>
            </w:r>
          </w:p>
          <w:p w:rsidR="00E61C01" w:rsidRPr="00F732F8" w:rsidRDefault="00E61C01" w:rsidP="00345EC2">
            <w:pPr>
              <w:pStyle w:val="ListParagraph"/>
              <w:numPr>
                <w:ilvl w:val="0"/>
                <w:numId w:val="15"/>
              </w:numPr>
              <w:bidi/>
              <w:spacing w:before="120" w:after="120" w:line="276" w:lineRule="auto"/>
              <w:jc w:val="both"/>
              <w:rPr>
                <w:rFonts w:ascii="Arial" w:hAnsi="Arial"/>
                <w:sz w:val="24"/>
                <w:szCs w:val="24"/>
              </w:rPr>
            </w:pPr>
            <w:r w:rsidRPr="00F732F8">
              <w:rPr>
                <w:rFonts w:ascii="Arial" w:hAnsi="Arial"/>
                <w:sz w:val="24"/>
                <w:szCs w:val="24"/>
                <w:rtl/>
                <w:lang w:eastAsia="ar"/>
              </w:rPr>
              <w:t>حجب الرسائل الحسّاسة والسريّة.</w:t>
            </w:r>
          </w:p>
          <w:p w:rsidR="00E61C01" w:rsidRPr="00F732F8" w:rsidRDefault="00E61C01" w:rsidP="00345EC2">
            <w:pPr>
              <w:pStyle w:val="ListParagraph"/>
              <w:numPr>
                <w:ilvl w:val="0"/>
                <w:numId w:val="15"/>
              </w:numPr>
              <w:bidi/>
              <w:spacing w:before="120" w:after="120" w:line="276" w:lineRule="auto"/>
              <w:jc w:val="both"/>
              <w:rPr>
                <w:rFonts w:ascii="Arial" w:hAnsi="Arial"/>
                <w:sz w:val="24"/>
                <w:szCs w:val="24"/>
              </w:rPr>
            </w:pPr>
            <w:r w:rsidRPr="00F732F8">
              <w:rPr>
                <w:rFonts w:ascii="Arial" w:hAnsi="Arial"/>
                <w:sz w:val="24"/>
                <w:szCs w:val="24"/>
                <w:rtl/>
                <w:lang w:eastAsia="ar"/>
              </w:rPr>
              <w:t>السماح بالرسائل العامة والخاصة.</w:t>
            </w:r>
          </w:p>
          <w:p w:rsidR="00DE0122" w:rsidRPr="00F732F8" w:rsidRDefault="00315573" w:rsidP="008B08C2">
            <w:pPr>
              <w:jc w:val="both"/>
              <w:rPr>
                <w:rFonts w:ascii="Arial" w:hAnsi="Arial"/>
                <w:sz w:val="24"/>
                <w:szCs w:val="24"/>
              </w:rPr>
            </w:pPr>
            <w:r w:rsidRPr="00F732F8">
              <w:rPr>
                <w:rFonts w:ascii="Arial" w:hAnsi="Arial"/>
                <w:sz w:val="24"/>
                <w:szCs w:val="24"/>
              </w:rPr>
              <w:t>A</w:t>
            </w:r>
            <w:r w:rsidR="00DE0122" w:rsidRPr="00F732F8">
              <w:rPr>
                <w:rFonts w:ascii="Arial" w:hAnsi="Arial"/>
                <w:sz w:val="24"/>
                <w:szCs w:val="24"/>
              </w:rPr>
              <w:t>ll outbound</w:t>
            </w:r>
            <w:r w:rsidR="00673D95" w:rsidRPr="00F732F8">
              <w:rPr>
                <w:rFonts w:ascii="Arial" w:hAnsi="Arial"/>
                <w:sz w:val="24"/>
                <w:szCs w:val="24"/>
              </w:rPr>
              <w:t xml:space="preserve"> classified</w:t>
            </w:r>
            <w:r w:rsidR="00DE0122" w:rsidRPr="00F732F8">
              <w:rPr>
                <w:rFonts w:ascii="Arial" w:hAnsi="Arial"/>
                <w:sz w:val="24"/>
                <w:szCs w:val="24"/>
              </w:rPr>
              <w:t xml:space="preserve"> emails</w:t>
            </w:r>
            <w:r w:rsidRPr="00F732F8">
              <w:rPr>
                <w:rFonts w:ascii="Arial" w:hAnsi="Arial"/>
                <w:sz w:val="24"/>
                <w:szCs w:val="24"/>
              </w:rPr>
              <w:t xml:space="preserve"> shall be blocked</w:t>
            </w:r>
            <w:r w:rsidR="00DE0122" w:rsidRPr="00F732F8">
              <w:rPr>
                <w:rFonts w:ascii="Arial" w:hAnsi="Arial"/>
                <w:sz w:val="24"/>
                <w:szCs w:val="24"/>
              </w:rPr>
              <w:t xml:space="preserve"> </w:t>
            </w:r>
            <w:r w:rsidR="00673D95" w:rsidRPr="00F732F8">
              <w:rPr>
                <w:rFonts w:ascii="Arial" w:hAnsi="Arial"/>
                <w:sz w:val="24"/>
                <w:szCs w:val="24"/>
              </w:rPr>
              <w:t xml:space="preserve">based on the </w:t>
            </w:r>
            <w:r w:rsidR="00DE0122" w:rsidRPr="00F732F8">
              <w:rPr>
                <w:rFonts w:ascii="Arial" w:hAnsi="Arial"/>
                <w:sz w:val="24"/>
                <w:szCs w:val="24"/>
              </w:rPr>
              <w:t>protective tag</w:t>
            </w:r>
            <w:r w:rsidR="00673D95" w:rsidRPr="00F732F8">
              <w:rPr>
                <w:rFonts w:ascii="Arial" w:hAnsi="Arial"/>
                <w:sz w:val="24"/>
                <w:szCs w:val="24"/>
              </w:rPr>
              <w:t>s</w:t>
            </w:r>
            <w:r w:rsidR="00DE0122" w:rsidRPr="00F732F8">
              <w:rPr>
                <w:rFonts w:ascii="Arial" w:hAnsi="Arial"/>
                <w:sz w:val="24"/>
                <w:szCs w:val="24"/>
              </w:rPr>
              <w:t>/labe</w:t>
            </w:r>
            <w:r w:rsidR="00673D95" w:rsidRPr="00F732F8">
              <w:rPr>
                <w:rFonts w:ascii="Arial" w:hAnsi="Arial"/>
                <w:sz w:val="24"/>
                <w:szCs w:val="24"/>
              </w:rPr>
              <w:t>ls</w:t>
            </w:r>
            <w:r w:rsidR="00DE0122" w:rsidRPr="00F732F8">
              <w:rPr>
                <w:rFonts w:ascii="Arial" w:hAnsi="Arial"/>
                <w:sz w:val="24"/>
                <w:szCs w:val="24"/>
              </w:rPr>
              <w:t xml:space="preserve"> reflecting </w:t>
            </w:r>
            <w:r w:rsidR="00EE3A99" w:rsidRPr="00F732F8">
              <w:rPr>
                <w:rFonts w:ascii="Arial" w:hAnsi="Arial"/>
                <w:sz w:val="24"/>
                <w:szCs w:val="24"/>
              </w:rPr>
              <w:t xml:space="preserve">the </w:t>
            </w:r>
            <w:r w:rsidR="00DE0122" w:rsidRPr="00F732F8">
              <w:rPr>
                <w:rFonts w:ascii="Arial" w:hAnsi="Arial"/>
                <w:sz w:val="24"/>
                <w:szCs w:val="24"/>
              </w:rPr>
              <w:t xml:space="preserve">email classification level </w:t>
            </w:r>
            <w:r w:rsidR="0006395C" w:rsidRPr="00F732F8">
              <w:rPr>
                <w:rFonts w:ascii="Arial" w:hAnsi="Arial"/>
                <w:sz w:val="24"/>
                <w:szCs w:val="24"/>
              </w:rPr>
              <w:t>as per</w:t>
            </w:r>
            <w:r w:rsidR="00DE0122" w:rsidRPr="00F732F8">
              <w:rPr>
                <w:rFonts w:ascii="Arial" w:hAnsi="Arial"/>
                <w:sz w:val="24"/>
                <w:szCs w:val="24"/>
              </w:rPr>
              <w:t xml:space="preserve"> </w:t>
            </w:r>
            <w:r w:rsidR="00DE0122" w:rsidRPr="00F732F8">
              <w:rPr>
                <w:rFonts w:ascii="Arial" w:hAnsi="Arial"/>
                <w:sz w:val="24"/>
                <w:szCs w:val="24"/>
                <w:highlight w:val="cyan"/>
              </w:rPr>
              <w:t>&lt;entity</w:t>
            </w:r>
            <w:r w:rsidRPr="00F732F8">
              <w:rPr>
                <w:rFonts w:ascii="Arial" w:hAnsi="Arial"/>
                <w:sz w:val="24"/>
                <w:szCs w:val="24"/>
                <w:highlight w:val="cyan"/>
              </w:rPr>
              <w:t xml:space="preserve"> name</w:t>
            </w:r>
            <w:r w:rsidR="00DE0122" w:rsidRPr="00F732F8">
              <w:rPr>
                <w:rFonts w:ascii="Arial" w:hAnsi="Arial"/>
                <w:sz w:val="24"/>
                <w:szCs w:val="24"/>
                <w:highlight w:val="cyan"/>
              </w:rPr>
              <w:t>&gt;</w:t>
            </w:r>
            <w:r w:rsidR="00DE0122" w:rsidRPr="00F732F8">
              <w:rPr>
                <w:rFonts w:ascii="Arial" w:hAnsi="Arial"/>
                <w:sz w:val="24"/>
                <w:szCs w:val="24"/>
              </w:rPr>
              <w:t xml:space="preserve">’s </w:t>
            </w:r>
            <w:r w:rsidR="0006395C" w:rsidRPr="00F732F8">
              <w:rPr>
                <w:rFonts w:ascii="Arial" w:hAnsi="Arial"/>
                <w:sz w:val="24"/>
                <w:szCs w:val="24"/>
              </w:rPr>
              <w:t>Email Protection Policy</w:t>
            </w:r>
            <w:r w:rsidR="00DE0122" w:rsidRPr="00F732F8">
              <w:rPr>
                <w:rFonts w:ascii="Arial" w:hAnsi="Arial"/>
                <w:sz w:val="24"/>
                <w:szCs w:val="24"/>
              </w:rPr>
              <w:t>. For example:</w:t>
            </w:r>
          </w:p>
          <w:p w:rsidR="00DE0122" w:rsidRPr="00F732F8" w:rsidRDefault="00DE0122" w:rsidP="00A84A62">
            <w:pPr>
              <w:pStyle w:val="ListParagraph"/>
              <w:numPr>
                <w:ilvl w:val="0"/>
                <w:numId w:val="27"/>
              </w:numPr>
              <w:jc w:val="both"/>
              <w:rPr>
                <w:rFonts w:ascii="Arial" w:hAnsi="Arial"/>
                <w:sz w:val="24"/>
                <w:szCs w:val="24"/>
              </w:rPr>
            </w:pPr>
            <w:r w:rsidRPr="00F732F8">
              <w:rPr>
                <w:rFonts w:ascii="Arial" w:hAnsi="Arial"/>
                <w:b/>
                <w:bCs/>
                <w:sz w:val="24"/>
                <w:szCs w:val="24"/>
              </w:rPr>
              <w:t>Block</w:t>
            </w:r>
            <w:r w:rsidRPr="00F732F8">
              <w:rPr>
                <w:rFonts w:ascii="Arial" w:hAnsi="Arial"/>
                <w:sz w:val="24"/>
                <w:szCs w:val="24"/>
              </w:rPr>
              <w:t xml:space="preserve"> sensitive and confidential</w:t>
            </w:r>
            <w:r w:rsidR="00673D95" w:rsidRPr="00F732F8">
              <w:rPr>
                <w:rFonts w:ascii="Arial" w:hAnsi="Arial"/>
                <w:sz w:val="24"/>
                <w:szCs w:val="24"/>
              </w:rPr>
              <w:t xml:space="preserve"> emails</w:t>
            </w:r>
            <w:r w:rsidRPr="00F732F8">
              <w:rPr>
                <w:rFonts w:ascii="Arial" w:hAnsi="Arial"/>
                <w:sz w:val="24"/>
                <w:szCs w:val="24"/>
              </w:rPr>
              <w:t>.</w:t>
            </w:r>
          </w:p>
          <w:p w:rsidR="00DE0122" w:rsidRPr="00F732F8" w:rsidRDefault="00DE0122" w:rsidP="00A84A62">
            <w:pPr>
              <w:pStyle w:val="ListParagraph"/>
              <w:numPr>
                <w:ilvl w:val="0"/>
                <w:numId w:val="27"/>
              </w:numPr>
              <w:jc w:val="both"/>
              <w:rPr>
                <w:rFonts w:ascii="Arial" w:hAnsi="Arial"/>
                <w:sz w:val="24"/>
                <w:szCs w:val="24"/>
              </w:rPr>
            </w:pPr>
            <w:r w:rsidRPr="00F732F8">
              <w:rPr>
                <w:rFonts w:ascii="Arial" w:hAnsi="Arial"/>
                <w:b/>
                <w:bCs/>
                <w:sz w:val="24"/>
                <w:szCs w:val="24"/>
              </w:rPr>
              <w:t>Allow</w:t>
            </w:r>
            <w:r w:rsidRPr="00F732F8">
              <w:rPr>
                <w:rFonts w:ascii="Arial" w:hAnsi="Arial"/>
                <w:sz w:val="24"/>
                <w:szCs w:val="24"/>
              </w:rPr>
              <w:t xml:space="preserve"> public and restricted</w:t>
            </w:r>
            <w:r w:rsidR="00673D95" w:rsidRPr="00F732F8">
              <w:rPr>
                <w:rFonts w:ascii="Arial" w:hAnsi="Arial"/>
                <w:sz w:val="24"/>
                <w:szCs w:val="24"/>
              </w:rPr>
              <w:t xml:space="preserve"> emails</w:t>
            </w:r>
            <w:r w:rsidRPr="00F732F8">
              <w:rPr>
                <w:rFonts w:ascii="Arial" w:hAnsi="Arial"/>
                <w:sz w:val="24"/>
                <w:szCs w:val="24"/>
              </w:rPr>
              <w:t>.</w:t>
            </w:r>
          </w:p>
        </w:tc>
      </w:tr>
      <w:tr w:rsidR="00DF6F55" w:rsidRPr="00F732F8" w:rsidTr="00847AC7">
        <w:tc>
          <w:tcPr>
            <w:tcW w:w="1705" w:type="dxa"/>
            <w:vAlign w:val="center"/>
          </w:tcPr>
          <w:p w:rsidR="00DF6F55" w:rsidRPr="00F732F8" w:rsidRDefault="00DF6F55" w:rsidP="00847AC7">
            <w:pPr>
              <w:pStyle w:val="ListParagraph"/>
              <w:numPr>
                <w:ilvl w:val="0"/>
                <w:numId w:val="2"/>
              </w:numPr>
              <w:bidi/>
              <w:rPr>
                <w:rFonts w:ascii="Arial" w:hAnsi="Arial"/>
                <w:sz w:val="24"/>
                <w:szCs w:val="24"/>
              </w:rPr>
            </w:pPr>
          </w:p>
        </w:tc>
        <w:tc>
          <w:tcPr>
            <w:tcW w:w="7312" w:type="dxa"/>
            <w:vAlign w:val="center"/>
          </w:tcPr>
          <w:p w:rsidR="00DF6F55" w:rsidRPr="00F732F8" w:rsidRDefault="00E61C01" w:rsidP="00345EC2">
            <w:pPr>
              <w:bidi/>
              <w:spacing w:before="120" w:after="120" w:line="276" w:lineRule="auto"/>
              <w:jc w:val="both"/>
              <w:rPr>
                <w:rFonts w:ascii="Arial" w:hAnsi="Arial"/>
                <w:sz w:val="24"/>
                <w:szCs w:val="24"/>
              </w:rPr>
            </w:pPr>
            <w:r w:rsidRPr="00F732F8">
              <w:rPr>
                <w:rFonts w:ascii="Arial" w:hAnsi="Arial"/>
                <w:sz w:val="24"/>
                <w:szCs w:val="24"/>
                <w:rtl/>
                <w:lang w:eastAsia="ar"/>
              </w:rPr>
              <w:t xml:space="preserve">حجب رسائل البريد الإلكتروني </w:t>
            </w:r>
            <w:proofErr w:type="spellStart"/>
            <w:r w:rsidRPr="00F732F8">
              <w:rPr>
                <w:rFonts w:ascii="Arial" w:hAnsi="Arial"/>
                <w:sz w:val="24"/>
                <w:szCs w:val="24"/>
                <w:rtl/>
                <w:lang w:eastAsia="ar"/>
              </w:rPr>
              <w:t>الاقتحامية</w:t>
            </w:r>
            <w:proofErr w:type="spellEnd"/>
            <w:r w:rsidRPr="00F732F8">
              <w:rPr>
                <w:rFonts w:ascii="Arial" w:hAnsi="Arial"/>
                <w:sz w:val="24"/>
                <w:szCs w:val="24"/>
                <w:rtl/>
                <w:lang w:eastAsia="ar"/>
              </w:rPr>
              <w:t xml:space="preserve"> التي تتضمّن درجات غير مسموح بها من المخاطر </w:t>
            </w:r>
            <w:proofErr w:type="spellStart"/>
            <w:r w:rsidRPr="00F732F8">
              <w:rPr>
                <w:rFonts w:ascii="Arial" w:hAnsi="Arial"/>
                <w:sz w:val="24"/>
                <w:szCs w:val="24"/>
                <w:rtl/>
                <w:lang w:eastAsia="ar"/>
              </w:rPr>
              <w:t>الاقتحامية</w:t>
            </w:r>
            <w:proofErr w:type="spellEnd"/>
            <w:r w:rsidRPr="00F732F8">
              <w:rPr>
                <w:rFonts w:ascii="Arial" w:hAnsi="Arial"/>
                <w:sz w:val="24"/>
                <w:szCs w:val="24"/>
                <w:rtl/>
                <w:lang w:eastAsia="ar"/>
              </w:rPr>
              <w:t xml:space="preserve"> </w:t>
            </w:r>
            <w:r w:rsidR="00C84A36" w:rsidRPr="00F732F8">
              <w:rPr>
                <w:rFonts w:ascii="Arial" w:hAnsi="Arial"/>
                <w:sz w:val="24"/>
                <w:szCs w:val="24"/>
                <w:rtl/>
                <w:lang w:eastAsia="ar"/>
              </w:rPr>
              <w:t xml:space="preserve">وفقاً </w:t>
            </w:r>
            <w:r w:rsidRPr="00F732F8">
              <w:rPr>
                <w:rFonts w:ascii="Arial" w:hAnsi="Arial"/>
                <w:sz w:val="24"/>
                <w:szCs w:val="24"/>
                <w:rtl/>
                <w:lang w:eastAsia="ar"/>
              </w:rPr>
              <w:t xml:space="preserve">لسياسة أمن البريد الإلكتروني المتّبعة في </w:t>
            </w:r>
            <w:r w:rsidR="00805DA2" w:rsidRPr="00F732F8">
              <w:rPr>
                <w:rFonts w:ascii="Arial" w:hAnsi="Arial"/>
                <w:sz w:val="24"/>
                <w:szCs w:val="24"/>
                <w:highlight w:val="cyan"/>
                <w:rtl/>
                <w:lang w:eastAsia="ar"/>
              </w:rPr>
              <w:t>&lt;اسم الجهة&gt;</w:t>
            </w:r>
            <w:r w:rsidR="00E114A2" w:rsidRPr="00F732F8">
              <w:rPr>
                <w:rFonts w:ascii="Arial" w:hAnsi="Arial"/>
                <w:sz w:val="24"/>
                <w:szCs w:val="24"/>
                <w:rtl/>
                <w:lang w:eastAsia="ar"/>
              </w:rPr>
              <w:t xml:space="preserve">، </w:t>
            </w:r>
            <w:r w:rsidRPr="00F732F8">
              <w:rPr>
                <w:rFonts w:ascii="Arial" w:hAnsi="Arial"/>
                <w:sz w:val="24"/>
                <w:szCs w:val="24"/>
                <w:rtl/>
                <w:lang w:eastAsia="ar"/>
              </w:rPr>
              <w:t>على سبيل المثال:</w:t>
            </w:r>
          </w:p>
          <w:p w:rsidR="00E61C01" w:rsidRPr="00F732F8" w:rsidRDefault="00E61C01" w:rsidP="00345EC2">
            <w:pPr>
              <w:pStyle w:val="ListParagraph"/>
              <w:numPr>
                <w:ilvl w:val="0"/>
                <w:numId w:val="16"/>
              </w:numPr>
              <w:bidi/>
              <w:spacing w:before="120" w:after="120" w:line="276" w:lineRule="auto"/>
              <w:jc w:val="both"/>
              <w:rPr>
                <w:rFonts w:ascii="Arial" w:hAnsi="Arial"/>
                <w:sz w:val="24"/>
                <w:szCs w:val="24"/>
              </w:rPr>
            </w:pPr>
            <w:r w:rsidRPr="00F732F8">
              <w:rPr>
                <w:rFonts w:ascii="Arial" w:hAnsi="Arial"/>
                <w:sz w:val="24"/>
                <w:szCs w:val="24"/>
                <w:rtl/>
                <w:lang w:eastAsia="ar"/>
              </w:rPr>
              <w:t>حجب الرسائل شديدة المخاطر.</w:t>
            </w:r>
          </w:p>
          <w:p w:rsidR="00E61C01" w:rsidRPr="00F732F8" w:rsidRDefault="00E61C01" w:rsidP="00345EC2">
            <w:pPr>
              <w:pStyle w:val="ListParagraph"/>
              <w:numPr>
                <w:ilvl w:val="0"/>
                <w:numId w:val="16"/>
              </w:numPr>
              <w:bidi/>
              <w:spacing w:before="120" w:after="120" w:line="276" w:lineRule="auto"/>
              <w:jc w:val="both"/>
              <w:rPr>
                <w:rFonts w:ascii="Arial" w:hAnsi="Arial"/>
                <w:sz w:val="24"/>
                <w:szCs w:val="24"/>
              </w:rPr>
            </w:pPr>
            <w:r w:rsidRPr="00F732F8">
              <w:rPr>
                <w:rFonts w:ascii="Arial" w:hAnsi="Arial"/>
                <w:sz w:val="24"/>
                <w:szCs w:val="24"/>
                <w:rtl/>
                <w:lang w:eastAsia="ar"/>
              </w:rPr>
              <w:t>حجر الرسائل متوسطة المخاطر.</w:t>
            </w:r>
          </w:p>
          <w:p w:rsidR="00E61C01" w:rsidRPr="00F732F8" w:rsidRDefault="00E61C01" w:rsidP="00345EC2">
            <w:pPr>
              <w:pStyle w:val="ListParagraph"/>
              <w:numPr>
                <w:ilvl w:val="0"/>
                <w:numId w:val="16"/>
              </w:numPr>
              <w:bidi/>
              <w:spacing w:before="120" w:after="120" w:line="276" w:lineRule="auto"/>
              <w:jc w:val="both"/>
              <w:rPr>
                <w:rFonts w:ascii="Arial" w:hAnsi="Arial"/>
                <w:sz w:val="24"/>
                <w:szCs w:val="24"/>
              </w:rPr>
            </w:pPr>
            <w:r w:rsidRPr="00F732F8">
              <w:rPr>
                <w:rFonts w:ascii="Arial" w:hAnsi="Arial"/>
                <w:sz w:val="24"/>
                <w:szCs w:val="24"/>
                <w:rtl/>
                <w:lang w:eastAsia="ar"/>
              </w:rPr>
              <w:t>السماح بالرسائل منخفضة ومعدومة المخاطر.</w:t>
            </w:r>
          </w:p>
          <w:p w:rsidR="00DE0122" w:rsidRPr="00F732F8" w:rsidRDefault="00C63009" w:rsidP="000153DB">
            <w:pPr>
              <w:jc w:val="both"/>
              <w:rPr>
                <w:rFonts w:ascii="Arial" w:hAnsi="Arial"/>
                <w:sz w:val="24"/>
                <w:szCs w:val="24"/>
              </w:rPr>
            </w:pPr>
            <w:r w:rsidRPr="00F732F8">
              <w:rPr>
                <w:rFonts w:ascii="Arial" w:hAnsi="Arial"/>
                <w:sz w:val="24"/>
                <w:szCs w:val="24"/>
              </w:rPr>
              <w:lastRenderedPageBreak/>
              <w:t>S</w:t>
            </w:r>
            <w:r w:rsidR="00DE0122" w:rsidRPr="00F732F8">
              <w:rPr>
                <w:rFonts w:ascii="Arial" w:hAnsi="Arial"/>
                <w:sz w:val="24"/>
                <w:szCs w:val="24"/>
              </w:rPr>
              <w:t xml:space="preserve">pam emails reflecting </w:t>
            </w:r>
            <w:r w:rsidR="00ED1704" w:rsidRPr="00F732F8">
              <w:rPr>
                <w:rFonts w:ascii="Arial" w:hAnsi="Arial"/>
                <w:sz w:val="24"/>
                <w:szCs w:val="24"/>
              </w:rPr>
              <w:t xml:space="preserve">unacceptable </w:t>
            </w:r>
            <w:r w:rsidR="00DE0122" w:rsidRPr="00F732F8">
              <w:rPr>
                <w:rFonts w:ascii="Arial" w:hAnsi="Arial"/>
                <w:sz w:val="24"/>
                <w:szCs w:val="24"/>
              </w:rPr>
              <w:t xml:space="preserve">spam risk scores </w:t>
            </w:r>
            <w:r w:rsidR="00805038" w:rsidRPr="00F732F8">
              <w:rPr>
                <w:rFonts w:ascii="Arial" w:hAnsi="Arial"/>
                <w:sz w:val="24"/>
                <w:szCs w:val="24"/>
              </w:rPr>
              <w:t xml:space="preserve">shall be </w:t>
            </w:r>
            <w:r w:rsidR="00EE5147" w:rsidRPr="00F732F8">
              <w:rPr>
                <w:rFonts w:ascii="Arial" w:hAnsi="Arial"/>
                <w:sz w:val="24"/>
                <w:szCs w:val="24"/>
              </w:rPr>
              <w:t>blocked</w:t>
            </w:r>
            <w:r w:rsidR="00DE0122" w:rsidRPr="00F732F8">
              <w:rPr>
                <w:rFonts w:ascii="Arial" w:hAnsi="Arial"/>
                <w:sz w:val="24"/>
                <w:szCs w:val="24"/>
              </w:rPr>
              <w:t xml:space="preserve"> </w:t>
            </w:r>
            <w:r w:rsidR="00805038" w:rsidRPr="00F732F8">
              <w:rPr>
                <w:rFonts w:ascii="Arial" w:hAnsi="Arial"/>
                <w:sz w:val="24"/>
                <w:szCs w:val="24"/>
              </w:rPr>
              <w:t>as per</w:t>
            </w:r>
            <w:r w:rsidR="00DE0122" w:rsidRPr="00F732F8">
              <w:rPr>
                <w:rFonts w:ascii="Arial" w:hAnsi="Arial"/>
                <w:sz w:val="24"/>
                <w:szCs w:val="24"/>
              </w:rPr>
              <w:t xml:space="preserve"> </w:t>
            </w:r>
            <w:r w:rsidR="00DE0122" w:rsidRPr="00F732F8">
              <w:rPr>
                <w:rFonts w:ascii="Arial" w:hAnsi="Arial"/>
                <w:sz w:val="24"/>
                <w:szCs w:val="24"/>
                <w:highlight w:val="cyan"/>
              </w:rPr>
              <w:t>&lt;entity</w:t>
            </w:r>
            <w:r w:rsidR="00057DC4" w:rsidRPr="00F732F8">
              <w:rPr>
                <w:rFonts w:ascii="Arial" w:hAnsi="Arial"/>
                <w:sz w:val="24"/>
                <w:szCs w:val="24"/>
                <w:highlight w:val="cyan"/>
              </w:rPr>
              <w:t xml:space="preserve"> name</w:t>
            </w:r>
            <w:r w:rsidR="00DE0122" w:rsidRPr="00F732F8">
              <w:rPr>
                <w:rFonts w:ascii="Arial" w:hAnsi="Arial"/>
                <w:sz w:val="24"/>
                <w:szCs w:val="24"/>
                <w:highlight w:val="cyan"/>
              </w:rPr>
              <w:t>&gt;</w:t>
            </w:r>
            <w:r w:rsidR="00DE0122" w:rsidRPr="00F732F8">
              <w:rPr>
                <w:rFonts w:ascii="Arial" w:hAnsi="Arial"/>
                <w:sz w:val="24"/>
                <w:szCs w:val="24"/>
              </w:rPr>
              <w:t xml:space="preserve">’s </w:t>
            </w:r>
            <w:r w:rsidR="00805038" w:rsidRPr="00F732F8">
              <w:rPr>
                <w:rFonts w:ascii="Arial" w:hAnsi="Arial"/>
                <w:sz w:val="24"/>
                <w:szCs w:val="24"/>
              </w:rPr>
              <w:t>Email Protection Policy</w:t>
            </w:r>
            <w:r w:rsidR="00DE0122" w:rsidRPr="00F732F8">
              <w:rPr>
                <w:rFonts w:ascii="Arial" w:hAnsi="Arial"/>
                <w:sz w:val="24"/>
                <w:szCs w:val="24"/>
              </w:rPr>
              <w:t>. For example:</w:t>
            </w:r>
          </w:p>
          <w:p w:rsidR="00DE0122" w:rsidRPr="00F732F8" w:rsidRDefault="00DE0122" w:rsidP="00DE0122">
            <w:pPr>
              <w:pStyle w:val="ListParagraph"/>
              <w:numPr>
                <w:ilvl w:val="0"/>
                <w:numId w:val="28"/>
              </w:numPr>
              <w:jc w:val="both"/>
              <w:rPr>
                <w:rFonts w:ascii="Arial" w:hAnsi="Arial"/>
                <w:sz w:val="24"/>
                <w:szCs w:val="24"/>
              </w:rPr>
            </w:pPr>
            <w:r w:rsidRPr="00F732F8">
              <w:rPr>
                <w:rFonts w:ascii="Arial" w:hAnsi="Arial"/>
                <w:b/>
                <w:bCs/>
                <w:sz w:val="24"/>
                <w:szCs w:val="24"/>
              </w:rPr>
              <w:t>Block</w:t>
            </w:r>
            <w:r w:rsidRPr="00F732F8">
              <w:rPr>
                <w:rFonts w:ascii="Arial" w:hAnsi="Arial"/>
                <w:sz w:val="24"/>
                <w:szCs w:val="24"/>
              </w:rPr>
              <w:t xml:space="preserve"> </w:t>
            </w:r>
            <w:r w:rsidR="00B130C7" w:rsidRPr="00F732F8">
              <w:rPr>
                <w:rFonts w:ascii="Arial" w:hAnsi="Arial"/>
                <w:sz w:val="24"/>
                <w:szCs w:val="24"/>
              </w:rPr>
              <w:t>h</w:t>
            </w:r>
            <w:r w:rsidRPr="00F732F8">
              <w:rPr>
                <w:rFonts w:ascii="Arial" w:hAnsi="Arial"/>
                <w:sz w:val="24"/>
                <w:szCs w:val="24"/>
              </w:rPr>
              <w:t>igh risk emails.</w:t>
            </w:r>
          </w:p>
          <w:p w:rsidR="00DE0122" w:rsidRPr="00F732F8" w:rsidRDefault="00DE0122" w:rsidP="00DE0122">
            <w:pPr>
              <w:pStyle w:val="ListParagraph"/>
              <w:numPr>
                <w:ilvl w:val="0"/>
                <w:numId w:val="28"/>
              </w:numPr>
              <w:jc w:val="both"/>
              <w:rPr>
                <w:rFonts w:ascii="Arial" w:hAnsi="Arial"/>
                <w:b/>
                <w:bCs/>
                <w:sz w:val="24"/>
                <w:szCs w:val="24"/>
              </w:rPr>
            </w:pPr>
            <w:r w:rsidRPr="00F732F8">
              <w:rPr>
                <w:rFonts w:ascii="Arial" w:hAnsi="Arial"/>
                <w:b/>
                <w:bCs/>
                <w:sz w:val="24"/>
                <w:szCs w:val="24"/>
              </w:rPr>
              <w:t xml:space="preserve">Quarantine </w:t>
            </w:r>
            <w:r w:rsidRPr="00F732F8">
              <w:rPr>
                <w:rFonts w:ascii="Arial" w:hAnsi="Arial"/>
                <w:sz w:val="24"/>
                <w:szCs w:val="24"/>
              </w:rPr>
              <w:t>medium risk emails.</w:t>
            </w:r>
          </w:p>
          <w:p w:rsidR="00DE0122" w:rsidRPr="00F732F8" w:rsidRDefault="00DE0122" w:rsidP="00DE0122">
            <w:pPr>
              <w:pStyle w:val="ListParagraph"/>
              <w:numPr>
                <w:ilvl w:val="0"/>
                <w:numId w:val="28"/>
              </w:numPr>
              <w:jc w:val="both"/>
              <w:rPr>
                <w:rFonts w:ascii="Arial" w:hAnsi="Arial"/>
                <w:b/>
                <w:bCs/>
                <w:sz w:val="24"/>
                <w:szCs w:val="24"/>
              </w:rPr>
            </w:pPr>
            <w:r w:rsidRPr="00F732F8">
              <w:rPr>
                <w:rFonts w:ascii="Arial" w:hAnsi="Arial"/>
                <w:b/>
                <w:bCs/>
                <w:sz w:val="24"/>
                <w:szCs w:val="24"/>
              </w:rPr>
              <w:t>Allow</w:t>
            </w:r>
            <w:r w:rsidRPr="00F732F8">
              <w:rPr>
                <w:rFonts w:ascii="Arial" w:hAnsi="Arial"/>
                <w:sz w:val="24"/>
                <w:szCs w:val="24"/>
              </w:rPr>
              <w:t xml:space="preserve"> low risk and no-risk emails.</w:t>
            </w:r>
          </w:p>
        </w:tc>
      </w:tr>
      <w:tr w:rsidR="00E61C01" w:rsidRPr="00F732F8" w:rsidTr="00847AC7">
        <w:tc>
          <w:tcPr>
            <w:tcW w:w="1705" w:type="dxa"/>
            <w:vAlign w:val="center"/>
          </w:tcPr>
          <w:p w:rsidR="00E61C01" w:rsidRPr="00F732F8" w:rsidRDefault="00E61C01" w:rsidP="00847AC7">
            <w:pPr>
              <w:pStyle w:val="ListParagraph"/>
              <w:numPr>
                <w:ilvl w:val="0"/>
                <w:numId w:val="2"/>
              </w:numPr>
              <w:bidi/>
              <w:rPr>
                <w:rFonts w:ascii="Arial" w:hAnsi="Arial"/>
                <w:sz w:val="24"/>
                <w:szCs w:val="24"/>
              </w:rPr>
            </w:pPr>
          </w:p>
        </w:tc>
        <w:tc>
          <w:tcPr>
            <w:tcW w:w="7312" w:type="dxa"/>
            <w:vAlign w:val="center"/>
          </w:tcPr>
          <w:p w:rsidR="00E61C01" w:rsidRPr="00F732F8" w:rsidRDefault="00E61C01" w:rsidP="00BE237F">
            <w:pPr>
              <w:bidi/>
              <w:spacing w:before="120" w:after="120" w:line="276" w:lineRule="auto"/>
              <w:jc w:val="both"/>
              <w:rPr>
                <w:rFonts w:ascii="Arial" w:hAnsi="Arial"/>
                <w:sz w:val="24"/>
                <w:szCs w:val="24"/>
                <w:lang w:eastAsia="ar"/>
              </w:rPr>
            </w:pPr>
            <w:r w:rsidRPr="00F732F8">
              <w:rPr>
                <w:rFonts w:ascii="Arial" w:hAnsi="Arial"/>
                <w:sz w:val="24"/>
                <w:szCs w:val="24"/>
                <w:rtl/>
                <w:lang w:eastAsia="ar"/>
              </w:rPr>
              <w:t xml:space="preserve">حجب رسائل البريد الإلكتروني الواردة التي </w:t>
            </w:r>
            <w:r w:rsidR="00CE7BEB" w:rsidRPr="00F732F8">
              <w:rPr>
                <w:rFonts w:ascii="Arial" w:hAnsi="Arial"/>
                <w:sz w:val="24"/>
                <w:szCs w:val="24"/>
                <w:rtl/>
                <w:lang w:eastAsia="ar"/>
              </w:rPr>
              <w:t>تحتوي</w:t>
            </w:r>
            <w:r w:rsidRPr="00F732F8">
              <w:rPr>
                <w:rFonts w:ascii="Arial" w:hAnsi="Arial"/>
                <w:sz w:val="24"/>
                <w:szCs w:val="24"/>
                <w:rtl/>
                <w:lang w:eastAsia="ar"/>
              </w:rPr>
              <w:t xml:space="preserve"> على روابط إنترنت</w:t>
            </w:r>
            <w:r w:rsidR="002F383E" w:rsidRPr="00F732F8">
              <w:rPr>
                <w:rFonts w:ascii="Arial" w:hAnsi="Arial"/>
                <w:sz w:val="24"/>
                <w:szCs w:val="24"/>
                <w:lang w:eastAsia="ar"/>
              </w:rPr>
              <w:t xml:space="preserve"> </w:t>
            </w:r>
            <w:r w:rsidRPr="00F732F8">
              <w:rPr>
                <w:rFonts w:ascii="Arial" w:hAnsi="Arial"/>
                <w:sz w:val="24"/>
                <w:szCs w:val="24"/>
                <w:rtl/>
                <w:lang w:eastAsia="ar"/>
              </w:rPr>
              <w:t>ونطاقات</w:t>
            </w:r>
            <w:r w:rsidR="003D0A79" w:rsidRPr="00F732F8">
              <w:rPr>
                <w:rFonts w:ascii="Arial" w:hAnsi="Arial"/>
                <w:sz w:val="24"/>
                <w:szCs w:val="24"/>
                <w:lang w:eastAsia="ar"/>
              </w:rPr>
              <w:t xml:space="preserve"> </w:t>
            </w:r>
            <w:r w:rsidR="003D0A79" w:rsidRPr="00F732F8">
              <w:rPr>
                <w:rFonts w:ascii="Arial" w:hAnsi="Arial"/>
                <w:sz w:val="24"/>
                <w:szCs w:val="24"/>
                <w:rtl/>
                <w:lang w:eastAsia="ar"/>
              </w:rPr>
              <w:t>ضارة ومشبوهة</w:t>
            </w:r>
            <w:r w:rsidR="00EA2D4A" w:rsidRPr="00F732F8">
              <w:rPr>
                <w:rFonts w:ascii="Arial" w:hAnsi="Arial"/>
                <w:sz w:val="24"/>
                <w:szCs w:val="24"/>
                <w:rtl/>
                <w:lang w:eastAsia="ar"/>
              </w:rPr>
              <w:t xml:space="preserve"> </w:t>
            </w:r>
            <w:r w:rsidR="008D0E8C" w:rsidRPr="00F732F8">
              <w:rPr>
                <w:rFonts w:ascii="Arial" w:hAnsi="Arial"/>
                <w:sz w:val="24"/>
                <w:szCs w:val="24"/>
                <w:lang w:eastAsia="ar"/>
              </w:rPr>
              <w:t>(</w:t>
            </w:r>
            <w:r w:rsidR="00CE37B9" w:rsidRPr="00F732F8">
              <w:rPr>
                <w:rFonts w:ascii="Arial" w:hAnsi="Arial"/>
                <w:sz w:val="24"/>
                <w:szCs w:val="24"/>
                <w:lang w:eastAsia="ar"/>
              </w:rPr>
              <w:t xml:space="preserve">Malicious URLs and </w:t>
            </w:r>
            <w:r w:rsidR="008D0E8C" w:rsidRPr="00F732F8">
              <w:rPr>
                <w:rFonts w:ascii="Arial" w:hAnsi="Arial"/>
                <w:sz w:val="24"/>
                <w:szCs w:val="24"/>
                <w:lang w:eastAsia="ar"/>
              </w:rPr>
              <w:t>Domains)</w:t>
            </w:r>
            <w:r w:rsidRPr="00F732F8">
              <w:rPr>
                <w:rFonts w:ascii="Arial" w:hAnsi="Arial"/>
                <w:sz w:val="24"/>
                <w:szCs w:val="24"/>
                <w:rtl/>
                <w:lang w:eastAsia="ar"/>
              </w:rPr>
              <w:t xml:space="preserve"> ومحاولات تصيّد</w:t>
            </w:r>
            <w:r w:rsidR="000312B7" w:rsidRPr="00F732F8">
              <w:rPr>
                <w:rFonts w:ascii="Arial" w:hAnsi="Arial" w:hint="cs"/>
                <w:sz w:val="24"/>
                <w:szCs w:val="24"/>
                <w:rtl/>
                <w:lang w:eastAsia="ar"/>
              </w:rPr>
              <w:t xml:space="preserve"> </w:t>
            </w:r>
            <w:r w:rsidRPr="00F732F8">
              <w:rPr>
                <w:rFonts w:ascii="Arial" w:hAnsi="Arial"/>
                <w:sz w:val="24"/>
                <w:szCs w:val="24"/>
                <w:rtl/>
                <w:lang w:eastAsia="ar"/>
              </w:rPr>
              <w:t>وما إلى ذلك.</w:t>
            </w:r>
          </w:p>
          <w:p w:rsidR="00DE0122" w:rsidRPr="00F732F8" w:rsidRDefault="00AA077E" w:rsidP="00A84A62">
            <w:pPr>
              <w:spacing w:before="120" w:after="120" w:line="276" w:lineRule="auto"/>
              <w:jc w:val="both"/>
              <w:rPr>
                <w:rFonts w:ascii="Arial" w:hAnsi="Arial"/>
                <w:sz w:val="24"/>
                <w:szCs w:val="24"/>
              </w:rPr>
            </w:pPr>
            <w:r w:rsidRPr="00F732F8">
              <w:rPr>
                <w:rFonts w:ascii="Arial" w:hAnsi="Arial"/>
                <w:sz w:val="24"/>
                <w:szCs w:val="24"/>
                <w:lang w:eastAsia="ar"/>
              </w:rPr>
              <w:t>Inbound emails containing malicious URLs, phishing attempts, malicious domains, etc. shall be blocked.</w:t>
            </w:r>
          </w:p>
        </w:tc>
      </w:tr>
      <w:tr w:rsidR="0066533B" w:rsidRPr="00F732F8" w:rsidTr="00847AC7">
        <w:tc>
          <w:tcPr>
            <w:tcW w:w="1705" w:type="dxa"/>
            <w:vAlign w:val="center"/>
          </w:tcPr>
          <w:p w:rsidR="0066533B" w:rsidRPr="00F732F8" w:rsidRDefault="0066533B" w:rsidP="00847AC7">
            <w:pPr>
              <w:pStyle w:val="ListParagraph"/>
              <w:numPr>
                <w:ilvl w:val="0"/>
                <w:numId w:val="2"/>
              </w:numPr>
              <w:bidi/>
              <w:rPr>
                <w:rFonts w:ascii="Arial" w:hAnsi="Arial"/>
                <w:sz w:val="24"/>
                <w:szCs w:val="24"/>
              </w:rPr>
            </w:pPr>
          </w:p>
        </w:tc>
        <w:tc>
          <w:tcPr>
            <w:tcW w:w="7312" w:type="dxa"/>
            <w:vAlign w:val="center"/>
          </w:tcPr>
          <w:p w:rsidR="00DE0122" w:rsidRPr="00F732F8" w:rsidRDefault="0066533B" w:rsidP="00DE0122">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استبدال عناوين الويب النشطة</w:t>
            </w:r>
            <w:r w:rsidR="00EA2D4A" w:rsidRPr="00F732F8">
              <w:rPr>
                <w:rFonts w:ascii="Arial" w:hAnsi="Arial"/>
                <w:sz w:val="24"/>
                <w:szCs w:val="24"/>
                <w:rtl/>
                <w:lang w:eastAsia="ar"/>
              </w:rPr>
              <w:t xml:space="preserve"> </w:t>
            </w:r>
            <w:r w:rsidR="008D0E8C" w:rsidRPr="00F732F8">
              <w:rPr>
                <w:rFonts w:ascii="Arial" w:hAnsi="Arial"/>
                <w:sz w:val="24"/>
                <w:szCs w:val="24"/>
                <w:lang w:eastAsia="ar"/>
              </w:rPr>
              <w:t>(Active Web Addresses)</w:t>
            </w:r>
            <w:r w:rsidRPr="00F732F8">
              <w:rPr>
                <w:rFonts w:ascii="Arial" w:hAnsi="Arial"/>
                <w:sz w:val="24"/>
                <w:szCs w:val="24"/>
                <w:rtl/>
                <w:lang w:eastAsia="ar"/>
              </w:rPr>
              <w:t xml:space="preserve"> المُدرجة في نص رسالة البريد الإلكتروني بعناوين </w:t>
            </w:r>
            <w:r w:rsidR="00914086" w:rsidRPr="00F732F8">
              <w:rPr>
                <w:rFonts w:ascii="Arial" w:hAnsi="Arial"/>
                <w:sz w:val="24"/>
                <w:szCs w:val="24"/>
                <w:rtl/>
                <w:lang w:eastAsia="ar"/>
              </w:rPr>
              <w:t>أخرى</w:t>
            </w:r>
            <w:r w:rsidR="00DE0122" w:rsidRPr="00F732F8">
              <w:rPr>
                <w:rFonts w:ascii="Arial" w:hAnsi="Arial"/>
                <w:sz w:val="24"/>
                <w:szCs w:val="24"/>
                <w:rtl/>
                <w:lang w:eastAsia="ar"/>
              </w:rPr>
              <w:t>.</w:t>
            </w:r>
          </w:p>
          <w:p w:rsidR="00DE0122" w:rsidRPr="00F732F8" w:rsidRDefault="000153DB" w:rsidP="00A84A62">
            <w:pPr>
              <w:spacing w:before="120" w:after="120" w:line="276" w:lineRule="auto"/>
              <w:jc w:val="both"/>
              <w:rPr>
                <w:rFonts w:ascii="Arial" w:hAnsi="Arial"/>
                <w:sz w:val="24"/>
                <w:szCs w:val="24"/>
                <w:lang w:eastAsia="ar"/>
              </w:rPr>
            </w:pPr>
            <w:r w:rsidRPr="00F732F8">
              <w:rPr>
                <w:rFonts w:ascii="Arial" w:hAnsi="Arial"/>
                <w:sz w:val="24"/>
                <w:szCs w:val="24"/>
                <w:lang w:eastAsia="ar"/>
              </w:rPr>
              <w:t>Active Web Addresses in emails shall be replaced with other addresses.</w:t>
            </w:r>
          </w:p>
        </w:tc>
      </w:tr>
      <w:tr w:rsidR="00E61C01" w:rsidRPr="00F732F8" w:rsidTr="00847AC7">
        <w:tc>
          <w:tcPr>
            <w:tcW w:w="1705" w:type="dxa"/>
            <w:vAlign w:val="center"/>
          </w:tcPr>
          <w:p w:rsidR="00E61C01" w:rsidRPr="00F732F8" w:rsidRDefault="00E61C01" w:rsidP="00847AC7">
            <w:pPr>
              <w:pStyle w:val="ListParagraph"/>
              <w:numPr>
                <w:ilvl w:val="0"/>
                <w:numId w:val="2"/>
              </w:numPr>
              <w:bidi/>
              <w:rPr>
                <w:rFonts w:ascii="Arial" w:hAnsi="Arial"/>
                <w:sz w:val="24"/>
                <w:szCs w:val="24"/>
              </w:rPr>
            </w:pPr>
          </w:p>
        </w:tc>
        <w:tc>
          <w:tcPr>
            <w:tcW w:w="7312" w:type="dxa"/>
            <w:vAlign w:val="center"/>
          </w:tcPr>
          <w:p w:rsidR="00E61C01" w:rsidRPr="00F732F8" w:rsidRDefault="0066533B" w:rsidP="000E7CD8">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حجب رسائل البريد الإلكتروني الواردة التي تحتوي على محتوى تفاعلي</w:t>
            </w:r>
            <w:r w:rsidR="000E7CD8">
              <w:rPr>
                <w:rFonts w:ascii="Arial" w:hAnsi="Arial" w:hint="cs"/>
                <w:sz w:val="24"/>
                <w:szCs w:val="24"/>
                <w:rtl/>
                <w:lang w:eastAsia="ar"/>
              </w:rPr>
              <w:t xml:space="preserve"> (</w:t>
            </w:r>
            <w:r w:rsidR="000E7CD8">
              <w:rPr>
                <w:rFonts w:ascii="Arial" w:hAnsi="Arial"/>
                <w:sz w:val="24"/>
                <w:szCs w:val="24"/>
                <w:lang w:eastAsia="ar"/>
              </w:rPr>
              <w:t>Active Content</w:t>
            </w:r>
            <w:r w:rsidR="000E7CD8">
              <w:rPr>
                <w:rFonts w:ascii="Arial" w:hAnsi="Arial" w:hint="cs"/>
                <w:sz w:val="24"/>
                <w:szCs w:val="24"/>
                <w:rtl/>
                <w:lang w:eastAsia="ar"/>
              </w:rPr>
              <w:t xml:space="preserve">) </w:t>
            </w:r>
            <w:r w:rsidRPr="00F732F8">
              <w:rPr>
                <w:rFonts w:ascii="Arial" w:hAnsi="Arial"/>
                <w:sz w:val="24"/>
                <w:szCs w:val="24"/>
                <w:rtl/>
                <w:lang w:eastAsia="ar"/>
              </w:rPr>
              <w:t>في نص الرسالة الإلكترونية أو حذفه منها.</w:t>
            </w:r>
          </w:p>
          <w:p w:rsidR="00DE0122" w:rsidRPr="00F732F8" w:rsidRDefault="00AB4524" w:rsidP="00C1168D">
            <w:pPr>
              <w:spacing w:before="120" w:after="120" w:line="276" w:lineRule="auto"/>
              <w:jc w:val="both"/>
              <w:rPr>
                <w:rFonts w:ascii="Arial" w:hAnsi="Arial"/>
                <w:sz w:val="24"/>
                <w:szCs w:val="24"/>
              </w:rPr>
            </w:pPr>
            <w:r w:rsidRPr="00F732F8">
              <w:rPr>
                <w:rFonts w:ascii="Arial" w:hAnsi="Arial"/>
                <w:sz w:val="24"/>
                <w:szCs w:val="24"/>
              </w:rPr>
              <w:t>I</w:t>
            </w:r>
            <w:r w:rsidR="00DE0122" w:rsidRPr="00F732F8">
              <w:rPr>
                <w:rFonts w:ascii="Arial" w:hAnsi="Arial"/>
                <w:sz w:val="24"/>
                <w:szCs w:val="24"/>
              </w:rPr>
              <w:t>nbound emails containing active content</w:t>
            </w:r>
            <w:r w:rsidRPr="00F732F8">
              <w:rPr>
                <w:rFonts w:ascii="Arial" w:hAnsi="Arial"/>
                <w:sz w:val="24"/>
                <w:szCs w:val="24"/>
              </w:rPr>
              <w:t xml:space="preserve"> shall be blocked</w:t>
            </w:r>
            <w:r w:rsidR="00C1168D" w:rsidRPr="00F732F8">
              <w:rPr>
                <w:rFonts w:ascii="Arial" w:hAnsi="Arial"/>
                <w:sz w:val="24"/>
                <w:szCs w:val="24"/>
              </w:rPr>
              <w:t xml:space="preserve">. Alternatively, the </w:t>
            </w:r>
            <w:r w:rsidRPr="00F732F8">
              <w:rPr>
                <w:rFonts w:ascii="Arial" w:hAnsi="Arial"/>
                <w:sz w:val="24"/>
                <w:szCs w:val="24"/>
              </w:rPr>
              <w:t xml:space="preserve">active content in </w:t>
            </w:r>
            <w:r w:rsidR="00961140" w:rsidRPr="00F732F8">
              <w:rPr>
                <w:rFonts w:ascii="Arial" w:hAnsi="Arial"/>
                <w:sz w:val="24"/>
                <w:szCs w:val="24"/>
              </w:rPr>
              <w:t>the</w:t>
            </w:r>
            <w:r w:rsidRPr="00F732F8">
              <w:rPr>
                <w:rFonts w:ascii="Arial" w:hAnsi="Arial"/>
                <w:sz w:val="24"/>
                <w:szCs w:val="24"/>
              </w:rPr>
              <w:t xml:space="preserve"> email’s body shall be </w:t>
            </w:r>
            <w:r w:rsidR="00DE0122" w:rsidRPr="00F732F8">
              <w:rPr>
                <w:rFonts w:ascii="Arial" w:hAnsi="Arial"/>
                <w:sz w:val="24"/>
                <w:szCs w:val="24"/>
              </w:rPr>
              <w:t>remove</w:t>
            </w:r>
            <w:r w:rsidRPr="00F732F8">
              <w:rPr>
                <w:rFonts w:ascii="Arial" w:hAnsi="Arial"/>
                <w:sz w:val="24"/>
                <w:szCs w:val="24"/>
              </w:rPr>
              <w:t>d</w:t>
            </w:r>
            <w:r w:rsidR="00DE0122" w:rsidRPr="00F732F8">
              <w:rPr>
                <w:rFonts w:ascii="Arial" w:hAnsi="Arial"/>
                <w:sz w:val="24"/>
                <w:szCs w:val="24"/>
              </w:rPr>
              <w:t>.</w:t>
            </w:r>
          </w:p>
        </w:tc>
      </w:tr>
      <w:tr w:rsidR="00EA3B44" w:rsidRPr="00F732F8" w:rsidTr="00847AC7">
        <w:trPr>
          <w:trHeight w:val="1133"/>
        </w:trPr>
        <w:tc>
          <w:tcPr>
            <w:tcW w:w="1705" w:type="dxa"/>
            <w:vAlign w:val="center"/>
          </w:tcPr>
          <w:p w:rsidR="00EA3B44" w:rsidRPr="00F732F8" w:rsidRDefault="00EA3B44" w:rsidP="00847AC7">
            <w:pPr>
              <w:pStyle w:val="ListParagraph"/>
              <w:numPr>
                <w:ilvl w:val="0"/>
                <w:numId w:val="2"/>
              </w:numPr>
              <w:bidi/>
              <w:rPr>
                <w:rFonts w:ascii="Arial" w:hAnsi="Arial"/>
                <w:sz w:val="24"/>
                <w:szCs w:val="24"/>
              </w:rPr>
            </w:pPr>
          </w:p>
        </w:tc>
        <w:tc>
          <w:tcPr>
            <w:tcW w:w="7312" w:type="dxa"/>
            <w:vAlign w:val="center"/>
          </w:tcPr>
          <w:p w:rsidR="00EA3B44" w:rsidRPr="00F732F8" w:rsidRDefault="00EA3B44" w:rsidP="0072197A">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 xml:space="preserve">حجب رسائل البريد الإلكتروني الواردة </w:t>
            </w:r>
            <w:r w:rsidR="00914086" w:rsidRPr="00F732F8">
              <w:rPr>
                <w:rFonts w:ascii="Arial" w:hAnsi="Arial"/>
                <w:sz w:val="24"/>
                <w:szCs w:val="24"/>
                <w:rtl/>
                <w:lang w:eastAsia="ar"/>
              </w:rPr>
              <w:t xml:space="preserve">والصادرة </w:t>
            </w:r>
            <w:r w:rsidRPr="00F732F8">
              <w:rPr>
                <w:rFonts w:ascii="Arial" w:hAnsi="Arial"/>
                <w:sz w:val="24"/>
                <w:szCs w:val="24"/>
                <w:rtl/>
                <w:lang w:eastAsia="ar"/>
              </w:rPr>
              <w:t xml:space="preserve">التي تحتوي على ملفات أو محتويات حجمها </w:t>
            </w:r>
            <w:r w:rsidR="00914086" w:rsidRPr="00F732F8">
              <w:rPr>
                <w:rFonts w:ascii="Arial" w:hAnsi="Arial"/>
                <w:sz w:val="24"/>
                <w:szCs w:val="24"/>
                <w:rtl/>
                <w:lang w:eastAsia="ar"/>
              </w:rPr>
              <w:t xml:space="preserve">أكبر من الحجم المسموح حسب سياسات </w:t>
            </w:r>
            <w:r w:rsidR="00914086" w:rsidRPr="00F732F8">
              <w:rPr>
                <w:rFonts w:ascii="Arial" w:hAnsi="Arial"/>
                <w:sz w:val="24"/>
                <w:szCs w:val="24"/>
                <w:highlight w:val="cyan"/>
                <w:rtl/>
                <w:lang w:eastAsia="ar"/>
              </w:rPr>
              <w:t>&lt;اسم الجهة&gt;</w:t>
            </w:r>
            <w:r w:rsidRPr="00F732F8">
              <w:rPr>
                <w:rFonts w:ascii="Arial" w:hAnsi="Arial"/>
                <w:sz w:val="24"/>
                <w:szCs w:val="24"/>
                <w:rtl/>
                <w:lang w:eastAsia="ar"/>
              </w:rPr>
              <w:t xml:space="preserve">، أو تأجيلها حتى يتم </w:t>
            </w:r>
            <w:r w:rsidR="002F383E" w:rsidRPr="00F732F8">
              <w:rPr>
                <w:rFonts w:ascii="Arial" w:hAnsi="Arial"/>
                <w:sz w:val="24"/>
                <w:szCs w:val="24"/>
                <w:rtl/>
                <w:lang w:eastAsia="ar"/>
              </w:rPr>
              <w:t>التحقق من الملف من قبل الموظف المسؤول</w:t>
            </w:r>
            <w:r w:rsidR="00B93EE9" w:rsidRPr="00F732F8">
              <w:rPr>
                <w:rFonts w:ascii="Arial" w:hAnsi="Arial"/>
                <w:sz w:val="24"/>
                <w:szCs w:val="24"/>
                <w:rtl/>
                <w:lang w:eastAsia="ar" w:bidi="ar-AE"/>
              </w:rPr>
              <w:t xml:space="preserve"> أو </w:t>
            </w:r>
            <w:r w:rsidR="00C84A36" w:rsidRPr="00F732F8">
              <w:rPr>
                <w:rFonts w:ascii="Arial" w:hAnsi="Arial"/>
                <w:sz w:val="24"/>
                <w:szCs w:val="24"/>
                <w:rtl/>
                <w:lang w:eastAsia="ar"/>
              </w:rPr>
              <w:t xml:space="preserve">وفقاً </w:t>
            </w:r>
            <w:r w:rsidR="00B93EE9" w:rsidRPr="00F732F8">
              <w:rPr>
                <w:rFonts w:ascii="Arial" w:hAnsi="Arial"/>
                <w:sz w:val="24"/>
                <w:szCs w:val="24"/>
                <w:rtl/>
                <w:lang w:eastAsia="ar" w:bidi="ar-AE"/>
              </w:rPr>
              <w:t>للسياسة المتبعة.</w:t>
            </w:r>
          </w:p>
          <w:p w:rsidR="00DE0122" w:rsidRPr="00F732F8" w:rsidRDefault="0072197A" w:rsidP="00A84A62">
            <w:pPr>
              <w:spacing w:before="120" w:after="120" w:line="276" w:lineRule="auto"/>
              <w:jc w:val="both"/>
              <w:rPr>
                <w:rFonts w:ascii="Arial" w:hAnsi="Arial"/>
                <w:sz w:val="24"/>
                <w:szCs w:val="24"/>
                <w:lang w:bidi="ar-AE"/>
              </w:rPr>
            </w:pPr>
            <w:r w:rsidRPr="00F732F8">
              <w:rPr>
                <w:rFonts w:ascii="Arial" w:hAnsi="Arial"/>
                <w:sz w:val="24"/>
                <w:szCs w:val="24"/>
              </w:rPr>
              <w:t>Inbound an</w:t>
            </w:r>
            <w:r w:rsidR="00E9474F" w:rsidRPr="00F732F8">
              <w:rPr>
                <w:rFonts w:ascii="Arial" w:hAnsi="Arial"/>
                <w:sz w:val="24"/>
                <w:szCs w:val="24"/>
              </w:rPr>
              <w:t>d</w:t>
            </w:r>
            <w:r w:rsidRPr="00F732F8">
              <w:rPr>
                <w:rFonts w:ascii="Arial" w:hAnsi="Arial"/>
                <w:sz w:val="24"/>
                <w:szCs w:val="24"/>
              </w:rPr>
              <w:t xml:space="preserve"> outbound emails </w:t>
            </w:r>
            <w:r w:rsidR="00DE0122" w:rsidRPr="00F732F8">
              <w:rPr>
                <w:rFonts w:ascii="Arial" w:hAnsi="Arial"/>
                <w:sz w:val="24"/>
                <w:szCs w:val="24"/>
              </w:rPr>
              <w:t>with extra-large files or content</w:t>
            </w:r>
            <w:r w:rsidRPr="00F732F8">
              <w:rPr>
                <w:rFonts w:ascii="Arial" w:hAnsi="Arial"/>
                <w:sz w:val="24"/>
                <w:szCs w:val="24"/>
              </w:rPr>
              <w:t xml:space="preserve"> shall be blocked</w:t>
            </w:r>
            <w:r w:rsidR="00DE0122" w:rsidRPr="00F732F8">
              <w:rPr>
                <w:rFonts w:ascii="Arial" w:hAnsi="Arial"/>
                <w:sz w:val="24"/>
                <w:szCs w:val="24"/>
              </w:rPr>
              <w:t xml:space="preserve"> or delay</w:t>
            </w:r>
            <w:r w:rsidRPr="00F732F8">
              <w:rPr>
                <w:rFonts w:ascii="Arial" w:hAnsi="Arial"/>
                <w:sz w:val="24"/>
                <w:szCs w:val="24"/>
              </w:rPr>
              <w:t>ed</w:t>
            </w:r>
            <w:r w:rsidR="00DE0122" w:rsidRPr="00F732F8">
              <w:rPr>
                <w:rFonts w:ascii="Arial" w:hAnsi="Arial"/>
                <w:sz w:val="24"/>
                <w:szCs w:val="24"/>
              </w:rPr>
              <w:t xml:space="preserve"> until the files are verified by the responsible employee or </w:t>
            </w:r>
            <w:r w:rsidR="0006395C" w:rsidRPr="00F732F8">
              <w:rPr>
                <w:rFonts w:ascii="Arial" w:hAnsi="Arial"/>
                <w:sz w:val="24"/>
                <w:szCs w:val="24"/>
              </w:rPr>
              <w:t>as per</w:t>
            </w:r>
            <w:r w:rsidR="00DE0122" w:rsidRPr="00F732F8">
              <w:rPr>
                <w:rFonts w:ascii="Arial" w:hAnsi="Arial"/>
                <w:sz w:val="24"/>
                <w:szCs w:val="24"/>
              </w:rPr>
              <w:t xml:space="preserve"> the enforced policy.</w:t>
            </w:r>
          </w:p>
        </w:tc>
      </w:tr>
      <w:tr w:rsidR="005F71C2" w:rsidRPr="00F732F8" w:rsidTr="00847AC7">
        <w:trPr>
          <w:trHeight w:val="836"/>
        </w:trPr>
        <w:tc>
          <w:tcPr>
            <w:tcW w:w="1705" w:type="dxa"/>
            <w:vAlign w:val="center"/>
          </w:tcPr>
          <w:p w:rsidR="005F71C2" w:rsidRPr="00F732F8" w:rsidRDefault="005F71C2" w:rsidP="00847AC7">
            <w:pPr>
              <w:pStyle w:val="ListParagraph"/>
              <w:numPr>
                <w:ilvl w:val="0"/>
                <w:numId w:val="2"/>
              </w:numPr>
              <w:bidi/>
              <w:rPr>
                <w:rFonts w:ascii="Arial" w:hAnsi="Arial"/>
                <w:sz w:val="24"/>
                <w:szCs w:val="24"/>
              </w:rPr>
            </w:pPr>
          </w:p>
        </w:tc>
        <w:tc>
          <w:tcPr>
            <w:tcW w:w="7312" w:type="dxa"/>
            <w:vAlign w:val="center"/>
          </w:tcPr>
          <w:p w:rsidR="005F71C2" w:rsidRPr="00F732F8" w:rsidRDefault="005F71C2" w:rsidP="001915B9">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حجب رسائل البريد الإلكتروني</w:t>
            </w:r>
            <w:r w:rsidR="00476AEA" w:rsidRPr="00F732F8">
              <w:rPr>
                <w:rFonts w:ascii="Arial" w:hAnsi="Arial"/>
                <w:sz w:val="24"/>
                <w:szCs w:val="24"/>
                <w:lang w:eastAsia="ar"/>
              </w:rPr>
              <w:t xml:space="preserve"> </w:t>
            </w:r>
            <w:r w:rsidRPr="00F732F8">
              <w:rPr>
                <w:rFonts w:ascii="Arial" w:hAnsi="Arial"/>
                <w:sz w:val="24"/>
                <w:szCs w:val="24"/>
                <w:rtl/>
                <w:lang w:eastAsia="ar"/>
              </w:rPr>
              <w:t>المُرسلة إلى قائمة غير معرّفة من عناوين</w:t>
            </w:r>
            <w:r w:rsidR="006D0CFD" w:rsidRPr="00F732F8">
              <w:rPr>
                <w:rFonts w:ascii="Arial" w:hAnsi="Arial"/>
                <w:sz w:val="24"/>
                <w:szCs w:val="24"/>
                <w:rtl/>
                <w:lang w:eastAsia="ar" w:bidi="ar-AE"/>
              </w:rPr>
              <w:t xml:space="preserve"> البريد</w:t>
            </w:r>
            <w:r w:rsidRPr="00F732F8">
              <w:rPr>
                <w:rFonts w:ascii="Arial" w:hAnsi="Arial"/>
                <w:sz w:val="24"/>
                <w:szCs w:val="24"/>
                <w:rtl/>
                <w:lang w:eastAsia="ar"/>
              </w:rPr>
              <w:t xml:space="preserve"> </w:t>
            </w:r>
            <w:r w:rsidR="006D0CFD" w:rsidRPr="00F732F8">
              <w:rPr>
                <w:rFonts w:ascii="Arial" w:hAnsi="Arial"/>
                <w:sz w:val="24"/>
                <w:szCs w:val="24"/>
                <w:rtl/>
                <w:lang w:eastAsia="ar"/>
              </w:rPr>
              <w:t>ال</w:t>
            </w:r>
            <w:r w:rsidRPr="00F732F8">
              <w:rPr>
                <w:rFonts w:ascii="Arial" w:hAnsi="Arial"/>
                <w:sz w:val="24"/>
                <w:szCs w:val="24"/>
                <w:rtl/>
                <w:lang w:eastAsia="ar"/>
              </w:rPr>
              <w:t>إلكتروني.</w:t>
            </w:r>
          </w:p>
          <w:p w:rsidR="00DE0122" w:rsidRPr="00F732F8" w:rsidRDefault="00476AEA" w:rsidP="00847AC7">
            <w:pPr>
              <w:spacing w:before="120" w:after="120" w:line="276" w:lineRule="auto"/>
              <w:jc w:val="both"/>
              <w:rPr>
                <w:rFonts w:ascii="Arial" w:hAnsi="Arial"/>
                <w:sz w:val="24"/>
                <w:szCs w:val="24"/>
              </w:rPr>
            </w:pPr>
            <w:r w:rsidRPr="00F732F8">
              <w:rPr>
                <w:rFonts w:ascii="Arial" w:hAnsi="Arial"/>
                <w:sz w:val="24"/>
                <w:szCs w:val="24"/>
              </w:rPr>
              <w:t xml:space="preserve">Outbound </w:t>
            </w:r>
            <w:r w:rsidR="00DE0122" w:rsidRPr="00F732F8">
              <w:rPr>
                <w:rFonts w:ascii="Arial" w:hAnsi="Arial"/>
                <w:sz w:val="24"/>
                <w:szCs w:val="24"/>
              </w:rPr>
              <w:t>emails to unknown distribution lists</w:t>
            </w:r>
            <w:r w:rsidR="0072197A" w:rsidRPr="00F732F8">
              <w:rPr>
                <w:rFonts w:ascii="Arial" w:hAnsi="Arial"/>
                <w:sz w:val="24"/>
                <w:szCs w:val="24"/>
              </w:rPr>
              <w:t xml:space="preserve"> shall be blocked</w:t>
            </w:r>
            <w:r w:rsidR="00DE0122" w:rsidRPr="00F732F8">
              <w:rPr>
                <w:rFonts w:ascii="Arial" w:hAnsi="Arial"/>
                <w:sz w:val="24"/>
                <w:szCs w:val="24"/>
              </w:rPr>
              <w:t>.</w:t>
            </w:r>
          </w:p>
        </w:tc>
      </w:tr>
      <w:tr w:rsidR="00DF6F55" w:rsidRPr="00F732F8" w:rsidTr="00847AC7">
        <w:tc>
          <w:tcPr>
            <w:tcW w:w="1705" w:type="dxa"/>
            <w:shd w:val="clear" w:color="auto" w:fill="0CBAAF"/>
            <w:vAlign w:val="center"/>
          </w:tcPr>
          <w:p w:rsidR="00DF6F55" w:rsidRPr="00F732F8" w:rsidRDefault="00DF6F55" w:rsidP="00847AC7">
            <w:pPr>
              <w:bidi/>
              <w:rPr>
                <w:rFonts w:ascii="Arial" w:hAnsi="Arial"/>
                <w:color w:val="FFFFFF" w:themeColor="background1"/>
                <w:sz w:val="24"/>
                <w:szCs w:val="24"/>
              </w:rPr>
            </w:pPr>
            <w:r w:rsidRPr="00F732F8">
              <w:rPr>
                <w:rFonts w:ascii="Arial" w:hAnsi="Arial"/>
                <w:color w:val="FFFFFF" w:themeColor="background1"/>
                <w:sz w:val="24"/>
                <w:szCs w:val="24"/>
                <w:rtl/>
                <w:lang w:eastAsia="ar"/>
              </w:rPr>
              <w:t>2</w:t>
            </w:r>
          </w:p>
        </w:tc>
        <w:tc>
          <w:tcPr>
            <w:tcW w:w="7312" w:type="dxa"/>
            <w:shd w:val="clear" w:color="auto" w:fill="0CBAAF"/>
            <w:vAlign w:val="center"/>
          </w:tcPr>
          <w:p w:rsidR="00DF6F55" w:rsidRPr="00F732F8" w:rsidRDefault="000E1D0A" w:rsidP="00345EC2">
            <w:pPr>
              <w:bidi/>
              <w:spacing w:before="120" w:after="120" w:line="276" w:lineRule="auto"/>
              <w:jc w:val="both"/>
              <w:rPr>
                <w:rFonts w:ascii="Arial" w:hAnsi="Arial"/>
                <w:color w:val="FFFFFF" w:themeColor="background1"/>
                <w:sz w:val="24"/>
                <w:szCs w:val="24"/>
              </w:rPr>
            </w:pPr>
            <w:r w:rsidRPr="00F732F8">
              <w:rPr>
                <w:rFonts w:ascii="Arial" w:hAnsi="Arial"/>
                <w:color w:val="FFFFFF" w:themeColor="background1"/>
                <w:sz w:val="24"/>
                <w:szCs w:val="24"/>
                <w:rtl/>
                <w:lang w:eastAsia="ar"/>
              </w:rPr>
              <w:t>حماية المصادقة</w:t>
            </w:r>
            <w:r w:rsidR="0061033F" w:rsidRPr="00F732F8">
              <w:rPr>
                <w:rFonts w:ascii="Arial" w:hAnsi="Arial"/>
                <w:color w:val="FFFFFF" w:themeColor="background1"/>
                <w:sz w:val="24"/>
                <w:szCs w:val="24"/>
                <w:rtl/>
                <w:lang w:eastAsia="ar"/>
              </w:rPr>
              <w:t xml:space="preserve"> </w:t>
            </w:r>
            <w:r w:rsidR="00B814EF" w:rsidRPr="00F732F8">
              <w:rPr>
                <w:rFonts w:ascii="Arial" w:hAnsi="Arial"/>
                <w:color w:val="FFFFFF" w:themeColor="background1"/>
                <w:sz w:val="24"/>
                <w:szCs w:val="24"/>
                <w:lang w:eastAsia="ar"/>
              </w:rPr>
              <w:t xml:space="preserve"> (Secure Authentication)</w:t>
            </w:r>
          </w:p>
        </w:tc>
      </w:tr>
      <w:tr w:rsidR="00DF6F55" w:rsidRPr="00F732F8" w:rsidTr="00847AC7">
        <w:tc>
          <w:tcPr>
            <w:tcW w:w="1705" w:type="dxa"/>
            <w:shd w:val="clear" w:color="auto" w:fill="FAF5F4"/>
            <w:vAlign w:val="center"/>
          </w:tcPr>
          <w:p w:rsidR="00DF6F55" w:rsidRPr="00F732F8" w:rsidRDefault="00DF6F55" w:rsidP="00847AC7">
            <w:pPr>
              <w:bidi/>
              <w:rPr>
                <w:rFonts w:ascii="Arial" w:hAnsi="Arial"/>
                <w:sz w:val="24"/>
                <w:szCs w:val="24"/>
              </w:rPr>
            </w:pPr>
            <w:r w:rsidRPr="00F732F8">
              <w:rPr>
                <w:rFonts w:ascii="Arial" w:hAnsi="Arial"/>
                <w:sz w:val="24"/>
                <w:szCs w:val="24"/>
                <w:rtl/>
                <w:lang w:eastAsia="ar"/>
              </w:rPr>
              <w:t>الهدف</w:t>
            </w:r>
          </w:p>
        </w:tc>
        <w:tc>
          <w:tcPr>
            <w:tcW w:w="7312" w:type="dxa"/>
            <w:shd w:val="clear" w:color="auto" w:fill="FAF5F4"/>
            <w:vAlign w:val="center"/>
          </w:tcPr>
          <w:p w:rsidR="00DF6F55" w:rsidRPr="00F732F8" w:rsidRDefault="00B51C3D" w:rsidP="00345EC2">
            <w:pPr>
              <w:pStyle w:val="CommentText"/>
              <w:bidi/>
              <w:spacing w:before="120" w:after="120" w:line="276" w:lineRule="auto"/>
              <w:jc w:val="both"/>
              <w:rPr>
                <w:rFonts w:ascii="Arial" w:hAnsi="Arial"/>
                <w:sz w:val="24"/>
                <w:szCs w:val="24"/>
                <w:rtl/>
              </w:rPr>
            </w:pPr>
            <w:r w:rsidRPr="00F732F8">
              <w:rPr>
                <w:rFonts w:ascii="Arial" w:hAnsi="Arial"/>
                <w:sz w:val="24"/>
                <w:szCs w:val="24"/>
                <w:rtl/>
                <w:lang w:eastAsia="ar"/>
              </w:rPr>
              <w:t>ضمان حماية استخدام البريد الإلكتروني</w:t>
            </w:r>
            <w:r w:rsidR="00EA3B44" w:rsidRPr="00F732F8">
              <w:rPr>
                <w:rFonts w:ascii="Arial" w:hAnsi="Arial"/>
                <w:sz w:val="24"/>
                <w:szCs w:val="24"/>
                <w:rtl/>
                <w:lang w:eastAsia="ar"/>
              </w:rPr>
              <w:t xml:space="preserve"> من</w:t>
            </w:r>
            <w:r w:rsidRPr="00F732F8">
              <w:rPr>
                <w:rFonts w:ascii="Arial" w:hAnsi="Arial"/>
                <w:sz w:val="24"/>
                <w:szCs w:val="24"/>
                <w:rtl/>
                <w:lang w:eastAsia="ar"/>
              </w:rPr>
              <w:t xml:space="preserve"> خارج </w:t>
            </w:r>
            <w:r w:rsidR="00805DA2" w:rsidRPr="00F732F8">
              <w:rPr>
                <w:rFonts w:ascii="Arial" w:hAnsi="Arial"/>
                <w:sz w:val="24"/>
                <w:szCs w:val="24"/>
                <w:highlight w:val="cyan"/>
                <w:rtl/>
                <w:lang w:eastAsia="ar"/>
              </w:rPr>
              <w:t>&lt;اسم الجهة&gt;</w:t>
            </w:r>
            <w:r w:rsidRPr="00F732F8">
              <w:rPr>
                <w:rFonts w:ascii="Arial" w:hAnsi="Arial"/>
                <w:sz w:val="24"/>
                <w:szCs w:val="24"/>
                <w:rtl/>
                <w:lang w:eastAsia="ar"/>
              </w:rPr>
              <w:t xml:space="preserve"> من الوصول غير المصرّح به من خلال </w:t>
            </w:r>
            <w:r w:rsidR="00053F33" w:rsidRPr="00F732F8">
              <w:rPr>
                <w:rFonts w:ascii="Arial" w:hAnsi="Arial"/>
                <w:sz w:val="24"/>
                <w:szCs w:val="24"/>
                <w:rtl/>
              </w:rPr>
              <w:t>صفحة موقع البريد الإلكتروني</w:t>
            </w:r>
            <w:r w:rsidR="00600AEE" w:rsidRPr="00F732F8">
              <w:rPr>
                <w:rFonts w:ascii="Arial" w:hAnsi="Arial"/>
                <w:sz w:val="24"/>
                <w:szCs w:val="24"/>
                <w:rtl/>
              </w:rPr>
              <w:t xml:space="preserve"> </w:t>
            </w:r>
            <w:r w:rsidR="008D0E8C" w:rsidRPr="00F732F8">
              <w:rPr>
                <w:rFonts w:ascii="Arial" w:hAnsi="Arial"/>
                <w:sz w:val="24"/>
                <w:szCs w:val="24"/>
              </w:rPr>
              <w:t>(Webmail)</w:t>
            </w:r>
            <w:r w:rsidR="00053F33" w:rsidRPr="00F732F8">
              <w:rPr>
                <w:rFonts w:ascii="Arial" w:hAnsi="Arial"/>
                <w:sz w:val="24"/>
                <w:szCs w:val="24"/>
                <w:rtl/>
              </w:rPr>
              <w:t xml:space="preserve"> </w:t>
            </w:r>
            <w:r w:rsidRPr="00F732F8">
              <w:rPr>
                <w:rFonts w:ascii="Arial" w:hAnsi="Arial"/>
                <w:sz w:val="24"/>
                <w:szCs w:val="24"/>
                <w:rtl/>
                <w:lang w:eastAsia="ar"/>
              </w:rPr>
              <w:t>أو برنامج قارئ البريد الإلكتروني الخارجي</w:t>
            </w:r>
            <w:r w:rsidR="00ED2A2A" w:rsidRPr="00F732F8">
              <w:rPr>
                <w:rFonts w:ascii="Arial" w:hAnsi="Arial"/>
                <w:sz w:val="24"/>
                <w:szCs w:val="24"/>
                <w:rtl/>
                <w:lang w:eastAsia="ar"/>
              </w:rPr>
              <w:t xml:space="preserve"> </w:t>
            </w:r>
            <w:r w:rsidR="008D0E8C" w:rsidRPr="00F732F8">
              <w:rPr>
                <w:rFonts w:ascii="Arial" w:hAnsi="Arial"/>
                <w:sz w:val="24"/>
                <w:szCs w:val="24"/>
                <w:lang w:eastAsia="ar"/>
              </w:rPr>
              <w:t>(Email Client)</w:t>
            </w:r>
            <w:r w:rsidRPr="00F732F8">
              <w:rPr>
                <w:rFonts w:ascii="Arial" w:hAnsi="Arial"/>
                <w:sz w:val="24"/>
                <w:szCs w:val="24"/>
                <w:rtl/>
                <w:lang w:eastAsia="ar"/>
              </w:rPr>
              <w:t>.</w:t>
            </w:r>
          </w:p>
        </w:tc>
      </w:tr>
      <w:tr w:rsidR="00DF6F55" w:rsidRPr="00F732F8" w:rsidTr="00602728">
        <w:tc>
          <w:tcPr>
            <w:tcW w:w="1705" w:type="dxa"/>
            <w:shd w:val="clear" w:color="auto" w:fill="FAF5F4"/>
            <w:vAlign w:val="center"/>
          </w:tcPr>
          <w:p w:rsidR="00DF6F55" w:rsidRPr="00F732F8" w:rsidRDefault="00DF6F55" w:rsidP="004C188A">
            <w:pPr>
              <w:bidi/>
              <w:jc w:val="left"/>
              <w:rPr>
                <w:rFonts w:ascii="Arial" w:hAnsi="Arial"/>
                <w:sz w:val="24"/>
                <w:szCs w:val="24"/>
              </w:rPr>
            </w:pPr>
            <w:r w:rsidRPr="00F732F8">
              <w:rPr>
                <w:rFonts w:ascii="Arial" w:hAnsi="Arial"/>
                <w:sz w:val="24"/>
                <w:szCs w:val="24"/>
                <w:rtl/>
                <w:lang w:eastAsia="ar"/>
              </w:rPr>
              <w:t>المخاطر المحتملة</w:t>
            </w:r>
          </w:p>
        </w:tc>
        <w:tc>
          <w:tcPr>
            <w:tcW w:w="7312" w:type="dxa"/>
            <w:shd w:val="clear" w:color="auto" w:fill="FAF5F4"/>
            <w:vAlign w:val="center"/>
          </w:tcPr>
          <w:p w:rsidR="00DF6F55" w:rsidRPr="00F732F8" w:rsidRDefault="00C357AA" w:rsidP="0090383C">
            <w:pPr>
              <w:bidi/>
              <w:spacing w:before="120" w:after="120" w:line="276" w:lineRule="auto"/>
              <w:jc w:val="both"/>
              <w:rPr>
                <w:rFonts w:ascii="Arial" w:hAnsi="Arial"/>
                <w:sz w:val="24"/>
                <w:szCs w:val="24"/>
              </w:rPr>
            </w:pPr>
            <w:r w:rsidRPr="00F732F8">
              <w:rPr>
                <w:rFonts w:ascii="Arial" w:hAnsi="Arial" w:hint="cs"/>
                <w:sz w:val="24"/>
                <w:szCs w:val="24"/>
                <w:rtl/>
                <w:lang w:eastAsia="ar"/>
              </w:rPr>
              <w:t xml:space="preserve">يُعرِّض </w:t>
            </w:r>
            <w:r w:rsidR="00B51C3D" w:rsidRPr="00F732F8">
              <w:rPr>
                <w:rFonts w:ascii="Arial" w:hAnsi="Arial"/>
                <w:sz w:val="24"/>
                <w:szCs w:val="24"/>
                <w:rtl/>
                <w:lang w:eastAsia="ar"/>
              </w:rPr>
              <w:t xml:space="preserve">الوصول غير </w:t>
            </w:r>
            <w:r w:rsidR="002F383E" w:rsidRPr="00F732F8">
              <w:rPr>
                <w:rFonts w:ascii="Arial" w:hAnsi="Arial"/>
                <w:sz w:val="24"/>
                <w:szCs w:val="24"/>
                <w:rtl/>
                <w:lang w:eastAsia="ar"/>
              </w:rPr>
              <w:t xml:space="preserve">المصرّح به إلى البريد </w:t>
            </w:r>
            <w:r w:rsidR="002B268A" w:rsidRPr="00F732F8">
              <w:rPr>
                <w:rFonts w:ascii="Arial" w:hAnsi="Arial"/>
                <w:sz w:val="24"/>
                <w:szCs w:val="24"/>
                <w:rtl/>
                <w:lang w:eastAsia="ar"/>
              </w:rPr>
              <w:t xml:space="preserve">الإلكتروني </w:t>
            </w:r>
            <w:r w:rsidR="00C1168D" w:rsidRPr="00F732F8">
              <w:rPr>
                <w:rFonts w:ascii="Arial" w:hAnsi="Arial"/>
                <w:sz w:val="24"/>
                <w:szCs w:val="24"/>
                <w:highlight w:val="cyan"/>
                <w:rtl/>
                <w:lang w:eastAsia="ar"/>
              </w:rPr>
              <w:t>&lt;اسم الجهة&gt;</w:t>
            </w:r>
            <w:r w:rsidR="00C1168D" w:rsidRPr="00F732F8">
              <w:rPr>
                <w:rFonts w:ascii="Arial" w:hAnsi="Arial" w:hint="cs"/>
                <w:sz w:val="24"/>
                <w:szCs w:val="24"/>
                <w:rtl/>
                <w:lang w:eastAsia="ar"/>
              </w:rPr>
              <w:t xml:space="preserve"> </w:t>
            </w:r>
            <w:r w:rsidRPr="00F732F8">
              <w:rPr>
                <w:rFonts w:ascii="Arial" w:hAnsi="Arial" w:hint="cs"/>
                <w:sz w:val="24"/>
                <w:szCs w:val="24"/>
                <w:rtl/>
                <w:lang w:eastAsia="ar"/>
              </w:rPr>
              <w:t>إلى</w:t>
            </w:r>
            <w:r w:rsidR="00B51C3D" w:rsidRPr="00F732F8">
              <w:rPr>
                <w:rFonts w:ascii="Arial" w:hAnsi="Arial"/>
                <w:sz w:val="24"/>
                <w:szCs w:val="24"/>
                <w:rtl/>
                <w:lang w:eastAsia="ar"/>
              </w:rPr>
              <w:t xml:space="preserve"> مخاطر كبيرة قد تؤدي إلى سرقة المعلومات وانتحال الشخصيات </w:t>
            </w:r>
            <w:r w:rsidR="00600AEE" w:rsidRPr="00F732F8">
              <w:rPr>
                <w:rFonts w:ascii="Arial" w:hAnsi="Arial"/>
                <w:sz w:val="24"/>
                <w:szCs w:val="24"/>
                <w:rtl/>
                <w:lang w:eastAsia="ar"/>
              </w:rPr>
              <w:t xml:space="preserve">مما </w:t>
            </w:r>
            <w:r w:rsidR="00053F33" w:rsidRPr="00F732F8">
              <w:rPr>
                <w:rFonts w:ascii="Arial" w:hAnsi="Arial"/>
                <w:sz w:val="24"/>
                <w:szCs w:val="24"/>
                <w:rtl/>
                <w:lang w:eastAsia="ar"/>
              </w:rPr>
              <w:t>يتيح</w:t>
            </w:r>
            <w:r w:rsidR="00B51C3D" w:rsidRPr="00F732F8">
              <w:rPr>
                <w:rFonts w:ascii="Arial" w:hAnsi="Arial"/>
                <w:sz w:val="24"/>
                <w:szCs w:val="24"/>
                <w:rtl/>
                <w:lang w:eastAsia="ar"/>
              </w:rPr>
              <w:t xml:space="preserve"> استخدامها </w:t>
            </w:r>
            <w:r w:rsidR="00053F33" w:rsidRPr="00F732F8">
              <w:rPr>
                <w:rFonts w:ascii="Arial" w:hAnsi="Arial"/>
                <w:sz w:val="24"/>
                <w:szCs w:val="24"/>
                <w:rtl/>
                <w:lang w:eastAsia="ar"/>
              </w:rPr>
              <w:t xml:space="preserve">في </w:t>
            </w:r>
            <w:r w:rsidR="00B51C3D" w:rsidRPr="00F732F8">
              <w:rPr>
                <w:rFonts w:ascii="Arial" w:hAnsi="Arial"/>
                <w:sz w:val="24"/>
                <w:szCs w:val="24"/>
                <w:rtl/>
                <w:lang w:eastAsia="ar"/>
              </w:rPr>
              <w:t xml:space="preserve">تنفيذ المزيد من الهجمات </w:t>
            </w:r>
            <w:proofErr w:type="spellStart"/>
            <w:r w:rsidR="002F383E" w:rsidRPr="00F732F8">
              <w:rPr>
                <w:rFonts w:ascii="Arial" w:hAnsi="Arial"/>
                <w:sz w:val="24"/>
                <w:szCs w:val="24"/>
                <w:rtl/>
                <w:lang w:eastAsia="ar"/>
              </w:rPr>
              <w:t>السيبرانية</w:t>
            </w:r>
            <w:proofErr w:type="spellEnd"/>
            <w:r w:rsidR="00B51C3D" w:rsidRPr="00F732F8">
              <w:rPr>
                <w:rFonts w:ascii="Arial" w:hAnsi="Arial"/>
                <w:sz w:val="24"/>
                <w:szCs w:val="24"/>
                <w:rtl/>
                <w:lang w:eastAsia="ar"/>
              </w:rPr>
              <w:t xml:space="preserve"> ضد </w:t>
            </w:r>
            <w:r w:rsidR="00805DA2" w:rsidRPr="00F732F8">
              <w:rPr>
                <w:rFonts w:ascii="Arial" w:hAnsi="Arial"/>
                <w:sz w:val="24"/>
                <w:szCs w:val="24"/>
                <w:highlight w:val="cyan"/>
                <w:rtl/>
                <w:lang w:eastAsia="ar"/>
              </w:rPr>
              <w:t>&lt;اسم الجهة&gt;</w:t>
            </w:r>
            <w:r w:rsidR="000F16A0" w:rsidRPr="00F732F8">
              <w:rPr>
                <w:rFonts w:ascii="Arial" w:hAnsi="Arial"/>
                <w:color w:val="FF0000"/>
                <w:sz w:val="24"/>
                <w:szCs w:val="24"/>
                <w:rtl/>
                <w:lang w:eastAsia="ar"/>
              </w:rPr>
              <w:t xml:space="preserve"> </w:t>
            </w:r>
            <w:r w:rsidR="000F16A0" w:rsidRPr="00F732F8">
              <w:rPr>
                <w:rFonts w:ascii="Arial" w:hAnsi="Arial"/>
                <w:sz w:val="24"/>
                <w:szCs w:val="24"/>
                <w:rtl/>
                <w:lang w:eastAsia="ar"/>
              </w:rPr>
              <w:t>وبنيتها التحتية.</w:t>
            </w:r>
          </w:p>
        </w:tc>
      </w:tr>
      <w:tr w:rsidR="00DF6F55" w:rsidRPr="00F732F8" w:rsidTr="00602728">
        <w:tc>
          <w:tcPr>
            <w:tcW w:w="9017" w:type="dxa"/>
            <w:gridSpan w:val="2"/>
            <w:shd w:val="clear" w:color="auto" w:fill="DAF0EC"/>
            <w:vAlign w:val="center"/>
          </w:tcPr>
          <w:p w:rsidR="00DF6F55" w:rsidRPr="00F732F8" w:rsidRDefault="00DF6F55" w:rsidP="00345EC2">
            <w:pPr>
              <w:bidi/>
              <w:spacing w:before="120" w:after="120" w:line="276" w:lineRule="auto"/>
              <w:jc w:val="both"/>
              <w:rPr>
                <w:rFonts w:ascii="Arial" w:hAnsi="Arial"/>
                <w:sz w:val="24"/>
                <w:szCs w:val="24"/>
                <w:rtl/>
              </w:rPr>
            </w:pPr>
            <w:r w:rsidRPr="00F732F8">
              <w:rPr>
                <w:rFonts w:ascii="Arial" w:hAnsi="Arial"/>
                <w:sz w:val="24"/>
                <w:szCs w:val="24"/>
                <w:rtl/>
                <w:lang w:eastAsia="ar"/>
              </w:rPr>
              <w:lastRenderedPageBreak/>
              <w:t>الإجراءات المطلوبة</w:t>
            </w:r>
          </w:p>
        </w:tc>
      </w:tr>
      <w:tr w:rsidR="00DF6F55" w:rsidRPr="00F732F8" w:rsidTr="00641A16">
        <w:trPr>
          <w:trHeight w:val="3023"/>
        </w:trPr>
        <w:tc>
          <w:tcPr>
            <w:tcW w:w="1705" w:type="dxa"/>
            <w:vAlign w:val="center"/>
          </w:tcPr>
          <w:p w:rsidR="00DF6F55" w:rsidRPr="00F732F8" w:rsidRDefault="00DF6F55" w:rsidP="00847AC7">
            <w:pPr>
              <w:pStyle w:val="ListParagraph"/>
              <w:numPr>
                <w:ilvl w:val="0"/>
                <w:numId w:val="3"/>
              </w:numPr>
              <w:bidi/>
              <w:rPr>
                <w:rFonts w:ascii="Arial" w:hAnsi="Arial"/>
                <w:sz w:val="24"/>
                <w:szCs w:val="24"/>
              </w:rPr>
            </w:pPr>
          </w:p>
        </w:tc>
        <w:tc>
          <w:tcPr>
            <w:tcW w:w="7312" w:type="dxa"/>
            <w:vAlign w:val="center"/>
          </w:tcPr>
          <w:p w:rsidR="00DE0122" w:rsidRPr="00F732F8" w:rsidRDefault="00A03562" w:rsidP="00563628">
            <w:pPr>
              <w:pStyle w:val="CommentText"/>
              <w:bidi/>
              <w:spacing w:before="120" w:after="120" w:line="276" w:lineRule="auto"/>
              <w:jc w:val="both"/>
              <w:rPr>
                <w:rFonts w:ascii="Arial" w:hAnsi="Arial"/>
                <w:sz w:val="24"/>
                <w:szCs w:val="24"/>
                <w:rtl/>
                <w:lang w:eastAsia="ar"/>
              </w:rPr>
            </w:pPr>
            <w:r w:rsidRPr="00F732F8">
              <w:rPr>
                <w:rFonts w:ascii="Arial" w:hAnsi="Arial"/>
                <w:sz w:val="24"/>
                <w:szCs w:val="24"/>
                <w:rtl/>
                <w:lang w:eastAsia="ar"/>
              </w:rPr>
              <w:t xml:space="preserve">تطبيق آليات التحقّق من الهوية متعدّد العناصر </w:t>
            </w:r>
            <w:r w:rsidR="002B268A" w:rsidRPr="00F732F8">
              <w:rPr>
                <w:rFonts w:ascii="Arial" w:hAnsi="Arial"/>
                <w:sz w:val="24"/>
                <w:szCs w:val="24"/>
                <w:lang w:eastAsia="ar"/>
              </w:rPr>
              <w:t>Multi-</w:t>
            </w:r>
            <w:r w:rsidR="00AE462E" w:rsidRPr="00F732F8">
              <w:rPr>
                <w:rFonts w:ascii="Arial" w:hAnsi="Arial"/>
                <w:sz w:val="24"/>
                <w:szCs w:val="24"/>
                <w:lang w:eastAsia="ar"/>
              </w:rPr>
              <w:t>Factor Authentication</w:t>
            </w:r>
            <w:r w:rsidR="00C51763" w:rsidRPr="00F732F8">
              <w:rPr>
                <w:rFonts w:ascii="Arial" w:hAnsi="Arial"/>
                <w:sz w:val="24"/>
                <w:szCs w:val="24"/>
                <w:lang w:eastAsia="ar"/>
              </w:rPr>
              <w:t>)</w:t>
            </w:r>
            <w:r w:rsidR="00AE462E" w:rsidRPr="00F732F8">
              <w:rPr>
                <w:rFonts w:ascii="Arial" w:hAnsi="Arial"/>
                <w:sz w:val="24"/>
                <w:szCs w:val="24"/>
                <w:lang w:eastAsia="ar"/>
              </w:rPr>
              <w:t xml:space="preserve"> </w:t>
            </w:r>
            <w:r w:rsidR="00C51763" w:rsidRPr="00F732F8">
              <w:rPr>
                <w:rFonts w:ascii="Arial" w:hAnsi="Arial"/>
                <w:sz w:val="24"/>
                <w:szCs w:val="24"/>
                <w:lang w:eastAsia="ar"/>
              </w:rPr>
              <w:t>(</w:t>
            </w:r>
            <w:r w:rsidR="00AE462E" w:rsidRPr="00F732F8">
              <w:rPr>
                <w:rFonts w:ascii="Arial" w:hAnsi="Arial"/>
                <w:sz w:val="24"/>
                <w:szCs w:val="24"/>
                <w:lang w:eastAsia="ar"/>
              </w:rPr>
              <w:t>“MFA”</w:t>
            </w:r>
            <w:r w:rsidR="0051085B" w:rsidRPr="00F732F8">
              <w:rPr>
                <w:rFonts w:ascii="Arial" w:hAnsi="Arial"/>
                <w:sz w:val="24"/>
                <w:szCs w:val="24"/>
                <w:rtl/>
                <w:lang w:eastAsia="ar"/>
              </w:rPr>
              <w:t xml:space="preserve"> </w:t>
            </w:r>
            <w:r w:rsidRPr="00F732F8">
              <w:rPr>
                <w:rFonts w:ascii="Arial" w:hAnsi="Arial"/>
                <w:sz w:val="24"/>
                <w:szCs w:val="24"/>
                <w:rtl/>
                <w:lang w:eastAsia="ar"/>
              </w:rPr>
              <w:t xml:space="preserve">على إمكانية وصول المستخدمين </w:t>
            </w:r>
            <w:r w:rsidR="009C7DDB" w:rsidRPr="00F732F8">
              <w:rPr>
                <w:rFonts w:ascii="Arial" w:hAnsi="Arial"/>
                <w:sz w:val="24"/>
                <w:szCs w:val="24"/>
                <w:rtl/>
                <w:lang w:eastAsia="ar" w:bidi="ar-AE"/>
              </w:rPr>
              <w:t>للبريد</w:t>
            </w:r>
            <w:r w:rsidRPr="00F732F8">
              <w:rPr>
                <w:rFonts w:ascii="Arial" w:hAnsi="Arial"/>
                <w:sz w:val="24"/>
                <w:szCs w:val="24"/>
                <w:rtl/>
                <w:lang w:eastAsia="ar"/>
              </w:rPr>
              <w:t xml:space="preserve"> من</w:t>
            </w:r>
            <w:r w:rsidR="004C6F70" w:rsidRPr="00F732F8">
              <w:rPr>
                <w:rFonts w:ascii="Arial" w:hAnsi="Arial"/>
                <w:sz w:val="24"/>
                <w:szCs w:val="24"/>
                <w:lang w:eastAsia="ar"/>
              </w:rPr>
              <w:t xml:space="preserve"> </w:t>
            </w:r>
            <w:r w:rsidR="004C6F70" w:rsidRPr="00F732F8">
              <w:rPr>
                <w:rFonts w:ascii="Arial" w:hAnsi="Arial"/>
                <w:sz w:val="24"/>
                <w:szCs w:val="24"/>
                <w:rtl/>
                <w:lang w:eastAsia="ar" w:bidi="ar-AE"/>
              </w:rPr>
              <w:t>خارج الشبكة</w:t>
            </w:r>
            <w:r w:rsidRPr="00F732F8">
              <w:rPr>
                <w:rFonts w:ascii="Arial" w:hAnsi="Arial"/>
                <w:sz w:val="24"/>
                <w:szCs w:val="24"/>
                <w:rtl/>
                <w:lang w:eastAsia="ar"/>
              </w:rPr>
              <w:t xml:space="preserve"> خلال برنامج قارئ البريد الإلكتروني الخارجي</w:t>
            </w:r>
            <w:r w:rsidR="006444EC" w:rsidRPr="00F732F8">
              <w:rPr>
                <w:rFonts w:ascii="Arial" w:hAnsi="Arial"/>
                <w:sz w:val="24"/>
                <w:szCs w:val="24"/>
                <w:lang w:eastAsia="ar"/>
              </w:rPr>
              <w:t xml:space="preserve"> </w:t>
            </w:r>
            <w:r w:rsidR="00914086" w:rsidRPr="00F732F8">
              <w:rPr>
                <w:rFonts w:ascii="Arial" w:hAnsi="Arial"/>
                <w:sz w:val="24"/>
                <w:szCs w:val="24"/>
                <w:lang w:eastAsia="ar"/>
              </w:rPr>
              <w:t>(Email</w:t>
            </w:r>
            <w:r w:rsidR="006444EC" w:rsidRPr="00F732F8">
              <w:rPr>
                <w:rFonts w:ascii="Arial" w:hAnsi="Arial"/>
                <w:sz w:val="24"/>
                <w:szCs w:val="24"/>
                <w:lang w:eastAsia="ar"/>
              </w:rPr>
              <w:t xml:space="preserve"> </w:t>
            </w:r>
            <w:r w:rsidR="00914086" w:rsidRPr="00F732F8">
              <w:rPr>
                <w:rFonts w:ascii="Arial" w:hAnsi="Arial"/>
                <w:sz w:val="24"/>
                <w:szCs w:val="24"/>
                <w:lang w:eastAsia="ar"/>
              </w:rPr>
              <w:t>Client)</w:t>
            </w:r>
            <w:r w:rsidR="006444EC" w:rsidRPr="00F732F8">
              <w:rPr>
                <w:rFonts w:ascii="Arial" w:hAnsi="Arial"/>
                <w:sz w:val="24"/>
                <w:szCs w:val="24"/>
                <w:lang w:eastAsia="ar"/>
              </w:rPr>
              <w:t xml:space="preserve"> </w:t>
            </w:r>
            <w:r w:rsidRPr="00F732F8">
              <w:rPr>
                <w:rFonts w:ascii="Arial" w:hAnsi="Arial"/>
                <w:sz w:val="24"/>
                <w:szCs w:val="24"/>
                <w:rtl/>
                <w:lang w:eastAsia="ar"/>
              </w:rPr>
              <w:t>و</w:t>
            </w:r>
            <w:r w:rsidR="00053F33" w:rsidRPr="00F732F8">
              <w:rPr>
                <w:rFonts w:ascii="Arial" w:hAnsi="Arial"/>
                <w:sz w:val="24"/>
                <w:szCs w:val="24"/>
                <w:rtl/>
              </w:rPr>
              <w:t>صفحة موقع البريد الإلكتروني</w:t>
            </w:r>
            <w:r w:rsidR="00914086" w:rsidRPr="00F732F8">
              <w:rPr>
                <w:rFonts w:ascii="Arial" w:hAnsi="Arial"/>
                <w:sz w:val="24"/>
                <w:szCs w:val="24"/>
              </w:rPr>
              <w:t>(Webmail</w:t>
            </w:r>
            <w:proofErr w:type="gramStart"/>
            <w:r w:rsidR="00914086" w:rsidRPr="00F732F8">
              <w:rPr>
                <w:rFonts w:ascii="Arial" w:hAnsi="Arial"/>
                <w:sz w:val="24"/>
                <w:szCs w:val="24"/>
              </w:rPr>
              <w:t>)</w:t>
            </w:r>
            <w:r w:rsidR="00B43450" w:rsidRPr="00F732F8">
              <w:rPr>
                <w:rFonts w:ascii="Arial" w:hAnsi="Arial"/>
                <w:sz w:val="24"/>
                <w:szCs w:val="24"/>
                <w:lang w:eastAsia="ar"/>
              </w:rPr>
              <w:t xml:space="preserve"> </w:t>
            </w:r>
            <w:r w:rsidR="002B268A" w:rsidRPr="00F732F8">
              <w:rPr>
                <w:rFonts w:ascii="Arial" w:hAnsi="Arial"/>
                <w:sz w:val="24"/>
                <w:szCs w:val="24"/>
                <w:rtl/>
                <w:lang w:eastAsia="ar"/>
              </w:rPr>
              <w:t>،</w:t>
            </w:r>
            <w:proofErr w:type="gramEnd"/>
            <w:r w:rsidR="00B43450" w:rsidRPr="00F732F8">
              <w:rPr>
                <w:rFonts w:ascii="Arial" w:hAnsi="Arial"/>
                <w:sz w:val="24"/>
                <w:szCs w:val="24"/>
                <w:rtl/>
                <w:lang w:eastAsia="ar" w:bidi="ar-AE"/>
              </w:rPr>
              <w:t xml:space="preserve"> </w:t>
            </w:r>
            <w:r w:rsidR="002B268A" w:rsidRPr="00F732F8">
              <w:rPr>
                <w:rFonts w:ascii="Arial" w:hAnsi="Arial"/>
                <w:sz w:val="24"/>
                <w:szCs w:val="24"/>
                <w:rtl/>
                <w:lang w:eastAsia="ar" w:bidi="ar-AE"/>
              </w:rPr>
              <w:t>(</w:t>
            </w:r>
            <w:r w:rsidR="00B43450" w:rsidRPr="00F732F8">
              <w:rPr>
                <w:rFonts w:ascii="Arial" w:hAnsi="Arial"/>
                <w:sz w:val="24"/>
                <w:szCs w:val="24"/>
                <w:rtl/>
                <w:lang w:eastAsia="ar" w:bidi="ar-AE"/>
              </w:rPr>
              <w:t>مثل</w:t>
            </w:r>
            <w:r w:rsidR="00600AEE" w:rsidRPr="00F732F8">
              <w:rPr>
                <w:rFonts w:ascii="Arial" w:hAnsi="Arial"/>
                <w:sz w:val="24"/>
                <w:szCs w:val="24"/>
                <w:rtl/>
                <w:lang w:eastAsia="ar" w:bidi="ar-AE"/>
              </w:rPr>
              <w:t>:</w:t>
            </w:r>
            <w:r w:rsidR="00B43450" w:rsidRPr="00F732F8">
              <w:rPr>
                <w:rFonts w:ascii="Arial" w:hAnsi="Arial"/>
                <w:sz w:val="24"/>
                <w:szCs w:val="24"/>
                <w:rtl/>
                <w:lang w:eastAsia="ar" w:bidi="ar-AE"/>
              </w:rPr>
              <w:t xml:space="preserve"> </w:t>
            </w:r>
            <w:r w:rsidR="00B43450" w:rsidRPr="00F732F8">
              <w:rPr>
                <w:rFonts w:ascii="Arial" w:hAnsi="Arial"/>
                <w:sz w:val="24"/>
                <w:szCs w:val="24"/>
                <w:lang w:eastAsia="ar" w:bidi="ar-AE"/>
              </w:rPr>
              <w:t>Outlook Web Access “OWA”</w:t>
            </w:r>
            <w:r w:rsidR="002B268A" w:rsidRPr="00F732F8">
              <w:rPr>
                <w:rFonts w:ascii="Arial" w:hAnsi="Arial"/>
                <w:sz w:val="24"/>
                <w:szCs w:val="24"/>
                <w:rtl/>
                <w:lang w:eastAsia="ar" w:bidi="ar-AE"/>
              </w:rPr>
              <w:t>)</w:t>
            </w:r>
            <w:r w:rsidR="00BF6414" w:rsidRPr="00F732F8">
              <w:rPr>
                <w:rFonts w:ascii="Arial" w:hAnsi="Arial"/>
                <w:sz w:val="24"/>
                <w:szCs w:val="24"/>
                <w:lang w:eastAsia="ar" w:bidi="ar-AE"/>
              </w:rPr>
              <w:t xml:space="preserve"> </w:t>
            </w:r>
            <w:r w:rsidR="00BF6414" w:rsidRPr="00F732F8">
              <w:rPr>
                <w:rFonts w:ascii="Arial" w:hAnsi="Arial"/>
                <w:sz w:val="24"/>
                <w:szCs w:val="24"/>
                <w:rtl/>
                <w:lang w:eastAsia="ar" w:bidi="ar-AE"/>
              </w:rPr>
              <w:t>وفقا</w:t>
            </w:r>
            <w:r w:rsidR="008764B7" w:rsidRPr="00F732F8">
              <w:rPr>
                <w:rFonts w:ascii="Arial" w:hAnsi="Arial" w:hint="cs"/>
                <w:sz w:val="24"/>
                <w:szCs w:val="24"/>
                <w:rtl/>
                <w:lang w:eastAsia="ar" w:bidi="ar-AE"/>
              </w:rPr>
              <w:t>ً</w:t>
            </w:r>
            <w:r w:rsidR="00BF6414" w:rsidRPr="00F732F8">
              <w:rPr>
                <w:rFonts w:ascii="Arial" w:hAnsi="Arial"/>
                <w:sz w:val="24"/>
                <w:szCs w:val="24"/>
                <w:rtl/>
                <w:lang w:eastAsia="ar" w:bidi="ar-AE"/>
              </w:rPr>
              <w:t xml:space="preserve"> للضابط </w:t>
            </w:r>
            <w:r w:rsidR="00847AC7" w:rsidRPr="00F732F8">
              <w:rPr>
                <w:rFonts w:ascii="Arial" w:hAnsi="Arial" w:hint="cs"/>
                <w:sz w:val="24"/>
                <w:szCs w:val="24"/>
                <w:rtl/>
                <w:lang w:eastAsia="ar" w:bidi="ar-AE"/>
              </w:rPr>
              <w:t xml:space="preserve">رقم </w:t>
            </w:r>
            <w:r w:rsidR="006F79D3">
              <w:rPr>
                <w:rFonts w:ascii="Arial" w:hAnsi="Arial" w:hint="cs"/>
                <w:sz w:val="24"/>
                <w:szCs w:val="24"/>
                <w:rtl/>
                <w:lang w:eastAsia="ar" w:bidi="ar-AE"/>
              </w:rPr>
              <w:t>٢-٤-٣-٢</w:t>
            </w:r>
            <w:r w:rsidR="00847AC7" w:rsidRPr="00F732F8">
              <w:rPr>
                <w:rFonts w:ascii="Arial" w:hAnsi="Arial" w:hint="cs"/>
                <w:sz w:val="24"/>
                <w:szCs w:val="24"/>
                <w:rtl/>
                <w:lang w:eastAsia="ar"/>
              </w:rPr>
              <w:t xml:space="preserve"> </w:t>
            </w:r>
            <w:r w:rsidR="00563628" w:rsidRPr="00F732F8">
              <w:rPr>
                <w:rFonts w:ascii="Arial" w:hAnsi="Arial"/>
                <w:sz w:val="24"/>
                <w:szCs w:val="24"/>
                <w:rtl/>
                <w:lang w:eastAsia="ar"/>
              </w:rPr>
              <w:t xml:space="preserve">من الضوابط الأساسية للأمن </w:t>
            </w:r>
            <w:proofErr w:type="spellStart"/>
            <w:r w:rsidR="00563628" w:rsidRPr="00F732F8">
              <w:rPr>
                <w:rFonts w:ascii="Arial" w:hAnsi="Arial"/>
                <w:sz w:val="24"/>
                <w:szCs w:val="24"/>
                <w:rtl/>
                <w:lang w:eastAsia="ar"/>
              </w:rPr>
              <w:t>السيبراني</w:t>
            </w:r>
            <w:proofErr w:type="spellEnd"/>
            <w:r w:rsidR="00563628" w:rsidRPr="00F732F8">
              <w:rPr>
                <w:rFonts w:ascii="Arial" w:hAnsi="Arial" w:hint="cs"/>
                <w:sz w:val="24"/>
                <w:szCs w:val="24"/>
                <w:rtl/>
                <w:lang w:eastAsia="ar"/>
              </w:rPr>
              <w:t xml:space="preserve"> (</w:t>
            </w:r>
            <w:r w:rsidR="00563628" w:rsidRPr="00F732F8">
              <w:rPr>
                <w:rFonts w:ascii="Arial" w:hAnsi="Arial"/>
                <w:sz w:val="24"/>
                <w:szCs w:val="24"/>
                <w:lang w:eastAsia="ar"/>
              </w:rPr>
              <w:t>ECC-1:2018</w:t>
            </w:r>
            <w:r w:rsidR="00563628" w:rsidRPr="00F732F8">
              <w:rPr>
                <w:rFonts w:ascii="Arial" w:hAnsi="Arial" w:hint="cs"/>
                <w:sz w:val="24"/>
                <w:szCs w:val="24"/>
                <w:rtl/>
                <w:lang w:eastAsia="ar"/>
              </w:rPr>
              <w:t>)</w:t>
            </w:r>
            <w:r w:rsidR="002B268A" w:rsidRPr="00F732F8">
              <w:rPr>
                <w:rFonts w:ascii="Arial" w:hAnsi="Arial"/>
                <w:sz w:val="24"/>
                <w:szCs w:val="24"/>
                <w:rtl/>
                <w:lang w:eastAsia="ar" w:bidi="ar-AE"/>
              </w:rPr>
              <w:t>.</w:t>
            </w:r>
          </w:p>
          <w:p w:rsidR="00DF6F55" w:rsidRPr="00F732F8" w:rsidRDefault="00C357AA" w:rsidP="00A84A62">
            <w:pPr>
              <w:pStyle w:val="CommentText"/>
              <w:spacing w:before="120" w:after="120" w:line="276" w:lineRule="auto"/>
              <w:jc w:val="both"/>
              <w:rPr>
                <w:rFonts w:ascii="Arial" w:hAnsi="Arial"/>
                <w:sz w:val="24"/>
                <w:szCs w:val="24"/>
              </w:rPr>
            </w:pPr>
            <w:r w:rsidRPr="00F732F8">
              <w:rPr>
                <w:rFonts w:ascii="Arial" w:hAnsi="Arial"/>
                <w:sz w:val="24"/>
                <w:szCs w:val="24"/>
              </w:rPr>
              <w:t>Multi</w:t>
            </w:r>
            <w:r w:rsidR="00DE0122" w:rsidRPr="00F732F8">
              <w:rPr>
                <w:rFonts w:ascii="Arial" w:hAnsi="Arial"/>
                <w:sz w:val="24"/>
                <w:szCs w:val="24"/>
              </w:rPr>
              <w:t>-</w:t>
            </w:r>
            <w:r w:rsidRPr="00F732F8">
              <w:rPr>
                <w:rFonts w:ascii="Arial" w:hAnsi="Arial"/>
                <w:sz w:val="24"/>
                <w:szCs w:val="24"/>
              </w:rPr>
              <w:t>F</w:t>
            </w:r>
            <w:r w:rsidR="00DE0122" w:rsidRPr="00F732F8">
              <w:rPr>
                <w:rFonts w:ascii="Arial" w:hAnsi="Arial"/>
                <w:sz w:val="24"/>
                <w:szCs w:val="24"/>
              </w:rPr>
              <w:t xml:space="preserve">actor </w:t>
            </w:r>
            <w:r w:rsidRPr="00F732F8">
              <w:rPr>
                <w:rFonts w:ascii="Arial" w:hAnsi="Arial"/>
                <w:sz w:val="24"/>
                <w:szCs w:val="24"/>
              </w:rPr>
              <w:t>A</w:t>
            </w:r>
            <w:r w:rsidR="00DE0122" w:rsidRPr="00F732F8">
              <w:rPr>
                <w:rFonts w:ascii="Arial" w:hAnsi="Arial"/>
                <w:sz w:val="24"/>
                <w:szCs w:val="24"/>
              </w:rPr>
              <w:t xml:space="preserve">uthentication (MFA) </w:t>
            </w:r>
            <w:r w:rsidR="0090383C" w:rsidRPr="00F732F8">
              <w:rPr>
                <w:rFonts w:ascii="Arial" w:hAnsi="Arial"/>
                <w:sz w:val="24"/>
                <w:szCs w:val="24"/>
              </w:rPr>
              <w:t xml:space="preserve">shall be implemented </w:t>
            </w:r>
            <w:r w:rsidR="00DE0122" w:rsidRPr="00F732F8">
              <w:rPr>
                <w:rFonts w:ascii="Arial" w:hAnsi="Arial"/>
                <w:sz w:val="24"/>
                <w:szCs w:val="24"/>
              </w:rPr>
              <w:t>for remote email client access and webmail access by users (</w:t>
            </w:r>
            <w:r w:rsidRPr="00F732F8">
              <w:rPr>
                <w:rFonts w:ascii="Arial" w:hAnsi="Arial"/>
                <w:sz w:val="24"/>
                <w:szCs w:val="24"/>
              </w:rPr>
              <w:t>e.g.</w:t>
            </w:r>
            <w:r w:rsidR="00C1168D" w:rsidRPr="00F732F8">
              <w:rPr>
                <w:rFonts w:ascii="Arial" w:hAnsi="Arial"/>
                <w:sz w:val="24"/>
                <w:szCs w:val="24"/>
              </w:rPr>
              <w:t>,</w:t>
            </w:r>
            <w:r w:rsidRPr="00F732F8">
              <w:rPr>
                <w:rFonts w:ascii="Arial" w:hAnsi="Arial"/>
                <w:sz w:val="24"/>
                <w:szCs w:val="24"/>
              </w:rPr>
              <w:t xml:space="preserve"> </w:t>
            </w:r>
            <w:r w:rsidR="00DE0122" w:rsidRPr="00F732F8">
              <w:rPr>
                <w:rFonts w:ascii="Arial" w:hAnsi="Arial"/>
                <w:sz w:val="24"/>
                <w:szCs w:val="24"/>
              </w:rPr>
              <w:t>Outlook Web Access “OWA”)</w:t>
            </w:r>
            <w:r w:rsidRPr="00F732F8">
              <w:rPr>
                <w:rFonts w:ascii="Arial" w:hAnsi="Arial"/>
                <w:sz w:val="24"/>
                <w:szCs w:val="24"/>
              </w:rPr>
              <w:t xml:space="preserve"> </w:t>
            </w:r>
            <w:r w:rsidR="00BD67C9" w:rsidRPr="00F732F8">
              <w:rPr>
                <w:rFonts w:ascii="Arial" w:hAnsi="Arial"/>
                <w:sz w:val="24"/>
                <w:szCs w:val="24"/>
              </w:rPr>
              <w:t>as per ECC-2-4-3-2</w:t>
            </w:r>
            <w:r w:rsidR="00C1168D" w:rsidRPr="00F732F8">
              <w:rPr>
                <w:rFonts w:ascii="Arial" w:hAnsi="Arial"/>
                <w:sz w:val="24"/>
                <w:szCs w:val="24"/>
              </w:rPr>
              <w:t>.</w:t>
            </w:r>
          </w:p>
        </w:tc>
      </w:tr>
      <w:tr w:rsidR="00DF6F55" w:rsidRPr="00F732F8" w:rsidTr="00847AC7">
        <w:tc>
          <w:tcPr>
            <w:tcW w:w="1705" w:type="dxa"/>
            <w:vAlign w:val="center"/>
          </w:tcPr>
          <w:p w:rsidR="00DF6F55" w:rsidRPr="00F732F8" w:rsidRDefault="00DF6F55" w:rsidP="00847AC7">
            <w:pPr>
              <w:pStyle w:val="ListParagraph"/>
              <w:numPr>
                <w:ilvl w:val="0"/>
                <w:numId w:val="3"/>
              </w:numPr>
              <w:bidi/>
              <w:rPr>
                <w:rFonts w:ascii="Arial" w:hAnsi="Arial"/>
                <w:sz w:val="24"/>
                <w:szCs w:val="24"/>
              </w:rPr>
            </w:pPr>
          </w:p>
        </w:tc>
        <w:tc>
          <w:tcPr>
            <w:tcW w:w="7312" w:type="dxa"/>
            <w:vAlign w:val="center"/>
          </w:tcPr>
          <w:p w:rsidR="00DE0122" w:rsidRPr="00F732F8" w:rsidRDefault="00D9405A" w:rsidP="000F6D5B">
            <w:pPr>
              <w:bidi/>
              <w:spacing w:before="120" w:after="120" w:line="276" w:lineRule="auto"/>
              <w:jc w:val="both"/>
              <w:rPr>
                <w:rFonts w:ascii="Arial" w:hAnsi="Arial"/>
                <w:sz w:val="24"/>
                <w:szCs w:val="24"/>
                <w:lang w:eastAsia="ar"/>
              </w:rPr>
            </w:pPr>
            <w:r w:rsidRPr="00F732F8">
              <w:rPr>
                <w:rFonts w:ascii="Arial" w:hAnsi="Arial" w:hint="cs"/>
                <w:sz w:val="24"/>
                <w:szCs w:val="24"/>
                <w:rtl/>
                <w:lang w:eastAsia="ar"/>
              </w:rPr>
              <w:t>بالإضافة إلى</w:t>
            </w:r>
            <w:r w:rsidR="00A03562" w:rsidRPr="00F732F8">
              <w:rPr>
                <w:rFonts w:ascii="Arial" w:hAnsi="Arial"/>
                <w:sz w:val="24"/>
                <w:szCs w:val="24"/>
                <w:rtl/>
                <w:lang w:eastAsia="ar"/>
              </w:rPr>
              <w:t xml:space="preserve"> ضرورة إدخال اسم المستخدم وكلمة المرور، </w:t>
            </w:r>
            <w:r w:rsidR="00914086" w:rsidRPr="00F732F8">
              <w:rPr>
                <w:rFonts w:ascii="Arial" w:hAnsi="Arial"/>
                <w:sz w:val="24"/>
                <w:szCs w:val="24"/>
                <w:rtl/>
                <w:lang w:eastAsia="ar" w:bidi="ar-AE"/>
              </w:rPr>
              <w:t>يجب</w:t>
            </w:r>
            <w:r w:rsidR="00A03562" w:rsidRPr="00F732F8">
              <w:rPr>
                <w:rFonts w:ascii="Arial" w:hAnsi="Arial"/>
                <w:sz w:val="24"/>
                <w:szCs w:val="24"/>
                <w:rtl/>
                <w:lang w:eastAsia="ar"/>
              </w:rPr>
              <w:t xml:space="preserve"> </w:t>
            </w:r>
            <w:r w:rsidR="00914086" w:rsidRPr="00F732F8">
              <w:rPr>
                <w:rFonts w:ascii="Arial" w:hAnsi="Arial"/>
                <w:sz w:val="24"/>
                <w:szCs w:val="24"/>
                <w:rtl/>
                <w:lang w:eastAsia="ar" w:bidi="ar-AE"/>
              </w:rPr>
              <w:t xml:space="preserve">على </w:t>
            </w:r>
            <w:r w:rsidR="00743ABB" w:rsidRPr="00F732F8">
              <w:rPr>
                <w:rFonts w:ascii="Arial" w:hAnsi="Arial"/>
                <w:sz w:val="24"/>
                <w:szCs w:val="24"/>
                <w:rtl/>
                <w:lang w:eastAsia="ar"/>
              </w:rPr>
              <w:t>المستخدم اس</w:t>
            </w:r>
            <w:r w:rsidR="00743ABB" w:rsidRPr="00F732F8">
              <w:rPr>
                <w:rFonts w:ascii="Arial" w:hAnsi="Arial" w:hint="cs"/>
                <w:sz w:val="24"/>
                <w:szCs w:val="24"/>
                <w:rtl/>
                <w:lang w:eastAsia="ar"/>
              </w:rPr>
              <w:t>ت</w:t>
            </w:r>
            <w:r w:rsidR="00522B2A" w:rsidRPr="00F732F8">
              <w:rPr>
                <w:rFonts w:ascii="Arial" w:hAnsi="Arial" w:hint="cs"/>
                <w:sz w:val="24"/>
                <w:szCs w:val="24"/>
                <w:rtl/>
                <w:lang w:eastAsia="ar"/>
              </w:rPr>
              <w:t xml:space="preserve">عمال </w:t>
            </w:r>
            <w:r w:rsidR="00A03562" w:rsidRPr="00F732F8">
              <w:rPr>
                <w:rFonts w:ascii="Arial" w:hAnsi="Arial"/>
                <w:sz w:val="24"/>
                <w:szCs w:val="24"/>
                <w:rtl/>
                <w:lang w:eastAsia="ar"/>
              </w:rPr>
              <w:t>آليات أخرى للتحقّق من الهوية</w:t>
            </w:r>
            <w:r w:rsidR="00914086" w:rsidRPr="00F732F8">
              <w:rPr>
                <w:rFonts w:ascii="Arial" w:hAnsi="Arial"/>
                <w:sz w:val="24"/>
                <w:szCs w:val="24"/>
                <w:rtl/>
                <w:lang w:eastAsia="ar"/>
              </w:rPr>
              <w:t xml:space="preserve"> عند الدخول من خارج الشبكة</w:t>
            </w:r>
            <w:r w:rsidR="009C4313" w:rsidRPr="00F732F8">
              <w:rPr>
                <w:rFonts w:ascii="Arial" w:hAnsi="Arial"/>
                <w:sz w:val="24"/>
                <w:szCs w:val="24"/>
                <w:rtl/>
                <w:lang w:eastAsia="ar"/>
              </w:rPr>
              <w:t>،</w:t>
            </w:r>
            <w:r w:rsidR="00A03562" w:rsidRPr="00F732F8">
              <w:rPr>
                <w:rFonts w:ascii="Arial" w:hAnsi="Arial"/>
                <w:sz w:val="24"/>
                <w:szCs w:val="24"/>
                <w:rtl/>
                <w:lang w:eastAsia="ar"/>
              </w:rPr>
              <w:t xml:space="preserve"> مثل</w:t>
            </w:r>
            <w:r w:rsidR="009C4313" w:rsidRPr="00F732F8">
              <w:rPr>
                <w:rFonts w:ascii="Arial" w:hAnsi="Arial"/>
                <w:sz w:val="24"/>
                <w:szCs w:val="24"/>
                <w:rtl/>
                <w:lang w:eastAsia="ar"/>
              </w:rPr>
              <w:t>:</w:t>
            </w:r>
            <w:r w:rsidR="00A03562" w:rsidRPr="00F732F8">
              <w:rPr>
                <w:rFonts w:ascii="Arial" w:hAnsi="Arial"/>
                <w:sz w:val="24"/>
                <w:szCs w:val="24"/>
                <w:rtl/>
                <w:lang w:eastAsia="ar"/>
              </w:rPr>
              <w:t xml:space="preserve"> الخصائص الحيوية</w:t>
            </w:r>
            <w:r w:rsidR="00600AEE" w:rsidRPr="00F732F8">
              <w:rPr>
                <w:rFonts w:ascii="Arial" w:hAnsi="Arial"/>
                <w:sz w:val="24"/>
                <w:szCs w:val="24"/>
                <w:rtl/>
                <w:lang w:eastAsia="ar"/>
              </w:rPr>
              <w:t xml:space="preserve"> </w:t>
            </w:r>
            <w:r w:rsidR="008D0E8C" w:rsidRPr="00F732F8">
              <w:rPr>
                <w:rFonts w:ascii="Arial" w:hAnsi="Arial"/>
                <w:sz w:val="24"/>
                <w:szCs w:val="24"/>
                <w:lang w:eastAsia="ar"/>
              </w:rPr>
              <w:t>(Biometrics)</w:t>
            </w:r>
            <w:r w:rsidR="00600AEE" w:rsidRPr="00F732F8">
              <w:rPr>
                <w:rFonts w:ascii="Arial" w:hAnsi="Arial"/>
                <w:sz w:val="24"/>
                <w:szCs w:val="24"/>
                <w:rtl/>
                <w:lang w:eastAsia="ar"/>
              </w:rPr>
              <w:t xml:space="preserve">، </w:t>
            </w:r>
            <w:r w:rsidR="00A344C1" w:rsidRPr="00F732F8">
              <w:rPr>
                <w:rFonts w:ascii="Arial" w:hAnsi="Arial"/>
                <w:sz w:val="24"/>
                <w:szCs w:val="24"/>
                <w:rtl/>
                <w:lang w:eastAsia="ar"/>
              </w:rPr>
              <w:t>أ</w:t>
            </w:r>
            <w:r w:rsidR="00600AEE" w:rsidRPr="00F732F8">
              <w:rPr>
                <w:rFonts w:ascii="Arial" w:hAnsi="Arial"/>
                <w:sz w:val="24"/>
                <w:szCs w:val="24"/>
                <w:rtl/>
                <w:lang w:eastAsia="ar"/>
              </w:rPr>
              <w:t>و</w:t>
            </w:r>
            <w:r w:rsidR="00A344C1" w:rsidRPr="00F732F8">
              <w:rPr>
                <w:rFonts w:ascii="Arial" w:hAnsi="Arial"/>
                <w:sz w:val="24"/>
                <w:szCs w:val="24"/>
                <w:rtl/>
                <w:lang w:eastAsia="ar"/>
              </w:rPr>
              <w:t xml:space="preserve"> </w:t>
            </w:r>
            <w:r w:rsidR="008D0E8C" w:rsidRPr="00F732F8">
              <w:rPr>
                <w:rFonts w:ascii="Arial" w:hAnsi="Arial"/>
                <w:sz w:val="24"/>
                <w:szCs w:val="24"/>
                <w:rtl/>
                <w:lang w:eastAsia="ar"/>
              </w:rPr>
              <w:t xml:space="preserve">جهاز توليد </w:t>
            </w:r>
            <w:r w:rsidR="00600AEE" w:rsidRPr="00F732F8">
              <w:rPr>
                <w:rFonts w:ascii="Arial" w:hAnsi="Arial"/>
                <w:sz w:val="24"/>
                <w:szCs w:val="24"/>
                <w:rtl/>
                <w:lang w:eastAsia="ar"/>
              </w:rPr>
              <w:t>ال</w:t>
            </w:r>
            <w:r w:rsidR="008D0E8C" w:rsidRPr="00F732F8">
              <w:rPr>
                <w:rFonts w:ascii="Arial" w:hAnsi="Arial"/>
                <w:sz w:val="24"/>
                <w:szCs w:val="24"/>
                <w:rtl/>
                <w:lang w:eastAsia="ar"/>
              </w:rPr>
              <w:t xml:space="preserve">أرقام </w:t>
            </w:r>
            <w:r w:rsidR="00600AEE" w:rsidRPr="00F732F8">
              <w:rPr>
                <w:rFonts w:ascii="Arial" w:hAnsi="Arial"/>
                <w:sz w:val="24"/>
                <w:szCs w:val="24"/>
                <w:rtl/>
                <w:lang w:eastAsia="ar"/>
              </w:rPr>
              <w:t>ال</w:t>
            </w:r>
            <w:r w:rsidR="008D0E8C" w:rsidRPr="00F732F8">
              <w:rPr>
                <w:rFonts w:ascii="Arial" w:hAnsi="Arial"/>
                <w:sz w:val="24"/>
                <w:szCs w:val="24"/>
                <w:rtl/>
                <w:lang w:eastAsia="ar"/>
              </w:rPr>
              <w:t xml:space="preserve">عشوائية </w:t>
            </w:r>
            <w:r w:rsidR="008D0E8C" w:rsidRPr="00F732F8">
              <w:rPr>
                <w:rFonts w:ascii="Arial" w:hAnsi="Arial"/>
                <w:sz w:val="24"/>
                <w:szCs w:val="24"/>
                <w:lang w:eastAsia="ar"/>
              </w:rPr>
              <w:t>(Hardware Keys)</w:t>
            </w:r>
            <w:r w:rsidR="00600AEE" w:rsidRPr="00F732F8">
              <w:rPr>
                <w:rFonts w:ascii="Arial" w:hAnsi="Arial"/>
                <w:sz w:val="24"/>
                <w:szCs w:val="24"/>
                <w:rtl/>
                <w:lang w:eastAsia="ar"/>
              </w:rPr>
              <w:t>،</w:t>
            </w:r>
            <w:r w:rsidR="008D0E8C" w:rsidRPr="00F732F8">
              <w:rPr>
                <w:rFonts w:ascii="Arial" w:hAnsi="Arial"/>
                <w:sz w:val="24"/>
                <w:szCs w:val="24"/>
                <w:rtl/>
              </w:rPr>
              <w:t xml:space="preserve"> </w:t>
            </w:r>
            <w:r w:rsidR="00A344C1" w:rsidRPr="00F732F8">
              <w:rPr>
                <w:rFonts w:ascii="Arial" w:hAnsi="Arial"/>
                <w:sz w:val="24"/>
                <w:szCs w:val="24"/>
                <w:rtl/>
              </w:rPr>
              <w:t>أ</w:t>
            </w:r>
            <w:r w:rsidR="008D0E8C" w:rsidRPr="00F732F8">
              <w:rPr>
                <w:rFonts w:ascii="Arial" w:hAnsi="Arial"/>
                <w:sz w:val="24"/>
                <w:szCs w:val="24"/>
                <w:rtl/>
                <w:lang w:bidi="ar-AE"/>
              </w:rPr>
              <w:t>و</w:t>
            </w:r>
            <w:r w:rsidR="00A344C1" w:rsidRPr="00F732F8">
              <w:rPr>
                <w:rFonts w:ascii="Arial" w:hAnsi="Arial"/>
                <w:sz w:val="24"/>
                <w:szCs w:val="24"/>
                <w:rtl/>
                <w:lang w:bidi="ar-AE"/>
              </w:rPr>
              <w:t xml:space="preserve"> </w:t>
            </w:r>
            <w:r w:rsidR="008D0E8C" w:rsidRPr="00F732F8">
              <w:rPr>
                <w:rFonts w:ascii="Arial" w:hAnsi="Arial"/>
                <w:sz w:val="24"/>
                <w:szCs w:val="24"/>
                <w:rtl/>
                <w:lang w:eastAsia="ar"/>
              </w:rPr>
              <w:t xml:space="preserve">الرسائل القصيرة المؤقتة لتسجيل الدخول </w:t>
            </w:r>
            <w:r w:rsidR="008D0E8C" w:rsidRPr="00F732F8">
              <w:rPr>
                <w:rFonts w:ascii="Arial" w:hAnsi="Arial"/>
                <w:sz w:val="24"/>
                <w:szCs w:val="24"/>
                <w:lang w:eastAsia="ar"/>
              </w:rPr>
              <w:t>(One-Time-Password)</w:t>
            </w:r>
            <w:r w:rsidR="00600AEE" w:rsidRPr="00F732F8">
              <w:rPr>
                <w:rFonts w:ascii="Arial" w:hAnsi="Arial"/>
                <w:sz w:val="24"/>
                <w:szCs w:val="24"/>
                <w:rtl/>
                <w:lang w:eastAsia="ar"/>
              </w:rPr>
              <w:t>،</w:t>
            </w:r>
            <w:r w:rsidR="00A03562" w:rsidRPr="00F732F8">
              <w:rPr>
                <w:rFonts w:ascii="Arial" w:hAnsi="Arial"/>
                <w:sz w:val="24"/>
                <w:szCs w:val="24"/>
                <w:rtl/>
                <w:lang w:eastAsia="ar"/>
              </w:rPr>
              <w:t xml:space="preserve"> </w:t>
            </w:r>
            <w:r w:rsidR="00A344C1" w:rsidRPr="00F732F8">
              <w:rPr>
                <w:rFonts w:ascii="Arial" w:hAnsi="Arial"/>
                <w:sz w:val="24"/>
                <w:szCs w:val="24"/>
                <w:rtl/>
                <w:lang w:eastAsia="ar"/>
              </w:rPr>
              <w:t>أ</w:t>
            </w:r>
            <w:r w:rsidR="00A03562" w:rsidRPr="00F732F8">
              <w:rPr>
                <w:rFonts w:ascii="Arial" w:hAnsi="Arial"/>
                <w:sz w:val="24"/>
                <w:szCs w:val="24"/>
                <w:rtl/>
                <w:lang w:eastAsia="ar"/>
              </w:rPr>
              <w:t>و</w:t>
            </w:r>
            <w:r w:rsidR="00A344C1" w:rsidRPr="00F732F8">
              <w:rPr>
                <w:rFonts w:ascii="Arial" w:hAnsi="Arial"/>
                <w:sz w:val="24"/>
                <w:szCs w:val="24"/>
                <w:rtl/>
                <w:lang w:eastAsia="ar"/>
              </w:rPr>
              <w:t xml:space="preserve"> </w:t>
            </w:r>
            <w:r w:rsidR="00A03562" w:rsidRPr="00F732F8">
              <w:rPr>
                <w:rFonts w:ascii="Arial" w:hAnsi="Arial"/>
                <w:sz w:val="24"/>
                <w:szCs w:val="24"/>
                <w:rtl/>
                <w:lang w:eastAsia="ar"/>
              </w:rPr>
              <w:t>البطاقات الذكية</w:t>
            </w:r>
            <w:r w:rsidR="00600AEE" w:rsidRPr="00F732F8">
              <w:rPr>
                <w:rFonts w:ascii="Arial" w:hAnsi="Arial"/>
                <w:sz w:val="24"/>
                <w:szCs w:val="24"/>
                <w:rtl/>
                <w:lang w:eastAsia="ar"/>
              </w:rPr>
              <w:t xml:space="preserve"> </w:t>
            </w:r>
            <w:r w:rsidR="008D0E8C" w:rsidRPr="00F732F8">
              <w:rPr>
                <w:rFonts w:ascii="Arial" w:hAnsi="Arial"/>
                <w:sz w:val="24"/>
                <w:szCs w:val="24"/>
                <w:lang w:eastAsia="ar"/>
              </w:rPr>
              <w:t>(Smartcards)</w:t>
            </w:r>
            <w:r w:rsidR="00A03562" w:rsidRPr="00F732F8">
              <w:rPr>
                <w:rFonts w:ascii="Arial" w:hAnsi="Arial"/>
                <w:sz w:val="24"/>
                <w:szCs w:val="24"/>
                <w:rtl/>
                <w:lang w:eastAsia="ar"/>
              </w:rPr>
              <w:t xml:space="preserve"> </w:t>
            </w:r>
            <w:r w:rsidR="00A344C1" w:rsidRPr="00F732F8">
              <w:rPr>
                <w:rFonts w:ascii="Arial" w:hAnsi="Arial"/>
                <w:sz w:val="24"/>
                <w:szCs w:val="24"/>
                <w:rtl/>
                <w:lang w:eastAsia="ar"/>
              </w:rPr>
              <w:t>أ</w:t>
            </w:r>
            <w:r w:rsidR="00A03562" w:rsidRPr="00F732F8">
              <w:rPr>
                <w:rFonts w:ascii="Arial" w:hAnsi="Arial"/>
                <w:sz w:val="24"/>
                <w:szCs w:val="24"/>
                <w:rtl/>
                <w:lang w:eastAsia="ar"/>
              </w:rPr>
              <w:t>و</w:t>
            </w:r>
            <w:r w:rsidR="00A344C1" w:rsidRPr="00F732F8">
              <w:rPr>
                <w:rFonts w:ascii="Arial" w:hAnsi="Arial"/>
                <w:sz w:val="24"/>
                <w:szCs w:val="24"/>
                <w:rtl/>
                <w:lang w:eastAsia="ar"/>
              </w:rPr>
              <w:t xml:space="preserve"> </w:t>
            </w:r>
            <w:r w:rsidR="00A03562" w:rsidRPr="00F732F8">
              <w:rPr>
                <w:rFonts w:ascii="Arial" w:hAnsi="Arial"/>
                <w:sz w:val="24"/>
                <w:szCs w:val="24"/>
                <w:rtl/>
                <w:lang w:eastAsia="ar"/>
              </w:rPr>
              <w:t>شهادات التشفي</w:t>
            </w:r>
            <w:r w:rsidR="00E41FEB" w:rsidRPr="00F732F8">
              <w:rPr>
                <w:rFonts w:ascii="Arial" w:hAnsi="Arial"/>
                <w:sz w:val="24"/>
                <w:szCs w:val="24"/>
                <w:rtl/>
                <w:lang w:eastAsia="ar"/>
              </w:rPr>
              <w:t>ر</w:t>
            </w:r>
            <w:r w:rsidR="00600AEE" w:rsidRPr="00F732F8">
              <w:rPr>
                <w:rFonts w:ascii="Arial" w:hAnsi="Arial"/>
                <w:sz w:val="24"/>
                <w:szCs w:val="24"/>
                <w:rtl/>
                <w:lang w:eastAsia="ar"/>
              </w:rPr>
              <w:t xml:space="preserve"> </w:t>
            </w:r>
            <w:r w:rsidR="008D0E8C" w:rsidRPr="00F732F8">
              <w:rPr>
                <w:rFonts w:ascii="Arial" w:hAnsi="Arial"/>
                <w:sz w:val="24"/>
                <w:szCs w:val="24"/>
                <w:lang w:eastAsia="ar"/>
              </w:rPr>
              <w:t>(Certificates)</w:t>
            </w:r>
            <w:r w:rsidR="00A03562" w:rsidRPr="00F732F8">
              <w:rPr>
                <w:rFonts w:ascii="Arial" w:hAnsi="Arial"/>
                <w:sz w:val="24"/>
                <w:szCs w:val="24"/>
                <w:rtl/>
                <w:lang w:eastAsia="ar"/>
              </w:rPr>
              <w:t xml:space="preserve">، </w:t>
            </w:r>
            <w:r w:rsidR="00A344C1" w:rsidRPr="00F732F8">
              <w:rPr>
                <w:rFonts w:ascii="Arial" w:hAnsi="Arial"/>
                <w:sz w:val="24"/>
                <w:szCs w:val="24"/>
                <w:rtl/>
                <w:lang w:eastAsia="ar"/>
              </w:rPr>
              <w:t>أ</w:t>
            </w:r>
            <w:r w:rsidR="00A03562" w:rsidRPr="00F732F8">
              <w:rPr>
                <w:rFonts w:ascii="Arial" w:hAnsi="Arial"/>
                <w:sz w:val="24"/>
                <w:szCs w:val="24"/>
                <w:rtl/>
                <w:lang w:eastAsia="ar"/>
              </w:rPr>
              <w:t>و</w:t>
            </w:r>
            <w:r w:rsidR="00A344C1" w:rsidRPr="00F732F8">
              <w:rPr>
                <w:rFonts w:ascii="Arial" w:hAnsi="Arial"/>
                <w:sz w:val="24"/>
                <w:szCs w:val="24"/>
                <w:rtl/>
                <w:lang w:eastAsia="ar"/>
              </w:rPr>
              <w:t xml:space="preserve"> </w:t>
            </w:r>
            <w:r w:rsidR="00A03562" w:rsidRPr="00F732F8">
              <w:rPr>
                <w:rFonts w:ascii="Arial" w:hAnsi="Arial"/>
                <w:sz w:val="24"/>
                <w:szCs w:val="24"/>
                <w:rtl/>
                <w:lang w:eastAsia="ar"/>
              </w:rPr>
              <w:t>غيرها.</w:t>
            </w:r>
          </w:p>
          <w:p w:rsidR="00DF6F55" w:rsidRPr="00F732F8" w:rsidRDefault="00DE0122" w:rsidP="00522B2A">
            <w:pPr>
              <w:spacing w:before="120" w:after="120" w:line="276" w:lineRule="auto"/>
              <w:jc w:val="both"/>
              <w:rPr>
                <w:rFonts w:ascii="Arial" w:hAnsi="Arial"/>
                <w:sz w:val="24"/>
                <w:szCs w:val="24"/>
              </w:rPr>
            </w:pPr>
            <w:r w:rsidRPr="00F732F8">
              <w:rPr>
                <w:rFonts w:ascii="Arial" w:hAnsi="Arial"/>
                <w:sz w:val="24"/>
                <w:szCs w:val="24"/>
              </w:rPr>
              <w:t>Besides a user/password combination, user</w:t>
            </w:r>
            <w:r w:rsidR="00522B2A" w:rsidRPr="00F732F8">
              <w:rPr>
                <w:rFonts w:ascii="Arial" w:hAnsi="Arial"/>
                <w:sz w:val="24"/>
                <w:szCs w:val="24"/>
              </w:rPr>
              <w:t>s</w:t>
            </w:r>
            <w:r w:rsidRPr="00F732F8">
              <w:rPr>
                <w:rFonts w:ascii="Arial" w:hAnsi="Arial"/>
                <w:sz w:val="24"/>
                <w:szCs w:val="24"/>
              </w:rPr>
              <w:t xml:space="preserve"> </w:t>
            </w:r>
            <w:r w:rsidR="00C9650D" w:rsidRPr="00F732F8">
              <w:rPr>
                <w:rFonts w:ascii="Arial" w:hAnsi="Arial"/>
                <w:sz w:val="24"/>
                <w:szCs w:val="24"/>
              </w:rPr>
              <w:t xml:space="preserve">shall </w:t>
            </w:r>
            <w:r w:rsidR="00522B2A" w:rsidRPr="00F732F8">
              <w:rPr>
                <w:rFonts w:ascii="Arial" w:hAnsi="Arial"/>
                <w:sz w:val="24"/>
                <w:szCs w:val="24"/>
              </w:rPr>
              <w:t xml:space="preserve">implement </w:t>
            </w:r>
            <w:r w:rsidRPr="00F732F8">
              <w:rPr>
                <w:rFonts w:ascii="Arial" w:hAnsi="Arial"/>
                <w:sz w:val="24"/>
                <w:szCs w:val="24"/>
              </w:rPr>
              <w:t xml:space="preserve">other authentication mechanisms </w:t>
            </w:r>
            <w:r w:rsidR="00F70FB3" w:rsidRPr="00F732F8">
              <w:rPr>
                <w:rFonts w:ascii="Arial" w:hAnsi="Arial"/>
                <w:sz w:val="24"/>
                <w:szCs w:val="24"/>
              </w:rPr>
              <w:t xml:space="preserve">when accessing emails from outside the network </w:t>
            </w:r>
            <w:r w:rsidR="00C9650D" w:rsidRPr="00F732F8">
              <w:rPr>
                <w:rFonts w:ascii="Arial" w:hAnsi="Arial"/>
                <w:sz w:val="24"/>
                <w:szCs w:val="24"/>
              </w:rPr>
              <w:t>(e.g.</w:t>
            </w:r>
            <w:r w:rsidR="00522B2A" w:rsidRPr="00F732F8">
              <w:rPr>
                <w:rFonts w:ascii="Arial" w:hAnsi="Arial"/>
                <w:sz w:val="24"/>
                <w:szCs w:val="24"/>
              </w:rPr>
              <w:t>,</w:t>
            </w:r>
            <w:r w:rsidRPr="00F732F8">
              <w:rPr>
                <w:rFonts w:ascii="Arial" w:hAnsi="Arial"/>
                <w:sz w:val="24"/>
                <w:szCs w:val="24"/>
              </w:rPr>
              <w:t xml:space="preserve"> biometrics, hardware keys, one-time passwords, smart cards, encryption certificates, etc.</w:t>
            </w:r>
            <w:r w:rsidR="00C9650D" w:rsidRPr="00F732F8">
              <w:rPr>
                <w:rFonts w:ascii="Arial" w:hAnsi="Arial"/>
                <w:sz w:val="24"/>
                <w:szCs w:val="24"/>
              </w:rPr>
              <w:t>).</w:t>
            </w:r>
          </w:p>
        </w:tc>
      </w:tr>
      <w:tr w:rsidR="004D6D17" w:rsidRPr="00F732F8" w:rsidTr="00641A16">
        <w:trPr>
          <w:trHeight w:val="1925"/>
        </w:trPr>
        <w:tc>
          <w:tcPr>
            <w:tcW w:w="1705" w:type="dxa"/>
            <w:vAlign w:val="center"/>
          </w:tcPr>
          <w:p w:rsidR="004D6D17" w:rsidRPr="00F732F8" w:rsidRDefault="004D6D17" w:rsidP="00847AC7">
            <w:pPr>
              <w:pStyle w:val="ListParagraph"/>
              <w:numPr>
                <w:ilvl w:val="0"/>
                <w:numId w:val="3"/>
              </w:numPr>
              <w:bidi/>
              <w:rPr>
                <w:rFonts w:ascii="Arial" w:hAnsi="Arial"/>
                <w:sz w:val="24"/>
                <w:szCs w:val="24"/>
              </w:rPr>
            </w:pPr>
          </w:p>
        </w:tc>
        <w:tc>
          <w:tcPr>
            <w:tcW w:w="7312" w:type="dxa"/>
            <w:vAlign w:val="center"/>
          </w:tcPr>
          <w:p w:rsidR="004D6D17" w:rsidRPr="00F732F8" w:rsidRDefault="004D6D17" w:rsidP="001915B9">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ضبط متطلبّات</w:t>
            </w:r>
            <w:r w:rsidR="00DC73D8" w:rsidRPr="00F732F8">
              <w:rPr>
                <w:rFonts w:ascii="Arial" w:hAnsi="Arial"/>
                <w:sz w:val="24"/>
                <w:szCs w:val="24"/>
                <w:lang w:eastAsia="ar"/>
              </w:rPr>
              <w:t xml:space="preserve"> </w:t>
            </w:r>
            <w:r w:rsidRPr="00F732F8">
              <w:rPr>
                <w:rFonts w:ascii="Arial" w:hAnsi="Arial"/>
                <w:sz w:val="24"/>
                <w:szCs w:val="24"/>
                <w:rtl/>
                <w:lang w:eastAsia="ar"/>
              </w:rPr>
              <w:t>إعدادات كلم</w:t>
            </w:r>
            <w:r w:rsidR="00DC73D8" w:rsidRPr="00F732F8">
              <w:rPr>
                <w:rFonts w:ascii="Arial" w:hAnsi="Arial" w:hint="cs"/>
                <w:sz w:val="24"/>
                <w:szCs w:val="24"/>
                <w:rtl/>
                <w:lang w:eastAsia="ar"/>
              </w:rPr>
              <w:t>ات</w:t>
            </w:r>
            <w:r w:rsidRPr="00F732F8">
              <w:rPr>
                <w:rFonts w:ascii="Arial" w:hAnsi="Arial"/>
                <w:sz w:val="24"/>
                <w:szCs w:val="24"/>
                <w:rtl/>
                <w:lang w:eastAsia="ar"/>
              </w:rPr>
              <w:t xml:space="preserve"> </w:t>
            </w:r>
            <w:r w:rsidR="00DC73D8" w:rsidRPr="00F732F8">
              <w:rPr>
                <w:rFonts w:ascii="Arial" w:hAnsi="Arial" w:hint="cs"/>
                <w:sz w:val="24"/>
                <w:szCs w:val="24"/>
                <w:rtl/>
                <w:lang w:eastAsia="ar"/>
              </w:rPr>
              <w:t>ال</w:t>
            </w:r>
            <w:r w:rsidRPr="00F732F8">
              <w:rPr>
                <w:rFonts w:ascii="Arial" w:hAnsi="Arial"/>
                <w:sz w:val="24"/>
                <w:szCs w:val="24"/>
                <w:rtl/>
                <w:lang w:eastAsia="ar"/>
              </w:rPr>
              <w:t>مرور</w:t>
            </w:r>
            <w:r w:rsidR="00C9650D" w:rsidRPr="00F732F8">
              <w:rPr>
                <w:rFonts w:ascii="Arial" w:hAnsi="Arial"/>
                <w:sz w:val="24"/>
                <w:szCs w:val="24"/>
                <w:lang w:eastAsia="ar"/>
              </w:rPr>
              <w:t xml:space="preserve"> </w:t>
            </w:r>
            <w:r w:rsidR="00DC73D8" w:rsidRPr="00F732F8">
              <w:rPr>
                <w:rFonts w:ascii="Arial" w:hAnsi="Arial" w:hint="cs"/>
                <w:sz w:val="24"/>
                <w:szCs w:val="24"/>
                <w:rtl/>
                <w:lang w:eastAsia="ar"/>
              </w:rPr>
              <w:t>المعقدة</w:t>
            </w:r>
            <w:r w:rsidR="002F383E" w:rsidRPr="00F732F8">
              <w:rPr>
                <w:rFonts w:ascii="Arial" w:hAnsi="Arial"/>
                <w:sz w:val="24"/>
                <w:szCs w:val="24"/>
                <w:rtl/>
                <w:lang w:eastAsia="ar"/>
              </w:rPr>
              <w:t xml:space="preserve"> ل</w:t>
            </w:r>
            <w:r w:rsidRPr="00F732F8">
              <w:rPr>
                <w:rFonts w:ascii="Arial" w:hAnsi="Arial"/>
                <w:sz w:val="24"/>
                <w:szCs w:val="24"/>
                <w:rtl/>
                <w:lang w:eastAsia="ar"/>
              </w:rPr>
              <w:t xml:space="preserve">لبريد الإلكتروني </w:t>
            </w:r>
            <w:r w:rsidR="00C84A36" w:rsidRPr="00F732F8">
              <w:rPr>
                <w:rFonts w:ascii="Arial" w:hAnsi="Arial"/>
                <w:sz w:val="24"/>
                <w:szCs w:val="24"/>
                <w:rtl/>
                <w:lang w:eastAsia="ar"/>
              </w:rPr>
              <w:t xml:space="preserve">وفقاً </w:t>
            </w:r>
            <w:r w:rsidRPr="00F732F8">
              <w:rPr>
                <w:rFonts w:ascii="Arial" w:hAnsi="Arial"/>
                <w:sz w:val="24"/>
                <w:szCs w:val="24"/>
                <w:rtl/>
                <w:lang w:eastAsia="ar"/>
              </w:rPr>
              <w:t xml:space="preserve">لسياسة </w:t>
            </w:r>
            <w:r w:rsidR="002F383E" w:rsidRPr="00F732F8">
              <w:rPr>
                <w:rFonts w:ascii="Arial" w:hAnsi="Arial"/>
                <w:sz w:val="24"/>
                <w:szCs w:val="24"/>
                <w:rtl/>
                <w:lang w:eastAsia="ar"/>
              </w:rPr>
              <w:t xml:space="preserve">إدارة هويات الدخول والصلاحيات </w:t>
            </w:r>
            <w:r w:rsidRPr="00F732F8">
              <w:rPr>
                <w:rFonts w:ascii="Arial" w:hAnsi="Arial"/>
                <w:sz w:val="24"/>
                <w:szCs w:val="24"/>
                <w:rtl/>
                <w:lang w:eastAsia="ar"/>
              </w:rPr>
              <w:t xml:space="preserve">المتّبعة في </w:t>
            </w:r>
            <w:r w:rsidR="00805DA2" w:rsidRPr="00F732F8">
              <w:rPr>
                <w:rFonts w:ascii="Arial" w:hAnsi="Arial"/>
                <w:sz w:val="24"/>
                <w:szCs w:val="24"/>
                <w:highlight w:val="cyan"/>
                <w:rtl/>
                <w:lang w:eastAsia="ar"/>
              </w:rPr>
              <w:t>&lt;اسم الجهة&gt;</w:t>
            </w:r>
            <w:r w:rsidRPr="00F732F8">
              <w:rPr>
                <w:rFonts w:ascii="Arial" w:hAnsi="Arial"/>
                <w:sz w:val="24"/>
                <w:szCs w:val="24"/>
                <w:rtl/>
                <w:lang w:eastAsia="ar"/>
              </w:rPr>
              <w:t>.</w:t>
            </w:r>
          </w:p>
          <w:p w:rsidR="00DE0122" w:rsidRPr="00F732F8" w:rsidRDefault="0084766C" w:rsidP="00A84A62">
            <w:pPr>
              <w:spacing w:before="120" w:after="120" w:line="276" w:lineRule="auto"/>
              <w:jc w:val="both"/>
              <w:rPr>
                <w:rFonts w:ascii="Arial" w:hAnsi="Arial"/>
                <w:sz w:val="24"/>
                <w:szCs w:val="24"/>
              </w:rPr>
            </w:pPr>
            <w:r w:rsidRPr="00F732F8">
              <w:rPr>
                <w:rFonts w:ascii="Arial" w:hAnsi="Arial"/>
                <w:sz w:val="24"/>
                <w:szCs w:val="24"/>
              </w:rPr>
              <w:t xml:space="preserve">Complex email password requirements shall be configured </w:t>
            </w:r>
            <w:r w:rsidR="00C46ECD" w:rsidRPr="00F732F8">
              <w:rPr>
                <w:rFonts w:ascii="Arial" w:hAnsi="Arial"/>
                <w:sz w:val="24"/>
                <w:szCs w:val="24"/>
              </w:rPr>
              <w:t>as per</w:t>
            </w:r>
            <w:r w:rsidR="00DE0122" w:rsidRPr="00F732F8">
              <w:rPr>
                <w:rFonts w:ascii="Arial" w:hAnsi="Arial"/>
                <w:sz w:val="24"/>
                <w:szCs w:val="24"/>
              </w:rPr>
              <w:t xml:space="preserve"> </w:t>
            </w:r>
            <w:r w:rsidR="00DE0122" w:rsidRPr="00F732F8">
              <w:rPr>
                <w:rFonts w:ascii="Arial" w:hAnsi="Arial"/>
                <w:sz w:val="24"/>
                <w:szCs w:val="24"/>
                <w:highlight w:val="cyan"/>
              </w:rPr>
              <w:t>&lt;entity</w:t>
            </w:r>
            <w:r w:rsidR="00C9650D" w:rsidRPr="00F732F8">
              <w:rPr>
                <w:rFonts w:ascii="Arial" w:hAnsi="Arial"/>
                <w:sz w:val="24"/>
                <w:szCs w:val="24"/>
                <w:highlight w:val="cyan"/>
              </w:rPr>
              <w:t xml:space="preserve"> name</w:t>
            </w:r>
            <w:r w:rsidR="00DE0122" w:rsidRPr="00F732F8">
              <w:rPr>
                <w:rFonts w:ascii="Arial" w:hAnsi="Arial"/>
                <w:sz w:val="24"/>
                <w:szCs w:val="24"/>
                <w:highlight w:val="cyan"/>
              </w:rPr>
              <w:t>&gt;</w:t>
            </w:r>
            <w:r w:rsidR="00DE0122" w:rsidRPr="00F732F8">
              <w:rPr>
                <w:rFonts w:ascii="Arial" w:hAnsi="Arial"/>
                <w:sz w:val="24"/>
                <w:szCs w:val="24"/>
              </w:rPr>
              <w:t xml:space="preserve">’s </w:t>
            </w:r>
            <w:r w:rsidR="00C46ECD" w:rsidRPr="00F732F8">
              <w:rPr>
                <w:rFonts w:ascii="Arial" w:hAnsi="Arial"/>
                <w:sz w:val="24"/>
                <w:szCs w:val="24"/>
              </w:rPr>
              <w:t xml:space="preserve">Identity </w:t>
            </w:r>
            <w:r w:rsidR="00DE0122" w:rsidRPr="00F732F8">
              <w:rPr>
                <w:rFonts w:ascii="Arial" w:hAnsi="Arial"/>
                <w:sz w:val="24"/>
                <w:szCs w:val="24"/>
              </w:rPr>
              <w:t xml:space="preserve">and </w:t>
            </w:r>
            <w:r w:rsidR="00C46ECD" w:rsidRPr="00F732F8">
              <w:rPr>
                <w:rFonts w:ascii="Arial" w:hAnsi="Arial"/>
                <w:sz w:val="24"/>
                <w:szCs w:val="24"/>
              </w:rPr>
              <w:t>A</w:t>
            </w:r>
            <w:r w:rsidR="00DE0122" w:rsidRPr="00F732F8">
              <w:rPr>
                <w:rFonts w:ascii="Arial" w:hAnsi="Arial"/>
                <w:sz w:val="24"/>
                <w:szCs w:val="24"/>
              </w:rPr>
              <w:t xml:space="preserve">ccess </w:t>
            </w:r>
            <w:r w:rsidR="00C46ECD" w:rsidRPr="00F732F8">
              <w:rPr>
                <w:rFonts w:ascii="Arial" w:hAnsi="Arial"/>
                <w:sz w:val="24"/>
                <w:szCs w:val="24"/>
              </w:rPr>
              <w:t>M</w:t>
            </w:r>
            <w:r w:rsidR="00DE0122" w:rsidRPr="00F732F8">
              <w:rPr>
                <w:rFonts w:ascii="Arial" w:hAnsi="Arial"/>
                <w:sz w:val="24"/>
                <w:szCs w:val="24"/>
              </w:rPr>
              <w:t xml:space="preserve">anagement </w:t>
            </w:r>
            <w:r w:rsidR="00C46ECD" w:rsidRPr="00F732F8">
              <w:rPr>
                <w:rFonts w:ascii="Arial" w:hAnsi="Arial"/>
                <w:sz w:val="24"/>
                <w:szCs w:val="24"/>
              </w:rPr>
              <w:t>P</w:t>
            </w:r>
            <w:r w:rsidR="00DE0122" w:rsidRPr="00F732F8">
              <w:rPr>
                <w:rFonts w:ascii="Arial" w:hAnsi="Arial"/>
                <w:sz w:val="24"/>
                <w:szCs w:val="24"/>
              </w:rPr>
              <w:t>olicy.</w:t>
            </w:r>
          </w:p>
        </w:tc>
      </w:tr>
      <w:tr w:rsidR="00DF6F55" w:rsidRPr="00F732F8" w:rsidTr="00847AC7">
        <w:trPr>
          <w:trHeight w:val="4517"/>
        </w:trPr>
        <w:tc>
          <w:tcPr>
            <w:tcW w:w="1705" w:type="dxa"/>
            <w:vAlign w:val="center"/>
          </w:tcPr>
          <w:p w:rsidR="00DF6F55" w:rsidRPr="00F732F8" w:rsidRDefault="00DF6F55" w:rsidP="00847AC7">
            <w:pPr>
              <w:pStyle w:val="ListParagraph"/>
              <w:numPr>
                <w:ilvl w:val="0"/>
                <w:numId w:val="3"/>
              </w:numPr>
              <w:bidi/>
              <w:rPr>
                <w:rFonts w:ascii="Arial" w:hAnsi="Arial"/>
                <w:sz w:val="24"/>
                <w:szCs w:val="24"/>
              </w:rPr>
            </w:pPr>
          </w:p>
        </w:tc>
        <w:tc>
          <w:tcPr>
            <w:tcW w:w="7312" w:type="dxa"/>
            <w:vAlign w:val="center"/>
          </w:tcPr>
          <w:p w:rsidR="00DF6F55" w:rsidRPr="00F732F8" w:rsidRDefault="00983523" w:rsidP="00914086">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تطبيق تقنيات التشفير</w:t>
            </w:r>
            <w:r w:rsidR="009C4313" w:rsidRPr="00F732F8">
              <w:rPr>
                <w:rFonts w:ascii="Arial" w:hAnsi="Arial"/>
                <w:sz w:val="24"/>
                <w:szCs w:val="24"/>
                <w:rtl/>
                <w:lang w:eastAsia="ar"/>
              </w:rPr>
              <w:t>،</w:t>
            </w:r>
            <w:r w:rsidRPr="00F732F8">
              <w:rPr>
                <w:rFonts w:ascii="Arial" w:hAnsi="Arial"/>
                <w:sz w:val="24"/>
                <w:szCs w:val="24"/>
                <w:rtl/>
                <w:lang w:eastAsia="ar"/>
              </w:rPr>
              <w:t xml:space="preserve"> مثل</w:t>
            </w:r>
            <w:r w:rsidR="009C4313" w:rsidRPr="00F732F8">
              <w:rPr>
                <w:rFonts w:ascii="Arial" w:hAnsi="Arial"/>
                <w:sz w:val="24"/>
                <w:szCs w:val="24"/>
                <w:rtl/>
                <w:lang w:eastAsia="ar"/>
              </w:rPr>
              <w:t>:</w:t>
            </w:r>
            <w:r w:rsidRPr="00F732F8">
              <w:rPr>
                <w:rFonts w:ascii="Arial" w:hAnsi="Arial"/>
                <w:sz w:val="24"/>
                <w:szCs w:val="24"/>
                <w:rtl/>
                <w:lang w:eastAsia="ar"/>
              </w:rPr>
              <w:t xml:space="preserve"> «أمن </w:t>
            </w:r>
            <w:r w:rsidR="002F383E" w:rsidRPr="00F732F8">
              <w:rPr>
                <w:rFonts w:ascii="Arial" w:hAnsi="Arial"/>
                <w:sz w:val="24"/>
                <w:szCs w:val="24"/>
                <w:rtl/>
                <w:lang w:eastAsia="ar"/>
              </w:rPr>
              <w:t>مستوى</w:t>
            </w:r>
            <w:r w:rsidRPr="00F732F8">
              <w:rPr>
                <w:rFonts w:ascii="Arial" w:hAnsi="Arial"/>
                <w:sz w:val="24"/>
                <w:szCs w:val="24"/>
                <w:rtl/>
                <w:lang w:eastAsia="ar"/>
              </w:rPr>
              <w:t xml:space="preserve"> النقل» (</w:t>
            </w:r>
            <w:r w:rsidRPr="00F732F8">
              <w:rPr>
                <w:rFonts w:ascii="Arial" w:hAnsi="Arial"/>
                <w:sz w:val="24"/>
                <w:szCs w:val="24"/>
                <w:lang w:eastAsia="ar" w:bidi="en-US"/>
              </w:rPr>
              <w:t>Transport Layer Security</w:t>
            </w:r>
            <w:r w:rsidRPr="00F732F8">
              <w:rPr>
                <w:rFonts w:ascii="Arial" w:hAnsi="Arial"/>
                <w:sz w:val="24"/>
                <w:szCs w:val="24"/>
                <w:rtl/>
                <w:lang w:eastAsia="ar"/>
              </w:rPr>
              <w:t>) و«الشبكات الخاصة الافتراضية» (</w:t>
            </w:r>
            <w:r w:rsidRPr="00F732F8">
              <w:rPr>
                <w:rFonts w:ascii="Arial" w:hAnsi="Arial"/>
                <w:sz w:val="24"/>
                <w:szCs w:val="24"/>
                <w:lang w:eastAsia="ar" w:bidi="en-US"/>
              </w:rPr>
              <w:t>Virtual Private Networks</w:t>
            </w:r>
            <w:r w:rsidRPr="00F732F8">
              <w:rPr>
                <w:rFonts w:ascii="Arial" w:hAnsi="Arial"/>
                <w:sz w:val="24"/>
                <w:szCs w:val="24"/>
                <w:rtl/>
                <w:lang w:eastAsia="ar"/>
              </w:rPr>
              <w:t>)</w:t>
            </w:r>
            <w:r w:rsidR="009C4313" w:rsidRPr="00F732F8">
              <w:rPr>
                <w:rFonts w:ascii="Arial" w:hAnsi="Arial"/>
                <w:sz w:val="24"/>
                <w:szCs w:val="24"/>
                <w:rtl/>
                <w:lang w:eastAsia="ar"/>
              </w:rPr>
              <w:t>،</w:t>
            </w:r>
            <w:r w:rsidRPr="00F732F8">
              <w:rPr>
                <w:rFonts w:ascii="Arial" w:hAnsi="Arial"/>
                <w:sz w:val="24"/>
                <w:szCs w:val="24"/>
                <w:rtl/>
                <w:lang w:eastAsia="ar"/>
              </w:rPr>
              <w:t xml:space="preserve"> لحماية آليات التحقّق من الهوية خلال إرسال</w:t>
            </w:r>
            <w:r w:rsidR="00914086" w:rsidRPr="00F732F8">
              <w:rPr>
                <w:rFonts w:ascii="Arial" w:hAnsi="Arial"/>
                <w:sz w:val="24"/>
                <w:szCs w:val="24"/>
                <w:rtl/>
                <w:lang w:eastAsia="ar"/>
              </w:rPr>
              <w:t>ها</w:t>
            </w:r>
            <w:r w:rsidRPr="00F732F8">
              <w:rPr>
                <w:rFonts w:ascii="Arial" w:hAnsi="Arial"/>
                <w:sz w:val="24"/>
                <w:szCs w:val="24"/>
                <w:rtl/>
                <w:lang w:eastAsia="ar"/>
              </w:rPr>
              <w:t>. واستخدام أحدث بروتوكولات التشفير وخوارزميات التشفير المدعومة (</w:t>
            </w:r>
            <w:r w:rsidRPr="00F732F8">
              <w:rPr>
                <w:rFonts w:ascii="Arial" w:hAnsi="Arial"/>
                <w:sz w:val="24"/>
                <w:szCs w:val="24"/>
                <w:lang w:eastAsia="ar" w:bidi="en-US"/>
              </w:rPr>
              <w:t>Cipher Suite</w:t>
            </w:r>
            <w:r w:rsidR="00522B2A" w:rsidRPr="00F732F8">
              <w:rPr>
                <w:rFonts w:ascii="Arial" w:hAnsi="Arial"/>
                <w:sz w:val="24"/>
                <w:szCs w:val="24"/>
                <w:lang w:eastAsia="ar" w:bidi="en-US"/>
              </w:rPr>
              <w:t>s</w:t>
            </w:r>
            <w:r w:rsidRPr="00F732F8">
              <w:rPr>
                <w:rFonts w:ascii="Arial" w:hAnsi="Arial"/>
                <w:sz w:val="24"/>
                <w:szCs w:val="24"/>
                <w:rtl/>
                <w:lang w:eastAsia="ar"/>
              </w:rPr>
              <w:t xml:space="preserve">) </w:t>
            </w:r>
            <w:proofErr w:type="spellStart"/>
            <w:r w:rsidRPr="00F732F8">
              <w:rPr>
                <w:rFonts w:ascii="Arial" w:hAnsi="Arial"/>
                <w:sz w:val="24"/>
                <w:szCs w:val="24"/>
                <w:rtl/>
                <w:lang w:eastAsia="ar"/>
              </w:rPr>
              <w:t>المُوصى</w:t>
            </w:r>
            <w:proofErr w:type="spellEnd"/>
            <w:r w:rsidRPr="00F732F8">
              <w:rPr>
                <w:rFonts w:ascii="Arial" w:hAnsi="Arial"/>
                <w:sz w:val="24"/>
                <w:szCs w:val="24"/>
                <w:rtl/>
                <w:lang w:eastAsia="ar"/>
              </w:rPr>
              <w:t xml:space="preserve"> بها</w:t>
            </w:r>
            <w:r w:rsidR="00914086" w:rsidRPr="00F732F8">
              <w:rPr>
                <w:rFonts w:ascii="Arial" w:hAnsi="Arial"/>
                <w:sz w:val="24"/>
                <w:szCs w:val="24"/>
                <w:rtl/>
                <w:lang w:eastAsia="ar"/>
              </w:rPr>
              <w:t>.</w:t>
            </w:r>
            <w:r w:rsidRPr="00F732F8">
              <w:rPr>
                <w:rFonts w:ascii="Arial" w:hAnsi="Arial"/>
                <w:sz w:val="24"/>
                <w:szCs w:val="24"/>
                <w:rtl/>
                <w:lang w:eastAsia="ar"/>
              </w:rPr>
              <w:t xml:space="preserve"> يُرجى الرجوع إلى معيار التشفير المعتمد في </w:t>
            </w:r>
            <w:r w:rsidR="00805DA2" w:rsidRPr="00F732F8">
              <w:rPr>
                <w:rFonts w:ascii="Arial" w:hAnsi="Arial"/>
                <w:sz w:val="24"/>
                <w:szCs w:val="24"/>
                <w:highlight w:val="cyan"/>
                <w:rtl/>
                <w:lang w:eastAsia="ar"/>
              </w:rPr>
              <w:t>&lt;اسم الجهة&gt;</w:t>
            </w:r>
            <w:r w:rsidRPr="00F732F8">
              <w:rPr>
                <w:rFonts w:ascii="Arial" w:hAnsi="Arial"/>
                <w:sz w:val="24"/>
                <w:szCs w:val="24"/>
                <w:rtl/>
                <w:lang w:eastAsia="ar"/>
              </w:rPr>
              <w:t>.</w:t>
            </w:r>
          </w:p>
          <w:p w:rsidR="00DE0122" w:rsidRPr="00F732F8" w:rsidRDefault="00C9650D" w:rsidP="00522B2A">
            <w:pPr>
              <w:spacing w:before="120" w:after="120" w:line="276" w:lineRule="auto"/>
              <w:jc w:val="both"/>
              <w:rPr>
                <w:rFonts w:ascii="Arial" w:hAnsi="Arial"/>
                <w:sz w:val="24"/>
                <w:szCs w:val="24"/>
              </w:rPr>
            </w:pPr>
            <w:r w:rsidRPr="00F732F8">
              <w:rPr>
                <w:rFonts w:ascii="Arial" w:hAnsi="Arial"/>
                <w:sz w:val="24"/>
                <w:szCs w:val="24"/>
              </w:rPr>
              <w:t xml:space="preserve">Encryption </w:t>
            </w:r>
            <w:r w:rsidR="0084766C" w:rsidRPr="00F732F8">
              <w:rPr>
                <w:rFonts w:ascii="Arial" w:hAnsi="Arial"/>
                <w:sz w:val="24"/>
                <w:szCs w:val="24"/>
              </w:rPr>
              <w:t>methods</w:t>
            </w:r>
            <w:r w:rsidRPr="00F732F8">
              <w:rPr>
                <w:rFonts w:ascii="Arial" w:hAnsi="Arial"/>
                <w:sz w:val="24"/>
                <w:szCs w:val="24"/>
              </w:rPr>
              <w:t xml:space="preserve">, </w:t>
            </w:r>
            <w:r w:rsidR="00522B2A" w:rsidRPr="00F732F8">
              <w:rPr>
                <w:rFonts w:ascii="Arial" w:hAnsi="Arial"/>
                <w:sz w:val="24"/>
                <w:szCs w:val="24"/>
              </w:rPr>
              <w:t xml:space="preserve">such as </w:t>
            </w:r>
            <w:r w:rsidRPr="00F732F8">
              <w:rPr>
                <w:rFonts w:ascii="Arial" w:hAnsi="Arial"/>
                <w:sz w:val="24"/>
                <w:szCs w:val="24"/>
              </w:rPr>
              <w:t>Transport Layer Security (TLS) and Virtual Private Networks (VPN),</w:t>
            </w:r>
            <w:r w:rsidR="00DE0122" w:rsidRPr="00F732F8">
              <w:rPr>
                <w:rFonts w:ascii="Arial" w:hAnsi="Arial"/>
                <w:sz w:val="24"/>
                <w:szCs w:val="24"/>
              </w:rPr>
              <w:t xml:space="preserve"> </w:t>
            </w:r>
            <w:r w:rsidRPr="00F732F8">
              <w:rPr>
                <w:rFonts w:ascii="Arial" w:hAnsi="Arial"/>
                <w:sz w:val="24"/>
                <w:szCs w:val="24"/>
              </w:rPr>
              <w:t xml:space="preserve">shall be implemented </w:t>
            </w:r>
            <w:r w:rsidR="00DE0122" w:rsidRPr="00F732F8">
              <w:rPr>
                <w:rFonts w:ascii="Arial" w:hAnsi="Arial"/>
                <w:sz w:val="24"/>
                <w:szCs w:val="24"/>
              </w:rPr>
              <w:t xml:space="preserve">to protect authentication mechanisms during transmission. </w:t>
            </w:r>
            <w:r w:rsidR="004D2E56" w:rsidRPr="00F732F8">
              <w:rPr>
                <w:rFonts w:ascii="Arial" w:hAnsi="Arial"/>
                <w:sz w:val="24"/>
                <w:szCs w:val="24"/>
              </w:rPr>
              <w:t xml:space="preserve">Recommended </w:t>
            </w:r>
            <w:r w:rsidR="00DE0122" w:rsidRPr="00F732F8">
              <w:rPr>
                <w:rFonts w:ascii="Arial" w:hAnsi="Arial"/>
                <w:sz w:val="24"/>
                <w:szCs w:val="24"/>
              </w:rPr>
              <w:t>next generation encryption protocols and cipher suites (such as cipher suite B)</w:t>
            </w:r>
            <w:r w:rsidR="004D2E56" w:rsidRPr="00F732F8">
              <w:rPr>
                <w:rFonts w:ascii="Arial" w:hAnsi="Arial"/>
                <w:sz w:val="24"/>
                <w:szCs w:val="24"/>
              </w:rPr>
              <w:t xml:space="preserve"> shall be used</w:t>
            </w:r>
            <w:r w:rsidR="00DE0122" w:rsidRPr="00F732F8">
              <w:rPr>
                <w:rFonts w:ascii="Arial" w:hAnsi="Arial"/>
                <w:sz w:val="24"/>
                <w:szCs w:val="24"/>
              </w:rPr>
              <w:t xml:space="preserve">. Refer to </w:t>
            </w:r>
            <w:r w:rsidR="00DE0122" w:rsidRPr="00F732F8">
              <w:rPr>
                <w:rFonts w:ascii="Arial" w:hAnsi="Arial"/>
                <w:sz w:val="24"/>
                <w:szCs w:val="24"/>
                <w:highlight w:val="cyan"/>
              </w:rPr>
              <w:t>&lt;entity</w:t>
            </w:r>
            <w:r w:rsidRPr="00F732F8">
              <w:rPr>
                <w:rFonts w:ascii="Arial" w:hAnsi="Arial"/>
                <w:sz w:val="24"/>
                <w:szCs w:val="24"/>
                <w:highlight w:val="cyan"/>
              </w:rPr>
              <w:t xml:space="preserve"> name</w:t>
            </w:r>
            <w:r w:rsidR="00DE0122" w:rsidRPr="00F732F8">
              <w:rPr>
                <w:rFonts w:ascii="Arial" w:hAnsi="Arial"/>
                <w:sz w:val="24"/>
                <w:szCs w:val="24"/>
                <w:highlight w:val="cyan"/>
              </w:rPr>
              <w:t>&gt;</w:t>
            </w:r>
            <w:r w:rsidR="00DE0122" w:rsidRPr="00F732F8">
              <w:rPr>
                <w:rFonts w:ascii="Arial" w:hAnsi="Arial"/>
                <w:sz w:val="24"/>
                <w:szCs w:val="24"/>
              </w:rPr>
              <w:t>’s Cryptography Standard.</w:t>
            </w:r>
          </w:p>
        </w:tc>
      </w:tr>
      <w:tr w:rsidR="00DF6F55" w:rsidRPr="00F732F8" w:rsidTr="00847AC7">
        <w:tc>
          <w:tcPr>
            <w:tcW w:w="1705" w:type="dxa"/>
            <w:shd w:val="clear" w:color="auto" w:fill="0CBAAF"/>
            <w:vAlign w:val="center"/>
          </w:tcPr>
          <w:p w:rsidR="00DF6F55" w:rsidRPr="00F732F8" w:rsidRDefault="00F04DF6" w:rsidP="00847AC7">
            <w:pPr>
              <w:bidi/>
              <w:rPr>
                <w:rFonts w:ascii="Arial" w:hAnsi="Arial"/>
                <w:color w:val="FFFFFF" w:themeColor="background1"/>
                <w:sz w:val="24"/>
                <w:szCs w:val="24"/>
              </w:rPr>
            </w:pPr>
            <w:r w:rsidRPr="00F732F8">
              <w:rPr>
                <w:rFonts w:ascii="Arial" w:hAnsi="Arial"/>
                <w:color w:val="FFFFFF" w:themeColor="background1"/>
                <w:sz w:val="24"/>
                <w:szCs w:val="24"/>
                <w:rtl/>
                <w:lang w:eastAsia="ar"/>
              </w:rPr>
              <w:lastRenderedPageBreak/>
              <w:t>3</w:t>
            </w:r>
          </w:p>
        </w:tc>
        <w:tc>
          <w:tcPr>
            <w:tcW w:w="7312" w:type="dxa"/>
            <w:shd w:val="clear" w:color="auto" w:fill="0CBAAF"/>
            <w:vAlign w:val="center"/>
          </w:tcPr>
          <w:p w:rsidR="00DF6F55" w:rsidRPr="00F732F8" w:rsidRDefault="00F6295C" w:rsidP="00345EC2">
            <w:pPr>
              <w:bidi/>
              <w:spacing w:before="120" w:after="120" w:line="276" w:lineRule="auto"/>
              <w:jc w:val="both"/>
              <w:rPr>
                <w:rFonts w:ascii="Arial" w:hAnsi="Arial"/>
                <w:color w:val="FFFFFF" w:themeColor="background1"/>
                <w:sz w:val="24"/>
                <w:szCs w:val="24"/>
              </w:rPr>
            </w:pPr>
            <w:r w:rsidRPr="00F732F8">
              <w:rPr>
                <w:rFonts w:ascii="Arial" w:hAnsi="Arial"/>
                <w:color w:val="FFFFFF" w:themeColor="background1"/>
                <w:sz w:val="24"/>
                <w:szCs w:val="24"/>
                <w:rtl/>
                <w:lang w:eastAsia="ar"/>
              </w:rPr>
              <w:t>حماية محتوى البريد الإلكتروني</w:t>
            </w:r>
            <w:r w:rsidR="00495ECB" w:rsidRPr="00F732F8">
              <w:rPr>
                <w:rFonts w:ascii="Arial" w:hAnsi="Arial"/>
                <w:color w:val="FFFFFF" w:themeColor="background1"/>
                <w:sz w:val="24"/>
                <w:szCs w:val="24"/>
                <w:rtl/>
                <w:lang w:eastAsia="ar"/>
              </w:rPr>
              <w:t xml:space="preserve"> </w:t>
            </w:r>
            <w:r w:rsidR="00B814EF" w:rsidRPr="00F732F8">
              <w:rPr>
                <w:rFonts w:ascii="Arial" w:hAnsi="Arial"/>
                <w:color w:val="FFFFFF" w:themeColor="background1"/>
                <w:sz w:val="24"/>
                <w:szCs w:val="24"/>
                <w:lang w:eastAsia="ar"/>
              </w:rPr>
              <w:t>(Content Protection)</w:t>
            </w:r>
          </w:p>
        </w:tc>
      </w:tr>
      <w:tr w:rsidR="00DF6F55" w:rsidRPr="00F732F8" w:rsidTr="00847AC7">
        <w:tc>
          <w:tcPr>
            <w:tcW w:w="1705" w:type="dxa"/>
            <w:shd w:val="clear" w:color="auto" w:fill="FAF5F4"/>
            <w:vAlign w:val="center"/>
          </w:tcPr>
          <w:p w:rsidR="00DF6F55" w:rsidRPr="00F732F8" w:rsidRDefault="00DF6F55" w:rsidP="00847AC7">
            <w:pPr>
              <w:bidi/>
              <w:rPr>
                <w:rFonts w:ascii="Arial" w:hAnsi="Arial"/>
                <w:sz w:val="24"/>
                <w:szCs w:val="24"/>
              </w:rPr>
            </w:pPr>
            <w:r w:rsidRPr="00F732F8">
              <w:rPr>
                <w:rFonts w:ascii="Arial" w:hAnsi="Arial"/>
                <w:sz w:val="24"/>
                <w:szCs w:val="24"/>
                <w:rtl/>
                <w:lang w:eastAsia="ar"/>
              </w:rPr>
              <w:t>الهدف</w:t>
            </w:r>
          </w:p>
        </w:tc>
        <w:tc>
          <w:tcPr>
            <w:tcW w:w="7312" w:type="dxa"/>
            <w:shd w:val="clear" w:color="auto" w:fill="FAF5F4"/>
            <w:vAlign w:val="center"/>
          </w:tcPr>
          <w:p w:rsidR="00DF6F55" w:rsidRPr="00F732F8" w:rsidRDefault="001E10B3" w:rsidP="00345EC2">
            <w:pPr>
              <w:bidi/>
              <w:spacing w:before="120" w:after="120" w:line="276" w:lineRule="auto"/>
              <w:jc w:val="both"/>
              <w:rPr>
                <w:rFonts w:ascii="Arial" w:hAnsi="Arial"/>
                <w:sz w:val="24"/>
                <w:szCs w:val="24"/>
              </w:rPr>
            </w:pPr>
            <w:r w:rsidRPr="00F732F8">
              <w:rPr>
                <w:rFonts w:ascii="Arial" w:hAnsi="Arial"/>
                <w:sz w:val="24"/>
                <w:szCs w:val="24"/>
                <w:rtl/>
                <w:lang w:eastAsia="ar"/>
              </w:rPr>
              <w:t xml:space="preserve">ضمان حماية رسائل البريد الإلكتروني التي تحتوي على </w:t>
            </w:r>
            <w:r w:rsidR="00053F33" w:rsidRPr="00F732F8">
              <w:rPr>
                <w:rFonts w:ascii="Arial" w:hAnsi="Arial"/>
                <w:sz w:val="24"/>
                <w:szCs w:val="24"/>
                <w:rtl/>
                <w:lang w:eastAsia="ar"/>
              </w:rPr>
              <w:t>مرفقات</w:t>
            </w:r>
            <w:r w:rsidRPr="00F732F8">
              <w:rPr>
                <w:rFonts w:ascii="Arial" w:hAnsi="Arial"/>
                <w:sz w:val="24"/>
                <w:szCs w:val="24"/>
                <w:rtl/>
                <w:lang w:eastAsia="ar"/>
              </w:rPr>
              <w:t xml:space="preserve"> من الفيروسات والبرمجيات الضارة والتهديدات المتقدّمة المستمرة والهجمات غير المعروفة مسبقا</w:t>
            </w:r>
            <w:r w:rsidR="00C84A36" w:rsidRPr="00F732F8">
              <w:rPr>
                <w:rFonts w:ascii="Arial" w:hAnsi="Arial"/>
                <w:sz w:val="24"/>
                <w:szCs w:val="24"/>
                <w:rtl/>
                <w:lang w:eastAsia="ar"/>
              </w:rPr>
              <w:t>ً</w:t>
            </w:r>
            <w:r w:rsidRPr="00F732F8">
              <w:rPr>
                <w:rFonts w:ascii="Arial" w:hAnsi="Arial"/>
                <w:sz w:val="24"/>
                <w:szCs w:val="24"/>
                <w:rtl/>
                <w:lang w:eastAsia="ar"/>
              </w:rPr>
              <w:t xml:space="preserve"> وأي نوع آخر من المرفقات الخبيثة. </w:t>
            </w:r>
          </w:p>
        </w:tc>
      </w:tr>
      <w:tr w:rsidR="00DF6F55" w:rsidRPr="00F732F8" w:rsidTr="00602728">
        <w:tc>
          <w:tcPr>
            <w:tcW w:w="1705" w:type="dxa"/>
            <w:shd w:val="clear" w:color="auto" w:fill="FAF5F4"/>
            <w:vAlign w:val="center"/>
          </w:tcPr>
          <w:p w:rsidR="00DF6F55" w:rsidRPr="00F732F8" w:rsidRDefault="00DF6F55" w:rsidP="004C188A">
            <w:pPr>
              <w:bidi/>
              <w:jc w:val="left"/>
              <w:rPr>
                <w:rFonts w:ascii="Arial" w:hAnsi="Arial"/>
                <w:sz w:val="24"/>
                <w:szCs w:val="24"/>
              </w:rPr>
            </w:pPr>
            <w:r w:rsidRPr="00F732F8">
              <w:rPr>
                <w:rFonts w:ascii="Arial" w:hAnsi="Arial"/>
                <w:sz w:val="24"/>
                <w:szCs w:val="24"/>
                <w:rtl/>
                <w:lang w:eastAsia="ar"/>
              </w:rPr>
              <w:t>المخاطر المحتملة</w:t>
            </w:r>
          </w:p>
        </w:tc>
        <w:tc>
          <w:tcPr>
            <w:tcW w:w="7312" w:type="dxa"/>
            <w:shd w:val="clear" w:color="auto" w:fill="FAF5F4"/>
            <w:vAlign w:val="center"/>
          </w:tcPr>
          <w:p w:rsidR="00DF6F55" w:rsidRPr="00F732F8" w:rsidRDefault="001E10B3" w:rsidP="00345EC2">
            <w:pPr>
              <w:bidi/>
              <w:spacing w:before="120" w:after="120" w:line="276" w:lineRule="auto"/>
              <w:jc w:val="both"/>
              <w:rPr>
                <w:rFonts w:ascii="Arial" w:hAnsi="Arial"/>
                <w:sz w:val="24"/>
                <w:szCs w:val="24"/>
              </w:rPr>
            </w:pPr>
            <w:r w:rsidRPr="00F732F8">
              <w:rPr>
                <w:rFonts w:ascii="Arial" w:hAnsi="Arial"/>
                <w:sz w:val="24"/>
                <w:szCs w:val="24"/>
                <w:rtl/>
                <w:lang w:eastAsia="ar"/>
              </w:rPr>
              <w:t xml:space="preserve">يُمكن أن ينخدع المستخدم </w:t>
            </w:r>
            <w:r w:rsidR="00495ECB" w:rsidRPr="00F732F8">
              <w:rPr>
                <w:rFonts w:ascii="Arial" w:hAnsi="Arial"/>
                <w:sz w:val="24"/>
                <w:szCs w:val="24"/>
                <w:rtl/>
                <w:lang w:eastAsia="ar"/>
              </w:rPr>
              <w:t>ب</w:t>
            </w:r>
            <w:r w:rsidRPr="00F732F8">
              <w:rPr>
                <w:rFonts w:ascii="Arial" w:hAnsi="Arial"/>
                <w:sz w:val="24"/>
                <w:szCs w:val="24"/>
                <w:rtl/>
                <w:lang w:eastAsia="ar"/>
              </w:rPr>
              <w:t xml:space="preserve">رسائل البريد الإلكتروني التي تحتوي على مرفقات خبيثة </w:t>
            </w:r>
            <w:r w:rsidR="00522B2A" w:rsidRPr="00F732F8">
              <w:rPr>
                <w:rFonts w:ascii="Arial" w:hAnsi="Arial" w:hint="cs"/>
                <w:sz w:val="24"/>
                <w:szCs w:val="24"/>
                <w:rtl/>
                <w:lang w:eastAsia="ar"/>
              </w:rPr>
              <w:t xml:space="preserve">حيث </w:t>
            </w:r>
            <w:r w:rsidRPr="00F732F8">
              <w:rPr>
                <w:rFonts w:ascii="Arial" w:hAnsi="Arial"/>
                <w:sz w:val="24"/>
                <w:szCs w:val="24"/>
                <w:rtl/>
                <w:lang w:eastAsia="ar"/>
              </w:rPr>
              <w:t>قد ت</w:t>
            </w:r>
            <w:r w:rsidR="00522B2A" w:rsidRPr="00F732F8">
              <w:rPr>
                <w:rFonts w:ascii="Arial" w:hAnsi="Arial" w:hint="cs"/>
                <w:sz w:val="24"/>
                <w:szCs w:val="24"/>
                <w:rtl/>
                <w:lang w:eastAsia="ar"/>
              </w:rPr>
              <w:t>ت</w:t>
            </w:r>
            <w:r w:rsidRPr="00F732F8">
              <w:rPr>
                <w:rFonts w:ascii="Arial" w:hAnsi="Arial"/>
                <w:sz w:val="24"/>
                <w:szCs w:val="24"/>
                <w:rtl/>
                <w:lang w:eastAsia="ar"/>
              </w:rPr>
              <w:t xml:space="preserve">عرض </w:t>
            </w:r>
            <w:r w:rsidR="00805DA2" w:rsidRPr="00F732F8">
              <w:rPr>
                <w:rFonts w:ascii="Arial" w:hAnsi="Arial"/>
                <w:sz w:val="24"/>
                <w:szCs w:val="24"/>
                <w:highlight w:val="cyan"/>
                <w:rtl/>
                <w:lang w:eastAsia="ar"/>
              </w:rPr>
              <w:t>&lt;اسم الجهة&gt;</w:t>
            </w:r>
            <w:r w:rsidRPr="00F732F8">
              <w:rPr>
                <w:rFonts w:ascii="Arial" w:hAnsi="Arial"/>
                <w:sz w:val="24"/>
                <w:szCs w:val="24"/>
                <w:rtl/>
                <w:lang w:eastAsia="ar"/>
              </w:rPr>
              <w:t xml:space="preserve"> لاختراق بياناتها أو الوصول إليها بشكل غير مصرّح به أو كشفها في حال عدم فحص مرفقات البريد الإلكتروني.</w:t>
            </w:r>
          </w:p>
        </w:tc>
      </w:tr>
      <w:tr w:rsidR="00DF6F55" w:rsidRPr="00F732F8" w:rsidTr="00602728">
        <w:tc>
          <w:tcPr>
            <w:tcW w:w="9017" w:type="dxa"/>
            <w:gridSpan w:val="2"/>
            <w:shd w:val="clear" w:color="auto" w:fill="DAF0EC"/>
            <w:vAlign w:val="center"/>
          </w:tcPr>
          <w:p w:rsidR="00DF6F55" w:rsidRPr="00F732F8" w:rsidRDefault="00DF6F55" w:rsidP="00345EC2">
            <w:pPr>
              <w:bidi/>
              <w:spacing w:before="120" w:after="120" w:line="276" w:lineRule="auto"/>
              <w:jc w:val="both"/>
              <w:rPr>
                <w:rFonts w:ascii="Arial" w:hAnsi="Arial"/>
                <w:sz w:val="24"/>
                <w:szCs w:val="24"/>
              </w:rPr>
            </w:pPr>
            <w:r w:rsidRPr="00F732F8">
              <w:rPr>
                <w:rFonts w:ascii="Arial" w:hAnsi="Arial"/>
                <w:sz w:val="24"/>
                <w:szCs w:val="24"/>
                <w:rtl/>
                <w:lang w:eastAsia="ar"/>
              </w:rPr>
              <w:t>الإجراءات المطلوبة</w:t>
            </w:r>
          </w:p>
        </w:tc>
      </w:tr>
      <w:tr w:rsidR="006A1688" w:rsidRPr="00F732F8" w:rsidTr="00847AC7">
        <w:tc>
          <w:tcPr>
            <w:tcW w:w="1705" w:type="dxa"/>
            <w:vAlign w:val="center"/>
          </w:tcPr>
          <w:p w:rsidR="006A1688" w:rsidRPr="00F732F8" w:rsidRDefault="006A1688" w:rsidP="00847AC7">
            <w:pPr>
              <w:pStyle w:val="ListParagraph"/>
              <w:numPr>
                <w:ilvl w:val="0"/>
                <w:numId w:val="5"/>
              </w:numPr>
              <w:bidi/>
              <w:rPr>
                <w:rFonts w:ascii="Arial" w:hAnsi="Arial"/>
                <w:sz w:val="24"/>
                <w:szCs w:val="24"/>
              </w:rPr>
            </w:pPr>
          </w:p>
        </w:tc>
        <w:tc>
          <w:tcPr>
            <w:tcW w:w="7312" w:type="dxa"/>
            <w:vAlign w:val="center"/>
          </w:tcPr>
          <w:p w:rsidR="006A1688" w:rsidRPr="00F732F8" w:rsidRDefault="006C5B5D" w:rsidP="00345EC2">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 xml:space="preserve">تطبيق وتفعيل </w:t>
            </w:r>
            <w:r w:rsidRPr="00F732F8">
              <w:rPr>
                <w:rFonts w:ascii="Arial" w:hAnsi="Arial"/>
                <w:sz w:val="24"/>
                <w:szCs w:val="24"/>
                <w:rtl/>
                <w:lang w:eastAsia="ar" w:bidi="ar-AE"/>
              </w:rPr>
              <w:t xml:space="preserve">تصنيفين لمرفقات البريد </w:t>
            </w:r>
            <w:r w:rsidR="0051085B" w:rsidRPr="00F732F8">
              <w:rPr>
                <w:rFonts w:ascii="Arial" w:hAnsi="Arial"/>
                <w:sz w:val="24"/>
                <w:szCs w:val="24"/>
                <w:rtl/>
                <w:lang w:eastAsia="ar" w:bidi="ar-AE"/>
              </w:rPr>
              <w:t>الإلكتروني</w:t>
            </w:r>
            <w:r w:rsidRPr="00F732F8">
              <w:rPr>
                <w:rFonts w:ascii="Arial" w:hAnsi="Arial"/>
                <w:sz w:val="24"/>
                <w:szCs w:val="24"/>
                <w:rtl/>
                <w:lang w:eastAsia="ar" w:bidi="ar-AE"/>
              </w:rPr>
              <w:t xml:space="preserve">: التصنيف الأول </w:t>
            </w:r>
            <w:r w:rsidR="00C84A36" w:rsidRPr="00F732F8">
              <w:rPr>
                <w:rFonts w:ascii="Arial" w:hAnsi="Arial"/>
                <w:sz w:val="24"/>
                <w:szCs w:val="24"/>
                <w:rtl/>
                <w:lang w:eastAsia="ar"/>
              </w:rPr>
              <w:t xml:space="preserve">وفقاً </w:t>
            </w:r>
            <w:r w:rsidRPr="00F732F8">
              <w:rPr>
                <w:rFonts w:ascii="Arial" w:hAnsi="Arial"/>
                <w:sz w:val="24"/>
                <w:szCs w:val="24"/>
                <w:rtl/>
                <w:lang w:eastAsia="ar" w:bidi="ar-AE"/>
              </w:rPr>
              <w:t xml:space="preserve">لنوع الملف، والتصنيف الثاني </w:t>
            </w:r>
            <w:r w:rsidR="00C84A36" w:rsidRPr="00F732F8">
              <w:rPr>
                <w:rFonts w:ascii="Arial" w:hAnsi="Arial"/>
                <w:sz w:val="24"/>
                <w:szCs w:val="24"/>
                <w:rtl/>
                <w:lang w:eastAsia="ar"/>
              </w:rPr>
              <w:t xml:space="preserve">وفقاً </w:t>
            </w:r>
            <w:r w:rsidRPr="00F732F8">
              <w:rPr>
                <w:rFonts w:ascii="Arial" w:hAnsi="Arial"/>
                <w:sz w:val="24"/>
                <w:szCs w:val="24"/>
                <w:rtl/>
                <w:lang w:eastAsia="ar" w:bidi="ar-AE"/>
              </w:rPr>
              <w:t xml:space="preserve">لمحتوى الملف. </w:t>
            </w:r>
          </w:p>
          <w:p w:rsidR="00DE0122" w:rsidRPr="00F732F8" w:rsidRDefault="00F06EAE" w:rsidP="00BE237F">
            <w:pPr>
              <w:spacing w:before="120" w:after="120" w:line="276" w:lineRule="auto"/>
              <w:jc w:val="both"/>
              <w:rPr>
                <w:rFonts w:ascii="Arial" w:hAnsi="Arial"/>
                <w:sz w:val="24"/>
                <w:szCs w:val="24"/>
                <w:rtl/>
                <w:lang w:eastAsia="ar" w:bidi="ar-AE"/>
              </w:rPr>
            </w:pPr>
            <w:r w:rsidRPr="00F732F8">
              <w:rPr>
                <w:rFonts w:ascii="Arial" w:hAnsi="Arial"/>
                <w:sz w:val="24"/>
                <w:szCs w:val="24"/>
              </w:rPr>
              <w:t>Two types of e</w:t>
            </w:r>
            <w:r w:rsidR="00DE0122" w:rsidRPr="00F732F8">
              <w:rPr>
                <w:rFonts w:ascii="Arial" w:hAnsi="Arial"/>
                <w:sz w:val="24"/>
                <w:szCs w:val="24"/>
              </w:rPr>
              <w:t>mail attachment classification</w:t>
            </w:r>
            <w:r w:rsidR="00F00196" w:rsidRPr="00F732F8">
              <w:rPr>
                <w:rFonts w:ascii="Arial" w:hAnsi="Arial"/>
                <w:sz w:val="24"/>
                <w:szCs w:val="24"/>
              </w:rPr>
              <w:t xml:space="preserve"> shall be </w:t>
            </w:r>
            <w:r w:rsidR="00A24B51" w:rsidRPr="00F732F8">
              <w:rPr>
                <w:rFonts w:ascii="Arial" w:hAnsi="Arial"/>
                <w:sz w:val="24"/>
                <w:szCs w:val="24"/>
              </w:rPr>
              <w:t>configured</w:t>
            </w:r>
            <w:r w:rsidRPr="00F732F8">
              <w:rPr>
                <w:rFonts w:ascii="Arial" w:hAnsi="Arial"/>
                <w:sz w:val="24"/>
                <w:szCs w:val="24"/>
              </w:rPr>
              <w:t>;</w:t>
            </w:r>
            <w:r w:rsidR="00C36A7C" w:rsidRPr="00F732F8">
              <w:rPr>
                <w:rFonts w:ascii="Arial" w:hAnsi="Arial"/>
                <w:sz w:val="24"/>
                <w:szCs w:val="24"/>
              </w:rPr>
              <w:t xml:space="preserve"> based on</w:t>
            </w:r>
            <w:r w:rsidR="00F00196" w:rsidRPr="00F732F8">
              <w:rPr>
                <w:rFonts w:ascii="Arial" w:hAnsi="Arial"/>
                <w:sz w:val="24"/>
                <w:szCs w:val="24"/>
              </w:rPr>
              <w:t xml:space="preserve"> file type and </w:t>
            </w:r>
            <w:r w:rsidR="00522B2A" w:rsidRPr="00F732F8">
              <w:rPr>
                <w:rFonts w:ascii="Arial" w:hAnsi="Arial"/>
                <w:sz w:val="24"/>
                <w:szCs w:val="24"/>
              </w:rPr>
              <w:t xml:space="preserve">based on </w:t>
            </w:r>
            <w:r w:rsidR="00F00196" w:rsidRPr="00F732F8">
              <w:rPr>
                <w:rFonts w:ascii="Arial" w:hAnsi="Arial"/>
                <w:sz w:val="24"/>
                <w:szCs w:val="24"/>
              </w:rPr>
              <w:t>file content</w:t>
            </w:r>
            <w:r w:rsidR="00DE0122" w:rsidRPr="00F732F8">
              <w:rPr>
                <w:rFonts w:ascii="Arial" w:hAnsi="Arial"/>
                <w:sz w:val="24"/>
                <w:szCs w:val="24"/>
              </w:rPr>
              <w:t>.</w:t>
            </w:r>
          </w:p>
        </w:tc>
      </w:tr>
      <w:tr w:rsidR="00DF6F55" w:rsidRPr="00F732F8" w:rsidTr="00EF1AD9">
        <w:tc>
          <w:tcPr>
            <w:tcW w:w="1705" w:type="dxa"/>
            <w:vAlign w:val="center"/>
          </w:tcPr>
          <w:p w:rsidR="00DF6F55" w:rsidRPr="00F732F8" w:rsidRDefault="00DF6F55" w:rsidP="00847AC7">
            <w:pPr>
              <w:pStyle w:val="ListParagraph"/>
              <w:numPr>
                <w:ilvl w:val="0"/>
                <w:numId w:val="5"/>
              </w:numPr>
              <w:bidi/>
              <w:rPr>
                <w:rFonts w:ascii="Arial" w:hAnsi="Arial"/>
                <w:sz w:val="24"/>
                <w:szCs w:val="24"/>
              </w:rPr>
            </w:pPr>
          </w:p>
        </w:tc>
        <w:tc>
          <w:tcPr>
            <w:tcW w:w="7312" w:type="dxa"/>
            <w:vAlign w:val="center"/>
          </w:tcPr>
          <w:p w:rsidR="00DF6F55" w:rsidRPr="00F732F8" w:rsidRDefault="00F96166" w:rsidP="00345EC2">
            <w:pPr>
              <w:bidi/>
              <w:spacing w:before="120" w:after="120" w:line="276" w:lineRule="auto"/>
              <w:jc w:val="both"/>
              <w:rPr>
                <w:rFonts w:ascii="Arial" w:hAnsi="Arial"/>
                <w:sz w:val="24"/>
                <w:szCs w:val="24"/>
                <w:rtl/>
              </w:rPr>
            </w:pPr>
            <w:r w:rsidRPr="00F732F8">
              <w:rPr>
                <w:rFonts w:ascii="Arial" w:hAnsi="Arial"/>
                <w:sz w:val="24"/>
                <w:szCs w:val="24"/>
                <w:rtl/>
                <w:lang w:eastAsia="ar"/>
              </w:rPr>
              <w:t xml:space="preserve">ترميز </w:t>
            </w:r>
            <w:r w:rsidR="009C6666" w:rsidRPr="00F732F8">
              <w:rPr>
                <w:rFonts w:ascii="Arial" w:hAnsi="Arial"/>
                <w:sz w:val="24"/>
                <w:szCs w:val="24"/>
                <w:rtl/>
                <w:lang w:eastAsia="ar"/>
              </w:rPr>
              <w:t xml:space="preserve">المرفقات حسب أنواع </w:t>
            </w:r>
            <w:r w:rsidR="00B23313" w:rsidRPr="00F732F8">
              <w:rPr>
                <w:rFonts w:ascii="Arial" w:hAnsi="Arial"/>
                <w:sz w:val="24"/>
                <w:szCs w:val="24"/>
                <w:rtl/>
                <w:lang w:eastAsia="ar" w:bidi="ar-AE"/>
              </w:rPr>
              <w:t>المرفقات</w:t>
            </w:r>
            <w:r w:rsidR="009C6666" w:rsidRPr="00F732F8">
              <w:rPr>
                <w:rFonts w:ascii="Arial" w:hAnsi="Arial"/>
                <w:sz w:val="24"/>
                <w:szCs w:val="24"/>
                <w:rtl/>
                <w:lang w:eastAsia="ar"/>
              </w:rPr>
              <w:t xml:space="preserve"> وصيغتها. على سبيل المثال:</w:t>
            </w:r>
          </w:p>
          <w:p w:rsidR="001E10B3" w:rsidRPr="00F732F8" w:rsidRDefault="00BE5FD8" w:rsidP="00522B2A">
            <w:pPr>
              <w:pStyle w:val="ListParagraph"/>
              <w:numPr>
                <w:ilvl w:val="0"/>
                <w:numId w:val="17"/>
              </w:numPr>
              <w:bidi/>
              <w:spacing w:before="120" w:after="120" w:line="276" w:lineRule="auto"/>
              <w:jc w:val="both"/>
              <w:rPr>
                <w:rFonts w:ascii="Arial" w:hAnsi="Arial"/>
                <w:sz w:val="24"/>
                <w:szCs w:val="24"/>
              </w:rPr>
            </w:pPr>
            <w:r w:rsidRPr="00F732F8">
              <w:rPr>
                <w:rFonts w:ascii="Arial" w:hAnsi="Arial"/>
                <w:b/>
                <w:bCs/>
                <w:sz w:val="24"/>
                <w:szCs w:val="24"/>
                <w:rtl/>
                <w:lang w:eastAsia="ar" w:bidi="ar-AE"/>
              </w:rPr>
              <w:t>اللائحة السوداء</w:t>
            </w:r>
            <w:r w:rsidR="00281BED" w:rsidRPr="00F732F8">
              <w:rPr>
                <w:rFonts w:ascii="Arial" w:hAnsi="Arial"/>
                <w:b/>
                <w:bCs/>
                <w:sz w:val="24"/>
                <w:szCs w:val="24"/>
                <w:rtl/>
                <w:lang w:eastAsia="ar" w:bidi="ar-AE"/>
              </w:rPr>
              <w:t>:</w:t>
            </w:r>
            <w:r w:rsidR="001E10B3" w:rsidRPr="00F732F8">
              <w:rPr>
                <w:rFonts w:ascii="Arial" w:hAnsi="Arial"/>
                <w:sz w:val="24"/>
                <w:szCs w:val="24"/>
                <w:rtl/>
                <w:lang w:eastAsia="ar"/>
              </w:rPr>
              <w:t xml:space="preserve"> جميع أنواع</w:t>
            </w:r>
            <w:r w:rsidR="00006C82" w:rsidRPr="00F732F8">
              <w:rPr>
                <w:rFonts w:ascii="Arial" w:hAnsi="Arial"/>
                <w:sz w:val="24"/>
                <w:szCs w:val="24"/>
                <w:rtl/>
                <w:lang w:eastAsia="ar"/>
              </w:rPr>
              <w:t xml:space="preserve"> </w:t>
            </w:r>
            <w:r w:rsidR="001E10B3" w:rsidRPr="00F732F8">
              <w:rPr>
                <w:rFonts w:ascii="Arial" w:hAnsi="Arial"/>
                <w:sz w:val="24"/>
                <w:szCs w:val="24"/>
                <w:rtl/>
                <w:lang w:eastAsia="ar"/>
              </w:rPr>
              <w:t xml:space="preserve">نسخ </w:t>
            </w:r>
            <w:r w:rsidR="00006C82" w:rsidRPr="00F732F8">
              <w:rPr>
                <w:rFonts w:ascii="Arial" w:hAnsi="Arial"/>
                <w:sz w:val="24"/>
                <w:szCs w:val="24"/>
                <w:rtl/>
                <w:lang w:eastAsia="ar"/>
              </w:rPr>
              <w:t>ال</w:t>
            </w:r>
            <w:r w:rsidR="00006C82" w:rsidRPr="00F732F8">
              <w:rPr>
                <w:rFonts w:ascii="Arial" w:hAnsi="Arial"/>
                <w:sz w:val="24"/>
                <w:szCs w:val="24"/>
                <w:rtl/>
                <w:lang w:eastAsia="ar" w:bidi="ar-AE"/>
              </w:rPr>
              <w:t>برمجيات القابلة للتنفيذ</w:t>
            </w:r>
            <w:r w:rsidR="001E10B3" w:rsidRPr="00F732F8">
              <w:rPr>
                <w:rFonts w:ascii="Arial" w:hAnsi="Arial"/>
                <w:sz w:val="24"/>
                <w:szCs w:val="24"/>
                <w:rtl/>
                <w:lang w:eastAsia="ar"/>
              </w:rPr>
              <w:t xml:space="preserve"> من ويندوز (</w:t>
            </w:r>
            <w:r w:rsidR="001E10B3" w:rsidRPr="00F732F8">
              <w:rPr>
                <w:rFonts w:ascii="Arial" w:hAnsi="Arial"/>
                <w:sz w:val="24"/>
                <w:szCs w:val="24"/>
                <w:lang w:eastAsia="ar" w:bidi="en-US"/>
              </w:rPr>
              <w:t>Windows PE</w:t>
            </w:r>
            <w:r w:rsidR="001E10B3" w:rsidRPr="00F732F8">
              <w:rPr>
                <w:rFonts w:ascii="Arial" w:hAnsi="Arial"/>
                <w:sz w:val="24"/>
                <w:szCs w:val="24"/>
                <w:rtl/>
                <w:lang w:eastAsia="ar"/>
              </w:rPr>
              <w:t>) وأوامر ماكرو أوفيس</w:t>
            </w:r>
            <w:r w:rsidR="00C46710" w:rsidRPr="00F732F8">
              <w:rPr>
                <w:rFonts w:ascii="Arial" w:hAnsi="Arial"/>
                <w:sz w:val="24"/>
                <w:szCs w:val="24"/>
                <w:rtl/>
                <w:lang w:eastAsia="ar"/>
              </w:rPr>
              <w:t xml:space="preserve"> </w:t>
            </w:r>
            <w:r w:rsidR="00006C82" w:rsidRPr="00F732F8">
              <w:rPr>
                <w:rFonts w:ascii="Arial" w:hAnsi="Arial"/>
                <w:sz w:val="24"/>
                <w:szCs w:val="24"/>
                <w:lang w:eastAsia="ar"/>
              </w:rPr>
              <w:t>(Office Macros)</w:t>
            </w:r>
            <w:r w:rsidR="001E10B3" w:rsidRPr="00F732F8">
              <w:rPr>
                <w:rFonts w:ascii="Arial" w:hAnsi="Arial"/>
                <w:sz w:val="24"/>
                <w:szCs w:val="24"/>
                <w:rtl/>
                <w:lang w:eastAsia="ar"/>
              </w:rPr>
              <w:t xml:space="preserve"> </w:t>
            </w:r>
            <w:r w:rsidR="00006C82" w:rsidRPr="00F732F8">
              <w:rPr>
                <w:rFonts w:ascii="Arial" w:hAnsi="Arial"/>
                <w:sz w:val="24"/>
                <w:szCs w:val="24"/>
                <w:rtl/>
                <w:lang w:eastAsia="ar"/>
              </w:rPr>
              <w:t>والبرمجيات</w:t>
            </w:r>
            <w:r w:rsidR="00F96166" w:rsidRPr="00F732F8">
              <w:rPr>
                <w:rFonts w:ascii="Arial" w:hAnsi="Arial"/>
                <w:sz w:val="24"/>
                <w:szCs w:val="24"/>
                <w:rtl/>
                <w:lang w:eastAsia="ar"/>
              </w:rPr>
              <w:t xml:space="preserve"> أو الأوامر</w:t>
            </w:r>
            <w:r w:rsidR="00006C82" w:rsidRPr="00F732F8">
              <w:rPr>
                <w:rFonts w:ascii="Arial" w:hAnsi="Arial"/>
                <w:sz w:val="24"/>
                <w:szCs w:val="24"/>
                <w:lang w:eastAsia="ar"/>
              </w:rPr>
              <w:t xml:space="preserve"> </w:t>
            </w:r>
            <w:r w:rsidR="00006C82" w:rsidRPr="00F732F8">
              <w:rPr>
                <w:rFonts w:ascii="Arial" w:hAnsi="Arial"/>
                <w:sz w:val="24"/>
                <w:szCs w:val="24"/>
                <w:rtl/>
                <w:lang w:eastAsia="ar" w:bidi="ar-AE"/>
              </w:rPr>
              <w:t xml:space="preserve">النصية </w:t>
            </w:r>
            <w:r w:rsidR="00006C82" w:rsidRPr="00F732F8">
              <w:rPr>
                <w:rFonts w:ascii="Arial" w:hAnsi="Arial"/>
                <w:sz w:val="24"/>
                <w:szCs w:val="24"/>
                <w:lang w:eastAsia="ar" w:bidi="ar-AE"/>
              </w:rPr>
              <w:t>(</w:t>
            </w:r>
            <w:r w:rsidR="003F5220" w:rsidRPr="00F732F8">
              <w:rPr>
                <w:rFonts w:ascii="Arial" w:hAnsi="Arial"/>
                <w:sz w:val="24"/>
                <w:szCs w:val="24"/>
                <w:lang w:eastAsia="ar" w:bidi="ar-AE"/>
              </w:rPr>
              <w:t>Scripts</w:t>
            </w:r>
            <w:r w:rsidR="00006C82" w:rsidRPr="00F732F8">
              <w:rPr>
                <w:rFonts w:ascii="Arial" w:hAnsi="Arial"/>
                <w:sz w:val="24"/>
                <w:szCs w:val="24"/>
                <w:lang w:eastAsia="ar" w:bidi="ar-AE"/>
              </w:rPr>
              <w:t>)</w:t>
            </w:r>
            <w:r w:rsidR="001E10B3" w:rsidRPr="00F732F8">
              <w:rPr>
                <w:rFonts w:ascii="Arial" w:hAnsi="Arial"/>
                <w:sz w:val="24"/>
                <w:szCs w:val="24"/>
                <w:rtl/>
                <w:lang w:eastAsia="ar"/>
              </w:rPr>
              <w:t xml:space="preserve">، </w:t>
            </w:r>
            <w:r w:rsidR="00522B2A" w:rsidRPr="00F732F8">
              <w:rPr>
                <w:rFonts w:ascii="Arial" w:hAnsi="Arial" w:hint="cs"/>
                <w:sz w:val="24"/>
                <w:szCs w:val="24"/>
                <w:rtl/>
                <w:lang w:eastAsia="ar"/>
              </w:rPr>
              <w:t>وغيره</w:t>
            </w:r>
            <w:r w:rsidR="001E10B3" w:rsidRPr="00F732F8">
              <w:rPr>
                <w:rFonts w:ascii="Arial" w:hAnsi="Arial"/>
                <w:sz w:val="24"/>
                <w:szCs w:val="24"/>
                <w:rtl/>
                <w:lang w:eastAsia="ar"/>
              </w:rPr>
              <w:t>.</w:t>
            </w:r>
          </w:p>
          <w:p w:rsidR="001E10B3" w:rsidRPr="00F732F8" w:rsidRDefault="00B23313" w:rsidP="00345EC2">
            <w:pPr>
              <w:pStyle w:val="ListParagraph"/>
              <w:numPr>
                <w:ilvl w:val="0"/>
                <w:numId w:val="17"/>
              </w:numPr>
              <w:bidi/>
              <w:spacing w:before="120" w:after="120" w:line="276" w:lineRule="auto"/>
              <w:jc w:val="both"/>
              <w:rPr>
                <w:rFonts w:ascii="Arial" w:hAnsi="Arial"/>
                <w:sz w:val="24"/>
                <w:szCs w:val="24"/>
              </w:rPr>
            </w:pPr>
            <w:r w:rsidRPr="00F732F8">
              <w:rPr>
                <w:rFonts w:ascii="Arial" w:hAnsi="Arial"/>
                <w:b/>
                <w:bCs/>
                <w:sz w:val="24"/>
                <w:szCs w:val="24"/>
                <w:rtl/>
                <w:lang w:eastAsia="ar"/>
              </w:rPr>
              <w:t>اللائحة الرمادية</w:t>
            </w:r>
            <w:r w:rsidR="00281BED" w:rsidRPr="00F732F8">
              <w:rPr>
                <w:rFonts w:ascii="Arial" w:hAnsi="Arial"/>
                <w:b/>
                <w:bCs/>
                <w:sz w:val="24"/>
                <w:szCs w:val="24"/>
                <w:rtl/>
                <w:lang w:eastAsia="ar"/>
              </w:rPr>
              <w:t>:</w:t>
            </w:r>
            <w:r w:rsidRPr="00F732F8">
              <w:rPr>
                <w:rFonts w:ascii="Arial" w:hAnsi="Arial"/>
                <w:sz w:val="24"/>
                <w:szCs w:val="24"/>
                <w:rtl/>
                <w:lang w:eastAsia="ar"/>
              </w:rPr>
              <w:t xml:space="preserve"> </w:t>
            </w:r>
            <w:r w:rsidR="00D920B1" w:rsidRPr="00F732F8">
              <w:rPr>
                <w:rFonts w:ascii="Arial" w:hAnsi="Arial"/>
                <w:sz w:val="24"/>
                <w:szCs w:val="24"/>
                <w:rtl/>
                <w:lang w:eastAsia="ar"/>
              </w:rPr>
              <w:t>الأرشيفات متعدّدة المستويات</w:t>
            </w:r>
            <w:r w:rsidR="00281BED" w:rsidRPr="00F732F8">
              <w:rPr>
                <w:rFonts w:ascii="Arial" w:hAnsi="Arial"/>
                <w:sz w:val="24"/>
                <w:szCs w:val="24"/>
                <w:rtl/>
                <w:lang w:eastAsia="ar"/>
              </w:rPr>
              <w:t xml:space="preserve"> </w:t>
            </w:r>
            <w:r w:rsidR="0094305E" w:rsidRPr="00F732F8">
              <w:rPr>
                <w:rFonts w:ascii="Arial" w:hAnsi="Arial"/>
                <w:sz w:val="24"/>
                <w:szCs w:val="24"/>
                <w:lang w:eastAsia="ar"/>
              </w:rPr>
              <w:t>(Multi-Layer Archives)</w:t>
            </w:r>
            <w:r w:rsidR="00D920B1" w:rsidRPr="00F732F8">
              <w:rPr>
                <w:rFonts w:ascii="Arial" w:hAnsi="Arial"/>
                <w:sz w:val="24"/>
                <w:szCs w:val="24"/>
                <w:rtl/>
                <w:lang w:eastAsia="ar"/>
              </w:rPr>
              <w:t xml:space="preserve"> وملفات حماية كلمة المرور وملفات التشفير والملفات التي يزيد حجمها عن الحد الأقصى، </w:t>
            </w:r>
            <w:r w:rsidR="0051085B" w:rsidRPr="00F732F8">
              <w:rPr>
                <w:rFonts w:ascii="Arial" w:hAnsi="Arial"/>
                <w:sz w:val="24"/>
                <w:szCs w:val="24"/>
                <w:rtl/>
                <w:lang w:eastAsia="ar"/>
              </w:rPr>
              <w:t>وغيرها</w:t>
            </w:r>
            <w:r w:rsidR="0011539B" w:rsidRPr="00F732F8">
              <w:rPr>
                <w:rFonts w:ascii="Arial" w:hAnsi="Arial" w:hint="cs"/>
                <w:sz w:val="24"/>
                <w:szCs w:val="24"/>
                <w:rtl/>
                <w:lang w:eastAsia="ar"/>
              </w:rPr>
              <w:t xml:space="preserve"> من الملفات </w:t>
            </w:r>
            <w:r w:rsidR="00D920B1" w:rsidRPr="00F732F8">
              <w:rPr>
                <w:rFonts w:ascii="Arial" w:hAnsi="Arial"/>
                <w:sz w:val="24"/>
                <w:szCs w:val="24"/>
                <w:rtl/>
                <w:lang w:eastAsia="ar"/>
              </w:rPr>
              <w:t>ضمن قائمة الحجر</w:t>
            </w:r>
            <w:r w:rsidR="004567E3" w:rsidRPr="00F732F8">
              <w:rPr>
                <w:rFonts w:ascii="Arial" w:hAnsi="Arial"/>
                <w:sz w:val="24"/>
                <w:szCs w:val="24"/>
                <w:rtl/>
                <w:lang w:eastAsia="ar"/>
              </w:rPr>
              <w:t xml:space="preserve"> </w:t>
            </w:r>
            <w:r w:rsidR="0094305E" w:rsidRPr="00F732F8">
              <w:rPr>
                <w:rFonts w:ascii="Arial" w:hAnsi="Arial"/>
                <w:sz w:val="24"/>
                <w:szCs w:val="24"/>
                <w:lang w:eastAsia="ar"/>
              </w:rPr>
              <w:t>(Quarantine-list)</w:t>
            </w:r>
            <w:r w:rsidR="004567E3" w:rsidRPr="00F732F8">
              <w:rPr>
                <w:rFonts w:ascii="Arial" w:hAnsi="Arial"/>
                <w:sz w:val="24"/>
                <w:szCs w:val="24"/>
                <w:rtl/>
                <w:lang w:eastAsia="ar"/>
              </w:rPr>
              <w:t xml:space="preserve">   </w:t>
            </w:r>
          </w:p>
          <w:p w:rsidR="001E10B3" w:rsidRPr="00F732F8" w:rsidRDefault="00B23313" w:rsidP="00345EC2">
            <w:pPr>
              <w:pStyle w:val="ListParagraph"/>
              <w:numPr>
                <w:ilvl w:val="0"/>
                <w:numId w:val="17"/>
              </w:numPr>
              <w:bidi/>
              <w:spacing w:before="120" w:after="120" w:line="276" w:lineRule="auto"/>
              <w:jc w:val="both"/>
              <w:rPr>
                <w:rFonts w:ascii="Arial" w:hAnsi="Arial"/>
                <w:sz w:val="24"/>
                <w:szCs w:val="24"/>
              </w:rPr>
            </w:pPr>
            <w:r w:rsidRPr="00F732F8">
              <w:rPr>
                <w:rFonts w:ascii="Arial" w:hAnsi="Arial"/>
                <w:b/>
                <w:bCs/>
                <w:sz w:val="24"/>
                <w:szCs w:val="24"/>
                <w:rtl/>
                <w:lang w:eastAsia="ar"/>
              </w:rPr>
              <w:t>اللائحة البيضاء</w:t>
            </w:r>
            <w:r w:rsidR="00281BED" w:rsidRPr="00F732F8">
              <w:rPr>
                <w:rFonts w:ascii="Arial" w:hAnsi="Arial"/>
                <w:b/>
                <w:bCs/>
                <w:sz w:val="24"/>
                <w:szCs w:val="24"/>
                <w:rtl/>
                <w:lang w:eastAsia="ar"/>
              </w:rPr>
              <w:t>:</w:t>
            </w:r>
            <w:r w:rsidR="001E10B3" w:rsidRPr="00F732F8">
              <w:rPr>
                <w:rFonts w:ascii="Arial" w:hAnsi="Arial"/>
                <w:sz w:val="24"/>
                <w:szCs w:val="24"/>
                <w:rtl/>
                <w:lang w:eastAsia="ar"/>
              </w:rPr>
              <w:t xml:space="preserve"> ملفات برامج أوفيس القياسية (مثل</w:t>
            </w:r>
            <w:r w:rsidR="00281BED" w:rsidRPr="00F732F8">
              <w:rPr>
                <w:rFonts w:ascii="Arial" w:hAnsi="Arial"/>
                <w:sz w:val="24"/>
                <w:szCs w:val="24"/>
                <w:rtl/>
                <w:lang w:eastAsia="ar"/>
              </w:rPr>
              <w:t>:</w:t>
            </w:r>
            <w:r w:rsidR="001E10B3" w:rsidRPr="00F732F8">
              <w:rPr>
                <w:rFonts w:ascii="Arial" w:hAnsi="Arial"/>
                <w:sz w:val="24"/>
                <w:szCs w:val="24"/>
                <w:rtl/>
                <w:lang w:eastAsia="ar"/>
              </w:rPr>
              <w:t xml:space="preserve"> </w:t>
            </w:r>
            <w:proofErr w:type="spellStart"/>
            <w:r w:rsidR="001E10B3" w:rsidRPr="00F732F8">
              <w:rPr>
                <w:rFonts w:ascii="Arial" w:hAnsi="Arial"/>
                <w:sz w:val="24"/>
                <w:szCs w:val="24"/>
                <w:lang w:eastAsia="ar" w:bidi="en-US"/>
              </w:rPr>
              <w:t>doc</w:t>
            </w:r>
            <w:r w:rsidRPr="00F732F8">
              <w:rPr>
                <w:rFonts w:ascii="Arial" w:hAnsi="Arial"/>
                <w:sz w:val="24"/>
                <w:szCs w:val="24"/>
                <w:lang w:eastAsia="ar" w:bidi="en-US"/>
              </w:rPr>
              <w:t>x</w:t>
            </w:r>
            <w:proofErr w:type="spellEnd"/>
            <w:r w:rsidR="001E10B3" w:rsidRPr="00F732F8">
              <w:rPr>
                <w:rFonts w:ascii="Arial" w:hAnsi="Arial"/>
                <w:sz w:val="24"/>
                <w:szCs w:val="24"/>
                <w:rtl/>
                <w:lang w:eastAsia="ar"/>
              </w:rPr>
              <w:t xml:space="preserve"> و</w:t>
            </w:r>
            <w:proofErr w:type="spellStart"/>
            <w:r w:rsidR="001E10B3" w:rsidRPr="00F732F8">
              <w:rPr>
                <w:rFonts w:ascii="Arial" w:hAnsi="Arial"/>
                <w:sz w:val="24"/>
                <w:szCs w:val="24"/>
                <w:lang w:eastAsia="ar" w:bidi="en-US"/>
              </w:rPr>
              <w:t>ppt</w:t>
            </w:r>
            <w:r w:rsidRPr="00F732F8">
              <w:rPr>
                <w:rFonts w:ascii="Arial" w:hAnsi="Arial"/>
                <w:sz w:val="24"/>
                <w:szCs w:val="24"/>
                <w:lang w:eastAsia="ar" w:bidi="en-US"/>
              </w:rPr>
              <w:t>x</w:t>
            </w:r>
            <w:proofErr w:type="spellEnd"/>
            <w:r w:rsidR="001E10B3" w:rsidRPr="00F732F8">
              <w:rPr>
                <w:rFonts w:ascii="Arial" w:hAnsi="Arial"/>
                <w:sz w:val="24"/>
                <w:szCs w:val="24"/>
                <w:rtl/>
                <w:lang w:eastAsia="ar"/>
              </w:rPr>
              <w:t xml:space="preserve"> و</w:t>
            </w:r>
            <w:proofErr w:type="spellStart"/>
            <w:r w:rsidR="001E10B3" w:rsidRPr="00F732F8">
              <w:rPr>
                <w:rFonts w:ascii="Arial" w:hAnsi="Arial"/>
                <w:sz w:val="24"/>
                <w:szCs w:val="24"/>
                <w:lang w:eastAsia="ar" w:bidi="en-US"/>
              </w:rPr>
              <w:t>xls</w:t>
            </w:r>
            <w:r w:rsidRPr="00F732F8">
              <w:rPr>
                <w:rFonts w:ascii="Arial" w:hAnsi="Arial"/>
                <w:sz w:val="24"/>
                <w:szCs w:val="24"/>
                <w:lang w:eastAsia="ar" w:bidi="en-US"/>
              </w:rPr>
              <w:t>x</w:t>
            </w:r>
            <w:proofErr w:type="spellEnd"/>
            <w:r w:rsidR="001E10B3" w:rsidRPr="00F732F8">
              <w:rPr>
                <w:rFonts w:ascii="Arial" w:hAnsi="Arial"/>
                <w:sz w:val="24"/>
                <w:szCs w:val="24"/>
                <w:rtl/>
                <w:lang w:eastAsia="ar"/>
              </w:rPr>
              <w:t xml:space="preserve">) وملفات </w:t>
            </w:r>
            <w:r w:rsidR="001E10B3" w:rsidRPr="00F732F8">
              <w:rPr>
                <w:rFonts w:ascii="Arial" w:hAnsi="Arial"/>
                <w:sz w:val="24"/>
                <w:szCs w:val="24"/>
                <w:lang w:eastAsia="ar" w:bidi="en-US"/>
              </w:rPr>
              <w:t>pdf</w:t>
            </w:r>
            <w:r w:rsidR="001E10B3" w:rsidRPr="00F732F8">
              <w:rPr>
                <w:rFonts w:ascii="Arial" w:hAnsi="Arial"/>
                <w:sz w:val="24"/>
                <w:szCs w:val="24"/>
                <w:rtl/>
                <w:lang w:eastAsia="ar"/>
              </w:rPr>
              <w:t xml:space="preserve"> و</w:t>
            </w:r>
            <w:r w:rsidR="001E10B3" w:rsidRPr="00F732F8">
              <w:rPr>
                <w:rFonts w:ascii="Arial" w:hAnsi="Arial"/>
                <w:sz w:val="24"/>
                <w:szCs w:val="24"/>
                <w:lang w:eastAsia="ar" w:bidi="en-US"/>
              </w:rPr>
              <w:t>txt</w:t>
            </w:r>
            <w:r w:rsidR="000D6A6F" w:rsidRPr="00F732F8">
              <w:rPr>
                <w:rFonts w:ascii="Arial" w:hAnsi="Arial"/>
                <w:sz w:val="24"/>
                <w:szCs w:val="24"/>
                <w:rtl/>
                <w:lang w:eastAsia="ar"/>
              </w:rPr>
              <w:t>،</w:t>
            </w:r>
            <w:r w:rsidR="001E10B3" w:rsidRPr="00F732F8">
              <w:rPr>
                <w:rFonts w:ascii="Arial" w:hAnsi="Arial"/>
                <w:sz w:val="24"/>
                <w:szCs w:val="24"/>
                <w:rtl/>
                <w:lang w:eastAsia="ar"/>
              </w:rPr>
              <w:t xml:space="preserve"> والملفات الأرشيفية، </w:t>
            </w:r>
            <w:r w:rsidR="0051085B" w:rsidRPr="00F732F8">
              <w:rPr>
                <w:rFonts w:ascii="Arial" w:hAnsi="Arial"/>
                <w:sz w:val="24"/>
                <w:szCs w:val="24"/>
                <w:rtl/>
                <w:lang w:eastAsia="ar"/>
              </w:rPr>
              <w:t>وغيرها</w:t>
            </w:r>
            <w:r w:rsidR="001E10B3" w:rsidRPr="00F732F8">
              <w:rPr>
                <w:rFonts w:ascii="Arial" w:hAnsi="Arial"/>
                <w:sz w:val="24"/>
                <w:szCs w:val="24"/>
                <w:rtl/>
                <w:lang w:eastAsia="ar"/>
              </w:rPr>
              <w:t>.</w:t>
            </w:r>
          </w:p>
          <w:p w:rsidR="003C4CA7" w:rsidRPr="00F732F8" w:rsidRDefault="00B23313" w:rsidP="00345EC2">
            <w:pPr>
              <w:pStyle w:val="ListParagraph"/>
              <w:numPr>
                <w:ilvl w:val="0"/>
                <w:numId w:val="17"/>
              </w:numPr>
              <w:bidi/>
              <w:spacing w:before="120" w:after="120" w:line="276" w:lineRule="auto"/>
              <w:jc w:val="both"/>
              <w:rPr>
                <w:rFonts w:ascii="Arial" w:hAnsi="Arial"/>
                <w:sz w:val="24"/>
                <w:szCs w:val="24"/>
              </w:rPr>
            </w:pPr>
            <w:r w:rsidRPr="00F732F8">
              <w:rPr>
                <w:rFonts w:ascii="Arial" w:hAnsi="Arial"/>
                <w:b/>
                <w:bCs/>
                <w:sz w:val="24"/>
                <w:szCs w:val="24"/>
                <w:rtl/>
                <w:lang w:eastAsia="ar"/>
              </w:rPr>
              <w:t xml:space="preserve">لائحة المرفقات </w:t>
            </w:r>
            <w:r w:rsidR="006C5B5D" w:rsidRPr="00F732F8">
              <w:rPr>
                <w:rFonts w:ascii="Arial" w:hAnsi="Arial"/>
                <w:b/>
                <w:bCs/>
                <w:sz w:val="24"/>
                <w:szCs w:val="24"/>
                <w:rtl/>
                <w:lang w:eastAsia="ar"/>
              </w:rPr>
              <w:t xml:space="preserve">غير </w:t>
            </w:r>
            <w:r w:rsidR="00AD5854" w:rsidRPr="00F732F8">
              <w:rPr>
                <w:rFonts w:ascii="Arial" w:hAnsi="Arial"/>
                <w:b/>
                <w:bCs/>
                <w:sz w:val="24"/>
                <w:szCs w:val="24"/>
                <w:rtl/>
                <w:lang w:eastAsia="ar"/>
              </w:rPr>
              <w:t>ال</w:t>
            </w:r>
            <w:r w:rsidR="006C5B5D" w:rsidRPr="00F732F8">
              <w:rPr>
                <w:rFonts w:ascii="Arial" w:hAnsi="Arial"/>
                <w:b/>
                <w:bCs/>
                <w:sz w:val="24"/>
                <w:szCs w:val="24"/>
                <w:rtl/>
                <w:lang w:eastAsia="ar"/>
              </w:rPr>
              <w:t>معروفة</w:t>
            </w:r>
            <w:r w:rsidR="00281BED" w:rsidRPr="00F732F8">
              <w:rPr>
                <w:rFonts w:ascii="Arial" w:hAnsi="Arial"/>
                <w:b/>
                <w:bCs/>
                <w:sz w:val="24"/>
                <w:szCs w:val="24"/>
                <w:rtl/>
                <w:lang w:eastAsia="ar"/>
              </w:rPr>
              <w:t>:</w:t>
            </w:r>
            <w:r w:rsidR="003C4CA7" w:rsidRPr="00F732F8">
              <w:rPr>
                <w:rFonts w:ascii="Arial" w:hAnsi="Arial"/>
                <w:sz w:val="24"/>
                <w:szCs w:val="24"/>
                <w:rtl/>
                <w:lang w:eastAsia="ar"/>
              </w:rPr>
              <w:t xml:space="preserve"> أنواع وصيغ الملفات غير المعروفة والتي يتعذّر التحقّق منها</w:t>
            </w:r>
            <w:r w:rsidR="0051085B" w:rsidRPr="00F732F8">
              <w:rPr>
                <w:rFonts w:ascii="Arial" w:hAnsi="Arial"/>
                <w:sz w:val="24"/>
                <w:szCs w:val="24"/>
                <w:rtl/>
                <w:lang w:eastAsia="ar"/>
              </w:rPr>
              <w:t>.</w:t>
            </w:r>
          </w:p>
          <w:p w:rsidR="00DE0122" w:rsidRPr="00F732F8" w:rsidRDefault="003F7E17" w:rsidP="00A84A62">
            <w:pPr>
              <w:jc w:val="both"/>
              <w:rPr>
                <w:rFonts w:ascii="Arial" w:hAnsi="Arial"/>
                <w:sz w:val="24"/>
                <w:szCs w:val="24"/>
              </w:rPr>
            </w:pPr>
            <w:r w:rsidRPr="00F732F8">
              <w:rPr>
                <w:rFonts w:ascii="Arial" w:hAnsi="Arial"/>
                <w:sz w:val="24"/>
                <w:szCs w:val="24"/>
              </w:rPr>
              <w:t xml:space="preserve">Attachments </w:t>
            </w:r>
            <w:r w:rsidR="00DE0122" w:rsidRPr="00F732F8">
              <w:rPr>
                <w:rFonts w:ascii="Arial" w:hAnsi="Arial"/>
                <w:sz w:val="24"/>
                <w:szCs w:val="24"/>
              </w:rPr>
              <w:t>based on file types and formats</w:t>
            </w:r>
            <w:r w:rsidRPr="00F732F8">
              <w:rPr>
                <w:rFonts w:ascii="Arial" w:hAnsi="Arial"/>
                <w:sz w:val="24"/>
                <w:szCs w:val="24"/>
              </w:rPr>
              <w:t xml:space="preserve"> shall be tagged</w:t>
            </w:r>
            <w:r w:rsidR="00DE0122" w:rsidRPr="00F732F8">
              <w:rPr>
                <w:rFonts w:ascii="Arial" w:hAnsi="Arial"/>
                <w:sz w:val="24"/>
                <w:szCs w:val="24"/>
              </w:rPr>
              <w:t>. For example:</w:t>
            </w:r>
          </w:p>
          <w:p w:rsidR="00DE0122" w:rsidRPr="00F732F8" w:rsidRDefault="00DE0122" w:rsidP="003C492B">
            <w:pPr>
              <w:pStyle w:val="ListParagraph"/>
              <w:numPr>
                <w:ilvl w:val="0"/>
                <w:numId w:val="29"/>
              </w:numPr>
              <w:jc w:val="both"/>
              <w:rPr>
                <w:rFonts w:ascii="Arial" w:hAnsi="Arial"/>
                <w:sz w:val="24"/>
                <w:szCs w:val="24"/>
              </w:rPr>
            </w:pPr>
            <w:r w:rsidRPr="00F732F8">
              <w:rPr>
                <w:rFonts w:ascii="Arial" w:hAnsi="Arial"/>
                <w:b/>
                <w:bCs/>
                <w:sz w:val="24"/>
                <w:szCs w:val="24"/>
              </w:rPr>
              <w:t>Blacklist:</w:t>
            </w:r>
            <w:r w:rsidRPr="00F732F8">
              <w:rPr>
                <w:rFonts w:ascii="Arial" w:hAnsi="Arial"/>
                <w:sz w:val="24"/>
                <w:szCs w:val="24"/>
              </w:rPr>
              <w:t xml:space="preserve"> </w:t>
            </w:r>
            <w:r w:rsidR="003C492B" w:rsidRPr="00F732F8">
              <w:rPr>
                <w:rFonts w:ascii="Arial" w:hAnsi="Arial"/>
                <w:sz w:val="24"/>
                <w:szCs w:val="24"/>
              </w:rPr>
              <w:t>A</w:t>
            </w:r>
            <w:r w:rsidRPr="00F732F8">
              <w:rPr>
                <w:rFonts w:ascii="Arial" w:hAnsi="Arial"/>
                <w:sz w:val="24"/>
                <w:szCs w:val="24"/>
              </w:rPr>
              <w:t xml:space="preserve">ll forms of Windows PE, </w:t>
            </w:r>
            <w:r w:rsidR="003F7E17" w:rsidRPr="00F732F8">
              <w:rPr>
                <w:rFonts w:ascii="Arial" w:hAnsi="Arial"/>
                <w:sz w:val="24"/>
                <w:szCs w:val="24"/>
              </w:rPr>
              <w:t xml:space="preserve">Office </w:t>
            </w:r>
            <w:r w:rsidR="00694CF0" w:rsidRPr="00F732F8">
              <w:rPr>
                <w:rFonts w:ascii="Arial" w:hAnsi="Arial"/>
                <w:sz w:val="24"/>
                <w:szCs w:val="24"/>
              </w:rPr>
              <w:t>m</w:t>
            </w:r>
            <w:r w:rsidR="003F7E17" w:rsidRPr="00F732F8">
              <w:rPr>
                <w:rFonts w:ascii="Arial" w:hAnsi="Arial"/>
                <w:sz w:val="24"/>
                <w:szCs w:val="24"/>
              </w:rPr>
              <w:t>acros</w:t>
            </w:r>
            <w:r w:rsidRPr="00F732F8">
              <w:rPr>
                <w:rFonts w:ascii="Arial" w:hAnsi="Arial"/>
                <w:sz w:val="24"/>
                <w:szCs w:val="24"/>
              </w:rPr>
              <w:t>, scripts, etc.</w:t>
            </w:r>
          </w:p>
          <w:p w:rsidR="00DE0122" w:rsidRPr="00F732F8" w:rsidRDefault="00DE0122" w:rsidP="003C492B">
            <w:pPr>
              <w:pStyle w:val="ListParagraph"/>
              <w:numPr>
                <w:ilvl w:val="0"/>
                <w:numId w:val="29"/>
              </w:numPr>
              <w:jc w:val="both"/>
              <w:rPr>
                <w:rFonts w:ascii="Arial" w:hAnsi="Arial"/>
                <w:b/>
                <w:bCs/>
                <w:sz w:val="24"/>
                <w:szCs w:val="24"/>
              </w:rPr>
            </w:pPr>
            <w:proofErr w:type="spellStart"/>
            <w:r w:rsidRPr="00F732F8">
              <w:rPr>
                <w:rFonts w:ascii="Arial" w:hAnsi="Arial"/>
                <w:b/>
                <w:bCs/>
                <w:sz w:val="24"/>
                <w:szCs w:val="24"/>
              </w:rPr>
              <w:t>Graylist</w:t>
            </w:r>
            <w:proofErr w:type="spellEnd"/>
            <w:r w:rsidR="00F97A80" w:rsidRPr="00F732F8">
              <w:rPr>
                <w:rFonts w:ascii="Arial" w:hAnsi="Arial"/>
                <w:b/>
                <w:bCs/>
                <w:sz w:val="24"/>
                <w:szCs w:val="24"/>
              </w:rPr>
              <w:t xml:space="preserve"> (quarantine-list)</w:t>
            </w:r>
            <w:r w:rsidRPr="00F732F8">
              <w:rPr>
                <w:rFonts w:ascii="Arial" w:hAnsi="Arial"/>
                <w:b/>
                <w:bCs/>
                <w:sz w:val="24"/>
                <w:szCs w:val="24"/>
              </w:rPr>
              <w:t xml:space="preserve">: </w:t>
            </w:r>
            <w:r w:rsidR="003C492B" w:rsidRPr="00F732F8">
              <w:rPr>
                <w:rFonts w:ascii="Arial" w:hAnsi="Arial"/>
                <w:sz w:val="24"/>
                <w:szCs w:val="24"/>
              </w:rPr>
              <w:t>M</w:t>
            </w:r>
            <w:r w:rsidRPr="00F732F8">
              <w:rPr>
                <w:rFonts w:ascii="Arial" w:hAnsi="Arial"/>
                <w:sz w:val="24"/>
                <w:szCs w:val="24"/>
              </w:rPr>
              <w:t>ulti-</w:t>
            </w:r>
            <w:r w:rsidR="00634F21" w:rsidRPr="00F732F8">
              <w:rPr>
                <w:rFonts w:ascii="Arial" w:hAnsi="Arial"/>
                <w:sz w:val="24"/>
                <w:szCs w:val="24"/>
              </w:rPr>
              <w:t xml:space="preserve">layer </w:t>
            </w:r>
            <w:r w:rsidRPr="00F732F8">
              <w:rPr>
                <w:rFonts w:ascii="Arial" w:hAnsi="Arial"/>
                <w:sz w:val="24"/>
                <w:szCs w:val="24"/>
              </w:rPr>
              <w:t>archives, password protect</w:t>
            </w:r>
            <w:r w:rsidR="007D0D4F" w:rsidRPr="00F732F8">
              <w:rPr>
                <w:rFonts w:ascii="Arial" w:hAnsi="Arial"/>
                <w:sz w:val="24"/>
                <w:szCs w:val="24"/>
              </w:rPr>
              <w:t>ion</w:t>
            </w:r>
            <w:r w:rsidRPr="00F732F8">
              <w:rPr>
                <w:rFonts w:ascii="Arial" w:hAnsi="Arial"/>
                <w:sz w:val="24"/>
                <w:szCs w:val="24"/>
              </w:rPr>
              <w:t xml:space="preserve"> files, encrypt</w:t>
            </w:r>
            <w:r w:rsidR="007D0D4F" w:rsidRPr="00F732F8">
              <w:rPr>
                <w:rFonts w:ascii="Arial" w:hAnsi="Arial"/>
                <w:sz w:val="24"/>
                <w:szCs w:val="24"/>
              </w:rPr>
              <w:t>ion</w:t>
            </w:r>
            <w:r w:rsidRPr="00F732F8">
              <w:rPr>
                <w:rFonts w:ascii="Arial" w:hAnsi="Arial"/>
                <w:sz w:val="24"/>
                <w:szCs w:val="24"/>
              </w:rPr>
              <w:t xml:space="preserve"> files, </w:t>
            </w:r>
            <w:r w:rsidR="007D0D4F" w:rsidRPr="00F732F8">
              <w:rPr>
                <w:rFonts w:ascii="Arial" w:hAnsi="Arial"/>
                <w:sz w:val="24"/>
                <w:szCs w:val="24"/>
              </w:rPr>
              <w:t xml:space="preserve">files exceeding the </w:t>
            </w:r>
            <w:r w:rsidRPr="00F732F8">
              <w:rPr>
                <w:rFonts w:ascii="Arial" w:hAnsi="Arial"/>
                <w:sz w:val="24"/>
                <w:szCs w:val="24"/>
              </w:rPr>
              <w:t xml:space="preserve">maximum </w:t>
            </w:r>
            <w:r w:rsidR="007D0D4F" w:rsidRPr="00F732F8">
              <w:rPr>
                <w:rFonts w:ascii="Arial" w:hAnsi="Arial"/>
                <w:sz w:val="24"/>
                <w:szCs w:val="24"/>
              </w:rPr>
              <w:t>size</w:t>
            </w:r>
            <w:r w:rsidRPr="00F732F8">
              <w:rPr>
                <w:rFonts w:ascii="Arial" w:hAnsi="Arial"/>
                <w:sz w:val="24"/>
                <w:szCs w:val="24"/>
              </w:rPr>
              <w:t>, etc.</w:t>
            </w:r>
          </w:p>
          <w:p w:rsidR="00DE0122" w:rsidRPr="00F732F8" w:rsidRDefault="00DE0122" w:rsidP="003C492B">
            <w:pPr>
              <w:pStyle w:val="ListParagraph"/>
              <w:numPr>
                <w:ilvl w:val="0"/>
                <w:numId w:val="29"/>
              </w:numPr>
              <w:jc w:val="both"/>
              <w:rPr>
                <w:rFonts w:ascii="Arial" w:hAnsi="Arial"/>
                <w:b/>
                <w:bCs/>
                <w:sz w:val="24"/>
                <w:szCs w:val="24"/>
                <w:lang w:val="fr-FR"/>
              </w:rPr>
            </w:pPr>
            <w:proofErr w:type="spellStart"/>
            <w:r w:rsidRPr="00F732F8">
              <w:rPr>
                <w:rFonts w:ascii="Arial" w:hAnsi="Arial"/>
                <w:b/>
                <w:bCs/>
                <w:sz w:val="24"/>
                <w:szCs w:val="24"/>
                <w:lang w:val="fr-FR"/>
              </w:rPr>
              <w:t>Whitelist</w:t>
            </w:r>
            <w:proofErr w:type="spellEnd"/>
            <w:r w:rsidRPr="00F732F8">
              <w:rPr>
                <w:rFonts w:ascii="Arial" w:hAnsi="Arial"/>
                <w:b/>
                <w:bCs/>
                <w:sz w:val="24"/>
                <w:szCs w:val="24"/>
                <w:lang w:val="fr-FR"/>
              </w:rPr>
              <w:t>:</w:t>
            </w:r>
            <w:r w:rsidRPr="00F732F8">
              <w:rPr>
                <w:rFonts w:ascii="Arial" w:hAnsi="Arial"/>
                <w:sz w:val="24"/>
                <w:szCs w:val="24"/>
                <w:lang w:val="fr-FR"/>
              </w:rPr>
              <w:t xml:space="preserve"> </w:t>
            </w:r>
            <w:r w:rsidR="003C492B" w:rsidRPr="00F732F8">
              <w:rPr>
                <w:rFonts w:ascii="Arial" w:hAnsi="Arial"/>
                <w:sz w:val="24"/>
                <w:szCs w:val="24"/>
                <w:lang w:val="fr-FR"/>
              </w:rPr>
              <w:t>S</w:t>
            </w:r>
            <w:r w:rsidRPr="00F732F8">
              <w:rPr>
                <w:rFonts w:ascii="Arial" w:hAnsi="Arial"/>
                <w:sz w:val="24"/>
                <w:szCs w:val="24"/>
                <w:lang w:val="fr-FR"/>
              </w:rPr>
              <w:t xml:space="preserve">tandard </w:t>
            </w:r>
            <w:r w:rsidR="00F50330" w:rsidRPr="00F732F8">
              <w:rPr>
                <w:rFonts w:ascii="Arial" w:hAnsi="Arial"/>
                <w:sz w:val="24"/>
                <w:szCs w:val="24"/>
                <w:lang w:val="fr-FR"/>
              </w:rPr>
              <w:t xml:space="preserve">Microsoft Office </w:t>
            </w:r>
            <w:r w:rsidRPr="00F732F8">
              <w:rPr>
                <w:rFonts w:ascii="Arial" w:hAnsi="Arial"/>
                <w:sz w:val="24"/>
                <w:szCs w:val="24"/>
                <w:lang w:val="fr-FR"/>
              </w:rPr>
              <w:t>extensions (</w:t>
            </w:r>
            <w:proofErr w:type="spellStart"/>
            <w:r w:rsidRPr="00F732F8">
              <w:rPr>
                <w:rFonts w:ascii="Arial" w:hAnsi="Arial"/>
                <w:sz w:val="24"/>
                <w:szCs w:val="24"/>
                <w:lang w:val="fr-FR"/>
              </w:rPr>
              <w:t>docx</w:t>
            </w:r>
            <w:proofErr w:type="spellEnd"/>
            <w:r w:rsidRPr="00F732F8">
              <w:rPr>
                <w:rFonts w:ascii="Arial" w:hAnsi="Arial"/>
                <w:sz w:val="24"/>
                <w:szCs w:val="24"/>
                <w:lang w:val="fr-FR"/>
              </w:rPr>
              <w:t xml:space="preserve">, </w:t>
            </w:r>
            <w:proofErr w:type="spellStart"/>
            <w:r w:rsidRPr="00F732F8">
              <w:rPr>
                <w:rFonts w:ascii="Arial" w:hAnsi="Arial"/>
                <w:sz w:val="24"/>
                <w:szCs w:val="24"/>
                <w:lang w:val="fr-FR"/>
              </w:rPr>
              <w:t>pptx</w:t>
            </w:r>
            <w:proofErr w:type="spellEnd"/>
            <w:r w:rsidRPr="00F732F8">
              <w:rPr>
                <w:rFonts w:ascii="Arial" w:hAnsi="Arial"/>
                <w:sz w:val="24"/>
                <w:szCs w:val="24"/>
                <w:lang w:val="fr-FR"/>
              </w:rPr>
              <w:t xml:space="preserve">, </w:t>
            </w:r>
            <w:proofErr w:type="spellStart"/>
            <w:r w:rsidRPr="00F732F8">
              <w:rPr>
                <w:rFonts w:ascii="Arial" w:hAnsi="Arial"/>
                <w:sz w:val="24"/>
                <w:szCs w:val="24"/>
                <w:lang w:val="fr-FR"/>
              </w:rPr>
              <w:t>xlsx</w:t>
            </w:r>
            <w:proofErr w:type="spellEnd"/>
            <w:r w:rsidRPr="00F732F8">
              <w:rPr>
                <w:rFonts w:ascii="Arial" w:hAnsi="Arial"/>
                <w:sz w:val="24"/>
                <w:szCs w:val="24"/>
                <w:lang w:val="fr-FR"/>
              </w:rPr>
              <w:t xml:space="preserve">, etc.), </w:t>
            </w:r>
            <w:proofErr w:type="spellStart"/>
            <w:r w:rsidRPr="00F732F8">
              <w:rPr>
                <w:rFonts w:ascii="Arial" w:hAnsi="Arial"/>
                <w:sz w:val="24"/>
                <w:szCs w:val="24"/>
                <w:lang w:val="fr-FR"/>
              </w:rPr>
              <w:t>pdf</w:t>
            </w:r>
            <w:proofErr w:type="spellEnd"/>
            <w:r w:rsidRPr="00F732F8">
              <w:rPr>
                <w:rFonts w:ascii="Arial" w:hAnsi="Arial"/>
                <w:sz w:val="24"/>
                <w:szCs w:val="24"/>
                <w:lang w:val="fr-FR"/>
              </w:rPr>
              <w:t xml:space="preserve">, </w:t>
            </w:r>
            <w:proofErr w:type="spellStart"/>
            <w:r w:rsidRPr="00F732F8">
              <w:rPr>
                <w:rFonts w:ascii="Arial" w:hAnsi="Arial"/>
                <w:sz w:val="24"/>
                <w:szCs w:val="24"/>
                <w:lang w:val="fr-FR"/>
              </w:rPr>
              <w:t>txt</w:t>
            </w:r>
            <w:proofErr w:type="spellEnd"/>
            <w:r w:rsidRPr="00F732F8">
              <w:rPr>
                <w:rFonts w:ascii="Arial" w:hAnsi="Arial"/>
                <w:sz w:val="24"/>
                <w:szCs w:val="24"/>
                <w:lang w:val="fr-FR"/>
              </w:rPr>
              <w:t>, archives, etc.</w:t>
            </w:r>
          </w:p>
          <w:p w:rsidR="00DE0122" w:rsidRPr="00F732F8" w:rsidRDefault="00DE0122" w:rsidP="0011539B">
            <w:pPr>
              <w:pStyle w:val="ListParagraph"/>
              <w:numPr>
                <w:ilvl w:val="0"/>
                <w:numId w:val="29"/>
              </w:numPr>
              <w:jc w:val="both"/>
              <w:rPr>
                <w:rFonts w:ascii="Arial" w:hAnsi="Arial"/>
                <w:b/>
                <w:bCs/>
                <w:sz w:val="24"/>
                <w:szCs w:val="24"/>
              </w:rPr>
            </w:pPr>
            <w:r w:rsidRPr="00F732F8">
              <w:rPr>
                <w:rFonts w:ascii="Arial" w:hAnsi="Arial"/>
                <w:b/>
                <w:bCs/>
                <w:sz w:val="24"/>
                <w:szCs w:val="24"/>
              </w:rPr>
              <w:t>Unknown</w:t>
            </w:r>
            <w:r w:rsidR="00F50330" w:rsidRPr="00F732F8">
              <w:rPr>
                <w:rFonts w:ascii="Arial" w:hAnsi="Arial"/>
                <w:b/>
                <w:bCs/>
                <w:sz w:val="24"/>
                <w:szCs w:val="24"/>
              </w:rPr>
              <w:t>:</w:t>
            </w:r>
            <w:r w:rsidRPr="00F732F8">
              <w:rPr>
                <w:rFonts w:ascii="Arial" w:hAnsi="Arial"/>
                <w:b/>
                <w:bCs/>
                <w:sz w:val="24"/>
                <w:szCs w:val="24"/>
              </w:rPr>
              <w:t xml:space="preserve"> </w:t>
            </w:r>
            <w:r w:rsidR="003C492B" w:rsidRPr="00F732F8">
              <w:rPr>
                <w:rFonts w:ascii="Arial" w:hAnsi="Arial"/>
                <w:sz w:val="24"/>
                <w:szCs w:val="24"/>
              </w:rPr>
              <w:t>U</w:t>
            </w:r>
            <w:r w:rsidRPr="00F732F8">
              <w:rPr>
                <w:rFonts w:ascii="Arial" w:hAnsi="Arial"/>
                <w:sz w:val="24"/>
                <w:szCs w:val="24"/>
              </w:rPr>
              <w:t>nknown file type/format</w:t>
            </w:r>
            <w:r w:rsidR="00EF1AD9" w:rsidRPr="00F732F8">
              <w:rPr>
                <w:rFonts w:ascii="Arial" w:hAnsi="Arial"/>
                <w:sz w:val="24"/>
                <w:szCs w:val="24"/>
              </w:rPr>
              <w:t xml:space="preserve">, or </w:t>
            </w:r>
            <w:r w:rsidRPr="00F732F8">
              <w:rPr>
                <w:rFonts w:ascii="Arial" w:hAnsi="Arial"/>
                <w:sz w:val="24"/>
                <w:szCs w:val="24"/>
              </w:rPr>
              <w:t>unable to detect</w:t>
            </w:r>
            <w:r w:rsidR="00EF1AD9" w:rsidRPr="00F732F8">
              <w:rPr>
                <w:rFonts w:ascii="Arial" w:hAnsi="Arial"/>
                <w:b/>
                <w:bCs/>
                <w:sz w:val="24"/>
                <w:szCs w:val="24"/>
              </w:rPr>
              <w:t>.</w:t>
            </w:r>
          </w:p>
        </w:tc>
      </w:tr>
      <w:tr w:rsidR="00B23313" w:rsidRPr="00F732F8" w:rsidTr="00847AC7">
        <w:tc>
          <w:tcPr>
            <w:tcW w:w="1705" w:type="dxa"/>
            <w:vAlign w:val="center"/>
          </w:tcPr>
          <w:p w:rsidR="00B23313" w:rsidRPr="00F732F8" w:rsidRDefault="00B23313" w:rsidP="00847AC7">
            <w:pPr>
              <w:pStyle w:val="ListParagraph"/>
              <w:numPr>
                <w:ilvl w:val="0"/>
                <w:numId w:val="5"/>
              </w:numPr>
              <w:bidi/>
              <w:rPr>
                <w:rFonts w:ascii="Arial" w:hAnsi="Arial"/>
                <w:sz w:val="24"/>
                <w:szCs w:val="24"/>
              </w:rPr>
            </w:pPr>
          </w:p>
        </w:tc>
        <w:tc>
          <w:tcPr>
            <w:tcW w:w="7312" w:type="dxa"/>
            <w:vAlign w:val="center"/>
          </w:tcPr>
          <w:p w:rsidR="00B23313" w:rsidRPr="00F732F8" w:rsidRDefault="006761B9" w:rsidP="00345EC2">
            <w:pPr>
              <w:bidi/>
              <w:spacing w:before="120" w:after="120" w:line="276" w:lineRule="auto"/>
              <w:jc w:val="both"/>
              <w:rPr>
                <w:rFonts w:ascii="Arial" w:hAnsi="Arial"/>
                <w:sz w:val="24"/>
                <w:szCs w:val="24"/>
              </w:rPr>
            </w:pPr>
            <w:r w:rsidRPr="00F732F8">
              <w:rPr>
                <w:rFonts w:ascii="Arial" w:hAnsi="Arial"/>
                <w:sz w:val="24"/>
                <w:szCs w:val="24"/>
                <w:rtl/>
                <w:lang w:eastAsia="ar"/>
              </w:rPr>
              <w:t xml:space="preserve">ترميز </w:t>
            </w:r>
            <w:r w:rsidR="00B23313" w:rsidRPr="00F732F8">
              <w:rPr>
                <w:rFonts w:ascii="Arial" w:hAnsi="Arial"/>
                <w:sz w:val="24"/>
                <w:szCs w:val="24"/>
                <w:rtl/>
                <w:lang w:eastAsia="ar"/>
              </w:rPr>
              <w:t>جميع المرفقات بعد فحصها من البرمجيات الضارة بإدراج نتائج الفحص</w:t>
            </w:r>
            <w:r w:rsidR="000D6A6F" w:rsidRPr="00F732F8">
              <w:rPr>
                <w:rFonts w:ascii="Arial" w:hAnsi="Arial" w:hint="cs"/>
                <w:sz w:val="24"/>
                <w:szCs w:val="24"/>
                <w:rtl/>
                <w:lang w:eastAsia="ar"/>
              </w:rPr>
              <w:t>،</w:t>
            </w:r>
            <w:r w:rsidR="00B23313" w:rsidRPr="00F732F8">
              <w:rPr>
                <w:rFonts w:ascii="Arial" w:hAnsi="Arial"/>
                <w:sz w:val="24"/>
                <w:szCs w:val="24"/>
                <w:rtl/>
                <w:lang w:eastAsia="ar"/>
              </w:rPr>
              <w:t xml:space="preserve"> على سبيل المثال:</w:t>
            </w:r>
          </w:p>
          <w:p w:rsidR="00B23313" w:rsidRPr="00F732F8" w:rsidRDefault="00B23313" w:rsidP="008B08C2">
            <w:pPr>
              <w:pStyle w:val="ListParagraph"/>
              <w:numPr>
                <w:ilvl w:val="0"/>
                <w:numId w:val="18"/>
              </w:numPr>
              <w:bidi/>
              <w:spacing w:before="120" w:after="120" w:line="276" w:lineRule="auto"/>
              <w:jc w:val="both"/>
              <w:rPr>
                <w:rFonts w:ascii="Arial" w:hAnsi="Arial"/>
                <w:sz w:val="24"/>
                <w:szCs w:val="24"/>
              </w:rPr>
            </w:pPr>
            <w:r w:rsidRPr="00F732F8">
              <w:rPr>
                <w:rFonts w:ascii="Arial" w:hAnsi="Arial"/>
                <w:b/>
                <w:bCs/>
                <w:sz w:val="24"/>
                <w:szCs w:val="24"/>
                <w:rtl/>
                <w:lang w:eastAsia="ar"/>
              </w:rPr>
              <w:t>ضارة</w:t>
            </w:r>
            <w:r w:rsidR="001D27AD" w:rsidRPr="00F732F8">
              <w:rPr>
                <w:rFonts w:ascii="Arial" w:hAnsi="Arial"/>
                <w:b/>
                <w:bCs/>
                <w:sz w:val="24"/>
                <w:szCs w:val="24"/>
                <w:rtl/>
                <w:lang w:eastAsia="ar"/>
              </w:rPr>
              <w:t>:</w:t>
            </w:r>
            <w:r w:rsidRPr="00F732F8">
              <w:rPr>
                <w:rFonts w:ascii="Arial" w:hAnsi="Arial"/>
                <w:sz w:val="24"/>
                <w:szCs w:val="24"/>
                <w:rtl/>
                <w:lang w:eastAsia="ar"/>
              </w:rPr>
              <w:t xml:space="preserve"> تحتوي على فيروس أو بر</w:t>
            </w:r>
            <w:r w:rsidR="008B08C2" w:rsidRPr="00F732F8">
              <w:rPr>
                <w:rFonts w:ascii="Arial" w:hAnsi="Arial" w:hint="cs"/>
                <w:sz w:val="24"/>
                <w:szCs w:val="24"/>
                <w:rtl/>
                <w:lang w:eastAsia="ar"/>
              </w:rPr>
              <w:t>نامج</w:t>
            </w:r>
            <w:r w:rsidRPr="00F732F8">
              <w:rPr>
                <w:rFonts w:ascii="Arial" w:hAnsi="Arial"/>
                <w:sz w:val="24"/>
                <w:szCs w:val="24"/>
                <w:rtl/>
                <w:lang w:eastAsia="ar"/>
              </w:rPr>
              <w:t xml:space="preserve"> </w:t>
            </w:r>
            <w:r w:rsidR="00053F33" w:rsidRPr="00F732F8">
              <w:rPr>
                <w:rFonts w:ascii="Arial" w:hAnsi="Arial"/>
                <w:sz w:val="24"/>
                <w:szCs w:val="24"/>
                <w:rtl/>
                <w:lang w:eastAsia="ar"/>
              </w:rPr>
              <w:t>ضار</w:t>
            </w:r>
            <w:r w:rsidRPr="00F732F8">
              <w:rPr>
                <w:rFonts w:ascii="Arial" w:hAnsi="Arial"/>
                <w:sz w:val="24"/>
                <w:szCs w:val="24"/>
                <w:rtl/>
                <w:lang w:eastAsia="ar"/>
              </w:rPr>
              <w:t xml:space="preserve"> أو تهديد متقدّم مستمر</w:t>
            </w:r>
            <w:r w:rsidR="0011539B" w:rsidRPr="00F732F8">
              <w:rPr>
                <w:rFonts w:ascii="Arial" w:hAnsi="Arial" w:hint="cs"/>
                <w:sz w:val="24"/>
                <w:szCs w:val="24"/>
                <w:rtl/>
                <w:lang w:eastAsia="ar"/>
              </w:rPr>
              <w:t xml:space="preserve"> أ</w:t>
            </w:r>
            <w:r w:rsidR="0051085B" w:rsidRPr="00F732F8">
              <w:rPr>
                <w:rFonts w:ascii="Arial" w:hAnsi="Arial"/>
                <w:sz w:val="24"/>
                <w:szCs w:val="24"/>
                <w:rtl/>
                <w:lang w:eastAsia="ar"/>
              </w:rPr>
              <w:t>و</w:t>
            </w:r>
            <w:r w:rsidR="0011539B" w:rsidRPr="00F732F8">
              <w:rPr>
                <w:rFonts w:ascii="Arial" w:hAnsi="Arial" w:hint="cs"/>
                <w:sz w:val="24"/>
                <w:szCs w:val="24"/>
                <w:rtl/>
                <w:lang w:eastAsia="ar"/>
              </w:rPr>
              <w:t xml:space="preserve"> </w:t>
            </w:r>
            <w:r w:rsidR="0051085B" w:rsidRPr="00F732F8">
              <w:rPr>
                <w:rFonts w:ascii="Arial" w:hAnsi="Arial"/>
                <w:sz w:val="24"/>
                <w:szCs w:val="24"/>
                <w:rtl/>
                <w:lang w:eastAsia="ar"/>
              </w:rPr>
              <w:t>غيره</w:t>
            </w:r>
            <w:r w:rsidRPr="00F732F8">
              <w:rPr>
                <w:rFonts w:ascii="Arial" w:hAnsi="Arial"/>
                <w:sz w:val="24"/>
                <w:szCs w:val="24"/>
                <w:rtl/>
                <w:lang w:eastAsia="ar"/>
              </w:rPr>
              <w:t>.</w:t>
            </w:r>
          </w:p>
          <w:p w:rsidR="00B23313" w:rsidRPr="00F732F8" w:rsidRDefault="00B23313" w:rsidP="00345EC2">
            <w:pPr>
              <w:pStyle w:val="ListParagraph"/>
              <w:numPr>
                <w:ilvl w:val="0"/>
                <w:numId w:val="18"/>
              </w:numPr>
              <w:bidi/>
              <w:spacing w:before="120" w:after="120" w:line="276" w:lineRule="auto"/>
              <w:jc w:val="both"/>
              <w:rPr>
                <w:rFonts w:ascii="Arial" w:hAnsi="Arial"/>
                <w:sz w:val="24"/>
                <w:szCs w:val="24"/>
              </w:rPr>
            </w:pPr>
            <w:r w:rsidRPr="00F732F8">
              <w:rPr>
                <w:rFonts w:ascii="Arial" w:hAnsi="Arial"/>
                <w:b/>
                <w:bCs/>
                <w:sz w:val="24"/>
                <w:szCs w:val="24"/>
                <w:rtl/>
                <w:lang w:eastAsia="ar"/>
              </w:rPr>
              <w:t>آمنة</w:t>
            </w:r>
            <w:r w:rsidR="001D27AD" w:rsidRPr="00F732F8">
              <w:rPr>
                <w:rFonts w:ascii="Arial" w:hAnsi="Arial"/>
                <w:b/>
                <w:bCs/>
                <w:sz w:val="24"/>
                <w:szCs w:val="24"/>
                <w:rtl/>
                <w:lang w:eastAsia="ar"/>
              </w:rPr>
              <w:t>:</w:t>
            </w:r>
            <w:r w:rsidRPr="00F732F8">
              <w:rPr>
                <w:rFonts w:ascii="Arial" w:hAnsi="Arial"/>
                <w:sz w:val="24"/>
                <w:szCs w:val="24"/>
                <w:rtl/>
                <w:lang w:eastAsia="ar"/>
              </w:rPr>
              <w:t xml:space="preserve"> </w:t>
            </w:r>
            <w:r w:rsidR="006761B9" w:rsidRPr="00F732F8">
              <w:rPr>
                <w:rFonts w:ascii="Arial" w:hAnsi="Arial"/>
                <w:sz w:val="24"/>
                <w:szCs w:val="24"/>
                <w:rtl/>
                <w:lang w:eastAsia="ar"/>
              </w:rPr>
              <w:t xml:space="preserve">تحتوي </w:t>
            </w:r>
            <w:r w:rsidR="0051085B" w:rsidRPr="00F732F8">
              <w:rPr>
                <w:rFonts w:ascii="Arial" w:hAnsi="Arial"/>
                <w:sz w:val="24"/>
                <w:szCs w:val="24"/>
                <w:rtl/>
                <w:lang w:eastAsia="ar"/>
              </w:rPr>
              <w:t xml:space="preserve">على </w:t>
            </w:r>
            <w:r w:rsidRPr="00F732F8">
              <w:rPr>
                <w:rFonts w:ascii="Arial" w:hAnsi="Arial"/>
                <w:sz w:val="24"/>
                <w:szCs w:val="24"/>
                <w:rtl/>
                <w:lang w:eastAsia="ar"/>
              </w:rPr>
              <w:t>ملف مرفق آمن</w:t>
            </w:r>
            <w:r w:rsidR="0051085B" w:rsidRPr="00F732F8">
              <w:rPr>
                <w:rFonts w:ascii="Arial" w:hAnsi="Arial"/>
                <w:sz w:val="24"/>
                <w:szCs w:val="24"/>
                <w:rtl/>
                <w:lang w:eastAsia="ar"/>
              </w:rPr>
              <w:t>.</w:t>
            </w:r>
          </w:p>
          <w:p w:rsidR="00B23313" w:rsidRPr="00F732F8" w:rsidRDefault="00B23313" w:rsidP="00345EC2">
            <w:pPr>
              <w:pStyle w:val="ListParagraph"/>
              <w:numPr>
                <w:ilvl w:val="0"/>
                <w:numId w:val="18"/>
              </w:numPr>
              <w:bidi/>
              <w:spacing w:before="120" w:after="120" w:line="276" w:lineRule="auto"/>
              <w:jc w:val="both"/>
              <w:rPr>
                <w:rFonts w:ascii="Arial" w:hAnsi="Arial"/>
                <w:sz w:val="24"/>
                <w:szCs w:val="24"/>
                <w:lang w:eastAsia="ar"/>
              </w:rPr>
            </w:pPr>
            <w:r w:rsidRPr="00F732F8">
              <w:rPr>
                <w:rFonts w:ascii="Arial" w:hAnsi="Arial"/>
                <w:b/>
                <w:bCs/>
                <w:sz w:val="24"/>
                <w:szCs w:val="24"/>
                <w:rtl/>
                <w:lang w:eastAsia="ar"/>
              </w:rPr>
              <w:lastRenderedPageBreak/>
              <w:t>غير معروفة</w:t>
            </w:r>
            <w:r w:rsidR="001D27AD" w:rsidRPr="00F732F8">
              <w:rPr>
                <w:rFonts w:ascii="Arial" w:hAnsi="Arial"/>
                <w:b/>
                <w:bCs/>
                <w:sz w:val="24"/>
                <w:szCs w:val="24"/>
                <w:rtl/>
                <w:lang w:eastAsia="ar"/>
              </w:rPr>
              <w:t>:</w:t>
            </w:r>
            <w:r w:rsidRPr="00F732F8">
              <w:rPr>
                <w:rFonts w:ascii="Arial" w:hAnsi="Arial"/>
                <w:sz w:val="24"/>
                <w:szCs w:val="24"/>
                <w:rtl/>
                <w:lang w:eastAsia="ar"/>
              </w:rPr>
              <w:t xml:space="preserve"> أي تعذّر فحصها</w:t>
            </w:r>
            <w:r w:rsidR="0051085B" w:rsidRPr="00F732F8">
              <w:rPr>
                <w:rFonts w:ascii="Arial" w:hAnsi="Arial"/>
                <w:sz w:val="24"/>
                <w:szCs w:val="24"/>
                <w:rtl/>
                <w:lang w:eastAsia="ar"/>
              </w:rPr>
              <w:t>.</w:t>
            </w:r>
          </w:p>
          <w:p w:rsidR="00DE0122" w:rsidRPr="00F732F8" w:rsidRDefault="00B04189" w:rsidP="00A84A62">
            <w:pPr>
              <w:jc w:val="both"/>
              <w:rPr>
                <w:rFonts w:ascii="Arial" w:hAnsi="Arial"/>
                <w:sz w:val="24"/>
                <w:szCs w:val="24"/>
              </w:rPr>
            </w:pPr>
            <w:r w:rsidRPr="00F732F8">
              <w:rPr>
                <w:rFonts w:ascii="Arial" w:hAnsi="Arial"/>
                <w:sz w:val="24"/>
                <w:szCs w:val="24"/>
              </w:rPr>
              <w:t xml:space="preserve">All </w:t>
            </w:r>
            <w:r w:rsidR="00DE0122" w:rsidRPr="00F732F8">
              <w:rPr>
                <w:rFonts w:ascii="Arial" w:hAnsi="Arial"/>
                <w:sz w:val="24"/>
                <w:szCs w:val="24"/>
              </w:rPr>
              <w:t>malware-scanned attachments</w:t>
            </w:r>
            <w:r w:rsidRPr="00F732F8">
              <w:rPr>
                <w:rFonts w:ascii="Arial" w:hAnsi="Arial"/>
                <w:sz w:val="24"/>
                <w:szCs w:val="24"/>
              </w:rPr>
              <w:t xml:space="preserve"> shall be tagged</w:t>
            </w:r>
            <w:r w:rsidR="00DE0122" w:rsidRPr="00F732F8">
              <w:rPr>
                <w:rFonts w:ascii="Arial" w:hAnsi="Arial"/>
                <w:sz w:val="24"/>
                <w:szCs w:val="24"/>
              </w:rPr>
              <w:t xml:space="preserve"> with scan results. For example:</w:t>
            </w:r>
          </w:p>
          <w:p w:rsidR="00DE0122" w:rsidRPr="00F732F8" w:rsidRDefault="00DE0122" w:rsidP="00DC1A59">
            <w:pPr>
              <w:pStyle w:val="ListParagraph"/>
              <w:numPr>
                <w:ilvl w:val="0"/>
                <w:numId w:val="30"/>
              </w:numPr>
              <w:jc w:val="both"/>
              <w:rPr>
                <w:rFonts w:ascii="Arial" w:hAnsi="Arial"/>
                <w:sz w:val="24"/>
                <w:szCs w:val="24"/>
                <w:lang w:val="fr-FR"/>
              </w:rPr>
            </w:pPr>
            <w:proofErr w:type="spellStart"/>
            <w:r w:rsidRPr="00F732F8">
              <w:rPr>
                <w:rFonts w:ascii="Arial" w:hAnsi="Arial"/>
                <w:b/>
                <w:bCs/>
                <w:sz w:val="24"/>
                <w:szCs w:val="24"/>
                <w:lang w:val="fr-FR"/>
              </w:rPr>
              <w:t>Malicious</w:t>
            </w:r>
            <w:proofErr w:type="spellEnd"/>
            <w:r w:rsidRPr="00F732F8">
              <w:rPr>
                <w:rFonts w:ascii="Arial" w:hAnsi="Arial"/>
                <w:b/>
                <w:bCs/>
                <w:sz w:val="24"/>
                <w:szCs w:val="24"/>
                <w:lang w:val="fr-FR"/>
              </w:rPr>
              <w:t xml:space="preserve">: </w:t>
            </w:r>
            <w:proofErr w:type="spellStart"/>
            <w:r w:rsidR="00DC1A59" w:rsidRPr="00F732F8">
              <w:rPr>
                <w:rFonts w:ascii="Arial" w:hAnsi="Arial"/>
                <w:sz w:val="24"/>
                <w:szCs w:val="24"/>
                <w:lang w:val="fr-FR"/>
              </w:rPr>
              <w:t>C</w:t>
            </w:r>
            <w:r w:rsidRPr="00F732F8">
              <w:rPr>
                <w:rFonts w:ascii="Arial" w:hAnsi="Arial"/>
                <w:sz w:val="24"/>
                <w:szCs w:val="24"/>
                <w:lang w:val="fr-FR"/>
              </w:rPr>
              <w:t>ontains</w:t>
            </w:r>
            <w:proofErr w:type="spellEnd"/>
            <w:r w:rsidRPr="00F732F8">
              <w:rPr>
                <w:rFonts w:ascii="Arial" w:hAnsi="Arial"/>
                <w:sz w:val="24"/>
                <w:szCs w:val="24"/>
                <w:lang w:val="fr-FR"/>
              </w:rPr>
              <w:t xml:space="preserve"> virus, malware, APT, etc.</w:t>
            </w:r>
          </w:p>
          <w:p w:rsidR="00DE0122" w:rsidRPr="00F732F8" w:rsidRDefault="00DE0122" w:rsidP="00A84A62">
            <w:pPr>
              <w:pStyle w:val="ListParagraph"/>
              <w:numPr>
                <w:ilvl w:val="0"/>
                <w:numId w:val="30"/>
              </w:numPr>
              <w:jc w:val="both"/>
              <w:rPr>
                <w:rFonts w:ascii="Arial" w:hAnsi="Arial"/>
                <w:sz w:val="24"/>
                <w:szCs w:val="24"/>
              </w:rPr>
            </w:pPr>
            <w:r w:rsidRPr="00F732F8">
              <w:rPr>
                <w:rFonts w:ascii="Arial" w:hAnsi="Arial"/>
                <w:b/>
                <w:bCs/>
                <w:sz w:val="24"/>
                <w:szCs w:val="24"/>
              </w:rPr>
              <w:t>Safe:</w:t>
            </w:r>
            <w:r w:rsidR="00DC1A59" w:rsidRPr="00F732F8">
              <w:rPr>
                <w:rFonts w:ascii="Arial" w:hAnsi="Arial"/>
                <w:sz w:val="24"/>
                <w:szCs w:val="24"/>
              </w:rPr>
              <w:t xml:space="preserve"> M</w:t>
            </w:r>
            <w:r w:rsidRPr="00F732F8">
              <w:rPr>
                <w:rFonts w:ascii="Arial" w:hAnsi="Arial"/>
                <w:sz w:val="24"/>
                <w:szCs w:val="24"/>
              </w:rPr>
              <w:t>alware-free attachment</w:t>
            </w:r>
            <w:r w:rsidR="002433B4" w:rsidRPr="00F732F8">
              <w:rPr>
                <w:rFonts w:ascii="Arial" w:hAnsi="Arial"/>
                <w:sz w:val="24"/>
                <w:szCs w:val="24"/>
              </w:rPr>
              <w:t>.</w:t>
            </w:r>
          </w:p>
          <w:p w:rsidR="00DE0122" w:rsidRPr="00F732F8" w:rsidRDefault="00DE0122" w:rsidP="00A84A62">
            <w:pPr>
              <w:pStyle w:val="ListParagraph"/>
              <w:numPr>
                <w:ilvl w:val="0"/>
                <w:numId w:val="30"/>
              </w:numPr>
              <w:jc w:val="both"/>
              <w:rPr>
                <w:rFonts w:ascii="Arial" w:hAnsi="Arial"/>
                <w:sz w:val="24"/>
                <w:szCs w:val="24"/>
                <w:rtl/>
              </w:rPr>
            </w:pPr>
            <w:r w:rsidRPr="00F732F8">
              <w:rPr>
                <w:rFonts w:ascii="Arial" w:hAnsi="Arial"/>
                <w:b/>
                <w:bCs/>
                <w:sz w:val="24"/>
                <w:szCs w:val="24"/>
              </w:rPr>
              <w:t xml:space="preserve">Unknown: </w:t>
            </w:r>
            <w:r w:rsidR="00DC1A59" w:rsidRPr="00F732F8">
              <w:rPr>
                <w:rFonts w:ascii="Arial" w:hAnsi="Arial"/>
                <w:sz w:val="24"/>
                <w:szCs w:val="24"/>
              </w:rPr>
              <w:t>U</w:t>
            </w:r>
            <w:r w:rsidRPr="00F732F8">
              <w:rPr>
                <w:rFonts w:ascii="Arial" w:hAnsi="Arial"/>
                <w:sz w:val="24"/>
                <w:szCs w:val="24"/>
              </w:rPr>
              <w:t>nable to scan</w:t>
            </w:r>
            <w:r w:rsidR="002433B4" w:rsidRPr="00F732F8">
              <w:rPr>
                <w:rFonts w:ascii="Arial" w:hAnsi="Arial"/>
                <w:sz w:val="24"/>
                <w:szCs w:val="24"/>
              </w:rPr>
              <w:t>.</w:t>
            </w:r>
          </w:p>
        </w:tc>
      </w:tr>
      <w:tr w:rsidR="009C6666" w:rsidRPr="00F732F8" w:rsidTr="00847AC7">
        <w:trPr>
          <w:trHeight w:val="1088"/>
        </w:trPr>
        <w:tc>
          <w:tcPr>
            <w:tcW w:w="1705" w:type="dxa"/>
            <w:vAlign w:val="center"/>
          </w:tcPr>
          <w:p w:rsidR="009C6666" w:rsidRPr="00F732F8" w:rsidRDefault="009C6666" w:rsidP="00847AC7">
            <w:pPr>
              <w:pStyle w:val="ListParagraph"/>
              <w:numPr>
                <w:ilvl w:val="0"/>
                <w:numId w:val="5"/>
              </w:numPr>
              <w:bidi/>
              <w:rPr>
                <w:rFonts w:ascii="Arial" w:hAnsi="Arial"/>
                <w:sz w:val="24"/>
                <w:szCs w:val="24"/>
              </w:rPr>
            </w:pPr>
          </w:p>
        </w:tc>
        <w:tc>
          <w:tcPr>
            <w:tcW w:w="7312" w:type="dxa"/>
            <w:vAlign w:val="center"/>
          </w:tcPr>
          <w:p w:rsidR="009C6666" w:rsidRPr="00F732F8" w:rsidRDefault="009C6666" w:rsidP="00CC480A">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 xml:space="preserve">تحديد </w:t>
            </w:r>
            <w:r w:rsidR="00743ABB" w:rsidRPr="00F732F8">
              <w:rPr>
                <w:rFonts w:ascii="Arial" w:hAnsi="Arial"/>
                <w:sz w:val="24"/>
                <w:szCs w:val="24"/>
                <w:rtl/>
                <w:lang w:eastAsia="ar"/>
              </w:rPr>
              <w:t xml:space="preserve">أنواع الملفات باستخدام محتواها </w:t>
            </w:r>
            <w:r w:rsidR="00743ABB" w:rsidRPr="00F732F8">
              <w:rPr>
                <w:rFonts w:ascii="Arial" w:hAnsi="Arial" w:hint="cs"/>
                <w:sz w:val="24"/>
                <w:szCs w:val="24"/>
                <w:rtl/>
                <w:lang w:eastAsia="ar"/>
              </w:rPr>
              <w:t xml:space="preserve">مثل </w:t>
            </w:r>
            <w:r w:rsidR="00914086" w:rsidRPr="00F732F8">
              <w:rPr>
                <w:rFonts w:ascii="Arial" w:hAnsi="Arial"/>
                <w:sz w:val="24"/>
                <w:szCs w:val="24"/>
                <w:rtl/>
                <w:lang w:eastAsia="ar" w:bidi="ar-AE"/>
              </w:rPr>
              <w:t>ترويسة</w:t>
            </w:r>
            <w:r w:rsidR="00241003" w:rsidRPr="00F732F8">
              <w:rPr>
                <w:rFonts w:ascii="Arial" w:hAnsi="Arial"/>
                <w:sz w:val="24"/>
                <w:szCs w:val="24"/>
                <w:rtl/>
                <w:lang w:eastAsia="ar"/>
              </w:rPr>
              <w:t xml:space="preserve"> </w:t>
            </w:r>
            <w:r w:rsidRPr="00F732F8">
              <w:rPr>
                <w:rFonts w:ascii="Arial" w:hAnsi="Arial"/>
                <w:sz w:val="24"/>
                <w:szCs w:val="24"/>
                <w:rtl/>
                <w:lang w:eastAsia="ar"/>
              </w:rPr>
              <w:t>وتذييل الملف</w:t>
            </w:r>
            <w:r w:rsidR="00743ABB" w:rsidRPr="00F732F8">
              <w:rPr>
                <w:rFonts w:ascii="Arial" w:hAnsi="Arial" w:hint="cs"/>
                <w:sz w:val="24"/>
                <w:szCs w:val="24"/>
                <w:rtl/>
                <w:lang w:eastAsia="ar"/>
              </w:rPr>
              <w:t xml:space="preserve"> (</w:t>
            </w:r>
            <w:r w:rsidR="00CC480A">
              <w:rPr>
                <w:rFonts w:ascii="Arial" w:hAnsi="Arial"/>
                <w:sz w:val="24"/>
                <w:szCs w:val="24"/>
                <w:lang w:eastAsia="ar"/>
              </w:rPr>
              <w:t>Footer and Header</w:t>
            </w:r>
            <w:r w:rsidR="00743ABB" w:rsidRPr="00F732F8">
              <w:rPr>
                <w:rFonts w:ascii="Arial" w:hAnsi="Arial" w:hint="cs"/>
                <w:sz w:val="24"/>
                <w:szCs w:val="24"/>
                <w:rtl/>
                <w:lang w:eastAsia="ar"/>
              </w:rPr>
              <w:t xml:space="preserve">) </w:t>
            </w:r>
            <w:r w:rsidR="0051085B" w:rsidRPr="00F732F8">
              <w:rPr>
                <w:rFonts w:ascii="Arial" w:hAnsi="Arial"/>
                <w:sz w:val="24"/>
                <w:szCs w:val="24"/>
                <w:rtl/>
                <w:lang w:eastAsia="ar"/>
              </w:rPr>
              <w:t xml:space="preserve">وليس </w:t>
            </w:r>
            <w:r w:rsidRPr="00F732F8">
              <w:rPr>
                <w:rFonts w:ascii="Arial" w:hAnsi="Arial"/>
                <w:sz w:val="24"/>
                <w:szCs w:val="24"/>
                <w:rtl/>
                <w:lang w:eastAsia="ar"/>
              </w:rPr>
              <w:t>من خلال صيغها.</w:t>
            </w:r>
          </w:p>
          <w:p w:rsidR="00DE0122" w:rsidRPr="00F732F8" w:rsidRDefault="00A5219D" w:rsidP="00A84A62">
            <w:pPr>
              <w:spacing w:before="120" w:after="120" w:line="276" w:lineRule="auto"/>
              <w:jc w:val="both"/>
              <w:rPr>
                <w:rFonts w:ascii="Arial" w:hAnsi="Arial"/>
                <w:sz w:val="24"/>
                <w:szCs w:val="24"/>
              </w:rPr>
            </w:pPr>
            <w:r w:rsidRPr="00F732F8">
              <w:rPr>
                <w:rFonts w:ascii="Arial" w:hAnsi="Arial"/>
                <w:sz w:val="24"/>
                <w:szCs w:val="24"/>
              </w:rPr>
              <w:t xml:space="preserve">File </w:t>
            </w:r>
            <w:r w:rsidR="00DE0122" w:rsidRPr="00F732F8">
              <w:rPr>
                <w:rFonts w:ascii="Arial" w:hAnsi="Arial"/>
                <w:sz w:val="24"/>
                <w:szCs w:val="24"/>
              </w:rPr>
              <w:t>types</w:t>
            </w:r>
            <w:r w:rsidRPr="00F732F8">
              <w:rPr>
                <w:rFonts w:ascii="Arial" w:hAnsi="Arial"/>
                <w:sz w:val="24"/>
                <w:szCs w:val="24"/>
              </w:rPr>
              <w:t xml:space="preserve"> shall be determined</w:t>
            </w:r>
            <w:r w:rsidR="00DE0122" w:rsidRPr="00F732F8">
              <w:rPr>
                <w:rFonts w:ascii="Arial" w:hAnsi="Arial"/>
                <w:sz w:val="24"/>
                <w:szCs w:val="24"/>
              </w:rPr>
              <w:t xml:space="preserve"> using file content (file header and footer)</w:t>
            </w:r>
            <w:r w:rsidR="00634F21" w:rsidRPr="00F732F8">
              <w:rPr>
                <w:rFonts w:ascii="Arial" w:hAnsi="Arial"/>
                <w:sz w:val="24"/>
                <w:szCs w:val="24"/>
              </w:rPr>
              <w:t xml:space="preserve">, </w:t>
            </w:r>
            <w:r w:rsidR="00DE0122" w:rsidRPr="00F732F8">
              <w:rPr>
                <w:rFonts w:ascii="Arial" w:hAnsi="Arial"/>
                <w:sz w:val="24"/>
                <w:szCs w:val="24"/>
              </w:rPr>
              <w:t>not extensions.</w:t>
            </w:r>
          </w:p>
        </w:tc>
      </w:tr>
      <w:tr w:rsidR="009C6666" w:rsidRPr="00F732F8" w:rsidTr="00847AC7">
        <w:tc>
          <w:tcPr>
            <w:tcW w:w="1705" w:type="dxa"/>
            <w:vAlign w:val="center"/>
          </w:tcPr>
          <w:p w:rsidR="009C6666" w:rsidRPr="00F732F8" w:rsidRDefault="009C6666" w:rsidP="00847AC7">
            <w:pPr>
              <w:pStyle w:val="ListParagraph"/>
              <w:numPr>
                <w:ilvl w:val="0"/>
                <w:numId w:val="5"/>
              </w:numPr>
              <w:bidi/>
              <w:rPr>
                <w:rFonts w:ascii="Arial" w:hAnsi="Arial"/>
                <w:sz w:val="24"/>
                <w:szCs w:val="24"/>
              </w:rPr>
            </w:pPr>
          </w:p>
        </w:tc>
        <w:tc>
          <w:tcPr>
            <w:tcW w:w="7312" w:type="dxa"/>
            <w:vAlign w:val="center"/>
          </w:tcPr>
          <w:p w:rsidR="009C6666" w:rsidRPr="00F732F8" w:rsidRDefault="00D920B1" w:rsidP="00345EC2">
            <w:pPr>
              <w:bidi/>
              <w:spacing w:before="120" w:after="120" w:line="276" w:lineRule="auto"/>
              <w:jc w:val="both"/>
              <w:rPr>
                <w:rFonts w:ascii="Arial" w:hAnsi="Arial"/>
                <w:sz w:val="24"/>
                <w:szCs w:val="24"/>
                <w:lang w:eastAsia="ar"/>
              </w:rPr>
            </w:pPr>
            <w:r w:rsidRPr="00F732F8">
              <w:rPr>
                <w:rFonts w:ascii="Arial" w:hAnsi="Arial"/>
                <w:sz w:val="24"/>
                <w:szCs w:val="24"/>
                <w:rtl/>
                <w:lang w:eastAsia="ar"/>
              </w:rPr>
              <w:t xml:space="preserve">فحص جميع المرفقات المسموحة </w:t>
            </w:r>
            <w:r w:rsidR="00C46710" w:rsidRPr="00F732F8">
              <w:rPr>
                <w:rFonts w:ascii="Arial" w:hAnsi="Arial"/>
                <w:sz w:val="24"/>
                <w:szCs w:val="24"/>
                <w:rtl/>
                <w:lang w:eastAsia="ar"/>
              </w:rPr>
              <w:t>والتي تمت تصفيتها للتأكد من خلوها من</w:t>
            </w:r>
            <w:r w:rsidRPr="00F732F8">
              <w:rPr>
                <w:rFonts w:ascii="Arial" w:hAnsi="Arial"/>
                <w:sz w:val="24"/>
                <w:szCs w:val="24"/>
                <w:rtl/>
                <w:lang w:eastAsia="ar"/>
              </w:rPr>
              <w:t xml:space="preserve"> </w:t>
            </w:r>
            <w:r w:rsidR="00C46710" w:rsidRPr="00F732F8">
              <w:rPr>
                <w:rFonts w:ascii="Arial" w:hAnsi="Arial"/>
                <w:sz w:val="24"/>
                <w:szCs w:val="24"/>
                <w:rtl/>
                <w:lang w:eastAsia="ar"/>
              </w:rPr>
              <w:t>ال</w:t>
            </w:r>
            <w:r w:rsidRPr="00F732F8">
              <w:rPr>
                <w:rFonts w:ascii="Arial" w:hAnsi="Arial"/>
                <w:sz w:val="24"/>
                <w:szCs w:val="24"/>
                <w:rtl/>
                <w:lang w:eastAsia="ar"/>
              </w:rPr>
              <w:t xml:space="preserve">ملفات </w:t>
            </w:r>
            <w:r w:rsidR="00C46710" w:rsidRPr="00F732F8">
              <w:rPr>
                <w:rFonts w:ascii="Arial" w:hAnsi="Arial"/>
                <w:sz w:val="24"/>
                <w:szCs w:val="24"/>
                <w:rtl/>
                <w:lang w:eastAsia="ar"/>
              </w:rPr>
              <w:t>ال</w:t>
            </w:r>
            <w:r w:rsidR="00053F33" w:rsidRPr="00F732F8">
              <w:rPr>
                <w:rFonts w:ascii="Arial" w:hAnsi="Arial"/>
                <w:sz w:val="24"/>
                <w:szCs w:val="24"/>
                <w:rtl/>
                <w:lang w:eastAsia="ar"/>
              </w:rPr>
              <w:t>ضارة</w:t>
            </w:r>
            <w:r w:rsidR="006761B9" w:rsidRPr="00F732F8">
              <w:rPr>
                <w:rFonts w:ascii="Arial" w:hAnsi="Arial"/>
                <w:sz w:val="24"/>
                <w:szCs w:val="24"/>
                <w:rtl/>
                <w:lang w:eastAsia="ar"/>
              </w:rPr>
              <w:t>،</w:t>
            </w:r>
            <w:r w:rsidRPr="00F732F8">
              <w:rPr>
                <w:rFonts w:ascii="Arial" w:hAnsi="Arial"/>
                <w:sz w:val="24"/>
                <w:szCs w:val="24"/>
                <w:rtl/>
                <w:lang w:eastAsia="ar"/>
              </w:rPr>
              <w:t xml:space="preserve"> مثل</w:t>
            </w:r>
            <w:r w:rsidR="006761B9" w:rsidRPr="00F732F8">
              <w:rPr>
                <w:rFonts w:ascii="Arial" w:hAnsi="Arial"/>
                <w:sz w:val="24"/>
                <w:szCs w:val="24"/>
                <w:rtl/>
                <w:lang w:eastAsia="ar"/>
              </w:rPr>
              <w:t>:</w:t>
            </w:r>
            <w:r w:rsidRPr="00F732F8">
              <w:rPr>
                <w:rFonts w:ascii="Arial" w:hAnsi="Arial"/>
                <w:sz w:val="24"/>
                <w:szCs w:val="24"/>
                <w:rtl/>
                <w:lang w:eastAsia="ar"/>
              </w:rPr>
              <w:t xml:space="preserve"> الفيروسات والبرمجيات الضارة وأي نوع آخر من الملفات </w:t>
            </w:r>
            <w:r w:rsidR="006761B9" w:rsidRPr="00F732F8">
              <w:rPr>
                <w:rFonts w:ascii="Arial" w:hAnsi="Arial"/>
                <w:sz w:val="24"/>
                <w:szCs w:val="24"/>
                <w:rtl/>
                <w:lang w:eastAsia="ar"/>
              </w:rPr>
              <w:t>المشبوهة</w:t>
            </w:r>
            <w:r w:rsidRPr="00F732F8">
              <w:rPr>
                <w:rFonts w:ascii="Arial" w:hAnsi="Arial"/>
                <w:sz w:val="24"/>
                <w:szCs w:val="24"/>
                <w:rtl/>
                <w:lang w:eastAsia="ar"/>
              </w:rPr>
              <w:t>.</w:t>
            </w:r>
          </w:p>
          <w:p w:rsidR="00DE0122" w:rsidRPr="00F732F8" w:rsidRDefault="00AD2FD1" w:rsidP="00A84A62">
            <w:pPr>
              <w:spacing w:before="120" w:after="120" w:line="276" w:lineRule="auto"/>
              <w:jc w:val="both"/>
              <w:rPr>
                <w:rFonts w:ascii="Arial" w:hAnsi="Arial"/>
                <w:sz w:val="24"/>
                <w:szCs w:val="24"/>
              </w:rPr>
            </w:pPr>
            <w:r w:rsidRPr="00F732F8">
              <w:rPr>
                <w:rFonts w:ascii="Arial" w:hAnsi="Arial"/>
                <w:sz w:val="24"/>
                <w:szCs w:val="24"/>
              </w:rPr>
              <w:t xml:space="preserve">All </w:t>
            </w:r>
            <w:r w:rsidR="00DE0122" w:rsidRPr="00F732F8">
              <w:rPr>
                <w:rFonts w:ascii="Arial" w:hAnsi="Arial"/>
                <w:sz w:val="24"/>
                <w:szCs w:val="24"/>
              </w:rPr>
              <w:t>whitelisted and filtered attachments</w:t>
            </w:r>
            <w:r w:rsidRPr="00F732F8">
              <w:rPr>
                <w:rFonts w:ascii="Arial" w:hAnsi="Arial"/>
                <w:sz w:val="24"/>
                <w:szCs w:val="24"/>
              </w:rPr>
              <w:t xml:space="preserve"> shall be scanned</w:t>
            </w:r>
            <w:r w:rsidR="00DE0122" w:rsidRPr="00F732F8">
              <w:rPr>
                <w:rFonts w:ascii="Arial" w:hAnsi="Arial"/>
                <w:sz w:val="24"/>
                <w:szCs w:val="24"/>
              </w:rPr>
              <w:t xml:space="preserve"> for malicious files including viruses, malware and any other form of suspicious files.</w:t>
            </w:r>
          </w:p>
        </w:tc>
      </w:tr>
      <w:tr w:rsidR="00493F4F" w:rsidRPr="00F732F8" w:rsidTr="00847AC7">
        <w:tc>
          <w:tcPr>
            <w:tcW w:w="1705" w:type="dxa"/>
            <w:vAlign w:val="center"/>
          </w:tcPr>
          <w:p w:rsidR="00493F4F" w:rsidRPr="00F732F8" w:rsidRDefault="00493F4F" w:rsidP="00847AC7">
            <w:pPr>
              <w:pStyle w:val="ListParagraph"/>
              <w:numPr>
                <w:ilvl w:val="0"/>
                <w:numId w:val="5"/>
              </w:numPr>
              <w:bidi/>
              <w:rPr>
                <w:rFonts w:ascii="Arial" w:hAnsi="Arial"/>
                <w:sz w:val="24"/>
                <w:szCs w:val="24"/>
              </w:rPr>
            </w:pPr>
          </w:p>
        </w:tc>
        <w:tc>
          <w:tcPr>
            <w:tcW w:w="7312" w:type="dxa"/>
            <w:vAlign w:val="center"/>
          </w:tcPr>
          <w:p w:rsidR="00493F4F" w:rsidRPr="00F732F8" w:rsidRDefault="00493F4F" w:rsidP="00743ABB">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 xml:space="preserve">فحص </w:t>
            </w:r>
            <w:r w:rsidR="00BF6414" w:rsidRPr="00F732F8">
              <w:rPr>
                <w:rFonts w:ascii="Arial" w:hAnsi="Arial"/>
                <w:sz w:val="24"/>
                <w:szCs w:val="24"/>
                <w:rtl/>
                <w:lang w:eastAsia="ar"/>
              </w:rPr>
              <w:t xml:space="preserve">جميع أنظمة وخوادم البريد </w:t>
            </w:r>
            <w:r w:rsidRPr="00F732F8">
              <w:rPr>
                <w:rFonts w:ascii="Arial" w:hAnsi="Arial"/>
                <w:sz w:val="24"/>
                <w:szCs w:val="24"/>
                <w:rtl/>
                <w:lang w:eastAsia="ar"/>
              </w:rPr>
              <w:t xml:space="preserve">للتحقّق من </w:t>
            </w:r>
            <w:r w:rsidR="00241003" w:rsidRPr="00F732F8">
              <w:rPr>
                <w:rFonts w:ascii="Arial" w:hAnsi="Arial"/>
                <w:sz w:val="24"/>
                <w:szCs w:val="24"/>
                <w:rtl/>
                <w:lang w:eastAsia="ar"/>
              </w:rPr>
              <w:t xml:space="preserve">عدم </w:t>
            </w:r>
            <w:r w:rsidRPr="00F732F8">
              <w:rPr>
                <w:rFonts w:ascii="Arial" w:hAnsi="Arial"/>
                <w:sz w:val="24"/>
                <w:szCs w:val="24"/>
                <w:rtl/>
                <w:lang w:eastAsia="ar"/>
              </w:rPr>
              <w:t xml:space="preserve">وجود أي </w:t>
            </w:r>
            <w:r w:rsidR="002F383E" w:rsidRPr="00F732F8">
              <w:rPr>
                <w:rFonts w:ascii="Arial" w:hAnsi="Arial"/>
                <w:sz w:val="24"/>
                <w:szCs w:val="24"/>
                <w:rtl/>
                <w:lang w:eastAsia="ar"/>
              </w:rPr>
              <w:t xml:space="preserve">برمجيات </w:t>
            </w:r>
            <w:r w:rsidR="006761B9" w:rsidRPr="00F732F8">
              <w:rPr>
                <w:rFonts w:ascii="Arial" w:hAnsi="Arial"/>
                <w:sz w:val="24"/>
                <w:szCs w:val="24"/>
                <w:rtl/>
                <w:lang w:eastAsia="ar"/>
              </w:rPr>
              <w:t xml:space="preserve">ضارة أو مشبوهة </w:t>
            </w:r>
            <w:r w:rsidRPr="00F732F8">
              <w:rPr>
                <w:rFonts w:ascii="Arial" w:hAnsi="Arial"/>
                <w:sz w:val="24"/>
                <w:szCs w:val="24"/>
                <w:rtl/>
                <w:lang w:eastAsia="ar"/>
              </w:rPr>
              <w:t xml:space="preserve">في </w:t>
            </w:r>
            <w:r w:rsidR="00743ABB" w:rsidRPr="00F732F8">
              <w:rPr>
                <w:rFonts w:ascii="Arial" w:hAnsi="Arial" w:hint="cs"/>
                <w:sz w:val="24"/>
                <w:szCs w:val="24"/>
                <w:rtl/>
                <w:lang w:eastAsia="ar"/>
              </w:rPr>
              <w:t>المكونات التقنية ل</w:t>
            </w:r>
            <w:r w:rsidRPr="00F732F8">
              <w:rPr>
                <w:rFonts w:ascii="Arial" w:hAnsi="Arial"/>
                <w:sz w:val="24"/>
                <w:szCs w:val="24"/>
                <w:rtl/>
                <w:lang w:eastAsia="ar"/>
              </w:rPr>
              <w:t>لبريد الإلكتروني وبوابة البريد</w:t>
            </w:r>
            <w:r w:rsidR="005E3D5A" w:rsidRPr="00F732F8">
              <w:rPr>
                <w:rFonts w:ascii="Arial" w:hAnsi="Arial"/>
                <w:sz w:val="24"/>
                <w:szCs w:val="24"/>
                <w:rtl/>
                <w:lang w:eastAsia="ar"/>
              </w:rPr>
              <w:t xml:space="preserve"> </w:t>
            </w:r>
            <w:r w:rsidR="0094305E" w:rsidRPr="00F732F8">
              <w:rPr>
                <w:rFonts w:ascii="Arial" w:hAnsi="Arial"/>
                <w:sz w:val="24"/>
                <w:szCs w:val="24"/>
                <w:lang w:eastAsia="ar"/>
              </w:rPr>
              <w:t>(Mail Gateway)</w:t>
            </w:r>
            <w:r w:rsidRPr="00F732F8">
              <w:rPr>
                <w:rFonts w:ascii="Arial" w:hAnsi="Arial"/>
                <w:sz w:val="24"/>
                <w:szCs w:val="24"/>
                <w:rtl/>
                <w:lang w:eastAsia="ar"/>
              </w:rPr>
              <w:t xml:space="preserve"> وخاصية ترحيل البريد</w:t>
            </w:r>
            <w:r w:rsidR="005E3D5A" w:rsidRPr="00F732F8">
              <w:rPr>
                <w:rFonts w:ascii="Arial" w:hAnsi="Arial"/>
                <w:sz w:val="24"/>
                <w:szCs w:val="24"/>
                <w:rtl/>
                <w:lang w:eastAsia="ar"/>
              </w:rPr>
              <w:t xml:space="preserve"> </w:t>
            </w:r>
            <w:r w:rsidR="0094305E" w:rsidRPr="00F732F8">
              <w:rPr>
                <w:rFonts w:ascii="Arial" w:hAnsi="Arial"/>
                <w:sz w:val="24"/>
                <w:szCs w:val="24"/>
                <w:lang w:eastAsia="ar"/>
              </w:rPr>
              <w:t>(Mail Relay)</w:t>
            </w:r>
            <w:r w:rsidRPr="00F732F8">
              <w:rPr>
                <w:rFonts w:ascii="Arial" w:hAnsi="Arial"/>
                <w:sz w:val="24"/>
                <w:szCs w:val="24"/>
                <w:rtl/>
                <w:lang w:eastAsia="ar"/>
              </w:rPr>
              <w:t xml:space="preserve"> أو خادم البريد</w:t>
            </w:r>
            <w:r w:rsidR="000D6A6F" w:rsidRPr="00F732F8">
              <w:rPr>
                <w:rFonts w:ascii="Arial" w:hAnsi="Arial" w:hint="cs"/>
                <w:sz w:val="24"/>
                <w:szCs w:val="24"/>
                <w:rtl/>
                <w:lang w:eastAsia="ar"/>
              </w:rPr>
              <w:t xml:space="preserve"> </w:t>
            </w:r>
            <w:r w:rsidR="00BF6414" w:rsidRPr="00F732F8">
              <w:rPr>
                <w:rFonts w:ascii="Arial" w:hAnsi="Arial"/>
                <w:sz w:val="24"/>
                <w:szCs w:val="24"/>
                <w:lang w:eastAsia="ar"/>
              </w:rPr>
              <w:t>(Mail Server)</w:t>
            </w:r>
            <w:r w:rsidRPr="00F732F8">
              <w:rPr>
                <w:rFonts w:ascii="Arial" w:hAnsi="Arial"/>
                <w:sz w:val="24"/>
                <w:szCs w:val="24"/>
                <w:rtl/>
                <w:lang w:eastAsia="ar"/>
              </w:rPr>
              <w:t xml:space="preserve"> قبل أن تصل إلى برنامج قارئ البريد</w:t>
            </w:r>
            <w:r w:rsidR="005E3D5A" w:rsidRPr="00F732F8">
              <w:rPr>
                <w:rFonts w:ascii="Arial" w:hAnsi="Arial"/>
                <w:sz w:val="24"/>
                <w:szCs w:val="24"/>
                <w:rtl/>
                <w:lang w:eastAsia="ar"/>
              </w:rPr>
              <w:t xml:space="preserve"> </w:t>
            </w:r>
            <w:r w:rsidR="008D4DBB" w:rsidRPr="00F732F8">
              <w:rPr>
                <w:rFonts w:ascii="Arial" w:hAnsi="Arial"/>
                <w:sz w:val="24"/>
                <w:szCs w:val="24"/>
                <w:lang w:eastAsia="ar"/>
              </w:rPr>
              <w:t>(Email Client)</w:t>
            </w:r>
            <w:r w:rsidRPr="00F732F8">
              <w:rPr>
                <w:rFonts w:ascii="Arial" w:hAnsi="Arial"/>
                <w:sz w:val="24"/>
                <w:szCs w:val="24"/>
                <w:rtl/>
                <w:lang w:eastAsia="ar"/>
              </w:rPr>
              <w:t>.</w:t>
            </w:r>
          </w:p>
          <w:p w:rsidR="00DE0122" w:rsidRPr="00F732F8" w:rsidRDefault="002433B4" w:rsidP="00A84A62">
            <w:pPr>
              <w:spacing w:before="120" w:after="120" w:line="276" w:lineRule="auto"/>
              <w:jc w:val="both"/>
              <w:rPr>
                <w:rFonts w:ascii="Arial" w:hAnsi="Arial"/>
                <w:sz w:val="24"/>
                <w:szCs w:val="24"/>
              </w:rPr>
            </w:pPr>
            <w:r w:rsidRPr="00F732F8">
              <w:rPr>
                <w:rFonts w:ascii="Arial" w:hAnsi="Arial"/>
                <w:sz w:val="24"/>
                <w:szCs w:val="24"/>
              </w:rPr>
              <w:t xml:space="preserve">Malware </w:t>
            </w:r>
            <w:r w:rsidR="00DE0122" w:rsidRPr="00F732F8">
              <w:rPr>
                <w:rFonts w:ascii="Arial" w:hAnsi="Arial"/>
                <w:sz w:val="24"/>
                <w:szCs w:val="24"/>
              </w:rPr>
              <w:t>scanning</w:t>
            </w:r>
            <w:r w:rsidRPr="00F732F8">
              <w:rPr>
                <w:rFonts w:ascii="Arial" w:hAnsi="Arial"/>
                <w:sz w:val="24"/>
                <w:szCs w:val="24"/>
              </w:rPr>
              <w:t xml:space="preserve"> shall be performed</w:t>
            </w:r>
            <w:r w:rsidR="00DE0122" w:rsidRPr="00F732F8">
              <w:rPr>
                <w:rFonts w:ascii="Arial" w:hAnsi="Arial"/>
                <w:sz w:val="24"/>
                <w:szCs w:val="24"/>
              </w:rPr>
              <w:t xml:space="preserve"> </w:t>
            </w:r>
            <w:r w:rsidR="00634F21" w:rsidRPr="00F732F8">
              <w:rPr>
                <w:rFonts w:ascii="Arial" w:hAnsi="Arial"/>
                <w:sz w:val="24"/>
                <w:szCs w:val="24"/>
              </w:rPr>
              <w:t>on</w:t>
            </w:r>
            <w:r w:rsidR="0011539B" w:rsidRPr="00F732F8">
              <w:rPr>
                <w:rFonts w:ascii="Arial" w:hAnsi="Arial"/>
                <w:sz w:val="24"/>
                <w:szCs w:val="24"/>
              </w:rPr>
              <w:t xml:space="preserve"> Mail Gateway, Mail Relay or Mail Server </w:t>
            </w:r>
            <w:r w:rsidR="00DE0122" w:rsidRPr="00F732F8">
              <w:rPr>
                <w:rFonts w:ascii="Arial" w:hAnsi="Arial"/>
                <w:sz w:val="24"/>
                <w:szCs w:val="24"/>
              </w:rPr>
              <w:t xml:space="preserve">before it reaches the </w:t>
            </w:r>
            <w:r w:rsidR="00634F21" w:rsidRPr="00F732F8">
              <w:rPr>
                <w:rFonts w:ascii="Arial" w:hAnsi="Arial"/>
                <w:sz w:val="24"/>
                <w:szCs w:val="24"/>
              </w:rPr>
              <w:t>E</w:t>
            </w:r>
            <w:r w:rsidR="00DE0122" w:rsidRPr="00F732F8">
              <w:rPr>
                <w:rFonts w:ascii="Arial" w:hAnsi="Arial"/>
                <w:sz w:val="24"/>
                <w:szCs w:val="24"/>
              </w:rPr>
              <w:t xml:space="preserve">mail </w:t>
            </w:r>
            <w:r w:rsidR="00634F21" w:rsidRPr="00F732F8">
              <w:rPr>
                <w:rFonts w:ascii="Arial" w:hAnsi="Arial"/>
                <w:sz w:val="24"/>
                <w:szCs w:val="24"/>
              </w:rPr>
              <w:t>C</w:t>
            </w:r>
            <w:r w:rsidR="00DE0122" w:rsidRPr="00F732F8">
              <w:rPr>
                <w:rFonts w:ascii="Arial" w:hAnsi="Arial"/>
                <w:sz w:val="24"/>
                <w:szCs w:val="24"/>
              </w:rPr>
              <w:t>lient.</w:t>
            </w:r>
          </w:p>
        </w:tc>
      </w:tr>
      <w:tr w:rsidR="00493F4F" w:rsidRPr="00F732F8" w:rsidTr="00847AC7">
        <w:tc>
          <w:tcPr>
            <w:tcW w:w="1705" w:type="dxa"/>
            <w:vAlign w:val="center"/>
          </w:tcPr>
          <w:p w:rsidR="00493F4F" w:rsidRPr="00F732F8" w:rsidRDefault="00493F4F" w:rsidP="00847AC7">
            <w:pPr>
              <w:pStyle w:val="ListParagraph"/>
              <w:numPr>
                <w:ilvl w:val="0"/>
                <w:numId w:val="5"/>
              </w:numPr>
              <w:bidi/>
              <w:rPr>
                <w:rFonts w:ascii="Arial" w:hAnsi="Arial"/>
                <w:sz w:val="24"/>
                <w:szCs w:val="24"/>
              </w:rPr>
            </w:pPr>
          </w:p>
        </w:tc>
        <w:tc>
          <w:tcPr>
            <w:tcW w:w="7312" w:type="dxa"/>
            <w:vAlign w:val="center"/>
          </w:tcPr>
          <w:p w:rsidR="008203B3" w:rsidRPr="00F732F8" w:rsidRDefault="00493F4F" w:rsidP="008203B3">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إجراء فحص للتحقّق من</w:t>
            </w:r>
            <w:r w:rsidR="00241003" w:rsidRPr="00F732F8">
              <w:rPr>
                <w:rFonts w:ascii="Arial" w:hAnsi="Arial"/>
                <w:sz w:val="24"/>
                <w:szCs w:val="24"/>
                <w:rtl/>
                <w:lang w:eastAsia="ar"/>
              </w:rPr>
              <w:t xml:space="preserve"> عدم</w:t>
            </w:r>
            <w:r w:rsidRPr="00F732F8">
              <w:rPr>
                <w:rFonts w:ascii="Arial" w:hAnsi="Arial"/>
                <w:sz w:val="24"/>
                <w:szCs w:val="24"/>
                <w:rtl/>
                <w:lang w:eastAsia="ar"/>
              </w:rPr>
              <w:t xml:space="preserve"> وجود أي </w:t>
            </w:r>
            <w:r w:rsidR="002F383E" w:rsidRPr="00F732F8">
              <w:rPr>
                <w:rFonts w:ascii="Arial" w:hAnsi="Arial"/>
                <w:sz w:val="24"/>
                <w:szCs w:val="24"/>
                <w:rtl/>
                <w:lang w:eastAsia="ar"/>
              </w:rPr>
              <w:t xml:space="preserve">برمجيات </w:t>
            </w:r>
            <w:r w:rsidR="006761B9" w:rsidRPr="00F732F8">
              <w:rPr>
                <w:rFonts w:ascii="Arial" w:hAnsi="Arial"/>
                <w:sz w:val="24"/>
                <w:szCs w:val="24"/>
                <w:rtl/>
                <w:lang w:eastAsia="ar"/>
              </w:rPr>
              <w:t xml:space="preserve">ضارة أو مشبوهة </w:t>
            </w:r>
            <w:r w:rsidR="00BF6414" w:rsidRPr="00F732F8">
              <w:rPr>
                <w:rFonts w:ascii="Arial" w:hAnsi="Arial"/>
                <w:sz w:val="24"/>
                <w:szCs w:val="24"/>
                <w:rtl/>
                <w:lang w:eastAsia="ar" w:bidi="ar-AE"/>
              </w:rPr>
              <w:t>عبر</w:t>
            </w:r>
            <w:r w:rsidRPr="00F732F8">
              <w:rPr>
                <w:rFonts w:ascii="Arial" w:hAnsi="Arial"/>
                <w:sz w:val="24"/>
                <w:szCs w:val="24"/>
                <w:rtl/>
                <w:lang w:eastAsia="ar"/>
              </w:rPr>
              <w:t xml:space="preserve"> برامج قراءة البريد</w:t>
            </w:r>
            <w:r w:rsidR="000D6A6F" w:rsidRPr="00F732F8">
              <w:rPr>
                <w:rFonts w:ascii="Arial" w:hAnsi="Arial" w:hint="cs"/>
                <w:sz w:val="24"/>
                <w:szCs w:val="24"/>
                <w:rtl/>
                <w:lang w:eastAsia="ar"/>
              </w:rPr>
              <w:t xml:space="preserve"> </w:t>
            </w:r>
            <w:r w:rsidR="00BF6414" w:rsidRPr="00F732F8">
              <w:rPr>
                <w:rFonts w:ascii="Arial" w:hAnsi="Arial"/>
                <w:sz w:val="24"/>
                <w:szCs w:val="24"/>
                <w:lang w:eastAsia="ar"/>
              </w:rPr>
              <w:t>(Email Clients)</w:t>
            </w:r>
            <w:r w:rsidRPr="00F732F8">
              <w:rPr>
                <w:rFonts w:ascii="Arial" w:hAnsi="Arial"/>
                <w:sz w:val="24"/>
                <w:szCs w:val="24"/>
                <w:rtl/>
                <w:lang w:eastAsia="ar"/>
              </w:rPr>
              <w:t xml:space="preserve"> باستخدام حل يُقدّمه مورّد أو مزوّد مختلف عن الموجود في</w:t>
            </w:r>
            <w:r w:rsidR="006761B9" w:rsidRPr="00F732F8">
              <w:rPr>
                <w:rFonts w:ascii="Arial" w:hAnsi="Arial"/>
                <w:sz w:val="24"/>
                <w:szCs w:val="24"/>
                <w:rtl/>
                <w:lang w:eastAsia="ar"/>
              </w:rPr>
              <w:t xml:space="preserve"> البند</w:t>
            </w:r>
            <w:r w:rsidRPr="00F732F8">
              <w:rPr>
                <w:rFonts w:ascii="Arial" w:hAnsi="Arial"/>
                <w:sz w:val="24"/>
                <w:szCs w:val="24"/>
                <w:rtl/>
                <w:lang w:eastAsia="ar"/>
              </w:rPr>
              <w:t xml:space="preserve"> </w:t>
            </w:r>
            <w:r w:rsidR="006761B9" w:rsidRPr="00F732F8">
              <w:rPr>
                <w:rFonts w:ascii="Arial" w:hAnsi="Arial"/>
                <w:sz w:val="24"/>
                <w:szCs w:val="24"/>
                <w:rtl/>
                <w:lang w:eastAsia="ar"/>
              </w:rPr>
              <w:t>3-6</w:t>
            </w:r>
            <w:r w:rsidR="000D6A6F" w:rsidRPr="00F732F8">
              <w:rPr>
                <w:rFonts w:ascii="Arial" w:hAnsi="Arial" w:hint="cs"/>
                <w:sz w:val="24"/>
                <w:szCs w:val="24"/>
                <w:rtl/>
                <w:lang w:eastAsia="ar"/>
              </w:rPr>
              <w:t xml:space="preserve"> </w:t>
            </w:r>
            <w:r w:rsidR="008203B3" w:rsidRPr="00F732F8">
              <w:rPr>
                <w:rFonts w:ascii="Arial" w:hAnsi="Arial" w:hint="cs"/>
                <w:sz w:val="24"/>
                <w:szCs w:val="24"/>
                <w:rtl/>
                <w:lang w:eastAsia="ar"/>
              </w:rPr>
              <w:t>مثل إضافة أدوات للحماية من الفيروسات إلى برنامج قارئ البريد</w:t>
            </w:r>
            <w:r w:rsidR="008203B3" w:rsidRPr="00F732F8">
              <w:rPr>
                <w:rFonts w:ascii="Arial" w:hAnsi="Arial"/>
                <w:sz w:val="24"/>
                <w:szCs w:val="24"/>
                <w:lang w:eastAsia="ar"/>
              </w:rPr>
              <w:t>.</w:t>
            </w:r>
          </w:p>
          <w:p w:rsidR="00493F4F" w:rsidRPr="00F732F8" w:rsidRDefault="00EE758A" w:rsidP="002D6C5A">
            <w:pPr>
              <w:spacing w:before="120" w:after="120" w:line="276" w:lineRule="auto"/>
              <w:jc w:val="both"/>
              <w:rPr>
                <w:rFonts w:ascii="Arial" w:hAnsi="Arial"/>
                <w:sz w:val="24"/>
                <w:szCs w:val="24"/>
              </w:rPr>
            </w:pPr>
            <w:r w:rsidRPr="00F732F8">
              <w:rPr>
                <w:rFonts w:ascii="Arial" w:hAnsi="Arial"/>
                <w:sz w:val="24"/>
                <w:szCs w:val="24"/>
              </w:rPr>
              <w:t>M</w:t>
            </w:r>
            <w:r w:rsidR="00DE0122" w:rsidRPr="00F732F8">
              <w:rPr>
                <w:rFonts w:ascii="Arial" w:hAnsi="Arial"/>
                <w:sz w:val="24"/>
                <w:szCs w:val="24"/>
              </w:rPr>
              <w:t xml:space="preserve">alware scanning </w:t>
            </w:r>
            <w:r w:rsidRPr="00F732F8">
              <w:rPr>
                <w:rFonts w:ascii="Arial" w:hAnsi="Arial"/>
                <w:sz w:val="24"/>
                <w:szCs w:val="24"/>
              </w:rPr>
              <w:t xml:space="preserve">shall be performed </w:t>
            </w:r>
            <w:r w:rsidR="00DE0122" w:rsidRPr="00F732F8">
              <w:rPr>
                <w:rFonts w:ascii="Arial" w:hAnsi="Arial"/>
                <w:sz w:val="24"/>
                <w:szCs w:val="24"/>
              </w:rPr>
              <w:t xml:space="preserve">on email clients using a solution from a vendor or provider different </w:t>
            </w:r>
            <w:r w:rsidRPr="00F732F8">
              <w:rPr>
                <w:rFonts w:ascii="Arial" w:hAnsi="Arial"/>
                <w:sz w:val="24"/>
                <w:szCs w:val="24"/>
              </w:rPr>
              <w:t>from</w:t>
            </w:r>
            <w:r w:rsidR="00DE0122" w:rsidRPr="00F732F8">
              <w:rPr>
                <w:rFonts w:ascii="Arial" w:hAnsi="Arial"/>
                <w:sz w:val="24"/>
                <w:szCs w:val="24"/>
              </w:rPr>
              <w:t xml:space="preserve"> </w:t>
            </w:r>
            <w:r w:rsidR="009F5144" w:rsidRPr="00F732F8">
              <w:rPr>
                <w:rFonts w:ascii="Arial" w:hAnsi="Arial"/>
                <w:sz w:val="24"/>
                <w:szCs w:val="24"/>
              </w:rPr>
              <w:t>th</w:t>
            </w:r>
            <w:r w:rsidR="0011539B" w:rsidRPr="00F732F8">
              <w:rPr>
                <w:rFonts w:ascii="Arial" w:hAnsi="Arial"/>
                <w:sz w:val="24"/>
                <w:szCs w:val="24"/>
              </w:rPr>
              <w:t xml:space="preserve">e one </w:t>
            </w:r>
            <w:r w:rsidR="008B08C2" w:rsidRPr="00F732F8">
              <w:rPr>
                <w:rFonts w:ascii="Arial" w:hAnsi="Arial"/>
                <w:sz w:val="24"/>
                <w:szCs w:val="24"/>
              </w:rPr>
              <w:t xml:space="preserve">mentioned </w:t>
            </w:r>
            <w:r w:rsidR="00DE0122" w:rsidRPr="00F732F8">
              <w:rPr>
                <w:rFonts w:ascii="Arial" w:hAnsi="Arial"/>
                <w:sz w:val="24"/>
                <w:szCs w:val="24"/>
              </w:rPr>
              <w:t>in</w:t>
            </w:r>
            <w:r w:rsidRPr="00F732F8">
              <w:rPr>
                <w:rFonts w:ascii="Arial" w:hAnsi="Arial"/>
                <w:sz w:val="24"/>
                <w:szCs w:val="24"/>
              </w:rPr>
              <w:t xml:space="preserve"> clause</w:t>
            </w:r>
            <w:r w:rsidR="00DE0122" w:rsidRPr="00F732F8">
              <w:rPr>
                <w:rFonts w:ascii="Arial" w:hAnsi="Arial"/>
                <w:sz w:val="24"/>
                <w:szCs w:val="24"/>
              </w:rPr>
              <w:t xml:space="preserve"> 3-6</w:t>
            </w:r>
            <w:r w:rsidR="002D6C5A" w:rsidRPr="00F732F8">
              <w:rPr>
                <w:rFonts w:ascii="Arial" w:hAnsi="Arial"/>
                <w:sz w:val="24"/>
                <w:szCs w:val="24"/>
              </w:rPr>
              <w:t xml:space="preserve"> (e.g., AV plug-ins added to outlook client)</w:t>
            </w:r>
          </w:p>
        </w:tc>
      </w:tr>
      <w:tr w:rsidR="003C4CA7" w:rsidRPr="00F732F8" w:rsidTr="00847AC7">
        <w:tc>
          <w:tcPr>
            <w:tcW w:w="1705" w:type="dxa"/>
            <w:vAlign w:val="center"/>
          </w:tcPr>
          <w:p w:rsidR="003C4CA7" w:rsidRPr="00F732F8" w:rsidRDefault="003C4CA7" w:rsidP="00847AC7">
            <w:pPr>
              <w:pStyle w:val="ListParagraph"/>
              <w:numPr>
                <w:ilvl w:val="0"/>
                <w:numId w:val="5"/>
              </w:numPr>
              <w:bidi/>
              <w:rPr>
                <w:rFonts w:ascii="Arial" w:hAnsi="Arial"/>
                <w:sz w:val="24"/>
                <w:szCs w:val="24"/>
              </w:rPr>
            </w:pPr>
          </w:p>
        </w:tc>
        <w:tc>
          <w:tcPr>
            <w:tcW w:w="7312" w:type="dxa"/>
            <w:vAlign w:val="center"/>
          </w:tcPr>
          <w:p w:rsidR="003C4CA7" w:rsidRPr="00F732F8" w:rsidRDefault="00914086" w:rsidP="00345EC2">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 xml:space="preserve">فحص جميع المرفقات المسموحة والتي تمت تصفيتها عبر </w:t>
            </w:r>
            <w:r w:rsidR="003C4CA7" w:rsidRPr="00F732F8">
              <w:rPr>
                <w:rFonts w:ascii="Arial" w:hAnsi="Arial"/>
                <w:sz w:val="24"/>
                <w:szCs w:val="24"/>
                <w:rtl/>
                <w:lang w:eastAsia="ar"/>
              </w:rPr>
              <w:t>إجراء تحليل ديناميكي للمرفقات باستخدام تقنية الحماية المعزولة (</w:t>
            </w:r>
            <w:r w:rsidR="00EF1AD9" w:rsidRPr="00F732F8">
              <w:rPr>
                <w:rFonts w:ascii="Arial" w:hAnsi="Arial"/>
                <w:sz w:val="24"/>
                <w:szCs w:val="24"/>
                <w:lang w:eastAsia="ar" w:bidi="en-US"/>
              </w:rPr>
              <w:t>S</w:t>
            </w:r>
            <w:r w:rsidR="003C4CA7" w:rsidRPr="00F732F8">
              <w:rPr>
                <w:rFonts w:ascii="Arial" w:hAnsi="Arial"/>
                <w:sz w:val="24"/>
                <w:szCs w:val="24"/>
                <w:lang w:eastAsia="ar" w:bidi="en-US"/>
              </w:rPr>
              <w:t>andbox</w:t>
            </w:r>
            <w:r w:rsidR="003C4CA7" w:rsidRPr="00F732F8">
              <w:rPr>
                <w:rFonts w:ascii="Arial" w:hAnsi="Arial"/>
                <w:sz w:val="24"/>
                <w:szCs w:val="24"/>
                <w:rtl/>
                <w:lang w:eastAsia="ar"/>
              </w:rPr>
              <w:t>) للتحقّق من التهديدات المتقدّمة المستمرة (</w:t>
            </w:r>
            <w:r w:rsidR="003C4CA7" w:rsidRPr="00F732F8">
              <w:rPr>
                <w:rFonts w:ascii="Arial" w:hAnsi="Arial"/>
                <w:sz w:val="24"/>
                <w:szCs w:val="24"/>
                <w:lang w:eastAsia="ar" w:bidi="en-US"/>
              </w:rPr>
              <w:t>APT</w:t>
            </w:r>
            <w:r w:rsidR="003C4CA7" w:rsidRPr="00F732F8">
              <w:rPr>
                <w:rFonts w:ascii="Arial" w:hAnsi="Arial"/>
                <w:sz w:val="24"/>
                <w:szCs w:val="24"/>
                <w:rtl/>
                <w:lang w:eastAsia="ar"/>
              </w:rPr>
              <w:t xml:space="preserve">) </w:t>
            </w:r>
            <w:r w:rsidR="00053F33" w:rsidRPr="00F732F8">
              <w:rPr>
                <w:rFonts w:ascii="Arial" w:hAnsi="Arial"/>
                <w:sz w:val="24"/>
                <w:szCs w:val="24"/>
                <w:rtl/>
              </w:rPr>
              <w:t xml:space="preserve">والبرمجيات </w:t>
            </w:r>
            <w:r w:rsidR="006761B9" w:rsidRPr="00F732F8">
              <w:rPr>
                <w:rFonts w:ascii="Arial" w:hAnsi="Arial"/>
                <w:sz w:val="24"/>
                <w:szCs w:val="24"/>
                <w:rtl/>
              </w:rPr>
              <w:t xml:space="preserve">الضارة </w:t>
            </w:r>
            <w:r w:rsidR="00053F33" w:rsidRPr="00F732F8">
              <w:rPr>
                <w:rFonts w:ascii="Arial" w:hAnsi="Arial"/>
                <w:sz w:val="24"/>
                <w:szCs w:val="24"/>
                <w:rtl/>
              </w:rPr>
              <w:t>غير المعروفة مسبقاً</w:t>
            </w:r>
            <w:r w:rsidR="003C4CA7" w:rsidRPr="00F732F8">
              <w:rPr>
                <w:rFonts w:ascii="Arial" w:hAnsi="Arial"/>
                <w:sz w:val="24"/>
                <w:szCs w:val="24"/>
                <w:rtl/>
                <w:lang w:eastAsia="ar"/>
              </w:rPr>
              <w:t xml:space="preserve">. </w:t>
            </w:r>
          </w:p>
          <w:p w:rsidR="00DE0122" w:rsidRPr="00F732F8" w:rsidRDefault="009F5144" w:rsidP="00A84A62">
            <w:pPr>
              <w:spacing w:before="120" w:after="120" w:line="276" w:lineRule="auto"/>
              <w:jc w:val="both"/>
              <w:rPr>
                <w:rFonts w:ascii="Arial" w:hAnsi="Arial"/>
                <w:sz w:val="24"/>
                <w:szCs w:val="24"/>
              </w:rPr>
            </w:pPr>
            <w:r w:rsidRPr="00F732F8">
              <w:rPr>
                <w:rFonts w:ascii="Arial" w:hAnsi="Arial"/>
                <w:sz w:val="24"/>
                <w:szCs w:val="24"/>
              </w:rPr>
              <w:t>Allowed attachm</w:t>
            </w:r>
            <w:r w:rsidR="002176CC" w:rsidRPr="00F732F8">
              <w:rPr>
                <w:rFonts w:ascii="Arial" w:hAnsi="Arial"/>
                <w:sz w:val="24"/>
                <w:szCs w:val="24"/>
              </w:rPr>
              <w:t xml:space="preserve">ents, on which dynamic analysis </w:t>
            </w:r>
            <w:r w:rsidRPr="00F732F8">
              <w:rPr>
                <w:rFonts w:ascii="Arial" w:hAnsi="Arial"/>
                <w:sz w:val="24"/>
                <w:szCs w:val="24"/>
              </w:rPr>
              <w:t xml:space="preserve">was performed </w:t>
            </w:r>
            <w:r w:rsidR="00217434" w:rsidRPr="00F732F8">
              <w:rPr>
                <w:rFonts w:ascii="Arial" w:hAnsi="Arial"/>
                <w:sz w:val="24"/>
                <w:szCs w:val="24"/>
              </w:rPr>
              <w:t xml:space="preserve">in </w:t>
            </w:r>
            <w:r w:rsidRPr="00F732F8">
              <w:rPr>
                <w:rFonts w:ascii="Arial" w:hAnsi="Arial"/>
                <w:sz w:val="24"/>
                <w:szCs w:val="24"/>
              </w:rPr>
              <w:t>sandbox, shall be scanned</w:t>
            </w:r>
            <w:r w:rsidR="00DE0122" w:rsidRPr="00F732F8">
              <w:rPr>
                <w:rFonts w:ascii="Arial" w:hAnsi="Arial"/>
                <w:sz w:val="24"/>
                <w:szCs w:val="24"/>
              </w:rPr>
              <w:t xml:space="preserve"> to detect </w:t>
            </w:r>
            <w:r w:rsidR="00C6243A" w:rsidRPr="00F732F8">
              <w:rPr>
                <w:rFonts w:ascii="Arial" w:hAnsi="Arial"/>
                <w:sz w:val="24"/>
                <w:szCs w:val="24"/>
              </w:rPr>
              <w:t xml:space="preserve">Advanced Persistent Threats </w:t>
            </w:r>
            <w:r w:rsidR="00DE0122" w:rsidRPr="00F732F8">
              <w:rPr>
                <w:rFonts w:ascii="Arial" w:hAnsi="Arial"/>
                <w:sz w:val="24"/>
                <w:szCs w:val="24"/>
              </w:rPr>
              <w:t>(APTs) and zero-day</w:t>
            </w:r>
            <w:r w:rsidR="00321F1F" w:rsidRPr="00F732F8">
              <w:rPr>
                <w:rFonts w:ascii="Arial" w:hAnsi="Arial"/>
                <w:sz w:val="24"/>
                <w:szCs w:val="24"/>
              </w:rPr>
              <w:t xml:space="preserve"> malware</w:t>
            </w:r>
            <w:r w:rsidR="00DE0122" w:rsidRPr="00F732F8">
              <w:rPr>
                <w:rFonts w:ascii="Arial" w:hAnsi="Arial"/>
                <w:sz w:val="24"/>
                <w:szCs w:val="24"/>
              </w:rPr>
              <w:t>.</w:t>
            </w:r>
          </w:p>
        </w:tc>
      </w:tr>
      <w:tr w:rsidR="009C6666" w:rsidRPr="00F732F8" w:rsidTr="00847AC7">
        <w:trPr>
          <w:trHeight w:val="1268"/>
        </w:trPr>
        <w:tc>
          <w:tcPr>
            <w:tcW w:w="1705" w:type="dxa"/>
            <w:vAlign w:val="center"/>
          </w:tcPr>
          <w:p w:rsidR="009C6666" w:rsidRPr="00F732F8" w:rsidRDefault="009C6666" w:rsidP="00847AC7">
            <w:pPr>
              <w:pStyle w:val="ListParagraph"/>
              <w:numPr>
                <w:ilvl w:val="0"/>
                <w:numId w:val="5"/>
              </w:numPr>
              <w:bidi/>
              <w:rPr>
                <w:rFonts w:ascii="Arial" w:hAnsi="Arial"/>
                <w:sz w:val="24"/>
                <w:szCs w:val="24"/>
              </w:rPr>
            </w:pPr>
          </w:p>
        </w:tc>
        <w:tc>
          <w:tcPr>
            <w:tcW w:w="7312" w:type="dxa"/>
            <w:vAlign w:val="center"/>
          </w:tcPr>
          <w:p w:rsidR="00DE0122" w:rsidRPr="00F732F8" w:rsidRDefault="000465D5" w:rsidP="00345EC2">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حجب</w:t>
            </w:r>
            <w:r w:rsidR="000D6A6F" w:rsidRPr="00F732F8">
              <w:rPr>
                <w:rFonts w:ascii="Arial" w:hAnsi="Arial" w:hint="cs"/>
                <w:sz w:val="24"/>
                <w:szCs w:val="24"/>
                <w:rtl/>
                <w:lang w:eastAsia="ar"/>
              </w:rPr>
              <w:t xml:space="preserve"> </w:t>
            </w:r>
            <w:r w:rsidR="00914086" w:rsidRPr="00F732F8">
              <w:rPr>
                <w:rFonts w:ascii="Arial" w:hAnsi="Arial"/>
                <w:sz w:val="24"/>
                <w:szCs w:val="24"/>
                <w:rtl/>
                <w:lang w:eastAsia="ar"/>
              </w:rPr>
              <w:t xml:space="preserve">(أي عدم السماح لها بالمرور </w:t>
            </w:r>
            <w:r w:rsidR="00EF1AD9" w:rsidRPr="00F732F8">
              <w:rPr>
                <w:rFonts w:ascii="Arial" w:hAnsi="Arial" w:hint="cs"/>
                <w:sz w:val="24"/>
                <w:szCs w:val="24"/>
                <w:rtl/>
                <w:lang w:eastAsia="ar"/>
              </w:rPr>
              <w:t xml:space="preserve">إلى </w:t>
            </w:r>
            <w:r w:rsidR="00914086" w:rsidRPr="00F732F8">
              <w:rPr>
                <w:rFonts w:ascii="Arial" w:hAnsi="Arial"/>
                <w:sz w:val="24"/>
                <w:szCs w:val="24"/>
                <w:rtl/>
                <w:lang w:eastAsia="ar"/>
              </w:rPr>
              <w:t>بريد المستخدم)</w:t>
            </w:r>
            <w:r w:rsidRPr="00F732F8">
              <w:rPr>
                <w:rFonts w:ascii="Arial" w:hAnsi="Arial"/>
                <w:sz w:val="24"/>
                <w:szCs w:val="24"/>
                <w:rtl/>
                <w:lang w:eastAsia="ar"/>
              </w:rPr>
              <w:t xml:space="preserve"> أو تجريد جميع رسائل البريد الإلكتروني التي تحتوي على ملفات مرفقة </w:t>
            </w:r>
            <w:r w:rsidR="006761B9" w:rsidRPr="00F732F8">
              <w:rPr>
                <w:rFonts w:ascii="Arial" w:hAnsi="Arial"/>
                <w:sz w:val="24"/>
                <w:szCs w:val="24"/>
                <w:rtl/>
                <w:lang w:eastAsia="ar"/>
              </w:rPr>
              <w:t xml:space="preserve">ضارة </w:t>
            </w:r>
            <w:r w:rsidRPr="00F732F8">
              <w:rPr>
                <w:rFonts w:ascii="Arial" w:hAnsi="Arial"/>
                <w:sz w:val="24"/>
                <w:szCs w:val="24"/>
                <w:rtl/>
                <w:lang w:eastAsia="ar"/>
              </w:rPr>
              <w:t xml:space="preserve">أو </w:t>
            </w:r>
            <w:r w:rsidR="00D10277" w:rsidRPr="00F732F8">
              <w:rPr>
                <w:rFonts w:ascii="Arial" w:hAnsi="Arial"/>
                <w:sz w:val="24"/>
                <w:szCs w:val="24"/>
                <w:rtl/>
                <w:lang w:eastAsia="ar"/>
              </w:rPr>
              <w:t xml:space="preserve">مصنفة </w:t>
            </w:r>
            <w:r w:rsidRPr="00F732F8">
              <w:rPr>
                <w:rFonts w:ascii="Arial" w:hAnsi="Arial"/>
                <w:sz w:val="24"/>
                <w:szCs w:val="24"/>
                <w:rtl/>
                <w:lang w:eastAsia="ar"/>
              </w:rPr>
              <w:t xml:space="preserve">ضمن اللائحة السوداء </w:t>
            </w:r>
            <w:r w:rsidR="00C84A36" w:rsidRPr="00F732F8">
              <w:rPr>
                <w:rFonts w:ascii="Arial" w:hAnsi="Arial"/>
                <w:sz w:val="24"/>
                <w:szCs w:val="24"/>
                <w:rtl/>
                <w:lang w:eastAsia="ar"/>
              </w:rPr>
              <w:t xml:space="preserve">وفقاً </w:t>
            </w:r>
            <w:r w:rsidRPr="00F732F8">
              <w:rPr>
                <w:rFonts w:ascii="Arial" w:hAnsi="Arial"/>
                <w:sz w:val="24"/>
                <w:szCs w:val="24"/>
                <w:rtl/>
                <w:lang w:eastAsia="ar"/>
              </w:rPr>
              <w:t xml:space="preserve">لسياسة أمن البريد الإلكتروني المتّبعة في </w:t>
            </w:r>
            <w:r w:rsidRPr="00F732F8">
              <w:rPr>
                <w:rFonts w:ascii="Arial" w:hAnsi="Arial"/>
                <w:sz w:val="24"/>
                <w:szCs w:val="24"/>
                <w:highlight w:val="cyan"/>
                <w:rtl/>
                <w:lang w:eastAsia="ar"/>
              </w:rPr>
              <w:t>&lt;اسم الجهة&gt;</w:t>
            </w:r>
            <w:r w:rsidRPr="00F732F8">
              <w:rPr>
                <w:rFonts w:ascii="Arial" w:hAnsi="Arial"/>
                <w:sz w:val="24"/>
                <w:szCs w:val="24"/>
                <w:rtl/>
                <w:lang w:eastAsia="ar"/>
              </w:rPr>
              <w:t xml:space="preserve"> ثمّ إضافة عن</w:t>
            </w:r>
            <w:r w:rsidR="00D10277" w:rsidRPr="00F732F8">
              <w:rPr>
                <w:rFonts w:ascii="Arial" w:hAnsi="Arial"/>
                <w:sz w:val="24"/>
                <w:szCs w:val="24"/>
                <w:rtl/>
                <w:lang w:eastAsia="ar"/>
              </w:rPr>
              <w:t>و</w:t>
            </w:r>
            <w:r w:rsidRPr="00F732F8">
              <w:rPr>
                <w:rFonts w:ascii="Arial" w:hAnsi="Arial"/>
                <w:sz w:val="24"/>
                <w:szCs w:val="24"/>
                <w:rtl/>
                <w:lang w:eastAsia="ar"/>
              </w:rPr>
              <w:t>ان المرسل والنطاق إلى اللائحة السوداء.</w:t>
            </w:r>
          </w:p>
          <w:p w:rsidR="009C6666" w:rsidRPr="00F732F8" w:rsidRDefault="009850E3" w:rsidP="00BE237F">
            <w:pPr>
              <w:spacing w:before="120" w:after="120" w:line="276" w:lineRule="auto"/>
              <w:jc w:val="both"/>
              <w:rPr>
                <w:rFonts w:ascii="Arial" w:hAnsi="Arial"/>
                <w:sz w:val="24"/>
                <w:szCs w:val="24"/>
              </w:rPr>
            </w:pPr>
            <w:r w:rsidRPr="00F732F8">
              <w:rPr>
                <w:rFonts w:ascii="Arial" w:hAnsi="Arial"/>
                <w:sz w:val="24"/>
                <w:szCs w:val="24"/>
              </w:rPr>
              <w:lastRenderedPageBreak/>
              <w:t xml:space="preserve">All </w:t>
            </w:r>
            <w:r w:rsidR="00DE0122" w:rsidRPr="00F732F8">
              <w:rPr>
                <w:rFonts w:ascii="Arial" w:hAnsi="Arial"/>
                <w:sz w:val="24"/>
                <w:szCs w:val="24"/>
              </w:rPr>
              <w:t>emails with blacklisted or malicious attachments</w:t>
            </w:r>
            <w:r w:rsidR="003541C9" w:rsidRPr="00F732F8">
              <w:rPr>
                <w:rFonts w:ascii="Arial" w:hAnsi="Arial"/>
                <w:sz w:val="24"/>
                <w:szCs w:val="24"/>
              </w:rPr>
              <w:t xml:space="preserve"> shall be blocked/stripped</w:t>
            </w:r>
            <w:r w:rsidR="00DE0122" w:rsidRPr="00F732F8">
              <w:rPr>
                <w:rFonts w:ascii="Arial" w:hAnsi="Arial"/>
                <w:sz w:val="24"/>
                <w:szCs w:val="24"/>
              </w:rPr>
              <w:t xml:space="preserve"> </w:t>
            </w:r>
            <w:r w:rsidR="0006395C" w:rsidRPr="00F732F8">
              <w:rPr>
                <w:rFonts w:ascii="Arial" w:hAnsi="Arial"/>
                <w:sz w:val="24"/>
                <w:szCs w:val="24"/>
              </w:rPr>
              <w:t>as per</w:t>
            </w:r>
            <w:r w:rsidR="00DE0122" w:rsidRPr="00F732F8">
              <w:rPr>
                <w:rFonts w:ascii="Arial" w:hAnsi="Arial"/>
                <w:sz w:val="24"/>
                <w:szCs w:val="24"/>
              </w:rPr>
              <w:t xml:space="preserve"> </w:t>
            </w:r>
            <w:r w:rsidR="00DE0122" w:rsidRPr="00F732F8">
              <w:rPr>
                <w:rFonts w:ascii="Arial" w:hAnsi="Arial"/>
                <w:sz w:val="24"/>
                <w:szCs w:val="24"/>
                <w:highlight w:val="cyan"/>
              </w:rPr>
              <w:t>&lt;entity</w:t>
            </w:r>
            <w:r w:rsidRPr="00F732F8">
              <w:rPr>
                <w:rFonts w:ascii="Arial" w:hAnsi="Arial"/>
                <w:sz w:val="24"/>
                <w:szCs w:val="24"/>
                <w:highlight w:val="cyan"/>
              </w:rPr>
              <w:t xml:space="preserve"> name</w:t>
            </w:r>
            <w:r w:rsidR="00DE0122" w:rsidRPr="00F732F8">
              <w:rPr>
                <w:rFonts w:ascii="Arial" w:hAnsi="Arial"/>
                <w:sz w:val="24"/>
                <w:szCs w:val="24"/>
                <w:highlight w:val="cyan"/>
              </w:rPr>
              <w:t>&gt;</w:t>
            </w:r>
            <w:r w:rsidR="00DE0122" w:rsidRPr="00F732F8">
              <w:rPr>
                <w:rFonts w:ascii="Arial" w:hAnsi="Arial"/>
                <w:sz w:val="24"/>
                <w:szCs w:val="24"/>
              </w:rPr>
              <w:t xml:space="preserve">’s </w:t>
            </w:r>
            <w:r w:rsidR="0006395C" w:rsidRPr="00F732F8">
              <w:rPr>
                <w:rFonts w:ascii="Arial" w:hAnsi="Arial"/>
                <w:sz w:val="24"/>
                <w:szCs w:val="24"/>
              </w:rPr>
              <w:t>Email Protection Policy</w:t>
            </w:r>
            <w:r w:rsidR="003541C9" w:rsidRPr="00F732F8">
              <w:rPr>
                <w:rFonts w:ascii="Arial" w:hAnsi="Arial"/>
                <w:sz w:val="24"/>
                <w:szCs w:val="24"/>
              </w:rPr>
              <w:t>.</w:t>
            </w:r>
            <w:r w:rsidR="00DE0122" w:rsidRPr="00F732F8">
              <w:rPr>
                <w:rFonts w:ascii="Arial" w:hAnsi="Arial"/>
                <w:sz w:val="24"/>
                <w:szCs w:val="24"/>
              </w:rPr>
              <w:t xml:space="preserve"> </w:t>
            </w:r>
            <w:r w:rsidR="003541C9" w:rsidRPr="00F732F8">
              <w:rPr>
                <w:rFonts w:ascii="Arial" w:hAnsi="Arial"/>
                <w:sz w:val="24"/>
                <w:szCs w:val="24"/>
              </w:rPr>
              <w:t>Sender</w:t>
            </w:r>
            <w:r w:rsidR="00C6243A" w:rsidRPr="00F732F8">
              <w:rPr>
                <w:rFonts w:ascii="Arial" w:hAnsi="Arial"/>
                <w:sz w:val="24"/>
                <w:szCs w:val="24"/>
              </w:rPr>
              <w:t>’s</w:t>
            </w:r>
            <w:r w:rsidR="003541C9" w:rsidRPr="00F732F8">
              <w:rPr>
                <w:rFonts w:ascii="Arial" w:hAnsi="Arial"/>
                <w:sz w:val="24"/>
                <w:szCs w:val="24"/>
              </w:rPr>
              <w:t xml:space="preserve"> </w:t>
            </w:r>
            <w:r w:rsidR="00DE0122" w:rsidRPr="00F732F8">
              <w:rPr>
                <w:rFonts w:ascii="Arial" w:hAnsi="Arial"/>
                <w:sz w:val="24"/>
                <w:szCs w:val="24"/>
              </w:rPr>
              <w:t>email</w:t>
            </w:r>
            <w:r w:rsidR="00321F1F" w:rsidRPr="00F732F8">
              <w:rPr>
                <w:rFonts w:ascii="Arial" w:hAnsi="Arial"/>
                <w:sz w:val="24"/>
                <w:szCs w:val="24"/>
              </w:rPr>
              <w:t xml:space="preserve"> address</w:t>
            </w:r>
            <w:r w:rsidR="00DE0122" w:rsidRPr="00F732F8">
              <w:rPr>
                <w:rFonts w:ascii="Arial" w:hAnsi="Arial"/>
                <w:sz w:val="24"/>
                <w:szCs w:val="24"/>
              </w:rPr>
              <w:t xml:space="preserve"> and domain</w:t>
            </w:r>
            <w:r w:rsidR="003541C9" w:rsidRPr="00F732F8">
              <w:rPr>
                <w:rFonts w:ascii="Arial" w:hAnsi="Arial"/>
                <w:sz w:val="24"/>
                <w:szCs w:val="24"/>
              </w:rPr>
              <w:t xml:space="preserve"> shall be added</w:t>
            </w:r>
            <w:r w:rsidR="00DE0122" w:rsidRPr="00F732F8">
              <w:rPr>
                <w:rFonts w:ascii="Arial" w:hAnsi="Arial"/>
                <w:sz w:val="24"/>
                <w:szCs w:val="24"/>
              </w:rPr>
              <w:t xml:space="preserve"> to </w:t>
            </w:r>
            <w:r w:rsidR="00321F1F" w:rsidRPr="00F732F8">
              <w:rPr>
                <w:rFonts w:ascii="Arial" w:hAnsi="Arial"/>
                <w:sz w:val="24"/>
                <w:szCs w:val="24"/>
              </w:rPr>
              <w:t xml:space="preserve">the </w:t>
            </w:r>
            <w:r w:rsidR="00DE0122" w:rsidRPr="00F732F8">
              <w:rPr>
                <w:rFonts w:ascii="Arial" w:hAnsi="Arial"/>
                <w:sz w:val="24"/>
                <w:szCs w:val="24"/>
              </w:rPr>
              <w:t>blacklist.</w:t>
            </w:r>
          </w:p>
        </w:tc>
      </w:tr>
      <w:tr w:rsidR="00DF6F55" w:rsidRPr="00F732F8" w:rsidTr="00847AC7">
        <w:trPr>
          <w:trHeight w:val="647"/>
        </w:trPr>
        <w:tc>
          <w:tcPr>
            <w:tcW w:w="1705" w:type="dxa"/>
            <w:vAlign w:val="center"/>
          </w:tcPr>
          <w:p w:rsidR="00DF6F55" w:rsidRPr="00F732F8" w:rsidRDefault="00DF6F55" w:rsidP="00847AC7">
            <w:pPr>
              <w:pStyle w:val="ListParagraph"/>
              <w:numPr>
                <w:ilvl w:val="0"/>
                <w:numId w:val="5"/>
              </w:numPr>
              <w:bidi/>
              <w:rPr>
                <w:rFonts w:ascii="Arial" w:hAnsi="Arial"/>
                <w:sz w:val="24"/>
                <w:szCs w:val="24"/>
              </w:rPr>
            </w:pPr>
          </w:p>
        </w:tc>
        <w:tc>
          <w:tcPr>
            <w:tcW w:w="7312" w:type="dxa"/>
            <w:vAlign w:val="center"/>
          </w:tcPr>
          <w:p w:rsidR="00DF6F55" w:rsidRPr="00F732F8" w:rsidRDefault="009C6666" w:rsidP="00914086">
            <w:pPr>
              <w:bidi/>
              <w:spacing w:before="120" w:after="120" w:line="276" w:lineRule="auto"/>
              <w:jc w:val="both"/>
              <w:rPr>
                <w:rFonts w:ascii="Arial" w:hAnsi="Arial"/>
                <w:sz w:val="24"/>
                <w:szCs w:val="24"/>
                <w:lang w:eastAsia="ar"/>
              </w:rPr>
            </w:pPr>
            <w:r w:rsidRPr="00F732F8">
              <w:rPr>
                <w:rFonts w:ascii="Arial" w:hAnsi="Arial"/>
                <w:sz w:val="24"/>
                <w:szCs w:val="24"/>
                <w:rtl/>
                <w:lang w:eastAsia="ar"/>
              </w:rPr>
              <w:t>حجر</w:t>
            </w:r>
            <w:r w:rsidR="000D6A6F" w:rsidRPr="00F732F8">
              <w:rPr>
                <w:rFonts w:ascii="Arial" w:hAnsi="Arial" w:hint="cs"/>
                <w:sz w:val="24"/>
                <w:szCs w:val="24"/>
                <w:rtl/>
                <w:lang w:eastAsia="ar"/>
              </w:rPr>
              <w:t xml:space="preserve"> </w:t>
            </w:r>
            <w:r w:rsidR="00914086" w:rsidRPr="00F732F8">
              <w:rPr>
                <w:rFonts w:ascii="Arial" w:hAnsi="Arial"/>
                <w:sz w:val="24"/>
                <w:szCs w:val="24"/>
                <w:rtl/>
                <w:lang w:eastAsia="ar"/>
              </w:rPr>
              <w:t xml:space="preserve">(أي إيقاف وصولها </w:t>
            </w:r>
            <w:r w:rsidR="00EF1AD9" w:rsidRPr="00F732F8">
              <w:rPr>
                <w:rFonts w:ascii="Arial" w:hAnsi="Arial" w:hint="cs"/>
                <w:sz w:val="24"/>
                <w:szCs w:val="24"/>
                <w:rtl/>
                <w:lang w:eastAsia="ar"/>
              </w:rPr>
              <w:t xml:space="preserve">إلى </w:t>
            </w:r>
            <w:r w:rsidR="00914086" w:rsidRPr="00F732F8">
              <w:rPr>
                <w:rFonts w:ascii="Arial" w:hAnsi="Arial"/>
                <w:sz w:val="24"/>
                <w:szCs w:val="24"/>
                <w:rtl/>
                <w:lang w:eastAsia="ar"/>
              </w:rPr>
              <w:t>بريد المستخدم إلى حين التأكد من سلامة محتواها)</w:t>
            </w:r>
            <w:r w:rsidRPr="00F732F8">
              <w:rPr>
                <w:rFonts w:ascii="Arial" w:hAnsi="Arial"/>
                <w:sz w:val="24"/>
                <w:szCs w:val="24"/>
                <w:rtl/>
                <w:lang w:eastAsia="ar"/>
              </w:rPr>
              <w:t xml:space="preserve"> جميع رسائل البريد الإلكتروني التي تتضمّن مل</w:t>
            </w:r>
            <w:r w:rsidR="001A0A82" w:rsidRPr="00F732F8">
              <w:rPr>
                <w:rFonts w:ascii="Arial" w:hAnsi="Arial"/>
                <w:sz w:val="24"/>
                <w:szCs w:val="24"/>
                <w:rtl/>
                <w:lang w:eastAsia="ar"/>
              </w:rPr>
              <w:t>ف</w:t>
            </w:r>
            <w:r w:rsidRPr="00F732F8">
              <w:rPr>
                <w:rFonts w:ascii="Arial" w:hAnsi="Arial"/>
                <w:sz w:val="24"/>
                <w:szCs w:val="24"/>
                <w:rtl/>
                <w:lang w:eastAsia="ar"/>
              </w:rPr>
              <w:t xml:space="preserve">ات </w:t>
            </w:r>
            <w:r w:rsidR="001A0A82" w:rsidRPr="00F732F8">
              <w:rPr>
                <w:rFonts w:ascii="Arial" w:hAnsi="Arial"/>
                <w:sz w:val="24"/>
                <w:szCs w:val="24"/>
                <w:rtl/>
                <w:lang w:eastAsia="ar"/>
              </w:rPr>
              <w:t xml:space="preserve">ضمن اللائحة الرمادية إذا كانت آمنة. </w:t>
            </w:r>
          </w:p>
          <w:p w:rsidR="00DE0122" w:rsidRPr="00F732F8" w:rsidRDefault="00F31E7D" w:rsidP="00A84A62">
            <w:pPr>
              <w:spacing w:before="120" w:after="120" w:line="276" w:lineRule="auto"/>
              <w:jc w:val="both"/>
              <w:rPr>
                <w:rFonts w:ascii="Arial" w:hAnsi="Arial"/>
                <w:sz w:val="24"/>
                <w:szCs w:val="24"/>
              </w:rPr>
            </w:pPr>
            <w:r w:rsidRPr="00F732F8">
              <w:rPr>
                <w:rFonts w:ascii="Arial" w:hAnsi="Arial"/>
                <w:sz w:val="24"/>
                <w:szCs w:val="24"/>
              </w:rPr>
              <w:t xml:space="preserve">All </w:t>
            </w:r>
            <w:r w:rsidR="00DE0122" w:rsidRPr="00F732F8">
              <w:rPr>
                <w:rFonts w:ascii="Arial" w:hAnsi="Arial"/>
                <w:sz w:val="24"/>
                <w:szCs w:val="24"/>
              </w:rPr>
              <w:t xml:space="preserve">emails with </w:t>
            </w:r>
            <w:proofErr w:type="spellStart"/>
            <w:r w:rsidRPr="00F732F8">
              <w:rPr>
                <w:rFonts w:ascii="Arial" w:hAnsi="Arial"/>
                <w:sz w:val="24"/>
                <w:szCs w:val="24"/>
              </w:rPr>
              <w:t>graylisted</w:t>
            </w:r>
            <w:proofErr w:type="spellEnd"/>
            <w:r w:rsidR="00DE0122" w:rsidRPr="00F732F8">
              <w:rPr>
                <w:rFonts w:ascii="Arial" w:hAnsi="Arial"/>
                <w:sz w:val="24"/>
                <w:szCs w:val="24"/>
              </w:rPr>
              <w:t xml:space="preserve"> attachments</w:t>
            </w:r>
            <w:r w:rsidRPr="00F732F8">
              <w:rPr>
                <w:rFonts w:ascii="Arial" w:hAnsi="Arial"/>
                <w:sz w:val="24"/>
                <w:szCs w:val="24"/>
              </w:rPr>
              <w:t xml:space="preserve"> shall be</w:t>
            </w:r>
            <w:r w:rsidR="00DE0122" w:rsidRPr="00F732F8">
              <w:rPr>
                <w:rFonts w:ascii="Arial" w:hAnsi="Arial"/>
                <w:sz w:val="24"/>
                <w:szCs w:val="24"/>
              </w:rPr>
              <w:t xml:space="preserve"> </w:t>
            </w:r>
            <w:r w:rsidRPr="00F732F8">
              <w:rPr>
                <w:rFonts w:ascii="Arial" w:hAnsi="Arial"/>
                <w:sz w:val="24"/>
                <w:szCs w:val="24"/>
              </w:rPr>
              <w:t xml:space="preserve">quarantined </w:t>
            </w:r>
            <w:r w:rsidR="00DE0122" w:rsidRPr="00F732F8">
              <w:rPr>
                <w:rFonts w:ascii="Arial" w:hAnsi="Arial"/>
                <w:sz w:val="24"/>
                <w:szCs w:val="24"/>
              </w:rPr>
              <w:t xml:space="preserve">if they </w:t>
            </w:r>
            <w:r w:rsidR="009B7BF1" w:rsidRPr="00F732F8">
              <w:rPr>
                <w:rFonts w:ascii="Arial" w:hAnsi="Arial"/>
                <w:sz w:val="24"/>
                <w:szCs w:val="24"/>
              </w:rPr>
              <w:t>are</w:t>
            </w:r>
            <w:r w:rsidR="00DE0122" w:rsidRPr="00F732F8">
              <w:rPr>
                <w:rFonts w:ascii="Arial" w:hAnsi="Arial"/>
                <w:sz w:val="24"/>
                <w:szCs w:val="24"/>
              </w:rPr>
              <w:t xml:space="preserve"> malware-free.</w:t>
            </w:r>
          </w:p>
        </w:tc>
      </w:tr>
      <w:tr w:rsidR="003C4CA7" w:rsidRPr="00F732F8" w:rsidTr="00847AC7">
        <w:trPr>
          <w:trHeight w:val="629"/>
        </w:trPr>
        <w:tc>
          <w:tcPr>
            <w:tcW w:w="1705" w:type="dxa"/>
            <w:vAlign w:val="center"/>
          </w:tcPr>
          <w:p w:rsidR="003C4CA7" w:rsidRPr="00F732F8" w:rsidRDefault="003C4CA7" w:rsidP="00847AC7">
            <w:pPr>
              <w:pStyle w:val="ListParagraph"/>
              <w:numPr>
                <w:ilvl w:val="0"/>
                <w:numId w:val="5"/>
              </w:numPr>
              <w:bidi/>
              <w:rPr>
                <w:rFonts w:ascii="Arial" w:hAnsi="Arial"/>
                <w:sz w:val="24"/>
                <w:szCs w:val="24"/>
              </w:rPr>
            </w:pPr>
          </w:p>
        </w:tc>
        <w:tc>
          <w:tcPr>
            <w:tcW w:w="7312" w:type="dxa"/>
            <w:vAlign w:val="center"/>
          </w:tcPr>
          <w:p w:rsidR="003C4CA7" w:rsidRPr="00F732F8" w:rsidRDefault="003C4CA7" w:rsidP="00345EC2">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حجر جميع رسائل ال</w:t>
            </w:r>
            <w:r w:rsidR="001A0A82" w:rsidRPr="00F732F8">
              <w:rPr>
                <w:rFonts w:ascii="Arial" w:hAnsi="Arial"/>
                <w:sz w:val="24"/>
                <w:szCs w:val="24"/>
                <w:rtl/>
                <w:lang w:eastAsia="ar"/>
              </w:rPr>
              <w:t>بريد الإلكتروني التي تتضمّن ملف</w:t>
            </w:r>
            <w:r w:rsidRPr="00F732F8">
              <w:rPr>
                <w:rFonts w:ascii="Arial" w:hAnsi="Arial"/>
                <w:sz w:val="24"/>
                <w:szCs w:val="24"/>
                <w:rtl/>
                <w:lang w:eastAsia="ar"/>
              </w:rPr>
              <w:t>ات مرفقة غير معروفة.</w:t>
            </w:r>
          </w:p>
          <w:p w:rsidR="00DE0122" w:rsidRPr="00F732F8" w:rsidRDefault="00F31E7D" w:rsidP="007C6170">
            <w:pPr>
              <w:spacing w:before="120" w:after="120" w:line="276" w:lineRule="auto"/>
              <w:jc w:val="both"/>
              <w:rPr>
                <w:rFonts w:ascii="Arial" w:hAnsi="Arial"/>
                <w:sz w:val="24"/>
                <w:szCs w:val="24"/>
              </w:rPr>
            </w:pPr>
            <w:r w:rsidRPr="00F732F8">
              <w:rPr>
                <w:rFonts w:ascii="Arial" w:hAnsi="Arial"/>
                <w:sz w:val="24"/>
                <w:szCs w:val="24"/>
              </w:rPr>
              <w:t xml:space="preserve">All </w:t>
            </w:r>
            <w:r w:rsidR="00DE0122" w:rsidRPr="00F732F8">
              <w:rPr>
                <w:rFonts w:ascii="Arial" w:hAnsi="Arial"/>
                <w:sz w:val="24"/>
                <w:szCs w:val="24"/>
              </w:rPr>
              <w:t xml:space="preserve">emails with </w:t>
            </w:r>
            <w:r w:rsidR="00DE0122" w:rsidRPr="00F732F8">
              <w:rPr>
                <w:rFonts w:ascii="Arial" w:hAnsi="Arial"/>
                <w:b/>
                <w:bCs/>
                <w:sz w:val="24"/>
                <w:szCs w:val="24"/>
              </w:rPr>
              <w:t>Unknown</w:t>
            </w:r>
            <w:r w:rsidR="00DE0122" w:rsidRPr="00F732F8">
              <w:rPr>
                <w:rFonts w:ascii="Arial" w:hAnsi="Arial"/>
                <w:sz w:val="24"/>
                <w:szCs w:val="24"/>
              </w:rPr>
              <w:t xml:space="preserve"> attachments</w:t>
            </w:r>
            <w:r w:rsidRPr="00F732F8">
              <w:rPr>
                <w:rFonts w:ascii="Arial" w:hAnsi="Arial"/>
                <w:sz w:val="24"/>
                <w:szCs w:val="24"/>
              </w:rPr>
              <w:t xml:space="preserve"> shall be quarantined</w:t>
            </w:r>
            <w:r w:rsidR="00DE0122" w:rsidRPr="00F732F8">
              <w:rPr>
                <w:rFonts w:ascii="Arial" w:hAnsi="Arial"/>
                <w:sz w:val="24"/>
                <w:szCs w:val="24"/>
              </w:rPr>
              <w:t>.</w:t>
            </w:r>
          </w:p>
        </w:tc>
      </w:tr>
      <w:tr w:rsidR="00DF6F55" w:rsidRPr="00F732F8" w:rsidTr="00847AC7">
        <w:trPr>
          <w:trHeight w:val="620"/>
        </w:trPr>
        <w:tc>
          <w:tcPr>
            <w:tcW w:w="1705" w:type="dxa"/>
            <w:vAlign w:val="center"/>
          </w:tcPr>
          <w:p w:rsidR="00DF6F55" w:rsidRPr="00F732F8" w:rsidRDefault="00DF6F55" w:rsidP="00847AC7">
            <w:pPr>
              <w:pStyle w:val="ListParagraph"/>
              <w:numPr>
                <w:ilvl w:val="0"/>
                <w:numId w:val="5"/>
              </w:numPr>
              <w:bidi/>
              <w:rPr>
                <w:rFonts w:ascii="Arial" w:hAnsi="Arial"/>
                <w:sz w:val="24"/>
                <w:szCs w:val="24"/>
              </w:rPr>
            </w:pPr>
          </w:p>
        </w:tc>
        <w:tc>
          <w:tcPr>
            <w:tcW w:w="7312" w:type="dxa"/>
            <w:vAlign w:val="center"/>
          </w:tcPr>
          <w:p w:rsidR="00DA3DCF" w:rsidRPr="00F732F8" w:rsidRDefault="009C6666" w:rsidP="00345EC2">
            <w:pPr>
              <w:bidi/>
              <w:spacing w:before="120" w:after="120" w:line="276" w:lineRule="auto"/>
              <w:jc w:val="both"/>
              <w:rPr>
                <w:rFonts w:ascii="Arial" w:hAnsi="Arial"/>
                <w:sz w:val="24"/>
                <w:szCs w:val="24"/>
                <w:lang w:eastAsia="ar"/>
              </w:rPr>
            </w:pPr>
            <w:r w:rsidRPr="00F732F8">
              <w:rPr>
                <w:rFonts w:ascii="Arial" w:hAnsi="Arial"/>
                <w:sz w:val="24"/>
                <w:szCs w:val="24"/>
                <w:rtl/>
                <w:lang w:eastAsia="ar"/>
              </w:rPr>
              <w:t>قبول جميع رسائل ال</w:t>
            </w:r>
            <w:r w:rsidR="001A0A82" w:rsidRPr="00F732F8">
              <w:rPr>
                <w:rFonts w:ascii="Arial" w:hAnsi="Arial"/>
                <w:sz w:val="24"/>
                <w:szCs w:val="24"/>
                <w:rtl/>
                <w:lang w:eastAsia="ar"/>
              </w:rPr>
              <w:t>بريد الإلكتروني التي تتضمّن ملف</w:t>
            </w:r>
            <w:r w:rsidRPr="00F732F8">
              <w:rPr>
                <w:rFonts w:ascii="Arial" w:hAnsi="Arial"/>
                <w:sz w:val="24"/>
                <w:szCs w:val="24"/>
                <w:rtl/>
                <w:lang w:eastAsia="ar"/>
              </w:rPr>
              <w:t>ات مرفقة آمنة ومسموحة.</w:t>
            </w:r>
          </w:p>
          <w:p w:rsidR="00DE0122" w:rsidRPr="00F732F8" w:rsidRDefault="002D7AF1" w:rsidP="007C6170">
            <w:pPr>
              <w:spacing w:before="120" w:after="120" w:line="276" w:lineRule="auto"/>
              <w:jc w:val="both"/>
              <w:rPr>
                <w:rFonts w:ascii="Arial" w:hAnsi="Arial"/>
                <w:sz w:val="24"/>
                <w:szCs w:val="24"/>
              </w:rPr>
            </w:pPr>
            <w:r w:rsidRPr="00F732F8">
              <w:rPr>
                <w:rFonts w:ascii="Arial" w:hAnsi="Arial"/>
                <w:sz w:val="24"/>
                <w:szCs w:val="24"/>
              </w:rPr>
              <w:t xml:space="preserve">All </w:t>
            </w:r>
            <w:r w:rsidR="00DE0122" w:rsidRPr="00F732F8">
              <w:rPr>
                <w:rFonts w:ascii="Arial" w:hAnsi="Arial"/>
                <w:sz w:val="24"/>
                <w:szCs w:val="24"/>
              </w:rPr>
              <w:t>emails with whitelisted attachments</w:t>
            </w:r>
            <w:r w:rsidRPr="00F732F8">
              <w:rPr>
                <w:rFonts w:ascii="Arial" w:hAnsi="Arial"/>
                <w:sz w:val="24"/>
                <w:szCs w:val="24"/>
              </w:rPr>
              <w:t xml:space="preserve"> shall be allowed</w:t>
            </w:r>
            <w:r w:rsidR="00DE0122" w:rsidRPr="00F732F8">
              <w:rPr>
                <w:rFonts w:ascii="Arial" w:hAnsi="Arial"/>
                <w:sz w:val="24"/>
                <w:szCs w:val="24"/>
              </w:rPr>
              <w:t xml:space="preserve"> if they </w:t>
            </w:r>
            <w:r w:rsidR="000A0181" w:rsidRPr="00F732F8">
              <w:rPr>
                <w:rFonts w:ascii="Arial" w:hAnsi="Arial"/>
                <w:sz w:val="24"/>
                <w:szCs w:val="24"/>
              </w:rPr>
              <w:t>are</w:t>
            </w:r>
            <w:r w:rsidR="00DE0122" w:rsidRPr="00F732F8">
              <w:rPr>
                <w:rFonts w:ascii="Arial" w:hAnsi="Arial"/>
                <w:sz w:val="24"/>
                <w:szCs w:val="24"/>
              </w:rPr>
              <w:t xml:space="preserve"> malware-free.</w:t>
            </w:r>
          </w:p>
        </w:tc>
      </w:tr>
      <w:tr w:rsidR="00654E14" w:rsidRPr="00F732F8" w:rsidTr="00847AC7">
        <w:tc>
          <w:tcPr>
            <w:tcW w:w="1705" w:type="dxa"/>
            <w:shd w:val="clear" w:color="auto" w:fill="0CBAAF"/>
            <w:vAlign w:val="center"/>
          </w:tcPr>
          <w:p w:rsidR="00654E14" w:rsidRPr="00F732F8" w:rsidRDefault="00F04DF6" w:rsidP="00847AC7">
            <w:pPr>
              <w:bidi/>
              <w:rPr>
                <w:rFonts w:ascii="Arial" w:hAnsi="Arial"/>
                <w:color w:val="FFFFFF" w:themeColor="background1"/>
                <w:sz w:val="24"/>
                <w:szCs w:val="24"/>
              </w:rPr>
            </w:pPr>
            <w:r w:rsidRPr="00F732F8">
              <w:rPr>
                <w:rFonts w:ascii="Arial" w:hAnsi="Arial"/>
                <w:color w:val="FFFFFF" w:themeColor="background1"/>
                <w:sz w:val="24"/>
                <w:szCs w:val="24"/>
                <w:rtl/>
                <w:lang w:eastAsia="ar"/>
              </w:rPr>
              <w:t>4</w:t>
            </w:r>
          </w:p>
        </w:tc>
        <w:tc>
          <w:tcPr>
            <w:tcW w:w="7312" w:type="dxa"/>
            <w:shd w:val="clear" w:color="auto" w:fill="0CBAAF"/>
            <w:vAlign w:val="center"/>
          </w:tcPr>
          <w:p w:rsidR="00654E14" w:rsidRPr="00F732F8" w:rsidRDefault="00654E14" w:rsidP="00345EC2">
            <w:pPr>
              <w:bidi/>
              <w:spacing w:before="120" w:after="120" w:line="276" w:lineRule="auto"/>
              <w:jc w:val="both"/>
              <w:rPr>
                <w:rFonts w:ascii="Arial" w:hAnsi="Arial"/>
                <w:color w:val="FFFFFF" w:themeColor="background1"/>
                <w:sz w:val="24"/>
                <w:szCs w:val="24"/>
              </w:rPr>
            </w:pPr>
            <w:r w:rsidRPr="00F732F8">
              <w:rPr>
                <w:rFonts w:ascii="Arial" w:hAnsi="Arial"/>
                <w:color w:val="FFFFFF" w:themeColor="background1"/>
                <w:sz w:val="24"/>
                <w:szCs w:val="24"/>
                <w:rtl/>
                <w:lang w:eastAsia="ar"/>
              </w:rPr>
              <w:t>التحقّق من</w:t>
            </w:r>
            <w:r w:rsidR="009571ED" w:rsidRPr="00F732F8">
              <w:rPr>
                <w:rFonts w:ascii="Arial" w:hAnsi="Arial"/>
                <w:color w:val="FFFFFF" w:themeColor="background1"/>
                <w:sz w:val="24"/>
                <w:szCs w:val="24"/>
                <w:rtl/>
                <w:lang w:eastAsia="ar" w:bidi="ar-AE"/>
              </w:rPr>
              <w:t xml:space="preserve"> مرسل</w:t>
            </w:r>
            <w:r w:rsidRPr="00F732F8">
              <w:rPr>
                <w:rFonts w:ascii="Arial" w:hAnsi="Arial"/>
                <w:color w:val="FFFFFF" w:themeColor="background1"/>
                <w:sz w:val="24"/>
                <w:szCs w:val="24"/>
                <w:rtl/>
                <w:lang w:eastAsia="ar"/>
              </w:rPr>
              <w:t xml:space="preserve"> البريد الإلكتروني</w:t>
            </w:r>
            <w:r w:rsidR="00D10277" w:rsidRPr="00F732F8">
              <w:rPr>
                <w:rFonts w:ascii="Arial" w:hAnsi="Arial"/>
                <w:color w:val="FFFFFF" w:themeColor="background1"/>
                <w:sz w:val="24"/>
                <w:szCs w:val="24"/>
                <w:rtl/>
                <w:lang w:eastAsia="ar"/>
              </w:rPr>
              <w:t xml:space="preserve"> </w:t>
            </w:r>
            <w:r w:rsidR="00B814EF" w:rsidRPr="00F732F8">
              <w:rPr>
                <w:rFonts w:ascii="Arial" w:hAnsi="Arial"/>
                <w:color w:val="FFFFFF" w:themeColor="background1"/>
                <w:sz w:val="24"/>
                <w:szCs w:val="24"/>
                <w:lang w:eastAsia="ar"/>
              </w:rPr>
              <w:t>(Email</w:t>
            </w:r>
            <w:r w:rsidR="009571ED" w:rsidRPr="00F732F8">
              <w:rPr>
                <w:rFonts w:ascii="Arial" w:hAnsi="Arial"/>
                <w:color w:val="FFFFFF" w:themeColor="background1"/>
                <w:sz w:val="24"/>
                <w:szCs w:val="24"/>
                <w:lang w:eastAsia="ar"/>
              </w:rPr>
              <w:t xml:space="preserve"> Sender</w:t>
            </w:r>
            <w:r w:rsidR="00B814EF" w:rsidRPr="00F732F8">
              <w:rPr>
                <w:rFonts w:ascii="Arial" w:hAnsi="Arial"/>
                <w:color w:val="FFFFFF" w:themeColor="background1"/>
                <w:sz w:val="24"/>
                <w:szCs w:val="24"/>
                <w:lang w:eastAsia="ar"/>
              </w:rPr>
              <w:t xml:space="preserve"> Verification)</w:t>
            </w:r>
          </w:p>
        </w:tc>
      </w:tr>
      <w:tr w:rsidR="00654E14" w:rsidRPr="00F732F8" w:rsidTr="00847AC7">
        <w:tc>
          <w:tcPr>
            <w:tcW w:w="1705" w:type="dxa"/>
            <w:shd w:val="clear" w:color="auto" w:fill="FAF5F4"/>
            <w:vAlign w:val="center"/>
          </w:tcPr>
          <w:p w:rsidR="00654E14" w:rsidRPr="00F732F8" w:rsidRDefault="00654E14" w:rsidP="00847AC7">
            <w:pPr>
              <w:bidi/>
              <w:rPr>
                <w:rFonts w:ascii="Arial" w:hAnsi="Arial"/>
                <w:sz w:val="24"/>
                <w:szCs w:val="24"/>
              </w:rPr>
            </w:pPr>
            <w:r w:rsidRPr="00F732F8">
              <w:rPr>
                <w:rFonts w:ascii="Arial" w:hAnsi="Arial"/>
                <w:sz w:val="24"/>
                <w:szCs w:val="24"/>
                <w:rtl/>
                <w:lang w:eastAsia="ar"/>
              </w:rPr>
              <w:t>الهدف</w:t>
            </w:r>
          </w:p>
        </w:tc>
        <w:tc>
          <w:tcPr>
            <w:tcW w:w="7312" w:type="dxa"/>
            <w:shd w:val="clear" w:color="auto" w:fill="FAF5F4"/>
            <w:vAlign w:val="center"/>
          </w:tcPr>
          <w:p w:rsidR="00654E14" w:rsidRPr="00F732F8" w:rsidRDefault="00654E14" w:rsidP="00345EC2">
            <w:pPr>
              <w:bidi/>
              <w:spacing w:before="120" w:after="120" w:line="276" w:lineRule="auto"/>
              <w:jc w:val="both"/>
              <w:rPr>
                <w:rFonts w:ascii="Arial" w:hAnsi="Arial"/>
                <w:sz w:val="24"/>
                <w:szCs w:val="24"/>
              </w:rPr>
            </w:pPr>
            <w:r w:rsidRPr="00F732F8">
              <w:rPr>
                <w:rFonts w:ascii="Arial" w:hAnsi="Arial"/>
                <w:sz w:val="24"/>
                <w:szCs w:val="24"/>
                <w:rtl/>
                <w:lang w:eastAsia="ar"/>
              </w:rPr>
              <w:t xml:space="preserve">ضمان الحفاظ على سريّة بيانات البريد الإلكتروني والتأكّد من سلامتها وموثوقيتها لحمايتها من الوصول غير المصرّح به والكشف عن المعلومات الحسّاسة. </w:t>
            </w:r>
          </w:p>
        </w:tc>
      </w:tr>
      <w:tr w:rsidR="00C039DB" w:rsidRPr="00F732F8" w:rsidTr="00602728">
        <w:tc>
          <w:tcPr>
            <w:tcW w:w="1705" w:type="dxa"/>
            <w:shd w:val="clear" w:color="auto" w:fill="FAF5F4"/>
            <w:vAlign w:val="center"/>
          </w:tcPr>
          <w:p w:rsidR="00C039DB" w:rsidRPr="00F732F8" w:rsidRDefault="00C039DB" w:rsidP="004C188A">
            <w:pPr>
              <w:bidi/>
              <w:jc w:val="left"/>
              <w:rPr>
                <w:rFonts w:ascii="Arial" w:hAnsi="Arial"/>
                <w:sz w:val="24"/>
                <w:szCs w:val="24"/>
              </w:rPr>
            </w:pPr>
            <w:r w:rsidRPr="00F732F8">
              <w:rPr>
                <w:rFonts w:ascii="Arial" w:hAnsi="Arial"/>
                <w:sz w:val="24"/>
                <w:szCs w:val="24"/>
                <w:rtl/>
                <w:lang w:eastAsia="ar"/>
              </w:rPr>
              <w:t>المخاطر المحتملة</w:t>
            </w:r>
          </w:p>
        </w:tc>
        <w:tc>
          <w:tcPr>
            <w:tcW w:w="7312" w:type="dxa"/>
            <w:shd w:val="clear" w:color="auto" w:fill="FAF5F4"/>
            <w:vAlign w:val="center"/>
          </w:tcPr>
          <w:p w:rsidR="00C039DB" w:rsidRPr="00F732F8" w:rsidRDefault="001E4D30" w:rsidP="0072197A">
            <w:pPr>
              <w:bidi/>
              <w:spacing w:before="120" w:after="120" w:line="276" w:lineRule="auto"/>
              <w:jc w:val="both"/>
              <w:rPr>
                <w:rFonts w:ascii="Arial" w:hAnsi="Arial"/>
                <w:sz w:val="24"/>
                <w:szCs w:val="24"/>
              </w:rPr>
            </w:pPr>
            <w:r w:rsidRPr="00F732F8">
              <w:rPr>
                <w:rFonts w:ascii="Arial" w:hAnsi="Arial"/>
                <w:sz w:val="24"/>
                <w:szCs w:val="24"/>
                <w:rtl/>
                <w:lang w:eastAsia="ar"/>
              </w:rPr>
              <w:t xml:space="preserve">تحمي </w:t>
            </w:r>
            <w:r w:rsidR="00914086" w:rsidRPr="00F732F8">
              <w:rPr>
                <w:rFonts w:ascii="Arial" w:hAnsi="Arial"/>
                <w:sz w:val="24"/>
                <w:szCs w:val="24"/>
                <w:rtl/>
                <w:lang w:eastAsia="ar"/>
              </w:rPr>
              <w:t>خاصية</w:t>
            </w:r>
            <w:r w:rsidR="006E1C9E" w:rsidRPr="00F732F8">
              <w:rPr>
                <w:rFonts w:ascii="Arial" w:hAnsi="Arial"/>
                <w:sz w:val="24"/>
                <w:szCs w:val="24"/>
                <w:lang w:eastAsia="ar"/>
              </w:rPr>
              <w:t xml:space="preserve"> </w:t>
            </w:r>
            <w:r w:rsidR="00C61F4B" w:rsidRPr="00F732F8">
              <w:rPr>
                <w:rFonts w:ascii="Arial" w:hAnsi="Arial"/>
                <w:sz w:val="24"/>
                <w:szCs w:val="24"/>
                <w:rtl/>
                <w:lang w:eastAsia="ar"/>
              </w:rPr>
              <w:t xml:space="preserve">التأكّد من سلامة وموثوقية رسائل البريد الإلكتروني </w:t>
            </w:r>
            <w:r w:rsidR="00805DA2" w:rsidRPr="00F732F8">
              <w:rPr>
                <w:rFonts w:ascii="Arial" w:hAnsi="Arial"/>
                <w:sz w:val="24"/>
                <w:szCs w:val="24"/>
                <w:highlight w:val="cyan"/>
                <w:rtl/>
                <w:lang w:eastAsia="ar"/>
              </w:rPr>
              <w:t>&lt;اسم الجهة&gt;</w:t>
            </w:r>
            <w:r w:rsidR="00C61F4B" w:rsidRPr="00F732F8">
              <w:rPr>
                <w:rFonts w:ascii="Arial" w:hAnsi="Arial"/>
                <w:sz w:val="24"/>
                <w:szCs w:val="24"/>
                <w:rtl/>
                <w:lang w:eastAsia="ar"/>
              </w:rPr>
              <w:t xml:space="preserve"> من عمليات تزوير البريد الإلكتروني والرسائل الإلكترونية </w:t>
            </w:r>
            <w:r w:rsidR="00856F30" w:rsidRPr="00F732F8">
              <w:rPr>
                <w:rFonts w:ascii="Arial" w:hAnsi="Arial"/>
                <w:sz w:val="24"/>
                <w:szCs w:val="24"/>
                <w:rtl/>
                <w:lang w:eastAsia="ar"/>
              </w:rPr>
              <w:t xml:space="preserve">الضارة </w:t>
            </w:r>
            <w:r w:rsidR="00C61F4B" w:rsidRPr="00F732F8">
              <w:rPr>
                <w:rFonts w:ascii="Arial" w:hAnsi="Arial"/>
                <w:sz w:val="24"/>
                <w:szCs w:val="24"/>
                <w:rtl/>
                <w:lang w:eastAsia="ar"/>
              </w:rPr>
              <w:t>والكشف عن المعلومات المهمّة والحسّاسة</w:t>
            </w:r>
            <w:r w:rsidR="00071B09" w:rsidRPr="00F732F8">
              <w:rPr>
                <w:rFonts w:ascii="Arial" w:hAnsi="Arial"/>
                <w:sz w:val="24"/>
                <w:szCs w:val="24"/>
                <w:lang w:eastAsia="ar"/>
              </w:rPr>
              <w:t xml:space="preserve"> </w:t>
            </w:r>
            <w:r w:rsidR="00C61F4B" w:rsidRPr="00F732F8">
              <w:rPr>
                <w:rFonts w:ascii="Arial" w:hAnsi="Arial"/>
                <w:sz w:val="24"/>
                <w:szCs w:val="24"/>
                <w:rtl/>
                <w:lang w:eastAsia="ar"/>
              </w:rPr>
              <w:t xml:space="preserve">والوصول غير المصرّح به إلى الرسائل الإلكترونية الخاصة </w:t>
            </w:r>
            <w:r w:rsidR="00856F30" w:rsidRPr="00F732F8">
              <w:rPr>
                <w:rFonts w:ascii="Arial" w:hAnsi="Arial"/>
                <w:sz w:val="24"/>
                <w:szCs w:val="24"/>
                <w:rtl/>
                <w:lang w:eastAsia="ar"/>
              </w:rPr>
              <w:t>بالمستخدم</w:t>
            </w:r>
            <w:r w:rsidR="00C61F4B" w:rsidRPr="00F732F8">
              <w:rPr>
                <w:rFonts w:ascii="Arial" w:hAnsi="Arial"/>
                <w:sz w:val="24"/>
                <w:szCs w:val="24"/>
                <w:rtl/>
                <w:lang w:eastAsia="ar"/>
              </w:rPr>
              <w:t>.</w:t>
            </w:r>
          </w:p>
        </w:tc>
      </w:tr>
      <w:tr w:rsidR="00C039DB" w:rsidRPr="00F732F8" w:rsidTr="00602728">
        <w:tc>
          <w:tcPr>
            <w:tcW w:w="9017" w:type="dxa"/>
            <w:gridSpan w:val="2"/>
            <w:shd w:val="clear" w:color="auto" w:fill="DAF0EC"/>
            <w:vAlign w:val="center"/>
          </w:tcPr>
          <w:p w:rsidR="00C039DB" w:rsidRPr="00F732F8" w:rsidRDefault="00C039DB" w:rsidP="00345EC2">
            <w:pPr>
              <w:bidi/>
              <w:spacing w:before="120" w:after="120" w:line="276" w:lineRule="auto"/>
              <w:jc w:val="both"/>
              <w:rPr>
                <w:rFonts w:ascii="Arial" w:hAnsi="Arial"/>
                <w:sz w:val="24"/>
                <w:szCs w:val="24"/>
              </w:rPr>
            </w:pPr>
            <w:r w:rsidRPr="00F732F8">
              <w:rPr>
                <w:rFonts w:ascii="Arial" w:hAnsi="Arial"/>
                <w:sz w:val="24"/>
                <w:szCs w:val="24"/>
                <w:rtl/>
                <w:lang w:eastAsia="ar"/>
              </w:rPr>
              <w:t>الإجراءات المطلوبة</w:t>
            </w:r>
          </w:p>
        </w:tc>
      </w:tr>
      <w:tr w:rsidR="00654E14" w:rsidRPr="00F732F8" w:rsidTr="00847AC7">
        <w:tc>
          <w:tcPr>
            <w:tcW w:w="1705" w:type="dxa"/>
            <w:vAlign w:val="center"/>
          </w:tcPr>
          <w:p w:rsidR="00654E14" w:rsidRPr="00F732F8" w:rsidRDefault="00654E14" w:rsidP="00847AC7">
            <w:pPr>
              <w:pStyle w:val="ListParagraph"/>
              <w:numPr>
                <w:ilvl w:val="0"/>
                <w:numId w:val="6"/>
              </w:numPr>
              <w:bidi/>
              <w:rPr>
                <w:rFonts w:ascii="Arial" w:hAnsi="Arial"/>
                <w:sz w:val="24"/>
                <w:szCs w:val="24"/>
              </w:rPr>
            </w:pPr>
          </w:p>
        </w:tc>
        <w:tc>
          <w:tcPr>
            <w:tcW w:w="7312" w:type="dxa"/>
            <w:vAlign w:val="center"/>
          </w:tcPr>
          <w:p w:rsidR="00654E14" w:rsidRPr="00F732F8" w:rsidRDefault="00654E14" w:rsidP="00071B09">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التحقّق من المُرسِل باختبار قاعدتين من بيانات سمعة المُرسِل</w:t>
            </w:r>
            <w:r w:rsidR="00B1156E" w:rsidRPr="00F732F8">
              <w:rPr>
                <w:rFonts w:ascii="Arial" w:hAnsi="Arial"/>
                <w:sz w:val="24"/>
                <w:szCs w:val="24"/>
                <w:rtl/>
                <w:lang w:eastAsia="ar"/>
              </w:rPr>
              <w:t xml:space="preserve"> </w:t>
            </w:r>
            <w:r w:rsidR="00071B09" w:rsidRPr="00F732F8">
              <w:rPr>
                <w:rFonts w:ascii="Arial" w:hAnsi="Arial"/>
                <w:sz w:val="24"/>
                <w:szCs w:val="24"/>
                <w:lang w:eastAsia="ar"/>
              </w:rPr>
              <w:t>(</w:t>
            </w:r>
            <w:r w:rsidR="0094305E" w:rsidRPr="00F732F8">
              <w:rPr>
                <w:rFonts w:ascii="Arial" w:hAnsi="Arial"/>
                <w:sz w:val="24"/>
                <w:szCs w:val="24"/>
                <w:lang w:eastAsia="ar"/>
              </w:rPr>
              <w:t>Sender</w:t>
            </w:r>
            <w:r w:rsidR="00071B09" w:rsidRPr="00F732F8">
              <w:rPr>
                <w:rFonts w:ascii="Arial" w:hAnsi="Arial"/>
                <w:sz w:val="24"/>
                <w:szCs w:val="24"/>
                <w:lang w:eastAsia="ar"/>
              </w:rPr>
              <w:t xml:space="preserve"> </w:t>
            </w:r>
            <w:r w:rsidR="0094305E" w:rsidRPr="00F732F8">
              <w:rPr>
                <w:rFonts w:ascii="Arial" w:hAnsi="Arial"/>
                <w:sz w:val="24"/>
                <w:szCs w:val="24"/>
                <w:lang w:eastAsia="ar"/>
              </w:rPr>
              <w:t>Reputation</w:t>
            </w:r>
            <w:r w:rsidR="00071B09" w:rsidRPr="00F732F8">
              <w:rPr>
                <w:rFonts w:ascii="Arial" w:hAnsi="Arial"/>
                <w:sz w:val="24"/>
                <w:szCs w:val="24"/>
                <w:lang w:eastAsia="ar"/>
              </w:rPr>
              <w:t>)</w:t>
            </w:r>
            <w:r w:rsidRPr="00F732F8">
              <w:rPr>
                <w:rFonts w:ascii="Arial" w:hAnsi="Arial"/>
                <w:sz w:val="24"/>
                <w:szCs w:val="24"/>
                <w:rtl/>
                <w:lang w:eastAsia="ar"/>
              </w:rPr>
              <w:t xml:space="preserve"> على الأقل.</w:t>
            </w:r>
          </w:p>
          <w:p w:rsidR="00DE0122" w:rsidRPr="00F732F8" w:rsidRDefault="00071B09" w:rsidP="007C6170">
            <w:pPr>
              <w:spacing w:before="120" w:after="120" w:line="276" w:lineRule="auto"/>
              <w:jc w:val="both"/>
              <w:rPr>
                <w:rFonts w:ascii="Arial" w:hAnsi="Arial"/>
                <w:sz w:val="24"/>
                <w:szCs w:val="24"/>
              </w:rPr>
            </w:pPr>
            <w:r w:rsidRPr="00F732F8">
              <w:rPr>
                <w:rFonts w:ascii="Arial" w:hAnsi="Arial"/>
                <w:sz w:val="24"/>
                <w:szCs w:val="24"/>
              </w:rPr>
              <w:t xml:space="preserve">Sender shall be verified </w:t>
            </w:r>
            <w:r w:rsidR="00DE0122" w:rsidRPr="00F732F8">
              <w:rPr>
                <w:rFonts w:ascii="Arial" w:hAnsi="Arial"/>
                <w:sz w:val="24"/>
                <w:szCs w:val="24"/>
              </w:rPr>
              <w:t>against at least two sender reputation databases.</w:t>
            </w:r>
          </w:p>
        </w:tc>
      </w:tr>
      <w:tr w:rsidR="00907F5B" w:rsidRPr="00F732F8" w:rsidTr="00847AC7">
        <w:tc>
          <w:tcPr>
            <w:tcW w:w="1705" w:type="dxa"/>
            <w:vAlign w:val="center"/>
          </w:tcPr>
          <w:p w:rsidR="00907F5B" w:rsidRPr="00F732F8" w:rsidRDefault="00907F5B" w:rsidP="00847AC7">
            <w:pPr>
              <w:pStyle w:val="ListParagraph"/>
              <w:numPr>
                <w:ilvl w:val="0"/>
                <w:numId w:val="6"/>
              </w:numPr>
              <w:bidi/>
              <w:rPr>
                <w:rFonts w:ascii="Arial" w:hAnsi="Arial"/>
                <w:sz w:val="24"/>
                <w:szCs w:val="24"/>
              </w:rPr>
            </w:pPr>
          </w:p>
        </w:tc>
        <w:tc>
          <w:tcPr>
            <w:tcW w:w="7312" w:type="dxa"/>
            <w:vAlign w:val="center"/>
          </w:tcPr>
          <w:p w:rsidR="00DE0122" w:rsidRPr="00F732F8" w:rsidRDefault="00907F5B" w:rsidP="00BF6414">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 xml:space="preserve">التحقّق من </w:t>
            </w:r>
            <w:r w:rsidR="00BF6414" w:rsidRPr="00F732F8">
              <w:rPr>
                <w:rFonts w:ascii="Arial" w:hAnsi="Arial"/>
                <w:sz w:val="24"/>
                <w:szCs w:val="24"/>
                <w:rtl/>
                <w:lang w:eastAsia="ar" w:bidi="ar-AE"/>
              </w:rPr>
              <w:t xml:space="preserve">عنوان </w:t>
            </w:r>
            <w:r w:rsidRPr="00F732F8">
              <w:rPr>
                <w:rFonts w:ascii="Arial" w:hAnsi="Arial"/>
                <w:sz w:val="24"/>
                <w:szCs w:val="24"/>
                <w:rtl/>
                <w:lang w:eastAsia="ar"/>
              </w:rPr>
              <w:t xml:space="preserve">المُرسِل </w:t>
            </w:r>
            <w:r w:rsidR="00BF6414" w:rsidRPr="00F732F8">
              <w:rPr>
                <w:rFonts w:ascii="Arial" w:hAnsi="Arial"/>
                <w:sz w:val="24"/>
                <w:szCs w:val="24"/>
                <w:rtl/>
                <w:lang w:eastAsia="ar"/>
              </w:rPr>
              <w:t>مقابل</w:t>
            </w:r>
            <w:r w:rsidRPr="00F732F8">
              <w:rPr>
                <w:rFonts w:ascii="Arial" w:hAnsi="Arial"/>
                <w:sz w:val="24"/>
                <w:szCs w:val="24"/>
                <w:rtl/>
                <w:lang w:eastAsia="ar"/>
              </w:rPr>
              <w:t xml:space="preserve"> </w:t>
            </w:r>
            <w:r w:rsidR="00BF6414" w:rsidRPr="00F732F8">
              <w:rPr>
                <w:rFonts w:ascii="Arial" w:hAnsi="Arial"/>
                <w:sz w:val="24"/>
                <w:szCs w:val="24"/>
                <w:rtl/>
                <w:lang w:eastAsia="ar"/>
              </w:rPr>
              <w:t>قوائم</w:t>
            </w:r>
            <w:r w:rsidRPr="00F732F8">
              <w:rPr>
                <w:rFonts w:ascii="Arial" w:hAnsi="Arial"/>
                <w:sz w:val="24"/>
                <w:szCs w:val="24"/>
                <w:rtl/>
                <w:lang w:eastAsia="ar"/>
              </w:rPr>
              <w:t xml:space="preserve"> الرسائل </w:t>
            </w:r>
            <w:proofErr w:type="spellStart"/>
            <w:r w:rsidRPr="00F732F8">
              <w:rPr>
                <w:rFonts w:ascii="Arial" w:hAnsi="Arial"/>
                <w:sz w:val="24"/>
                <w:szCs w:val="24"/>
                <w:rtl/>
                <w:lang w:eastAsia="ar"/>
              </w:rPr>
              <w:t>الاقتحامية</w:t>
            </w:r>
            <w:proofErr w:type="spellEnd"/>
            <w:r w:rsidRPr="00F732F8">
              <w:rPr>
                <w:rFonts w:ascii="Arial" w:hAnsi="Arial"/>
                <w:sz w:val="24"/>
                <w:szCs w:val="24"/>
                <w:rtl/>
                <w:lang w:eastAsia="ar"/>
              </w:rPr>
              <w:t xml:space="preserve"> </w:t>
            </w:r>
            <w:r w:rsidRPr="00F732F8">
              <w:rPr>
                <w:rFonts w:ascii="Arial" w:hAnsi="Arial"/>
                <w:sz w:val="24"/>
                <w:szCs w:val="24"/>
                <w:lang w:eastAsia="ar"/>
              </w:rPr>
              <w:t>(Email SPAM lists)</w:t>
            </w:r>
            <w:r w:rsidR="00BF6414" w:rsidRPr="00F732F8">
              <w:rPr>
                <w:rFonts w:ascii="Arial" w:hAnsi="Arial"/>
                <w:sz w:val="24"/>
                <w:szCs w:val="24"/>
                <w:rtl/>
                <w:lang w:eastAsia="ar"/>
              </w:rPr>
              <w:t xml:space="preserve"> المتواجدة على ال</w:t>
            </w:r>
            <w:r w:rsidR="00782586" w:rsidRPr="00F732F8">
              <w:rPr>
                <w:rFonts w:ascii="Arial" w:hAnsi="Arial" w:hint="cs"/>
                <w:sz w:val="24"/>
                <w:szCs w:val="24"/>
                <w:rtl/>
                <w:lang w:eastAsia="ar"/>
              </w:rPr>
              <w:t>إ</w:t>
            </w:r>
            <w:r w:rsidR="00BF6414" w:rsidRPr="00F732F8">
              <w:rPr>
                <w:rFonts w:ascii="Arial" w:hAnsi="Arial"/>
                <w:sz w:val="24"/>
                <w:szCs w:val="24"/>
                <w:rtl/>
                <w:lang w:eastAsia="ar"/>
              </w:rPr>
              <w:t>نترنت والتي تحدث يوميا</w:t>
            </w:r>
            <w:r w:rsidR="00743ABB" w:rsidRPr="00F732F8">
              <w:rPr>
                <w:rFonts w:ascii="Arial" w:hAnsi="Arial" w:hint="cs"/>
                <w:sz w:val="24"/>
                <w:szCs w:val="24"/>
                <w:rtl/>
                <w:lang w:eastAsia="ar"/>
              </w:rPr>
              <w:t>ً</w:t>
            </w:r>
            <w:r w:rsidRPr="00F732F8">
              <w:rPr>
                <w:rFonts w:ascii="Arial" w:hAnsi="Arial"/>
                <w:sz w:val="24"/>
                <w:szCs w:val="24"/>
                <w:rtl/>
                <w:lang w:eastAsia="ar"/>
              </w:rPr>
              <w:t>.</w:t>
            </w:r>
          </w:p>
          <w:p w:rsidR="00907F5B" w:rsidRPr="00F732F8" w:rsidRDefault="008C0FD1">
            <w:pPr>
              <w:spacing w:before="120" w:after="120" w:line="276" w:lineRule="auto"/>
              <w:jc w:val="both"/>
              <w:rPr>
                <w:rFonts w:ascii="Arial" w:hAnsi="Arial"/>
                <w:sz w:val="24"/>
                <w:szCs w:val="24"/>
              </w:rPr>
            </w:pPr>
            <w:r w:rsidRPr="00F732F8">
              <w:rPr>
                <w:rFonts w:ascii="Arial" w:hAnsi="Arial"/>
                <w:sz w:val="24"/>
                <w:szCs w:val="24"/>
              </w:rPr>
              <w:t xml:space="preserve">Sender </w:t>
            </w:r>
            <w:r w:rsidR="00DE0122" w:rsidRPr="00F732F8">
              <w:rPr>
                <w:rFonts w:ascii="Arial" w:hAnsi="Arial"/>
                <w:sz w:val="24"/>
                <w:szCs w:val="24"/>
              </w:rPr>
              <w:t>email</w:t>
            </w:r>
            <w:r w:rsidRPr="00F732F8">
              <w:rPr>
                <w:rFonts w:ascii="Arial" w:hAnsi="Arial"/>
                <w:sz w:val="24"/>
                <w:szCs w:val="24"/>
              </w:rPr>
              <w:t xml:space="preserve"> address shall be verified</w:t>
            </w:r>
            <w:r w:rsidR="00DE0122" w:rsidRPr="00F732F8">
              <w:rPr>
                <w:rFonts w:ascii="Arial" w:hAnsi="Arial"/>
                <w:sz w:val="24"/>
                <w:szCs w:val="24"/>
              </w:rPr>
              <w:t xml:space="preserve"> against sender spam lists</w:t>
            </w:r>
            <w:r w:rsidR="008B08C2" w:rsidRPr="00F732F8">
              <w:rPr>
                <w:rFonts w:ascii="Arial" w:hAnsi="Arial"/>
                <w:sz w:val="24"/>
                <w:szCs w:val="24"/>
              </w:rPr>
              <w:t xml:space="preserve"> that are available on the Internet and are updated daily</w:t>
            </w:r>
            <w:r w:rsidR="00DE0122" w:rsidRPr="00F732F8">
              <w:rPr>
                <w:rFonts w:ascii="Arial" w:hAnsi="Arial"/>
                <w:sz w:val="24"/>
                <w:szCs w:val="24"/>
              </w:rPr>
              <w:t>.</w:t>
            </w:r>
          </w:p>
        </w:tc>
      </w:tr>
      <w:tr w:rsidR="00907F5B" w:rsidRPr="00F732F8" w:rsidTr="00847AC7">
        <w:tc>
          <w:tcPr>
            <w:tcW w:w="1705" w:type="dxa"/>
            <w:vAlign w:val="center"/>
          </w:tcPr>
          <w:p w:rsidR="00907F5B" w:rsidRPr="00F732F8" w:rsidRDefault="00907F5B" w:rsidP="00847AC7">
            <w:pPr>
              <w:pStyle w:val="ListParagraph"/>
              <w:numPr>
                <w:ilvl w:val="0"/>
                <w:numId w:val="6"/>
              </w:numPr>
              <w:bidi/>
              <w:rPr>
                <w:rFonts w:ascii="Arial" w:hAnsi="Arial"/>
                <w:sz w:val="24"/>
                <w:szCs w:val="24"/>
              </w:rPr>
            </w:pPr>
          </w:p>
        </w:tc>
        <w:tc>
          <w:tcPr>
            <w:tcW w:w="7312" w:type="dxa"/>
            <w:vAlign w:val="center"/>
          </w:tcPr>
          <w:p w:rsidR="00DE0122" w:rsidRPr="00F732F8" w:rsidRDefault="00907F5B" w:rsidP="00713693">
            <w:pPr>
              <w:bidi/>
              <w:spacing w:before="120" w:after="120" w:line="276" w:lineRule="auto"/>
              <w:jc w:val="both"/>
              <w:rPr>
                <w:rFonts w:ascii="Arial" w:hAnsi="Arial"/>
                <w:sz w:val="24"/>
                <w:szCs w:val="24"/>
                <w:lang w:eastAsia="ar"/>
              </w:rPr>
            </w:pPr>
            <w:r w:rsidRPr="00F732F8">
              <w:rPr>
                <w:rFonts w:ascii="Arial" w:hAnsi="Arial"/>
                <w:sz w:val="24"/>
                <w:szCs w:val="24"/>
                <w:rtl/>
                <w:lang w:eastAsia="ar"/>
              </w:rPr>
              <w:t xml:space="preserve">التحقّق من بروتوكول </w:t>
            </w:r>
            <w:r w:rsidR="00713693" w:rsidRPr="00F732F8">
              <w:rPr>
                <w:rFonts w:ascii="Arial" w:hAnsi="Arial" w:hint="cs"/>
                <w:sz w:val="24"/>
                <w:szCs w:val="24"/>
                <w:rtl/>
                <w:lang w:eastAsia="ar"/>
              </w:rPr>
              <w:t>الإنترنت</w:t>
            </w:r>
            <w:r w:rsidR="00713693" w:rsidRPr="00F732F8">
              <w:rPr>
                <w:rFonts w:ascii="Arial" w:hAnsi="Arial"/>
                <w:sz w:val="24"/>
                <w:szCs w:val="24"/>
                <w:lang w:eastAsia="ar"/>
              </w:rPr>
              <w:t xml:space="preserve"> (</w:t>
            </w:r>
            <w:r w:rsidRPr="00F732F8">
              <w:rPr>
                <w:rFonts w:ascii="Arial" w:hAnsi="Arial"/>
                <w:sz w:val="24"/>
                <w:szCs w:val="24"/>
                <w:lang w:eastAsia="ar"/>
              </w:rPr>
              <w:t>I</w:t>
            </w:r>
            <w:r w:rsidR="00856F30" w:rsidRPr="00F732F8">
              <w:rPr>
                <w:rFonts w:ascii="Arial" w:hAnsi="Arial"/>
                <w:sz w:val="24"/>
                <w:szCs w:val="24"/>
                <w:lang w:eastAsia="ar"/>
              </w:rPr>
              <w:t xml:space="preserve">nternet </w:t>
            </w:r>
            <w:r w:rsidRPr="00F732F8">
              <w:rPr>
                <w:rFonts w:ascii="Arial" w:hAnsi="Arial"/>
                <w:sz w:val="24"/>
                <w:szCs w:val="24"/>
                <w:lang w:eastAsia="ar"/>
              </w:rPr>
              <w:t>P</w:t>
            </w:r>
            <w:r w:rsidR="00856F30" w:rsidRPr="00F732F8">
              <w:rPr>
                <w:rFonts w:ascii="Arial" w:hAnsi="Arial"/>
                <w:sz w:val="24"/>
                <w:szCs w:val="24"/>
                <w:lang w:eastAsia="ar"/>
              </w:rPr>
              <w:t>rotocol “IP</w:t>
            </w:r>
            <w:proofErr w:type="gramStart"/>
            <w:r w:rsidR="00856F30" w:rsidRPr="00F732F8">
              <w:rPr>
                <w:rFonts w:ascii="Arial" w:hAnsi="Arial"/>
                <w:sz w:val="24"/>
                <w:szCs w:val="24"/>
                <w:lang w:eastAsia="ar"/>
              </w:rPr>
              <w:t>”</w:t>
            </w:r>
            <w:r w:rsidRPr="00F732F8">
              <w:rPr>
                <w:rFonts w:ascii="Arial" w:hAnsi="Arial"/>
                <w:sz w:val="24"/>
                <w:szCs w:val="24"/>
                <w:lang w:eastAsia="ar"/>
              </w:rPr>
              <w:t xml:space="preserve">) </w:t>
            </w:r>
            <w:r w:rsidRPr="00F732F8">
              <w:rPr>
                <w:rFonts w:ascii="Arial" w:hAnsi="Arial"/>
                <w:sz w:val="24"/>
                <w:szCs w:val="24"/>
                <w:rtl/>
                <w:lang w:eastAsia="ar"/>
              </w:rPr>
              <w:t xml:space="preserve"> الخاص</w:t>
            </w:r>
            <w:proofErr w:type="gramEnd"/>
            <w:r w:rsidRPr="00F732F8">
              <w:rPr>
                <w:rFonts w:ascii="Arial" w:hAnsi="Arial"/>
                <w:sz w:val="24"/>
                <w:szCs w:val="24"/>
                <w:rtl/>
                <w:lang w:eastAsia="ar"/>
              </w:rPr>
              <w:t xml:space="preserve"> بخادم بريد المُرسِل واسم النطاق</w:t>
            </w:r>
            <w:r w:rsidR="00BF6414" w:rsidRPr="00F732F8">
              <w:rPr>
                <w:rFonts w:ascii="Arial" w:hAnsi="Arial"/>
                <w:sz w:val="24"/>
                <w:szCs w:val="24"/>
                <w:rtl/>
                <w:lang w:eastAsia="ar"/>
              </w:rPr>
              <w:t xml:space="preserve"> </w:t>
            </w:r>
            <w:r w:rsidR="00713693" w:rsidRPr="00713693">
              <w:rPr>
                <w:rFonts w:ascii="Arial" w:hAnsi="Arial"/>
                <w:sz w:val="24"/>
                <w:szCs w:val="24"/>
                <w:rtl/>
                <w:lang w:eastAsia="ar"/>
              </w:rPr>
              <w:t>بمقا</w:t>
            </w:r>
            <w:r w:rsidR="00713693">
              <w:rPr>
                <w:rFonts w:ascii="Arial" w:hAnsi="Arial"/>
                <w:sz w:val="24"/>
                <w:szCs w:val="24"/>
                <w:rtl/>
                <w:lang w:eastAsia="ar"/>
              </w:rPr>
              <w:t>رنته مع القائمة اللحظية لعناوين</w:t>
            </w:r>
            <w:r w:rsidR="00713693">
              <w:rPr>
                <w:rFonts w:ascii="Arial" w:hAnsi="Arial"/>
                <w:sz w:val="24"/>
                <w:szCs w:val="24"/>
                <w:lang w:eastAsia="ar"/>
              </w:rPr>
              <w:t xml:space="preserve"> </w:t>
            </w:r>
            <w:r w:rsidR="00713693" w:rsidRPr="00F732F8">
              <w:rPr>
                <w:rFonts w:ascii="Arial" w:hAnsi="Arial" w:hint="cs"/>
                <w:sz w:val="24"/>
                <w:szCs w:val="24"/>
                <w:rtl/>
                <w:lang w:eastAsia="ar"/>
              </w:rPr>
              <w:t>الإنترنت</w:t>
            </w:r>
            <w:r w:rsidR="00713693" w:rsidRPr="00F732F8">
              <w:rPr>
                <w:rFonts w:ascii="Arial" w:hAnsi="Arial"/>
                <w:sz w:val="24"/>
                <w:szCs w:val="24"/>
                <w:lang w:eastAsia="ar"/>
              </w:rPr>
              <w:t xml:space="preserve"> </w:t>
            </w:r>
            <w:r w:rsidR="00713693" w:rsidRPr="00713693">
              <w:rPr>
                <w:rFonts w:ascii="Arial" w:hAnsi="Arial"/>
                <w:sz w:val="24"/>
                <w:szCs w:val="24"/>
                <w:rtl/>
                <w:lang w:eastAsia="ar"/>
              </w:rPr>
              <w:t xml:space="preserve">العشوائية </w:t>
            </w:r>
            <w:r w:rsidRPr="00F732F8">
              <w:rPr>
                <w:rFonts w:ascii="Arial" w:hAnsi="Arial"/>
                <w:sz w:val="24"/>
                <w:szCs w:val="24"/>
                <w:rtl/>
                <w:lang w:eastAsia="ar"/>
              </w:rPr>
              <w:t>(</w:t>
            </w:r>
            <w:r w:rsidRPr="00F732F8">
              <w:rPr>
                <w:rFonts w:ascii="Arial" w:hAnsi="Arial"/>
                <w:sz w:val="24"/>
                <w:szCs w:val="24"/>
                <w:lang w:eastAsia="ar" w:bidi="en-US"/>
              </w:rPr>
              <w:t>Real</w:t>
            </w:r>
            <w:r w:rsidRPr="00F732F8">
              <w:rPr>
                <w:rFonts w:ascii="Arial" w:hAnsi="Arial"/>
                <w:i/>
                <w:iCs/>
                <w:sz w:val="24"/>
                <w:szCs w:val="24"/>
                <w:lang w:eastAsia="ar" w:bidi="en-US"/>
              </w:rPr>
              <w:t>-</w:t>
            </w:r>
            <w:r w:rsidRPr="00F732F8">
              <w:rPr>
                <w:rFonts w:ascii="Arial" w:hAnsi="Arial"/>
                <w:sz w:val="24"/>
                <w:szCs w:val="24"/>
                <w:lang w:eastAsia="ar" w:bidi="en-US"/>
              </w:rPr>
              <w:t xml:space="preserve">time </w:t>
            </w:r>
            <w:proofErr w:type="spellStart"/>
            <w:r w:rsidRPr="00F732F8">
              <w:rPr>
                <w:rFonts w:ascii="Arial" w:hAnsi="Arial"/>
                <w:sz w:val="24"/>
                <w:szCs w:val="24"/>
                <w:lang w:eastAsia="ar" w:bidi="en-US"/>
              </w:rPr>
              <w:t>Blackhole</w:t>
            </w:r>
            <w:proofErr w:type="spellEnd"/>
            <w:r w:rsidRPr="00F732F8">
              <w:rPr>
                <w:rFonts w:ascii="Arial" w:hAnsi="Arial"/>
                <w:sz w:val="24"/>
                <w:szCs w:val="24"/>
                <w:lang w:eastAsia="ar" w:bidi="en-US"/>
              </w:rPr>
              <w:t xml:space="preserve"> Lists</w:t>
            </w:r>
            <w:r w:rsidRPr="00F732F8">
              <w:rPr>
                <w:rFonts w:ascii="Arial" w:hAnsi="Arial"/>
                <w:sz w:val="24"/>
                <w:szCs w:val="24"/>
                <w:rtl/>
                <w:lang w:eastAsia="ar"/>
              </w:rPr>
              <w:t>).</w:t>
            </w:r>
          </w:p>
          <w:p w:rsidR="00DE0122" w:rsidRPr="00F732F8" w:rsidRDefault="005D4AD6" w:rsidP="00847AC7">
            <w:pPr>
              <w:spacing w:before="120" w:after="120" w:line="276" w:lineRule="auto"/>
              <w:jc w:val="both"/>
              <w:rPr>
                <w:rFonts w:ascii="Arial" w:hAnsi="Arial"/>
                <w:sz w:val="24"/>
                <w:szCs w:val="24"/>
              </w:rPr>
            </w:pPr>
            <w:r w:rsidRPr="00F732F8">
              <w:rPr>
                <w:rFonts w:ascii="Arial" w:hAnsi="Arial"/>
                <w:sz w:val="24"/>
                <w:szCs w:val="24"/>
              </w:rPr>
              <w:lastRenderedPageBreak/>
              <w:t xml:space="preserve">Sender </w:t>
            </w:r>
            <w:r w:rsidR="002176CC" w:rsidRPr="00F732F8">
              <w:rPr>
                <w:rFonts w:ascii="Arial" w:hAnsi="Arial"/>
                <w:sz w:val="24"/>
                <w:szCs w:val="24"/>
              </w:rPr>
              <w:t>e</w:t>
            </w:r>
            <w:r w:rsidR="00DE0122" w:rsidRPr="00F732F8">
              <w:rPr>
                <w:rFonts w:ascii="Arial" w:hAnsi="Arial"/>
                <w:sz w:val="24"/>
                <w:szCs w:val="24"/>
              </w:rPr>
              <w:t xml:space="preserve">mail server </w:t>
            </w:r>
            <w:r w:rsidR="00DE0122" w:rsidRPr="00F732F8">
              <w:rPr>
                <w:rFonts w:ascii="Arial" w:hAnsi="Arial"/>
                <w:b/>
                <w:bCs/>
                <w:sz w:val="24"/>
                <w:szCs w:val="24"/>
              </w:rPr>
              <w:t>IP</w:t>
            </w:r>
            <w:r w:rsidR="00DE0122" w:rsidRPr="00F732F8">
              <w:rPr>
                <w:rFonts w:ascii="Arial" w:hAnsi="Arial"/>
                <w:sz w:val="24"/>
                <w:szCs w:val="24"/>
              </w:rPr>
              <w:t xml:space="preserve"> and </w:t>
            </w:r>
            <w:r w:rsidR="00DE0122" w:rsidRPr="00F732F8">
              <w:rPr>
                <w:rFonts w:ascii="Arial" w:hAnsi="Arial"/>
                <w:b/>
                <w:bCs/>
                <w:sz w:val="24"/>
                <w:szCs w:val="24"/>
              </w:rPr>
              <w:t>domain name</w:t>
            </w:r>
            <w:r w:rsidRPr="00F732F8">
              <w:rPr>
                <w:rFonts w:ascii="Arial" w:hAnsi="Arial"/>
                <w:b/>
                <w:bCs/>
                <w:sz w:val="24"/>
                <w:szCs w:val="24"/>
              </w:rPr>
              <w:t xml:space="preserve"> </w:t>
            </w:r>
            <w:r w:rsidRPr="00F732F8">
              <w:rPr>
                <w:rFonts w:ascii="Arial" w:hAnsi="Arial"/>
                <w:sz w:val="24"/>
                <w:szCs w:val="24"/>
              </w:rPr>
              <w:t>shall be verified</w:t>
            </w:r>
            <w:r w:rsidR="00DE0122" w:rsidRPr="00F732F8">
              <w:rPr>
                <w:rFonts w:ascii="Arial" w:hAnsi="Arial"/>
                <w:sz w:val="24"/>
                <w:szCs w:val="24"/>
              </w:rPr>
              <w:t xml:space="preserve"> against Real-time </w:t>
            </w:r>
            <w:proofErr w:type="spellStart"/>
            <w:r w:rsidR="00DE0122" w:rsidRPr="00F732F8">
              <w:rPr>
                <w:rFonts w:ascii="Arial" w:hAnsi="Arial"/>
                <w:sz w:val="24"/>
                <w:szCs w:val="24"/>
              </w:rPr>
              <w:t>Blackhole</w:t>
            </w:r>
            <w:proofErr w:type="spellEnd"/>
            <w:r w:rsidR="00DE0122" w:rsidRPr="00F732F8">
              <w:rPr>
                <w:rFonts w:ascii="Arial" w:hAnsi="Arial"/>
                <w:sz w:val="24"/>
                <w:szCs w:val="24"/>
              </w:rPr>
              <w:t xml:space="preserve"> Lists (RBL).</w:t>
            </w:r>
          </w:p>
        </w:tc>
      </w:tr>
      <w:tr w:rsidR="00856C8F" w:rsidRPr="00F732F8" w:rsidTr="00847AC7">
        <w:tc>
          <w:tcPr>
            <w:tcW w:w="1705" w:type="dxa"/>
            <w:shd w:val="clear" w:color="auto" w:fill="0CBAAF"/>
            <w:vAlign w:val="center"/>
          </w:tcPr>
          <w:p w:rsidR="00856C8F" w:rsidRPr="00F732F8" w:rsidRDefault="00F04DF6" w:rsidP="00847AC7">
            <w:pPr>
              <w:pStyle w:val="ListParagraph"/>
              <w:bidi/>
              <w:ind w:left="0"/>
              <w:rPr>
                <w:rFonts w:ascii="Arial" w:hAnsi="Arial"/>
                <w:color w:val="FFFFFF" w:themeColor="background1"/>
                <w:sz w:val="24"/>
                <w:szCs w:val="24"/>
              </w:rPr>
            </w:pPr>
            <w:r w:rsidRPr="00F732F8">
              <w:rPr>
                <w:rFonts w:ascii="Arial" w:hAnsi="Arial"/>
                <w:color w:val="FFFFFF" w:themeColor="background1"/>
                <w:sz w:val="24"/>
                <w:szCs w:val="24"/>
                <w:rtl/>
                <w:lang w:eastAsia="ar"/>
              </w:rPr>
              <w:lastRenderedPageBreak/>
              <w:t>5</w:t>
            </w:r>
          </w:p>
        </w:tc>
        <w:tc>
          <w:tcPr>
            <w:tcW w:w="7312" w:type="dxa"/>
            <w:shd w:val="clear" w:color="auto" w:fill="0CBAAF"/>
            <w:vAlign w:val="center"/>
          </w:tcPr>
          <w:p w:rsidR="00B1156E" w:rsidRPr="00F732F8" w:rsidRDefault="000465D5" w:rsidP="00345EC2">
            <w:pPr>
              <w:bidi/>
              <w:spacing w:before="120" w:after="120" w:line="276" w:lineRule="auto"/>
              <w:jc w:val="both"/>
              <w:rPr>
                <w:rFonts w:ascii="Arial" w:hAnsi="Arial"/>
                <w:color w:val="FFFFFF" w:themeColor="background1"/>
                <w:sz w:val="24"/>
                <w:szCs w:val="24"/>
                <w:rtl/>
                <w:lang w:eastAsia="ar"/>
              </w:rPr>
            </w:pPr>
            <w:r w:rsidRPr="00F732F8">
              <w:rPr>
                <w:rFonts w:ascii="Arial" w:hAnsi="Arial"/>
                <w:color w:val="FFFFFF" w:themeColor="background1"/>
                <w:sz w:val="24"/>
                <w:szCs w:val="24"/>
                <w:rtl/>
                <w:lang w:eastAsia="ar"/>
              </w:rPr>
              <w:t xml:space="preserve">التحقّق من سلسلة </w:t>
            </w:r>
            <w:r w:rsidRPr="00F732F8">
              <w:rPr>
                <w:rFonts w:ascii="Arial" w:hAnsi="Arial"/>
                <w:color w:val="FFFFFF" w:themeColor="background1"/>
                <w:sz w:val="24"/>
                <w:szCs w:val="24"/>
                <w:rtl/>
                <w:lang w:eastAsia="ar" w:bidi="ar-AE"/>
              </w:rPr>
              <w:t>ال</w:t>
            </w:r>
            <w:r w:rsidRPr="00F732F8">
              <w:rPr>
                <w:rFonts w:ascii="Arial" w:hAnsi="Arial"/>
                <w:color w:val="FFFFFF" w:themeColor="background1"/>
                <w:sz w:val="24"/>
                <w:szCs w:val="24"/>
                <w:rtl/>
                <w:lang w:eastAsia="ar"/>
              </w:rPr>
              <w:t>ثقة المتعلقة بالبريد الإلكتروني</w:t>
            </w:r>
            <w:r w:rsidRPr="00F732F8">
              <w:rPr>
                <w:rFonts w:ascii="Arial" w:hAnsi="Arial"/>
                <w:color w:val="FFFFFF" w:themeColor="background1"/>
                <w:sz w:val="24"/>
                <w:szCs w:val="24"/>
                <w:lang w:eastAsia="ar"/>
              </w:rPr>
              <w:t xml:space="preserve"> </w:t>
            </w:r>
          </w:p>
          <w:p w:rsidR="00856C8F" w:rsidRPr="00F732F8" w:rsidRDefault="00B814EF" w:rsidP="00345EC2">
            <w:pPr>
              <w:bidi/>
              <w:spacing w:before="120" w:after="120" w:line="276" w:lineRule="auto"/>
              <w:jc w:val="both"/>
              <w:rPr>
                <w:rFonts w:ascii="Arial" w:hAnsi="Arial"/>
                <w:color w:val="FFFFFF" w:themeColor="background1"/>
                <w:sz w:val="24"/>
                <w:szCs w:val="24"/>
              </w:rPr>
            </w:pPr>
            <w:r w:rsidRPr="00F732F8">
              <w:rPr>
                <w:rFonts w:ascii="Arial" w:hAnsi="Arial"/>
                <w:color w:val="FFFFFF" w:themeColor="background1"/>
                <w:sz w:val="24"/>
                <w:szCs w:val="24"/>
                <w:lang w:eastAsia="ar"/>
              </w:rPr>
              <w:t>(Email Chain of Trust Verification)</w:t>
            </w:r>
          </w:p>
        </w:tc>
      </w:tr>
      <w:tr w:rsidR="00856C8F" w:rsidRPr="00F732F8" w:rsidTr="00847AC7">
        <w:tc>
          <w:tcPr>
            <w:tcW w:w="1705" w:type="dxa"/>
            <w:shd w:val="clear" w:color="auto" w:fill="FAF5F5"/>
            <w:vAlign w:val="center"/>
          </w:tcPr>
          <w:p w:rsidR="00856C8F" w:rsidRPr="00F732F8" w:rsidRDefault="00856C8F" w:rsidP="00847AC7">
            <w:pPr>
              <w:pStyle w:val="ListParagraph"/>
              <w:bidi/>
              <w:ind w:left="0"/>
              <w:rPr>
                <w:rFonts w:ascii="Arial" w:hAnsi="Arial"/>
                <w:sz w:val="24"/>
                <w:szCs w:val="24"/>
              </w:rPr>
            </w:pPr>
            <w:r w:rsidRPr="00F732F8">
              <w:rPr>
                <w:rFonts w:ascii="Arial" w:hAnsi="Arial"/>
                <w:sz w:val="24"/>
                <w:szCs w:val="24"/>
                <w:rtl/>
                <w:lang w:eastAsia="ar"/>
              </w:rPr>
              <w:t>الهدف</w:t>
            </w:r>
          </w:p>
        </w:tc>
        <w:tc>
          <w:tcPr>
            <w:tcW w:w="7312" w:type="dxa"/>
            <w:shd w:val="clear" w:color="auto" w:fill="FAF5F5"/>
            <w:vAlign w:val="center"/>
          </w:tcPr>
          <w:p w:rsidR="00856C8F" w:rsidRPr="00F732F8" w:rsidRDefault="00AE5968" w:rsidP="00345EC2">
            <w:pPr>
              <w:bidi/>
              <w:spacing w:before="120" w:after="120" w:line="276" w:lineRule="auto"/>
              <w:jc w:val="both"/>
              <w:rPr>
                <w:rFonts w:ascii="Arial" w:hAnsi="Arial"/>
                <w:sz w:val="24"/>
                <w:szCs w:val="24"/>
              </w:rPr>
            </w:pPr>
            <w:r w:rsidRPr="00F732F8">
              <w:rPr>
                <w:rFonts w:ascii="Arial" w:hAnsi="Arial"/>
                <w:sz w:val="24"/>
                <w:szCs w:val="24"/>
                <w:rtl/>
                <w:lang w:eastAsia="ar"/>
              </w:rPr>
              <w:t>ضمان الحفاظ على سريّة بيانات البريد الإلكتروني والتأكّد من سلامتها وموثوقيتها لحمايتها من الوصول غير المصرّح به والكشف عن المعلومات الحسّاسة.</w:t>
            </w:r>
          </w:p>
        </w:tc>
      </w:tr>
      <w:tr w:rsidR="00856C8F" w:rsidRPr="00F732F8" w:rsidTr="00602728">
        <w:tc>
          <w:tcPr>
            <w:tcW w:w="1705" w:type="dxa"/>
            <w:shd w:val="clear" w:color="auto" w:fill="FAF5F5"/>
            <w:vAlign w:val="center"/>
          </w:tcPr>
          <w:p w:rsidR="00856C8F" w:rsidRPr="00F732F8" w:rsidRDefault="00856C8F" w:rsidP="004C188A">
            <w:pPr>
              <w:pStyle w:val="ListParagraph"/>
              <w:bidi/>
              <w:ind w:left="0"/>
              <w:jc w:val="left"/>
              <w:rPr>
                <w:rFonts w:ascii="Arial" w:hAnsi="Arial"/>
                <w:sz w:val="24"/>
                <w:szCs w:val="24"/>
              </w:rPr>
            </w:pPr>
            <w:r w:rsidRPr="00F732F8">
              <w:rPr>
                <w:rFonts w:ascii="Arial" w:hAnsi="Arial"/>
                <w:sz w:val="24"/>
                <w:szCs w:val="24"/>
                <w:rtl/>
                <w:lang w:eastAsia="ar"/>
              </w:rPr>
              <w:t>المخاطر المحتملة</w:t>
            </w:r>
          </w:p>
        </w:tc>
        <w:tc>
          <w:tcPr>
            <w:tcW w:w="7312" w:type="dxa"/>
            <w:shd w:val="clear" w:color="auto" w:fill="FAF5F5"/>
            <w:vAlign w:val="center"/>
          </w:tcPr>
          <w:p w:rsidR="00856C8F" w:rsidRPr="00F732F8" w:rsidRDefault="002F383E" w:rsidP="00345EC2">
            <w:pPr>
              <w:bidi/>
              <w:spacing w:before="120" w:after="120" w:line="276" w:lineRule="auto"/>
              <w:jc w:val="both"/>
              <w:rPr>
                <w:rFonts w:ascii="Arial" w:hAnsi="Arial"/>
                <w:sz w:val="24"/>
                <w:szCs w:val="24"/>
              </w:rPr>
            </w:pPr>
            <w:r w:rsidRPr="00F732F8">
              <w:rPr>
                <w:rFonts w:ascii="Arial" w:hAnsi="Arial"/>
                <w:sz w:val="24"/>
                <w:szCs w:val="24"/>
                <w:rtl/>
                <w:lang w:eastAsia="ar"/>
              </w:rPr>
              <w:t xml:space="preserve">قد يؤدي عدم التأكد من سلامة وموثوقية رسائل البريد الإلكتروني إلى عمليات تزوير البريد الإلكتروني والرسائل الإلكترونية الخبيثة والكشف عن المعلومات المهمة </w:t>
            </w:r>
            <w:r w:rsidR="00AE5968" w:rsidRPr="00F732F8">
              <w:rPr>
                <w:rFonts w:ascii="Arial" w:hAnsi="Arial"/>
                <w:sz w:val="24"/>
                <w:szCs w:val="24"/>
                <w:rtl/>
                <w:lang w:eastAsia="ar"/>
              </w:rPr>
              <w:t xml:space="preserve">والحسّاسة والوصول غير المصرّح به إلى الرسائل الإلكترونية الخاصة </w:t>
            </w:r>
            <w:r w:rsidR="009576EB" w:rsidRPr="00F732F8">
              <w:rPr>
                <w:rFonts w:ascii="Arial" w:hAnsi="Arial"/>
                <w:sz w:val="24"/>
                <w:szCs w:val="24"/>
                <w:rtl/>
                <w:lang w:eastAsia="ar"/>
              </w:rPr>
              <w:t>بالمستخدمين</w:t>
            </w:r>
            <w:r w:rsidR="00AE5968" w:rsidRPr="00F732F8">
              <w:rPr>
                <w:rFonts w:ascii="Arial" w:hAnsi="Arial"/>
                <w:sz w:val="24"/>
                <w:szCs w:val="24"/>
                <w:rtl/>
                <w:lang w:eastAsia="ar"/>
              </w:rPr>
              <w:t>.</w:t>
            </w:r>
          </w:p>
        </w:tc>
      </w:tr>
      <w:tr w:rsidR="00856C8F" w:rsidRPr="00F732F8" w:rsidTr="00602728">
        <w:tc>
          <w:tcPr>
            <w:tcW w:w="9017" w:type="dxa"/>
            <w:gridSpan w:val="2"/>
            <w:shd w:val="clear" w:color="auto" w:fill="DAF0EC"/>
            <w:vAlign w:val="center"/>
          </w:tcPr>
          <w:p w:rsidR="00856C8F" w:rsidRPr="00F732F8" w:rsidRDefault="00856C8F" w:rsidP="00345EC2">
            <w:pPr>
              <w:bidi/>
              <w:spacing w:before="120" w:after="120" w:line="276" w:lineRule="auto"/>
              <w:jc w:val="both"/>
              <w:rPr>
                <w:rFonts w:ascii="Arial" w:hAnsi="Arial"/>
                <w:sz w:val="24"/>
                <w:szCs w:val="24"/>
                <w:rtl/>
              </w:rPr>
            </w:pPr>
            <w:r w:rsidRPr="00F732F8">
              <w:rPr>
                <w:rFonts w:ascii="Arial" w:hAnsi="Arial"/>
                <w:sz w:val="24"/>
                <w:szCs w:val="24"/>
                <w:rtl/>
                <w:lang w:eastAsia="ar"/>
              </w:rPr>
              <w:t>الإجراءات المطلوبة</w:t>
            </w:r>
          </w:p>
        </w:tc>
      </w:tr>
      <w:tr w:rsidR="006A708B" w:rsidRPr="00F732F8" w:rsidTr="00847AC7">
        <w:tc>
          <w:tcPr>
            <w:tcW w:w="1705" w:type="dxa"/>
            <w:vAlign w:val="center"/>
          </w:tcPr>
          <w:p w:rsidR="006A708B" w:rsidRPr="00F732F8" w:rsidRDefault="006A708B" w:rsidP="00847AC7">
            <w:pPr>
              <w:pStyle w:val="ListParagraph"/>
              <w:numPr>
                <w:ilvl w:val="0"/>
                <w:numId w:val="10"/>
              </w:numPr>
              <w:bidi/>
              <w:rPr>
                <w:rFonts w:ascii="Arial" w:hAnsi="Arial"/>
                <w:sz w:val="24"/>
                <w:szCs w:val="24"/>
              </w:rPr>
            </w:pPr>
          </w:p>
        </w:tc>
        <w:tc>
          <w:tcPr>
            <w:tcW w:w="7312" w:type="dxa"/>
            <w:vAlign w:val="center"/>
          </w:tcPr>
          <w:p w:rsidR="006A708B" w:rsidRPr="00F732F8" w:rsidRDefault="006A708B" w:rsidP="00374FC4">
            <w:pPr>
              <w:bidi/>
              <w:spacing w:before="120" w:after="120" w:line="276" w:lineRule="auto"/>
              <w:jc w:val="both"/>
              <w:rPr>
                <w:rFonts w:ascii="Arial" w:hAnsi="Arial"/>
                <w:sz w:val="24"/>
                <w:szCs w:val="24"/>
                <w:rtl/>
                <w:lang w:eastAsia="ar"/>
              </w:rPr>
            </w:pPr>
            <w:r w:rsidRPr="00F732F8">
              <w:rPr>
                <w:rFonts w:ascii="Arial" w:hAnsi="Arial"/>
                <w:sz w:val="24"/>
                <w:szCs w:val="24"/>
                <w:rtl/>
                <w:lang w:eastAsia="ar" w:bidi="ar-AE"/>
              </w:rPr>
              <w:t xml:space="preserve">إنشاء وتسجيل </w:t>
            </w:r>
            <w:r w:rsidRPr="00F732F8">
              <w:rPr>
                <w:rFonts w:ascii="Arial" w:hAnsi="Arial"/>
                <w:sz w:val="24"/>
                <w:szCs w:val="24"/>
                <w:rtl/>
                <w:lang w:eastAsia="ar"/>
              </w:rPr>
              <w:t>إطار سياسة المُرسِل</w:t>
            </w:r>
            <w:r w:rsidR="00D06A17" w:rsidRPr="00F732F8">
              <w:rPr>
                <w:rFonts w:ascii="Arial" w:hAnsi="Arial"/>
                <w:sz w:val="24"/>
                <w:szCs w:val="24"/>
                <w:rtl/>
                <w:lang w:eastAsia="ar"/>
              </w:rPr>
              <w:t xml:space="preserve"> </w:t>
            </w:r>
            <w:r w:rsidRPr="00F732F8">
              <w:rPr>
                <w:rFonts w:ascii="Arial" w:hAnsi="Arial"/>
                <w:sz w:val="24"/>
                <w:szCs w:val="24"/>
                <w:lang w:eastAsia="ar"/>
              </w:rPr>
              <w:t>(</w:t>
            </w:r>
            <w:r w:rsidRPr="00F732F8">
              <w:rPr>
                <w:rFonts w:ascii="Arial" w:hAnsi="Arial"/>
                <w:sz w:val="24"/>
                <w:szCs w:val="24"/>
                <w:lang w:eastAsia="ar" w:bidi="en-US"/>
              </w:rPr>
              <w:t>Sender Policy Framework “SPF”</w:t>
            </w:r>
            <w:r w:rsidRPr="00F732F8">
              <w:rPr>
                <w:rFonts w:ascii="Arial" w:hAnsi="Arial"/>
                <w:sz w:val="24"/>
                <w:szCs w:val="24"/>
                <w:lang w:eastAsia="ar"/>
              </w:rPr>
              <w:t>)</w:t>
            </w:r>
            <w:r w:rsidRPr="00F732F8">
              <w:rPr>
                <w:rFonts w:ascii="Arial" w:hAnsi="Arial"/>
                <w:sz w:val="24"/>
                <w:szCs w:val="24"/>
                <w:rtl/>
                <w:lang w:eastAsia="ar"/>
              </w:rPr>
              <w:t xml:space="preserve"> والبريد المُعرَّف بمفاتيح النطاق</w:t>
            </w:r>
            <w:r w:rsidR="00D06A17" w:rsidRPr="00F732F8">
              <w:rPr>
                <w:rFonts w:ascii="Arial" w:hAnsi="Arial"/>
                <w:sz w:val="24"/>
                <w:szCs w:val="24"/>
                <w:rtl/>
                <w:lang w:eastAsia="ar"/>
              </w:rPr>
              <w:t xml:space="preserve"> </w:t>
            </w:r>
            <w:r w:rsidRPr="00F732F8">
              <w:rPr>
                <w:rFonts w:ascii="Arial" w:hAnsi="Arial"/>
                <w:sz w:val="24"/>
                <w:szCs w:val="24"/>
                <w:lang w:eastAsia="ar"/>
              </w:rPr>
              <w:t>(</w:t>
            </w:r>
            <w:r w:rsidRPr="00F732F8">
              <w:rPr>
                <w:rFonts w:ascii="Arial" w:hAnsi="Arial"/>
                <w:sz w:val="24"/>
                <w:szCs w:val="24"/>
                <w:lang w:eastAsia="ar" w:bidi="en-US"/>
              </w:rPr>
              <w:t>Domain Key Identified Mail “DKIM”</w:t>
            </w:r>
            <w:r w:rsidRPr="00F732F8">
              <w:rPr>
                <w:rFonts w:ascii="Arial" w:hAnsi="Arial"/>
                <w:sz w:val="24"/>
                <w:szCs w:val="24"/>
                <w:lang w:eastAsia="ar"/>
              </w:rPr>
              <w:t>)</w:t>
            </w:r>
            <w:r w:rsidRPr="00F732F8">
              <w:rPr>
                <w:rFonts w:ascii="Arial" w:hAnsi="Arial"/>
                <w:sz w:val="24"/>
                <w:szCs w:val="24"/>
                <w:rtl/>
                <w:lang w:eastAsia="ar"/>
              </w:rPr>
              <w:t xml:space="preserve"> ومصادقة الرسائل والإبلاغ عنها ومطابقتها استنادا</w:t>
            </w:r>
            <w:r w:rsidR="00C84A36" w:rsidRPr="00F732F8">
              <w:rPr>
                <w:rFonts w:ascii="Arial" w:hAnsi="Arial"/>
                <w:sz w:val="24"/>
                <w:szCs w:val="24"/>
                <w:rtl/>
                <w:lang w:eastAsia="ar"/>
              </w:rPr>
              <w:t>ً</w:t>
            </w:r>
            <w:r w:rsidRPr="00F732F8">
              <w:rPr>
                <w:rFonts w:ascii="Arial" w:hAnsi="Arial"/>
                <w:sz w:val="24"/>
                <w:szCs w:val="24"/>
                <w:rtl/>
                <w:lang w:eastAsia="ar"/>
              </w:rPr>
              <w:t xml:space="preserve"> إلى النطاق</w:t>
            </w:r>
            <w:r w:rsidR="00490C76" w:rsidRPr="00F732F8">
              <w:rPr>
                <w:rFonts w:ascii="Arial" w:hAnsi="Arial" w:hint="cs"/>
                <w:sz w:val="24"/>
                <w:szCs w:val="24"/>
                <w:rtl/>
                <w:lang w:eastAsia="ar"/>
              </w:rPr>
              <w:t xml:space="preserve"> (</w:t>
            </w:r>
            <w:r w:rsidRPr="00F732F8">
              <w:rPr>
                <w:rFonts w:ascii="Arial" w:hAnsi="Arial"/>
                <w:sz w:val="24"/>
                <w:szCs w:val="24"/>
              </w:rPr>
              <w:t>Domain-based</w:t>
            </w:r>
            <w:r w:rsidR="00490C76" w:rsidRPr="00F732F8">
              <w:rPr>
                <w:rFonts w:ascii="Arial" w:hAnsi="Arial" w:hint="cs"/>
                <w:sz w:val="24"/>
                <w:szCs w:val="24"/>
                <w:rtl/>
              </w:rPr>
              <w:t xml:space="preserve"> </w:t>
            </w:r>
            <w:r w:rsidRPr="00F732F8">
              <w:rPr>
                <w:rFonts w:ascii="Arial" w:hAnsi="Arial"/>
                <w:sz w:val="24"/>
                <w:szCs w:val="24"/>
              </w:rPr>
              <w:t>Message Authentication, Reporting and Conformance “DMARC”</w:t>
            </w:r>
            <w:r w:rsidRPr="00F732F8">
              <w:rPr>
                <w:rFonts w:ascii="Arial" w:hAnsi="Arial"/>
                <w:sz w:val="24"/>
                <w:szCs w:val="24"/>
                <w:lang w:eastAsia="ar"/>
              </w:rPr>
              <w:t>)</w:t>
            </w:r>
            <w:r w:rsidR="00417A51" w:rsidRPr="00F732F8">
              <w:rPr>
                <w:rFonts w:ascii="Arial" w:hAnsi="Arial"/>
                <w:sz w:val="24"/>
                <w:szCs w:val="24"/>
                <w:lang w:eastAsia="ar"/>
              </w:rPr>
              <w:t>.</w:t>
            </w:r>
          </w:p>
          <w:p w:rsidR="00DE0122" w:rsidRPr="00F732F8" w:rsidRDefault="00DE0122" w:rsidP="007C6170">
            <w:pPr>
              <w:spacing w:before="120" w:after="120" w:line="276" w:lineRule="auto"/>
              <w:jc w:val="both"/>
              <w:rPr>
                <w:rFonts w:ascii="Arial" w:hAnsi="Arial"/>
                <w:sz w:val="24"/>
                <w:szCs w:val="24"/>
                <w:lang w:eastAsia="ar" w:bidi="ar-AE"/>
              </w:rPr>
            </w:pPr>
            <w:r w:rsidRPr="00F732F8">
              <w:rPr>
                <w:rFonts w:ascii="Arial" w:hAnsi="Arial"/>
                <w:sz w:val="24"/>
                <w:szCs w:val="24"/>
                <w:lang w:eastAsia="ar" w:bidi="ar-AE"/>
              </w:rPr>
              <w:t xml:space="preserve">Sender Policy Framework (SPF), </w:t>
            </w:r>
            <w:r w:rsidRPr="00F732F8">
              <w:rPr>
                <w:rFonts w:ascii="Arial" w:hAnsi="Arial"/>
                <w:sz w:val="24"/>
                <w:szCs w:val="24"/>
                <w:lang w:eastAsia="ar" w:bidi="en-US"/>
              </w:rPr>
              <w:t xml:space="preserve">Domain Key Identified Mail (DKIM), and </w:t>
            </w:r>
            <w:r w:rsidRPr="00F732F8">
              <w:rPr>
                <w:rFonts w:ascii="Arial" w:hAnsi="Arial"/>
                <w:sz w:val="24"/>
                <w:szCs w:val="24"/>
                <w:lang w:eastAsia="ar" w:bidi="ar-AE"/>
              </w:rPr>
              <w:t xml:space="preserve">Domain-based Message Authentication, Reporting and Conformance (DMARC) </w:t>
            </w:r>
            <w:r w:rsidR="00FB610B" w:rsidRPr="00F732F8">
              <w:rPr>
                <w:rFonts w:ascii="Arial" w:hAnsi="Arial"/>
                <w:sz w:val="24"/>
                <w:szCs w:val="24"/>
                <w:lang w:eastAsia="ar" w:bidi="ar-AE"/>
              </w:rPr>
              <w:t>shall be created and registered</w:t>
            </w:r>
            <w:r w:rsidRPr="00F732F8">
              <w:rPr>
                <w:rFonts w:ascii="Arial" w:hAnsi="Arial"/>
                <w:sz w:val="24"/>
                <w:szCs w:val="24"/>
                <w:lang w:eastAsia="ar" w:bidi="ar-AE"/>
              </w:rPr>
              <w:t>.</w:t>
            </w:r>
          </w:p>
        </w:tc>
      </w:tr>
      <w:tr w:rsidR="00654E14" w:rsidRPr="00F732F8" w:rsidTr="00847AC7">
        <w:tc>
          <w:tcPr>
            <w:tcW w:w="1705" w:type="dxa"/>
            <w:vAlign w:val="center"/>
          </w:tcPr>
          <w:p w:rsidR="00654E14" w:rsidRPr="00F732F8" w:rsidRDefault="00654E14" w:rsidP="00847AC7">
            <w:pPr>
              <w:pStyle w:val="ListParagraph"/>
              <w:numPr>
                <w:ilvl w:val="0"/>
                <w:numId w:val="10"/>
              </w:numPr>
              <w:bidi/>
              <w:rPr>
                <w:rFonts w:ascii="Arial" w:hAnsi="Arial"/>
                <w:sz w:val="24"/>
                <w:szCs w:val="24"/>
              </w:rPr>
            </w:pPr>
          </w:p>
        </w:tc>
        <w:tc>
          <w:tcPr>
            <w:tcW w:w="7312" w:type="dxa"/>
            <w:vAlign w:val="center"/>
          </w:tcPr>
          <w:p w:rsidR="00654E14" w:rsidRPr="00F732F8" w:rsidRDefault="00654E14" w:rsidP="00847AC7">
            <w:pPr>
              <w:bidi/>
              <w:spacing w:before="120" w:after="120" w:line="276" w:lineRule="auto"/>
              <w:jc w:val="both"/>
              <w:rPr>
                <w:rFonts w:ascii="Arial" w:hAnsi="Arial"/>
                <w:sz w:val="24"/>
                <w:szCs w:val="24"/>
              </w:rPr>
            </w:pPr>
            <w:r w:rsidRPr="00F732F8">
              <w:rPr>
                <w:rFonts w:ascii="Arial" w:hAnsi="Arial"/>
                <w:sz w:val="24"/>
                <w:szCs w:val="24"/>
                <w:rtl/>
                <w:lang w:eastAsia="ar"/>
              </w:rPr>
              <w:t>التحقّق من المُرسِل وفق نظام مصادقة هوية مُرسِل الرسائل</w:t>
            </w:r>
            <w:r w:rsidR="00D06A17" w:rsidRPr="00F732F8">
              <w:rPr>
                <w:rFonts w:ascii="Arial" w:hAnsi="Arial"/>
                <w:sz w:val="24"/>
                <w:szCs w:val="24"/>
                <w:rtl/>
                <w:lang w:eastAsia="ar"/>
              </w:rPr>
              <w:t xml:space="preserve"> </w:t>
            </w:r>
            <w:r w:rsidR="0094305E" w:rsidRPr="00F732F8">
              <w:rPr>
                <w:rFonts w:ascii="Arial" w:hAnsi="Arial"/>
                <w:sz w:val="24"/>
                <w:szCs w:val="24"/>
                <w:lang w:eastAsia="ar"/>
              </w:rPr>
              <w:t>(</w:t>
            </w:r>
            <w:proofErr w:type="spellStart"/>
            <w:r w:rsidR="0094305E" w:rsidRPr="00F732F8">
              <w:rPr>
                <w:rFonts w:ascii="Arial" w:hAnsi="Arial"/>
                <w:sz w:val="24"/>
                <w:szCs w:val="24"/>
                <w:lang w:eastAsia="ar"/>
              </w:rPr>
              <w:t>SenderID</w:t>
            </w:r>
            <w:proofErr w:type="spellEnd"/>
            <w:r w:rsidR="0094305E" w:rsidRPr="00F732F8">
              <w:rPr>
                <w:rFonts w:ascii="Arial" w:hAnsi="Arial"/>
                <w:sz w:val="24"/>
                <w:szCs w:val="24"/>
                <w:lang w:eastAsia="ar"/>
              </w:rPr>
              <w:t>)</w:t>
            </w:r>
            <w:r w:rsidRPr="00F732F8">
              <w:rPr>
                <w:rFonts w:ascii="Arial" w:hAnsi="Arial"/>
                <w:sz w:val="24"/>
                <w:szCs w:val="24"/>
                <w:rtl/>
                <w:lang w:eastAsia="ar"/>
              </w:rPr>
              <w:t xml:space="preserve"> وسجلات إطار سياسة المُرسِل (</w:t>
            </w:r>
            <w:r w:rsidR="0094305E" w:rsidRPr="00F732F8">
              <w:rPr>
                <w:rFonts w:ascii="Arial" w:hAnsi="Arial"/>
                <w:sz w:val="24"/>
                <w:szCs w:val="24"/>
                <w:lang w:eastAsia="ar" w:bidi="en-US"/>
              </w:rPr>
              <w:t>SPF</w:t>
            </w:r>
            <w:r w:rsidRPr="00F732F8">
              <w:rPr>
                <w:rFonts w:ascii="Arial" w:hAnsi="Arial"/>
                <w:sz w:val="24"/>
                <w:szCs w:val="24"/>
                <w:rtl/>
                <w:lang w:eastAsia="ar"/>
              </w:rPr>
              <w:t>) واتخاذ الإجراء المناسب وفقا</w:t>
            </w:r>
            <w:r w:rsidR="00DD5376" w:rsidRPr="00F732F8">
              <w:rPr>
                <w:rFonts w:ascii="Arial" w:hAnsi="Arial"/>
                <w:sz w:val="24"/>
                <w:szCs w:val="24"/>
                <w:rtl/>
                <w:lang w:eastAsia="ar"/>
              </w:rPr>
              <w:t>ً</w:t>
            </w:r>
            <w:r w:rsidRPr="00F732F8">
              <w:rPr>
                <w:rFonts w:ascii="Arial" w:hAnsi="Arial"/>
                <w:sz w:val="24"/>
                <w:szCs w:val="24"/>
                <w:rtl/>
                <w:lang w:eastAsia="ar"/>
              </w:rPr>
              <w:t xml:space="preserve"> لسياسة أمن البريد الإلكتروني المتّبعة في </w:t>
            </w:r>
            <w:r w:rsidR="00805DA2" w:rsidRPr="00F732F8">
              <w:rPr>
                <w:rFonts w:ascii="Arial" w:hAnsi="Arial"/>
                <w:sz w:val="24"/>
                <w:szCs w:val="24"/>
                <w:highlight w:val="cyan"/>
                <w:rtl/>
                <w:lang w:eastAsia="ar"/>
              </w:rPr>
              <w:t>&lt;اسم الجهة&gt;</w:t>
            </w:r>
            <w:r w:rsidRPr="00F732F8">
              <w:rPr>
                <w:rFonts w:ascii="Arial" w:hAnsi="Arial"/>
                <w:sz w:val="24"/>
                <w:szCs w:val="24"/>
                <w:rtl/>
                <w:lang w:eastAsia="ar"/>
              </w:rPr>
              <w:t>.</w:t>
            </w:r>
          </w:p>
          <w:p w:rsidR="00654E14" w:rsidRPr="00F732F8" w:rsidRDefault="00654E14" w:rsidP="00345EC2">
            <w:pPr>
              <w:pStyle w:val="ListParagraph"/>
              <w:numPr>
                <w:ilvl w:val="0"/>
                <w:numId w:val="20"/>
              </w:numPr>
              <w:bidi/>
              <w:spacing w:before="120" w:after="120" w:line="276" w:lineRule="auto"/>
              <w:jc w:val="both"/>
              <w:rPr>
                <w:rFonts w:ascii="Arial" w:hAnsi="Arial"/>
                <w:sz w:val="24"/>
                <w:szCs w:val="24"/>
              </w:rPr>
            </w:pPr>
            <w:r w:rsidRPr="00F732F8">
              <w:rPr>
                <w:rFonts w:ascii="Arial" w:hAnsi="Arial"/>
                <w:sz w:val="24"/>
                <w:szCs w:val="24"/>
                <w:rtl/>
                <w:lang w:eastAsia="ar"/>
              </w:rPr>
              <w:t>رفض</w:t>
            </w:r>
            <w:r w:rsidR="0054278D" w:rsidRPr="00F732F8">
              <w:rPr>
                <w:rFonts w:ascii="Arial" w:hAnsi="Arial"/>
                <w:sz w:val="24"/>
                <w:szCs w:val="24"/>
                <w:rtl/>
                <w:lang w:eastAsia="ar"/>
              </w:rPr>
              <w:t xml:space="preserve"> الفشل الكامل</w:t>
            </w:r>
            <w:r w:rsidRPr="00F732F8">
              <w:rPr>
                <w:rFonts w:ascii="Arial" w:hAnsi="Arial"/>
                <w:sz w:val="24"/>
                <w:szCs w:val="24"/>
                <w:rtl/>
                <w:lang w:eastAsia="ar"/>
              </w:rPr>
              <w:t xml:space="preserve"> </w:t>
            </w:r>
            <w:r w:rsidR="000C2052" w:rsidRPr="00F732F8">
              <w:rPr>
                <w:rFonts w:ascii="Arial" w:hAnsi="Arial"/>
                <w:sz w:val="24"/>
                <w:szCs w:val="24"/>
                <w:lang w:eastAsia="ar"/>
              </w:rPr>
              <w:t>(</w:t>
            </w:r>
            <w:r w:rsidR="002F383E" w:rsidRPr="00F732F8">
              <w:rPr>
                <w:rFonts w:ascii="Arial" w:hAnsi="Arial"/>
                <w:sz w:val="24"/>
                <w:szCs w:val="24"/>
                <w:lang w:eastAsia="ar"/>
              </w:rPr>
              <w:t xml:space="preserve">SPF </w:t>
            </w:r>
            <w:r w:rsidR="008203B3" w:rsidRPr="00F732F8">
              <w:rPr>
                <w:rFonts w:ascii="Arial" w:hAnsi="Arial"/>
                <w:sz w:val="24"/>
                <w:szCs w:val="24"/>
                <w:lang w:bidi="ar-AE"/>
              </w:rPr>
              <w:t xml:space="preserve">Strict </w:t>
            </w:r>
            <w:r w:rsidR="002F383E" w:rsidRPr="00F732F8">
              <w:rPr>
                <w:rFonts w:ascii="Arial" w:hAnsi="Arial"/>
                <w:sz w:val="24"/>
                <w:szCs w:val="24"/>
                <w:lang w:eastAsia="ar"/>
              </w:rPr>
              <w:t>-F</w:t>
            </w:r>
            <w:r w:rsidR="00CE2AE4" w:rsidRPr="00F732F8">
              <w:rPr>
                <w:rFonts w:ascii="Arial" w:hAnsi="Arial"/>
                <w:sz w:val="24"/>
                <w:szCs w:val="24"/>
                <w:lang w:eastAsia="ar"/>
              </w:rPr>
              <w:t>ail</w:t>
            </w:r>
            <w:r w:rsidR="000C2052" w:rsidRPr="00F732F8">
              <w:rPr>
                <w:rFonts w:ascii="Arial" w:hAnsi="Arial"/>
                <w:sz w:val="24"/>
                <w:szCs w:val="24"/>
                <w:lang w:eastAsia="ar"/>
              </w:rPr>
              <w:t>)</w:t>
            </w:r>
            <w:r w:rsidRPr="00F732F8">
              <w:rPr>
                <w:rFonts w:ascii="Arial" w:hAnsi="Arial"/>
                <w:sz w:val="24"/>
                <w:szCs w:val="24"/>
                <w:rtl/>
                <w:lang w:eastAsia="ar"/>
              </w:rPr>
              <w:t xml:space="preserve"> في إطار سياسة المُرسِل</w:t>
            </w:r>
            <w:r w:rsidR="00417A51" w:rsidRPr="00F732F8">
              <w:rPr>
                <w:rFonts w:ascii="Arial" w:hAnsi="Arial"/>
                <w:sz w:val="24"/>
                <w:szCs w:val="24"/>
                <w:lang w:eastAsia="ar"/>
              </w:rPr>
              <w:t>.</w:t>
            </w:r>
          </w:p>
          <w:p w:rsidR="00DE0122" w:rsidRPr="00F732F8" w:rsidRDefault="00654E14" w:rsidP="00345EC2">
            <w:pPr>
              <w:pStyle w:val="ListParagraph"/>
              <w:numPr>
                <w:ilvl w:val="0"/>
                <w:numId w:val="20"/>
              </w:numPr>
              <w:bidi/>
              <w:spacing w:before="120" w:after="120" w:line="276" w:lineRule="auto"/>
              <w:jc w:val="both"/>
              <w:rPr>
                <w:rFonts w:ascii="Arial" w:hAnsi="Arial"/>
                <w:sz w:val="24"/>
                <w:szCs w:val="24"/>
              </w:rPr>
            </w:pPr>
            <w:r w:rsidRPr="00F732F8">
              <w:rPr>
                <w:rFonts w:ascii="Arial" w:hAnsi="Arial"/>
                <w:sz w:val="24"/>
                <w:szCs w:val="24"/>
                <w:rtl/>
                <w:lang w:eastAsia="ar"/>
              </w:rPr>
              <w:t>حجر</w:t>
            </w:r>
            <w:r w:rsidR="0054278D" w:rsidRPr="00F732F8">
              <w:rPr>
                <w:rFonts w:ascii="Arial" w:hAnsi="Arial"/>
                <w:sz w:val="24"/>
                <w:szCs w:val="24"/>
                <w:rtl/>
                <w:lang w:eastAsia="ar"/>
              </w:rPr>
              <w:t xml:space="preserve"> الفشل الجزئي</w:t>
            </w:r>
            <w:r w:rsidRPr="00F732F8">
              <w:rPr>
                <w:rFonts w:ascii="Arial" w:hAnsi="Arial"/>
                <w:sz w:val="24"/>
                <w:szCs w:val="24"/>
                <w:rtl/>
                <w:lang w:eastAsia="ar"/>
              </w:rPr>
              <w:t xml:space="preserve"> </w:t>
            </w:r>
            <w:r w:rsidR="000C2052" w:rsidRPr="00F732F8">
              <w:rPr>
                <w:rFonts w:ascii="Arial" w:hAnsi="Arial"/>
                <w:sz w:val="24"/>
                <w:szCs w:val="24"/>
                <w:lang w:eastAsia="ar"/>
              </w:rPr>
              <w:t>(</w:t>
            </w:r>
            <w:r w:rsidR="002F383E" w:rsidRPr="00F732F8">
              <w:rPr>
                <w:rFonts w:ascii="Arial" w:hAnsi="Arial"/>
                <w:sz w:val="24"/>
                <w:szCs w:val="24"/>
                <w:lang w:eastAsia="ar"/>
              </w:rPr>
              <w:t xml:space="preserve">SPF </w:t>
            </w:r>
            <w:r w:rsidR="008203B3" w:rsidRPr="00F732F8">
              <w:rPr>
                <w:rFonts w:ascii="Arial" w:hAnsi="Arial"/>
                <w:sz w:val="24"/>
                <w:szCs w:val="24"/>
                <w:lang w:eastAsia="ar"/>
              </w:rPr>
              <w:t xml:space="preserve">Relaxed </w:t>
            </w:r>
            <w:r w:rsidR="002F383E" w:rsidRPr="00F732F8">
              <w:rPr>
                <w:rFonts w:ascii="Arial" w:hAnsi="Arial"/>
                <w:sz w:val="24"/>
                <w:szCs w:val="24"/>
                <w:lang w:eastAsia="ar"/>
              </w:rPr>
              <w:t>-F</w:t>
            </w:r>
            <w:r w:rsidR="00CE2AE4" w:rsidRPr="00F732F8">
              <w:rPr>
                <w:rFonts w:ascii="Arial" w:hAnsi="Arial"/>
                <w:sz w:val="24"/>
                <w:szCs w:val="24"/>
                <w:lang w:eastAsia="ar"/>
              </w:rPr>
              <w:t>ail</w:t>
            </w:r>
            <w:r w:rsidR="000C2052" w:rsidRPr="00F732F8">
              <w:rPr>
                <w:rFonts w:ascii="Arial" w:hAnsi="Arial"/>
                <w:sz w:val="24"/>
                <w:szCs w:val="24"/>
                <w:lang w:eastAsia="ar"/>
              </w:rPr>
              <w:t>)</w:t>
            </w:r>
            <w:r w:rsidRPr="00F732F8">
              <w:rPr>
                <w:rFonts w:ascii="Arial" w:hAnsi="Arial"/>
                <w:sz w:val="24"/>
                <w:szCs w:val="24"/>
                <w:rtl/>
                <w:lang w:eastAsia="ar"/>
              </w:rPr>
              <w:t xml:space="preserve"> في إطار سياسة المُرسِل</w:t>
            </w:r>
            <w:r w:rsidR="00417A51" w:rsidRPr="00F732F8">
              <w:rPr>
                <w:rFonts w:ascii="Arial" w:hAnsi="Arial"/>
                <w:sz w:val="24"/>
                <w:szCs w:val="24"/>
                <w:lang w:eastAsia="ar"/>
              </w:rPr>
              <w:t>.</w:t>
            </w:r>
          </w:p>
          <w:p w:rsidR="00DE0122" w:rsidRPr="00F732F8" w:rsidRDefault="00C9139B" w:rsidP="00634F21">
            <w:pPr>
              <w:jc w:val="both"/>
              <w:rPr>
                <w:rFonts w:ascii="Arial" w:hAnsi="Arial"/>
                <w:sz w:val="24"/>
                <w:szCs w:val="24"/>
              </w:rPr>
            </w:pPr>
            <w:r w:rsidRPr="00F732F8">
              <w:rPr>
                <w:rFonts w:ascii="Arial" w:hAnsi="Arial"/>
                <w:sz w:val="24"/>
                <w:szCs w:val="24"/>
              </w:rPr>
              <w:t xml:space="preserve">Senders shall be verified according to </w:t>
            </w:r>
            <w:r w:rsidR="00DE0122" w:rsidRPr="00F732F8">
              <w:rPr>
                <w:rFonts w:ascii="Arial" w:hAnsi="Arial"/>
                <w:sz w:val="24"/>
                <w:szCs w:val="24"/>
              </w:rPr>
              <w:t xml:space="preserve">their </w:t>
            </w:r>
            <w:proofErr w:type="spellStart"/>
            <w:r w:rsidR="00DE0122" w:rsidRPr="00F732F8">
              <w:rPr>
                <w:rFonts w:ascii="Arial" w:hAnsi="Arial"/>
                <w:sz w:val="24"/>
                <w:szCs w:val="24"/>
              </w:rPr>
              <w:t>SenderID</w:t>
            </w:r>
            <w:proofErr w:type="spellEnd"/>
            <w:r w:rsidR="00DE0122" w:rsidRPr="00F732F8">
              <w:rPr>
                <w:rFonts w:ascii="Arial" w:hAnsi="Arial"/>
                <w:sz w:val="24"/>
                <w:szCs w:val="24"/>
              </w:rPr>
              <w:t xml:space="preserve">/SPF records and </w:t>
            </w:r>
            <w:r w:rsidRPr="00F732F8">
              <w:rPr>
                <w:rFonts w:ascii="Arial" w:hAnsi="Arial"/>
                <w:sz w:val="24"/>
                <w:szCs w:val="24"/>
              </w:rPr>
              <w:t>action</w:t>
            </w:r>
            <w:r w:rsidR="00A0451A" w:rsidRPr="00F732F8">
              <w:rPr>
                <w:rFonts w:ascii="Arial" w:hAnsi="Arial"/>
                <w:sz w:val="24"/>
                <w:szCs w:val="24"/>
              </w:rPr>
              <w:t>s</w:t>
            </w:r>
            <w:r w:rsidRPr="00F732F8">
              <w:rPr>
                <w:rFonts w:ascii="Arial" w:hAnsi="Arial"/>
                <w:sz w:val="24"/>
                <w:szCs w:val="24"/>
              </w:rPr>
              <w:t xml:space="preserve"> shall be </w:t>
            </w:r>
            <w:r w:rsidR="00AC1A4E" w:rsidRPr="00F732F8">
              <w:rPr>
                <w:rFonts w:ascii="Arial" w:hAnsi="Arial"/>
                <w:sz w:val="24"/>
                <w:szCs w:val="24"/>
              </w:rPr>
              <w:t>taken as per</w:t>
            </w:r>
            <w:r w:rsidR="00DE0122" w:rsidRPr="00F732F8">
              <w:rPr>
                <w:rFonts w:ascii="Arial" w:hAnsi="Arial"/>
                <w:sz w:val="24"/>
                <w:szCs w:val="24"/>
              </w:rPr>
              <w:t xml:space="preserve"> </w:t>
            </w:r>
            <w:r w:rsidR="00DE0122" w:rsidRPr="00F732F8">
              <w:rPr>
                <w:rFonts w:ascii="Arial" w:hAnsi="Arial"/>
                <w:sz w:val="24"/>
                <w:szCs w:val="24"/>
                <w:highlight w:val="cyan"/>
              </w:rPr>
              <w:t>&lt;entity</w:t>
            </w:r>
            <w:r w:rsidRPr="00F732F8">
              <w:rPr>
                <w:rFonts w:ascii="Arial" w:hAnsi="Arial"/>
                <w:sz w:val="24"/>
                <w:szCs w:val="24"/>
                <w:highlight w:val="cyan"/>
              </w:rPr>
              <w:t xml:space="preserve"> name</w:t>
            </w:r>
            <w:r w:rsidR="00DE0122" w:rsidRPr="00F732F8">
              <w:rPr>
                <w:rFonts w:ascii="Arial" w:hAnsi="Arial"/>
                <w:sz w:val="24"/>
                <w:szCs w:val="24"/>
                <w:highlight w:val="cyan"/>
              </w:rPr>
              <w:t>&gt;</w:t>
            </w:r>
            <w:r w:rsidR="00DE0122" w:rsidRPr="00F732F8">
              <w:rPr>
                <w:rFonts w:ascii="Arial" w:hAnsi="Arial"/>
                <w:sz w:val="24"/>
                <w:szCs w:val="24"/>
              </w:rPr>
              <w:t xml:space="preserve">’s </w:t>
            </w:r>
            <w:r w:rsidR="00AC1A4E" w:rsidRPr="00F732F8">
              <w:rPr>
                <w:rFonts w:ascii="Arial" w:hAnsi="Arial"/>
                <w:sz w:val="24"/>
                <w:szCs w:val="24"/>
              </w:rPr>
              <w:t>Email Protection Policy</w:t>
            </w:r>
            <w:r w:rsidR="00DE0122" w:rsidRPr="00F732F8">
              <w:rPr>
                <w:rFonts w:ascii="Arial" w:hAnsi="Arial"/>
                <w:sz w:val="24"/>
                <w:szCs w:val="24"/>
              </w:rPr>
              <w:t>.</w:t>
            </w:r>
          </w:p>
          <w:p w:rsidR="00DE0122" w:rsidRPr="00F732F8" w:rsidRDefault="00DE0122" w:rsidP="00374FC4">
            <w:pPr>
              <w:pStyle w:val="ListParagraph"/>
              <w:numPr>
                <w:ilvl w:val="0"/>
                <w:numId w:val="31"/>
              </w:numPr>
              <w:jc w:val="both"/>
              <w:rPr>
                <w:rFonts w:ascii="Arial" w:hAnsi="Arial"/>
                <w:sz w:val="24"/>
                <w:szCs w:val="24"/>
              </w:rPr>
            </w:pPr>
            <w:r w:rsidRPr="00F732F8">
              <w:rPr>
                <w:rFonts w:ascii="Arial" w:hAnsi="Arial"/>
                <w:b/>
                <w:bCs/>
                <w:sz w:val="24"/>
                <w:szCs w:val="24"/>
              </w:rPr>
              <w:t>Reject</w:t>
            </w:r>
            <w:r w:rsidRPr="00F732F8">
              <w:rPr>
                <w:rFonts w:ascii="Arial" w:hAnsi="Arial"/>
                <w:sz w:val="24"/>
                <w:szCs w:val="24"/>
              </w:rPr>
              <w:t xml:space="preserve"> SPF hard-fail</w:t>
            </w:r>
          </w:p>
          <w:p w:rsidR="00654E14" w:rsidRPr="00F732F8" w:rsidRDefault="00DE0122">
            <w:pPr>
              <w:pStyle w:val="ListParagraph"/>
              <w:numPr>
                <w:ilvl w:val="0"/>
                <w:numId w:val="31"/>
              </w:numPr>
              <w:jc w:val="both"/>
              <w:rPr>
                <w:rFonts w:ascii="Arial" w:hAnsi="Arial"/>
                <w:sz w:val="24"/>
                <w:szCs w:val="24"/>
              </w:rPr>
            </w:pPr>
            <w:r w:rsidRPr="00F732F8">
              <w:rPr>
                <w:rFonts w:ascii="Arial" w:hAnsi="Arial"/>
                <w:b/>
                <w:bCs/>
                <w:sz w:val="24"/>
                <w:szCs w:val="24"/>
              </w:rPr>
              <w:t>Quarantine</w:t>
            </w:r>
            <w:r w:rsidRPr="00F732F8">
              <w:rPr>
                <w:rFonts w:ascii="Arial" w:hAnsi="Arial"/>
                <w:sz w:val="24"/>
                <w:szCs w:val="24"/>
              </w:rPr>
              <w:t xml:space="preserve"> SPF soft-fail</w:t>
            </w:r>
          </w:p>
        </w:tc>
      </w:tr>
      <w:tr w:rsidR="00654E14" w:rsidRPr="00F732F8" w:rsidTr="00847AC7">
        <w:tc>
          <w:tcPr>
            <w:tcW w:w="1705" w:type="dxa"/>
            <w:vAlign w:val="center"/>
          </w:tcPr>
          <w:p w:rsidR="00654E14" w:rsidRPr="00F732F8" w:rsidRDefault="00654E14" w:rsidP="00847AC7">
            <w:pPr>
              <w:pStyle w:val="ListParagraph"/>
              <w:numPr>
                <w:ilvl w:val="0"/>
                <w:numId w:val="10"/>
              </w:numPr>
              <w:bidi/>
              <w:rPr>
                <w:rFonts w:ascii="Arial" w:hAnsi="Arial"/>
                <w:sz w:val="24"/>
                <w:szCs w:val="24"/>
              </w:rPr>
            </w:pPr>
          </w:p>
        </w:tc>
        <w:tc>
          <w:tcPr>
            <w:tcW w:w="7312" w:type="dxa"/>
            <w:vAlign w:val="center"/>
          </w:tcPr>
          <w:p w:rsidR="00654E14" w:rsidRPr="00F732F8" w:rsidRDefault="00654E14" w:rsidP="00DE0122">
            <w:pPr>
              <w:bidi/>
              <w:spacing w:before="120" w:after="120" w:line="276" w:lineRule="auto"/>
              <w:jc w:val="both"/>
              <w:rPr>
                <w:rFonts w:ascii="Arial" w:hAnsi="Arial"/>
                <w:sz w:val="24"/>
                <w:szCs w:val="24"/>
              </w:rPr>
            </w:pPr>
            <w:r w:rsidRPr="00F732F8">
              <w:rPr>
                <w:rFonts w:ascii="Arial" w:hAnsi="Arial"/>
                <w:sz w:val="24"/>
                <w:szCs w:val="24"/>
                <w:rtl/>
                <w:lang w:eastAsia="ar"/>
              </w:rPr>
              <w:t>التحقّق من المُرسِلين وفق البريد المُعرَّف بمفاتيح النطاق (</w:t>
            </w:r>
            <w:r w:rsidR="0094305E" w:rsidRPr="00F732F8">
              <w:rPr>
                <w:rFonts w:ascii="Arial" w:hAnsi="Arial"/>
                <w:sz w:val="24"/>
                <w:szCs w:val="24"/>
                <w:lang w:eastAsia="ar" w:bidi="en-US"/>
              </w:rPr>
              <w:t>DKIM</w:t>
            </w:r>
            <w:r w:rsidRPr="00F732F8">
              <w:rPr>
                <w:rFonts w:ascii="Arial" w:hAnsi="Arial"/>
                <w:sz w:val="24"/>
                <w:szCs w:val="24"/>
                <w:rtl/>
                <w:lang w:eastAsia="ar"/>
              </w:rPr>
              <w:t>) التي يستخدمونها.</w:t>
            </w:r>
          </w:p>
          <w:p w:rsidR="00654E14" w:rsidRPr="00F732F8" w:rsidRDefault="00654E14" w:rsidP="00345EC2">
            <w:pPr>
              <w:pStyle w:val="ListParagraph"/>
              <w:numPr>
                <w:ilvl w:val="0"/>
                <w:numId w:val="20"/>
              </w:numPr>
              <w:bidi/>
              <w:spacing w:before="120" w:after="120" w:line="276" w:lineRule="auto"/>
              <w:jc w:val="both"/>
              <w:rPr>
                <w:rFonts w:ascii="Arial" w:hAnsi="Arial"/>
                <w:sz w:val="24"/>
                <w:szCs w:val="24"/>
              </w:rPr>
            </w:pPr>
            <w:r w:rsidRPr="00F732F8">
              <w:rPr>
                <w:rFonts w:ascii="Arial" w:hAnsi="Arial"/>
                <w:sz w:val="24"/>
                <w:szCs w:val="24"/>
                <w:rtl/>
                <w:lang w:eastAsia="ar"/>
              </w:rPr>
              <w:t xml:space="preserve">رفض </w:t>
            </w:r>
            <w:r w:rsidR="0054278D" w:rsidRPr="00F732F8">
              <w:rPr>
                <w:rFonts w:ascii="Arial" w:hAnsi="Arial"/>
                <w:sz w:val="24"/>
                <w:szCs w:val="24"/>
                <w:rtl/>
                <w:lang w:eastAsia="ar" w:bidi="ar-AE"/>
              </w:rPr>
              <w:t>الفشل</w:t>
            </w:r>
            <w:r w:rsidRPr="00F732F8">
              <w:rPr>
                <w:rFonts w:ascii="Arial" w:hAnsi="Arial"/>
                <w:sz w:val="24"/>
                <w:szCs w:val="24"/>
                <w:rtl/>
                <w:lang w:eastAsia="ar"/>
              </w:rPr>
              <w:t xml:space="preserve"> في البريد المُعرَّف بمفاتيح النطاق.</w:t>
            </w:r>
          </w:p>
          <w:p w:rsidR="00DE0122" w:rsidRPr="00F732F8" w:rsidRDefault="000D0CEB" w:rsidP="000F6D5B">
            <w:pPr>
              <w:jc w:val="both"/>
              <w:rPr>
                <w:rFonts w:ascii="Arial" w:hAnsi="Arial"/>
                <w:sz w:val="24"/>
                <w:szCs w:val="24"/>
              </w:rPr>
            </w:pPr>
            <w:r w:rsidRPr="00F732F8">
              <w:rPr>
                <w:rFonts w:ascii="Arial" w:hAnsi="Arial"/>
                <w:sz w:val="24"/>
                <w:szCs w:val="24"/>
              </w:rPr>
              <w:t xml:space="preserve">Senders shall be verified according to </w:t>
            </w:r>
            <w:r w:rsidR="00DE0122" w:rsidRPr="00F732F8">
              <w:rPr>
                <w:rFonts w:ascii="Arial" w:hAnsi="Arial"/>
                <w:sz w:val="24"/>
                <w:szCs w:val="24"/>
              </w:rPr>
              <w:t>their DKIM.</w:t>
            </w:r>
          </w:p>
          <w:p w:rsidR="00DE0122" w:rsidRPr="00F732F8" w:rsidRDefault="00DE0122" w:rsidP="00374FC4">
            <w:pPr>
              <w:pStyle w:val="ListParagraph"/>
              <w:numPr>
                <w:ilvl w:val="0"/>
                <w:numId w:val="32"/>
              </w:numPr>
              <w:jc w:val="both"/>
              <w:rPr>
                <w:rFonts w:ascii="Arial" w:hAnsi="Arial"/>
                <w:sz w:val="24"/>
                <w:szCs w:val="24"/>
              </w:rPr>
            </w:pPr>
            <w:r w:rsidRPr="00F732F8">
              <w:rPr>
                <w:rFonts w:ascii="Arial" w:hAnsi="Arial"/>
                <w:b/>
                <w:bCs/>
                <w:sz w:val="24"/>
                <w:szCs w:val="24"/>
              </w:rPr>
              <w:t>Reject</w:t>
            </w:r>
            <w:r w:rsidRPr="00F732F8">
              <w:rPr>
                <w:rFonts w:ascii="Arial" w:hAnsi="Arial"/>
                <w:sz w:val="24"/>
                <w:szCs w:val="24"/>
              </w:rPr>
              <w:t xml:space="preserve"> DKIM fail.</w:t>
            </w:r>
          </w:p>
        </w:tc>
      </w:tr>
      <w:tr w:rsidR="00654E14" w:rsidRPr="00F732F8" w:rsidTr="00847AC7">
        <w:tc>
          <w:tcPr>
            <w:tcW w:w="1705" w:type="dxa"/>
            <w:vAlign w:val="center"/>
          </w:tcPr>
          <w:p w:rsidR="00654E14" w:rsidRPr="00F732F8" w:rsidRDefault="00654E14" w:rsidP="00847AC7">
            <w:pPr>
              <w:pStyle w:val="ListParagraph"/>
              <w:numPr>
                <w:ilvl w:val="0"/>
                <w:numId w:val="10"/>
              </w:numPr>
              <w:bidi/>
              <w:rPr>
                <w:rFonts w:ascii="Arial" w:hAnsi="Arial"/>
                <w:sz w:val="24"/>
                <w:szCs w:val="24"/>
              </w:rPr>
            </w:pPr>
          </w:p>
        </w:tc>
        <w:tc>
          <w:tcPr>
            <w:tcW w:w="7312" w:type="dxa"/>
            <w:vAlign w:val="center"/>
          </w:tcPr>
          <w:p w:rsidR="00DE0122" w:rsidRPr="00F732F8" w:rsidRDefault="00622F43" w:rsidP="00DE0122">
            <w:pPr>
              <w:bidi/>
              <w:spacing w:before="120" w:after="120" w:line="276" w:lineRule="auto"/>
              <w:jc w:val="both"/>
              <w:rPr>
                <w:rFonts w:ascii="Arial" w:hAnsi="Arial"/>
                <w:sz w:val="24"/>
                <w:szCs w:val="24"/>
                <w:lang w:eastAsia="ar"/>
              </w:rPr>
            </w:pPr>
            <w:r w:rsidRPr="00F732F8">
              <w:rPr>
                <w:rFonts w:ascii="Arial" w:hAnsi="Arial"/>
                <w:sz w:val="24"/>
                <w:szCs w:val="24"/>
                <w:rtl/>
                <w:lang w:eastAsia="ar"/>
              </w:rPr>
              <w:t>ضبط إطار سياسة المُرسِل</w:t>
            </w:r>
            <w:r w:rsidR="00C73391" w:rsidRPr="00F732F8">
              <w:rPr>
                <w:rFonts w:ascii="Arial" w:hAnsi="Arial"/>
                <w:sz w:val="24"/>
                <w:szCs w:val="24"/>
                <w:rtl/>
                <w:lang w:eastAsia="ar"/>
              </w:rPr>
              <w:t xml:space="preserve"> </w:t>
            </w:r>
            <w:r w:rsidR="0094305E" w:rsidRPr="00F732F8">
              <w:rPr>
                <w:rFonts w:ascii="Arial" w:hAnsi="Arial"/>
                <w:sz w:val="24"/>
                <w:szCs w:val="24"/>
                <w:lang w:eastAsia="ar"/>
              </w:rPr>
              <w:t>(SPF)</w:t>
            </w:r>
            <w:r w:rsidRPr="00F732F8">
              <w:rPr>
                <w:rFonts w:ascii="Arial" w:hAnsi="Arial"/>
                <w:sz w:val="24"/>
                <w:szCs w:val="24"/>
                <w:rtl/>
                <w:lang w:eastAsia="ar"/>
              </w:rPr>
              <w:t xml:space="preserve"> على السجلات الخارجية المقابلة لنظام أسماء النطاقات</w:t>
            </w:r>
            <w:r w:rsidR="00C73391" w:rsidRPr="00F732F8">
              <w:rPr>
                <w:rFonts w:ascii="Arial" w:hAnsi="Arial"/>
                <w:sz w:val="24"/>
                <w:szCs w:val="24"/>
                <w:rtl/>
                <w:lang w:eastAsia="ar"/>
              </w:rPr>
              <w:t xml:space="preserve"> </w:t>
            </w:r>
            <w:r w:rsidR="0094305E" w:rsidRPr="00F732F8">
              <w:rPr>
                <w:rFonts w:ascii="Arial" w:hAnsi="Arial"/>
                <w:sz w:val="24"/>
                <w:szCs w:val="24"/>
                <w:lang w:eastAsia="ar"/>
              </w:rPr>
              <w:t>(External DNS Records)</w:t>
            </w:r>
            <w:r w:rsidRPr="00F732F8">
              <w:rPr>
                <w:rFonts w:ascii="Arial" w:hAnsi="Arial"/>
                <w:sz w:val="24"/>
                <w:szCs w:val="24"/>
                <w:rtl/>
                <w:lang w:eastAsia="ar"/>
              </w:rPr>
              <w:t xml:space="preserve"> لكل أسماء النطاقات التي تملكها </w:t>
            </w:r>
            <w:r w:rsidR="00805DA2" w:rsidRPr="00F732F8">
              <w:rPr>
                <w:rFonts w:ascii="Arial" w:hAnsi="Arial"/>
                <w:sz w:val="24"/>
                <w:szCs w:val="24"/>
                <w:highlight w:val="cyan"/>
                <w:rtl/>
                <w:lang w:eastAsia="ar"/>
              </w:rPr>
              <w:t>&lt;اسم الجهة&gt;</w:t>
            </w:r>
            <w:r w:rsidRPr="00F732F8">
              <w:rPr>
                <w:rFonts w:ascii="Arial" w:hAnsi="Arial"/>
                <w:sz w:val="24"/>
                <w:szCs w:val="24"/>
                <w:rtl/>
                <w:lang w:eastAsia="ar"/>
              </w:rPr>
              <w:t xml:space="preserve"> للسماح فقط بسجلات تبادل البريد</w:t>
            </w:r>
            <w:r w:rsidR="00C73391" w:rsidRPr="00F732F8">
              <w:rPr>
                <w:rFonts w:ascii="Arial" w:hAnsi="Arial"/>
                <w:sz w:val="24"/>
                <w:szCs w:val="24"/>
                <w:rtl/>
                <w:lang w:eastAsia="ar"/>
              </w:rPr>
              <w:t xml:space="preserve"> </w:t>
            </w:r>
            <w:r w:rsidR="0094305E" w:rsidRPr="00F732F8">
              <w:rPr>
                <w:rFonts w:ascii="Arial" w:hAnsi="Arial"/>
                <w:sz w:val="24"/>
                <w:szCs w:val="24"/>
                <w:lang w:eastAsia="ar"/>
              </w:rPr>
              <w:t>(Mail Exchange Records)</w:t>
            </w:r>
            <w:r w:rsidRPr="00F732F8">
              <w:rPr>
                <w:rFonts w:ascii="Arial" w:hAnsi="Arial"/>
                <w:sz w:val="24"/>
                <w:szCs w:val="24"/>
                <w:rtl/>
                <w:lang w:eastAsia="ar"/>
              </w:rPr>
              <w:t xml:space="preserve"> في الخوادم التي صرّحت لها </w:t>
            </w:r>
            <w:r w:rsidR="00805DA2" w:rsidRPr="00F732F8">
              <w:rPr>
                <w:rFonts w:ascii="Arial" w:hAnsi="Arial"/>
                <w:sz w:val="24"/>
                <w:szCs w:val="24"/>
                <w:highlight w:val="cyan"/>
                <w:rtl/>
                <w:lang w:eastAsia="ar"/>
              </w:rPr>
              <w:t>&lt;اسم الجهة&gt;</w:t>
            </w:r>
            <w:r w:rsidRPr="00F732F8">
              <w:rPr>
                <w:rFonts w:ascii="Arial" w:hAnsi="Arial"/>
                <w:sz w:val="24"/>
                <w:szCs w:val="24"/>
                <w:rtl/>
                <w:lang w:eastAsia="ar"/>
              </w:rPr>
              <w:t xml:space="preserve"> بإرسال ال</w:t>
            </w:r>
            <w:r w:rsidR="002F383E" w:rsidRPr="00F732F8">
              <w:rPr>
                <w:rFonts w:ascii="Arial" w:hAnsi="Arial"/>
                <w:sz w:val="24"/>
                <w:szCs w:val="24"/>
                <w:rtl/>
                <w:lang w:eastAsia="ar"/>
              </w:rPr>
              <w:t>رسائل الإلكترونية نيابةً عنها.</w:t>
            </w:r>
          </w:p>
          <w:p w:rsidR="00DE0122" w:rsidRPr="00F732F8" w:rsidRDefault="00DE0122" w:rsidP="00847AC7">
            <w:pPr>
              <w:spacing w:before="120" w:after="120" w:line="276" w:lineRule="auto"/>
              <w:jc w:val="both"/>
              <w:rPr>
                <w:rFonts w:ascii="Arial" w:hAnsi="Arial"/>
                <w:sz w:val="24"/>
                <w:szCs w:val="24"/>
                <w:rtl/>
                <w:lang w:eastAsia="ar"/>
              </w:rPr>
            </w:pPr>
            <w:r w:rsidRPr="00F732F8">
              <w:rPr>
                <w:rFonts w:ascii="Arial" w:hAnsi="Arial"/>
                <w:sz w:val="24"/>
                <w:szCs w:val="24"/>
              </w:rPr>
              <w:lastRenderedPageBreak/>
              <w:t>SPF on external records</w:t>
            </w:r>
            <w:r w:rsidR="00ED729E" w:rsidRPr="00F732F8">
              <w:rPr>
                <w:rFonts w:ascii="Arial" w:hAnsi="Arial"/>
                <w:sz w:val="24"/>
                <w:szCs w:val="24"/>
              </w:rPr>
              <w:t xml:space="preserve"> </w:t>
            </w:r>
            <w:r w:rsidR="004E428D" w:rsidRPr="00F732F8">
              <w:rPr>
                <w:rFonts w:ascii="Arial" w:hAnsi="Arial"/>
                <w:sz w:val="24"/>
                <w:szCs w:val="24"/>
              </w:rPr>
              <w:t xml:space="preserve">facing DNS </w:t>
            </w:r>
            <w:r w:rsidR="00ED729E" w:rsidRPr="00F732F8">
              <w:rPr>
                <w:rFonts w:ascii="Arial" w:hAnsi="Arial"/>
                <w:sz w:val="24"/>
                <w:szCs w:val="24"/>
              </w:rPr>
              <w:t>shall be configured</w:t>
            </w:r>
            <w:r w:rsidRPr="00F732F8">
              <w:rPr>
                <w:rFonts w:ascii="Arial" w:hAnsi="Arial"/>
                <w:sz w:val="24"/>
                <w:szCs w:val="24"/>
              </w:rPr>
              <w:t xml:space="preserve"> for each and every </w:t>
            </w:r>
            <w:r w:rsidR="00F50B76" w:rsidRPr="00F732F8">
              <w:rPr>
                <w:rFonts w:ascii="Arial" w:hAnsi="Arial"/>
                <w:sz w:val="24"/>
                <w:szCs w:val="24"/>
              </w:rPr>
              <w:t xml:space="preserve">domain name owned by </w:t>
            </w:r>
            <w:r w:rsidRPr="00F732F8">
              <w:rPr>
                <w:rFonts w:ascii="Arial" w:hAnsi="Arial"/>
                <w:sz w:val="24"/>
                <w:szCs w:val="24"/>
                <w:highlight w:val="cyan"/>
              </w:rPr>
              <w:t>&lt;entity</w:t>
            </w:r>
            <w:r w:rsidR="00ED729E" w:rsidRPr="00F732F8">
              <w:rPr>
                <w:rFonts w:ascii="Arial" w:hAnsi="Arial"/>
                <w:sz w:val="24"/>
                <w:szCs w:val="24"/>
                <w:highlight w:val="cyan"/>
              </w:rPr>
              <w:t xml:space="preserve"> name</w:t>
            </w:r>
            <w:r w:rsidRPr="00F732F8">
              <w:rPr>
                <w:rFonts w:ascii="Arial" w:hAnsi="Arial"/>
                <w:sz w:val="24"/>
                <w:szCs w:val="24"/>
                <w:highlight w:val="cyan"/>
              </w:rPr>
              <w:t>&gt;</w:t>
            </w:r>
            <w:r w:rsidRPr="00F732F8">
              <w:rPr>
                <w:rFonts w:ascii="Arial" w:hAnsi="Arial"/>
                <w:sz w:val="24"/>
                <w:szCs w:val="24"/>
              </w:rPr>
              <w:t xml:space="preserve"> to allow </w:t>
            </w:r>
            <w:r w:rsidR="00FA49C9" w:rsidRPr="00F732F8">
              <w:rPr>
                <w:rFonts w:ascii="Arial" w:hAnsi="Arial"/>
                <w:sz w:val="24"/>
                <w:szCs w:val="24"/>
              </w:rPr>
              <w:t xml:space="preserve">only </w:t>
            </w:r>
            <w:r w:rsidR="00C56C1E" w:rsidRPr="00F732F8">
              <w:rPr>
                <w:rFonts w:ascii="Arial" w:hAnsi="Arial"/>
                <w:sz w:val="24"/>
                <w:szCs w:val="24"/>
              </w:rPr>
              <w:t>Mail Exchange Records</w:t>
            </w:r>
            <w:r w:rsidR="003B51C3" w:rsidRPr="00F732F8">
              <w:rPr>
                <w:rFonts w:ascii="Arial" w:hAnsi="Arial"/>
                <w:sz w:val="24"/>
                <w:szCs w:val="24"/>
              </w:rPr>
              <w:t xml:space="preserve"> (MX Records</w:t>
            </w:r>
            <w:r w:rsidRPr="00F732F8">
              <w:rPr>
                <w:rFonts w:ascii="Arial" w:hAnsi="Arial"/>
                <w:sz w:val="24"/>
                <w:szCs w:val="24"/>
              </w:rPr>
              <w:t xml:space="preserve">) of servers authorized by </w:t>
            </w:r>
            <w:r w:rsidRPr="00F732F8">
              <w:rPr>
                <w:rFonts w:ascii="Arial" w:hAnsi="Arial"/>
                <w:sz w:val="24"/>
                <w:szCs w:val="24"/>
                <w:highlight w:val="cyan"/>
              </w:rPr>
              <w:t>&lt;entity</w:t>
            </w:r>
            <w:r w:rsidR="00ED729E" w:rsidRPr="00F732F8">
              <w:rPr>
                <w:rFonts w:ascii="Arial" w:hAnsi="Arial"/>
                <w:sz w:val="24"/>
                <w:szCs w:val="24"/>
                <w:highlight w:val="cyan"/>
              </w:rPr>
              <w:t xml:space="preserve"> name</w:t>
            </w:r>
            <w:r w:rsidRPr="00F732F8">
              <w:rPr>
                <w:rFonts w:ascii="Arial" w:hAnsi="Arial"/>
                <w:sz w:val="24"/>
                <w:szCs w:val="24"/>
                <w:highlight w:val="cyan"/>
              </w:rPr>
              <w:t>&gt;</w:t>
            </w:r>
            <w:r w:rsidRPr="00F732F8">
              <w:rPr>
                <w:rFonts w:ascii="Arial" w:hAnsi="Arial"/>
                <w:sz w:val="24"/>
                <w:szCs w:val="24"/>
              </w:rPr>
              <w:t xml:space="preserve"> to send emails on its behalf.</w:t>
            </w:r>
          </w:p>
        </w:tc>
      </w:tr>
      <w:tr w:rsidR="00654E14" w:rsidRPr="00F732F8" w:rsidTr="00847AC7">
        <w:tc>
          <w:tcPr>
            <w:tcW w:w="1705" w:type="dxa"/>
            <w:vAlign w:val="center"/>
          </w:tcPr>
          <w:p w:rsidR="00654E14" w:rsidRPr="00F732F8" w:rsidRDefault="00654E14" w:rsidP="00847AC7">
            <w:pPr>
              <w:pStyle w:val="ListParagraph"/>
              <w:numPr>
                <w:ilvl w:val="0"/>
                <w:numId w:val="10"/>
              </w:numPr>
              <w:bidi/>
              <w:rPr>
                <w:rFonts w:ascii="Arial" w:hAnsi="Arial"/>
                <w:sz w:val="24"/>
                <w:szCs w:val="24"/>
              </w:rPr>
            </w:pPr>
          </w:p>
        </w:tc>
        <w:tc>
          <w:tcPr>
            <w:tcW w:w="7312" w:type="dxa"/>
            <w:vAlign w:val="center"/>
          </w:tcPr>
          <w:p w:rsidR="00654E14" w:rsidRPr="00F732F8" w:rsidRDefault="00654E14" w:rsidP="003B7A40">
            <w:pPr>
              <w:bidi/>
              <w:spacing w:before="120" w:after="120" w:line="276" w:lineRule="auto"/>
              <w:jc w:val="both"/>
              <w:rPr>
                <w:rFonts w:ascii="Arial" w:hAnsi="Arial"/>
                <w:sz w:val="24"/>
                <w:szCs w:val="24"/>
                <w:lang w:eastAsia="ar"/>
              </w:rPr>
            </w:pPr>
            <w:r w:rsidRPr="00F732F8">
              <w:rPr>
                <w:rFonts w:ascii="Arial" w:hAnsi="Arial"/>
                <w:sz w:val="24"/>
                <w:szCs w:val="24"/>
                <w:rtl/>
                <w:lang w:eastAsia="ar"/>
              </w:rPr>
              <w:t>ضبط سجلات البريد المُعرَّف بمفاتيح النطاق</w:t>
            </w:r>
            <w:r w:rsidR="0094305E" w:rsidRPr="00F732F8">
              <w:rPr>
                <w:rFonts w:ascii="Arial" w:hAnsi="Arial"/>
                <w:sz w:val="24"/>
                <w:szCs w:val="24"/>
                <w:lang w:eastAsia="ar"/>
              </w:rPr>
              <w:t>(</w:t>
            </w:r>
            <w:proofErr w:type="gramStart"/>
            <w:r w:rsidR="0094305E" w:rsidRPr="00F732F8">
              <w:rPr>
                <w:rFonts w:ascii="Arial" w:hAnsi="Arial"/>
                <w:sz w:val="24"/>
                <w:szCs w:val="24"/>
                <w:lang w:eastAsia="ar"/>
              </w:rPr>
              <w:t>DKIM)</w:t>
            </w:r>
            <w:r w:rsidR="0059205D" w:rsidRPr="00F732F8">
              <w:rPr>
                <w:rFonts w:ascii="Arial" w:hAnsi="Arial"/>
                <w:sz w:val="24"/>
                <w:szCs w:val="24"/>
                <w:lang w:eastAsia="ar"/>
              </w:rPr>
              <w:t xml:space="preserve"> </w:t>
            </w:r>
            <w:r w:rsidRPr="00F732F8">
              <w:rPr>
                <w:rFonts w:ascii="Arial" w:hAnsi="Arial"/>
                <w:sz w:val="24"/>
                <w:szCs w:val="24"/>
                <w:rtl/>
                <w:lang w:eastAsia="ar"/>
              </w:rPr>
              <w:t xml:space="preserve"> لتوقيع</w:t>
            </w:r>
            <w:proofErr w:type="gramEnd"/>
            <w:r w:rsidRPr="00F732F8">
              <w:rPr>
                <w:rFonts w:ascii="Arial" w:hAnsi="Arial"/>
                <w:sz w:val="24"/>
                <w:szCs w:val="24"/>
                <w:rtl/>
                <w:lang w:eastAsia="ar"/>
              </w:rPr>
              <w:t xml:space="preserve"> محتوى رسائل البريد الإلكترون</w:t>
            </w:r>
            <w:r w:rsidR="0059205D" w:rsidRPr="00F732F8">
              <w:rPr>
                <w:rFonts w:ascii="Arial" w:hAnsi="Arial"/>
                <w:sz w:val="24"/>
                <w:szCs w:val="24"/>
                <w:rtl/>
                <w:lang w:eastAsia="ar"/>
              </w:rPr>
              <w:t xml:space="preserve">ي </w:t>
            </w:r>
            <w:r w:rsidR="0059205D" w:rsidRPr="00F732F8">
              <w:rPr>
                <w:rFonts w:ascii="Arial" w:hAnsi="Arial"/>
                <w:sz w:val="24"/>
                <w:szCs w:val="24"/>
                <w:lang w:eastAsia="ar"/>
              </w:rPr>
              <w:t xml:space="preserve"> </w:t>
            </w:r>
            <w:r w:rsidR="0094305E" w:rsidRPr="00F732F8">
              <w:rPr>
                <w:rFonts w:ascii="Arial" w:hAnsi="Arial"/>
                <w:sz w:val="24"/>
                <w:szCs w:val="24"/>
                <w:lang w:eastAsia="ar"/>
              </w:rPr>
              <w:t>(Email Digital Signing)</w:t>
            </w:r>
            <w:r w:rsidRPr="00F732F8">
              <w:rPr>
                <w:rFonts w:ascii="Arial" w:hAnsi="Arial"/>
                <w:sz w:val="24"/>
                <w:szCs w:val="24"/>
                <w:rtl/>
                <w:lang w:eastAsia="ar"/>
              </w:rPr>
              <w:t xml:space="preserve"> الخاصة بـ</w:t>
            </w:r>
            <w:r w:rsidR="00805DA2" w:rsidRPr="00F732F8">
              <w:rPr>
                <w:rFonts w:ascii="Arial" w:hAnsi="Arial"/>
                <w:sz w:val="24"/>
                <w:szCs w:val="24"/>
                <w:highlight w:val="cyan"/>
                <w:rtl/>
                <w:lang w:eastAsia="ar"/>
              </w:rPr>
              <w:t>&lt;اسم الجهة&gt;</w:t>
            </w:r>
            <w:r w:rsidRPr="00F732F8">
              <w:rPr>
                <w:rFonts w:ascii="Arial" w:hAnsi="Arial"/>
                <w:sz w:val="24"/>
                <w:szCs w:val="24"/>
                <w:rtl/>
                <w:lang w:eastAsia="ar"/>
              </w:rPr>
              <w:t xml:space="preserve"> وذلك بتحديد مفاتيح عامة </w:t>
            </w:r>
            <w:proofErr w:type="spellStart"/>
            <w:r w:rsidRPr="00F732F8">
              <w:rPr>
                <w:rFonts w:ascii="Arial" w:hAnsi="Arial"/>
                <w:sz w:val="24"/>
                <w:szCs w:val="24"/>
                <w:rtl/>
                <w:lang w:eastAsia="ar"/>
              </w:rPr>
              <w:t>تشفيرية</w:t>
            </w:r>
            <w:proofErr w:type="spellEnd"/>
            <w:r w:rsidRPr="00F732F8">
              <w:rPr>
                <w:rFonts w:ascii="Arial" w:hAnsi="Arial"/>
                <w:sz w:val="24"/>
                <w:szCs w:val="24"/>
                <w:rtl/>
                <w:lang w:eastAsia="ar"/>
              </w:rPr>
              <w:t xml:space="preserve"> للتواقيع</w:t>
            </w:r>
            <w:r w:rsidR="0059205D" w:rsidRPr="00F732F8">
              <w:rPr>
                <w:rFonts w:ascii="Arial" w:hAnsi="Arial"/>
                <w:sz w:val="24"/>
                <w:szCs w:val="24"/>
                <w:rtl/>
                <w:lang w:eastAsia="ar"/>
              </w:rPr>
              <w:t xml:space="preserve"> </w:t>
            </w:r>
            <w:r w:rsidR="0094305E" w:rsidRPr="00F732F8">
              <w:rPr>
                <w:rFonts w:ascii="Arial" w:hAnsi="Arial"/>
                <w:sz w:val="24"/>
                <w:szCs w:val="24"/>
                <w:lang w:eastAsia="ar"/>
              </w:rPr>
              <w:t>(Public Key Cryptography)</w:t>
            </w:r>
            <w:r w:rsidRPr="00F732F8">
              <w:rPr>
                <w:rFonts w:ascii="Arial" w:hAnsi="Arial"/>
                <w:sz w:val="24"/>
                <w:szCs w:val="24"/>
                <w:rtl/>
                <w:lang w:eastAsia="ar"/>
              </w:rPr>
              <w:t>.</w:t>
            </w:r>
          </w:p>
          <w:p w:rsidR="00DE0122" w:rsidRPr="00F732F8" w:rsidRDefault="00634456" w:rsidP="007C6170">
            <w:pPr>
              <w:spacing w:before="120" w:after="120" w:line="276" w:lineRule="auto"/>
              <w:jc w:val="both"/>
              <w:rPr>
                <w:rFonts w:ascii="Arial" w:hAnsi="Arial"/>
                <w:sz w:val="24"/>
                <w:szCs w:val="24"/>
              </w:rPr>
            </w:pPr>
            <w:r w:rsidRPr="00F732F8">
              <w:rPr>
                <w:rFonts w:ascii="Arial" w:hAnsi="Arial"/>
                <w:sz w:val="24"/>
                <w:szCs w:val="24"/>
              </w:rPr>
              <w:t>DKIM records</w:t>
            </w:r>
            <w:r w:rsidR="001159C0" w:rsidRPr="00F732F8">
              <w:rPr>
                <w:rFonts w:ascii="Arial" w:hAnsi="Arial"/>
                <w:sz w:val="24"/>
                <w:szCs w:val="24"/>
              </w:rPr>
              <w:t xml:space="preserve"> shall be configured</w:t>
            </w:r>
            <w:r w:rsidRPr="00F732F8">
              <w:rPr>
                <w:rFonts w:ascii="Arial" w:hAnsi="Arial"/>
                <w:sz w:val="24"/>
                <w:szCs w:val="24"/>
              </w:rPr>
              <w:t xml:space="preserve"> to sign the content of </w:t>
            </w:r>
            <w:r w:rsidRPr="00F732F8">
              <w:rPr>
                <w:rFonts w:ascii="Arial" w:hAnsi="Arial"/>
                <w:sz w:val="24"/>
                <w:szCs w:val="24"/>
                <w:highlight w:val="cyan"/>
              </w:rPr>
              <w:t>&lt;entity</w:t>
            </w:r>
            <w:r w:rsidR="001B4B97" w:rsidRPr="00F732F8">
              <w:rPr>
                <w:rFonts w:ascii="Arial" w:hAnsi="Arial"/>
                <w:sz w:val="24"/>
                <w:szCs w:val="24"/>
                <w:highlight w:val="cyan"/>
              </w:rPr>
              <w:t xml:space="preserve"> name</w:t>
            </w:r>
            <w:r w:rsidRPr="00F732F8">
              <w:rPr>
                <w:rFonts w:ascii="Arial" w:hAnsi="Arial"/>
                <w:sz w:val="24"/>
                <w:szCs w:val="24"/>
                <w:highlight w:val="cyan"/>
              </w:rPr>
              <w:t>&gt;</w:t>
            </w:r>
            <w:r w:rsidRPr="00F732F8">
              <w:rPr>
                <w:rFonts w:ascii="Arial" w:hAnsi="Arial"/>
                <w:sz w:val="24"/>
                <w:szCs w:val="24"/>
              </w:rPr>
              <w:t>’s emails by specifying cryptographic public keys for signing.</w:t>
            </w:r>
          </w:p>
        </w:tc>
      </w:tr>
      <w:tr w:rsidR="00654E14" w:rsidRPr="00F732F8" w:rsidTr="00847AC7">
        <w:tc>
          <w:tcPr>
            <w:tcW w:w="1705" w:type="dxa"/>
            <w:vAlign w:val="center"/>
          </w:tcPr>
          <w:p w:rsidR="00654E14" w:rsidRPr="00F732F8" w:rsidRDefault="00654E14" w:rsidP="00847AC7">
            <w:pPr>
              <w:pStyle w:val="ListParagraph"/>
              <w:numPr>
                <w:ilvl w:val="0"/>
                <w:numId w:val="10"/>
              </w:numPr>
              <w:bidi/>
              <w:rPr>
                <w:rFonts w:ascii="Arial" w:hAnsi="Arial"/>
                <w:sz w:val="24"/>
                <w:szCs w:val="24"/>
              </w:rPr>
            </w:pPr>
          </w:p>
        </w:tc>
        <w:tc>
          <w:tcPr>
            <w:tcW w:w="7312" w:type="dxa"/>
            <w:vAlign w:val="center"/>
          </w:tcPr>
          <w:p w:rsidR="00CD05B6" w:rsidRPr="00F732F8" w:rsidRDefault="00CD05B6" w:rsidP="00120064">
            <w:pPr>
              <w:bidi/>
              <w:spacing w:before="120" w:after="120" w:line="276" w:lineRule="auto"/>
              <w:jc w:val="both"/>
              <w:rPr>
                <w:rFonts w:ascii="Arial" w:hAnsi="Arial"/>
                <w:sz w:val="24"/>
                <w:szCs w:val="24"/>
              </w:rPr>
            </w:pPr>
            <w:r w:rsidRPr="00F732F8">
              <w:rPr>
                <w:rFonts w:ascii="Arial" w:hAnsi="Arial"/>
                <w:sz w:val="24"/>
                <w:szCs w:val="24"/>
                <w:rtl/>
                <w:lang w:eastAsia="ar"/>
              </w:rPr>
              <w:t>ضبط «مصادقة الرسائل والإبلاغ عنها ومطابقتها استنادا</w:t>
            </w:r>
            <w:r w:rsidR="00C84A36" w:rsidRPr="00F732F8">
              <w:rPr>
                <w:rFonts w:ascii="Arial" w:hAnsi="Arial"/>
                <w:sz w:val="24"/>
                <w:szCs w:val="24"/>
                <w:rtl/>
                <w:lang w:eastAsia="ar"/>
              </w:rPr>
              <w:t>ً</w:t>
            </w:r>
            <w:r w:rsidRPr="00F732F8">
              <w:rPr>
                <w:rFonts w:ascii="Arial" w:hAnsi="Arial"/>
                <w:sz w:val="24"/>
                <w:szCs w:val="24"/>
                <w:rtl/>
                <w:lang w:eastAsia="ar"/>
              </w:rPr>
              <w:t xml:space="preserve"> إلى النطاق» (</w:t>
            </w:r>
            <w:r w:rsidRPr="00F732F8">
              <w:rPr>
                <w:rFonts w:ascii="Arial" w:hAnsi="Arial"/>
                <w:sz w:val="24"/>
                <w:szCs w:val="24"/>
                <w:lang w:eastAsia="ar" w:bidi="en-US"/>
              </w:rPr>
              <w:t>DMARC</w:t>
            </w:r>
            <w:r w:rsidRPr="00F732F8">
              <w:rPr>
                <w:rFonts w:ascii="Arial" w:hAnsi="Arial"/>
                <w:sz w:val="24"/>
                <w:szCs w:val="24"/>
                <w:rtl/>
                <w:lang w:eastAsia="ar"/>
              </w:rPr>
              <w:t xml:space="preserve">) </w:t>
            </w:r>
            <w:proofErr w:type="spellStart"/>
            <w:r w:rsidR="00120064" w:rsidRPr="00F732F8">
              <w:rPr>
                <w:rFonts w:ascii="Arial" w:hAnsi="Arial" w:hint="cs"/>
                <w:sz w:val="24"/>
                <w:szCs w:val="24"/>
                <w:rtl/>
                <w:lang w:eastAsia="ar"/>
              </w:rPr>
              <w:t>لأتمتة</w:t>
            </w:r>
            <w:proofErr w:type="spellEnd"/>
            <w:r w:rsidR="00120064" w:rsidRPr="00F732F8">
              <w:rPr>
                <w:rFonts w:ascii="Arial" w:hAnsi="Arial" w:hint="cs"/>
                <w:sz w:val="24"/>
                <w:szCs w:val="24"/>
                <w:rtl/>
                <w:lang w:eastAsia="ar"/>
              </w:rPr>
              <w:t xml:space="preserve"> تطبيق الإجراءات</w:t>
            </w:r>
            <w:r w:rsidR="00120064" w:rsidRPr="00F732F8">
              <w:rPr>
                <w:rFonts w:ascii="Arial" w:hAnsi="Arial"/>
                <w:sz w:val="24"/>
                <w:szCs w:val="24"/>
                <w:rtl/>
                <w:lang w:eastAsia="ar"/>
              </w:rPr>
              <w:t xml:space="preserve"> </w:t>
            </w:r>
            <w:r w:rsidR="002F383E" w:rsidRPr="00F732F8">
              <w:rPr>
                <w:rFonts w:ascii="Arial" w:hAnsi="Arial"/>
                <w:sz w:val="24"/>
                <w:szCs w:val="24"/>
                <w:rtl/>
                <w:lang w:eastAsia="ar"/>
              </w:rPr>
              <w:t>المناسبة</w:t>
            </w:r>
            <w:r w:rsidRPr="00F732F8">
              <w:rPr>
                <w:rFonts w:ascii="Arial" w:hAnsi="Arial"/>
                <w:sz w:val="24"/>
                <w:szCs w:val="24"/>
                <w:rtl/>
                <w:lang w:eastAsia="ar"/>
              </w:rPr>
              <w:t xml:space="preserve"> بشأن الأخطاء المرصودة في نظام مصادقة هوية مُرسِل الرسائل وسجلات إطار سياسة المُرسِل والبريد المُع</w:t>
            </w:r>
            <w:r w:rsidR="00482216" w:rsidRPr="00F732F8">
              <w:rPr>
                <w:rFonts w:ascii="Arial" w:hAnsi="Arial" w:hint="cs"/>
                <w:sz w:val="24"/>
                <w:szCs w:val="24"/>
                <w:rtl/>
                <w:lang w:eastAsia="ar"/>
              </w:rPr>
              <w:t>رّ</w:t>
            </w:r>
            <w:r w:rsidRPr="00F732F8">
              <w:rPr>
                <w:rFonts w:ascii="Arial" w:hAnsi="Arial"/>
                <w:sz w:val="24"/>
                <w:szCs w:val="24"/>
                <w:rtl/>
                <w:lang w:eastAsia="ar"/>
              </w:rPr>
              <w:t>ف بمفاتيح النطاق</w:t>
            </w:r>
            <w:r w:rsidRPr="00F732F8">
              <w:rPr>
                <w:rFonts w:ascii="Arial" w:hAnsi="Arial"/>
                <w:sz w:val="24"/>
                <w:szCs w:val="24"/>
                <w:rtl/>
                <w:lang w:eastAsia="ar" w:bidi="ar-AE"/>
              </w:rPr>
              <w:t xml:space="preserve"> </w:t>
            </w:r>
            <w:r w:rsidR="00C84A36" w:rsidRPr="00F732F8">
              <w:rPr>
                <w:rFonts w:ascii="Arial" w:hAnsi="Arial"/>
                <w:sz w:val="24"/>
                <w:szCs w:val="24"/>
                <w:rtl/>
                <w:lang w:eastAsia="ar"/>
              </w:rPr>
              <w:t xml:space="preserve">وفقاً </w:t>
            </w:r>
            <w:r w:rsidRPr="00F732F8">
              <w:rPr>
                <w:rFonts w:ascii="Arial" w:hAnsi="Arial"/>
                <w:sz w:val="24"/>
                <w:szCs w:val="24"/>
                <w:rtl/>
                <w:lang w:eastAsia="ar" w:bidi="ar-AE"/>
              </w:rPr>
              <w:t>لسياسة حماية البريد ال</w:t>
            </w:r>
            <w:r w:rsidR="0059205D" w:rsidRPr="00F732F8">
              <w:rPr>
                <w:rFonts w:ascii="Arial" w:hAnsi="Arial"/>
                <w:sz w:val="24"/>
                <w:szCs w:val="24"/>
                <w:rtl/>
                <w:lang w:eastAsia="ar" w:bidi="ar-AE"/>
              </w:rPr>
              <w:t>إ</w:t>
            </w:r>
            <w:r w:rsidRPr="00F732F8">
              <w:rPr>
                <w:rFonts w:ascii="Arial" w:hAnsi="Arial"/>
                <w:sz w:val="24"/>
                <w:szCs w:val="24"/>
                <w:rtl/>
                <w:lang w:eastAsia="ar" w:bidi="ar-AE"/>
              </w:rPr>
              <w:t xml:space="preserve">لكتروني المتبعة في </w:t>
            </w:r>
            <w:r w:rsidRPr="00F732F8">
              <w:rPr>
                <w:rFonts w:ascii="Arial" w:hAnsi="Arial"/>
                <w:sz w:val="24"/>
                <w:szCs w:val="24"/>
                <w:highlight w:val="cyan"/>
                <w:lang w:eastAsia="ar" w:bidi="ar-AE"/>
              </w:rPr>
              <w:t>&gt;</w:t>
            </w:r>
            <w:r w:rsidRPr="00F732F8">
              <w:rPr>
                <w:rFonts w:ascii="Arial" w:hAnsi="Arial"/>
                <w:sz w:val="24"/>
                <w:szCs w:val="24"/>
                <w:highlight w:val="cyan"/>
                <w:rtl/>
                <w:lang w:eastAsia="ar" w:bidi="ar-AE"/>
              </w:rPr>
              <w:t>اسم الجهة</w:t>
            </w:r>
            <w:r w:rsidRPr="00F732F8">
              <w:rPr>
                <w:rFonts w:ascii="Arial" w:hAnsi="Arial"/>
                <w:sz w:val="24"/>
                <w:szCs w:val="24"/>
                <w:highlight w:val="cyan"/>
                <w:lang w:eastAsia="ar" w:bidi="ar-AE"/>
              </w:rPr>
              <w:t>&lt;</w:t>
            </w:r>
            <w:r w:rsidRPr="00F732F8">
              <w:rPr>
                <w:rFonts w:ascii="Arial" w:hAnsi="Arial"/>
                <w:sz w:val="24"/>
                <w:szCs w:val="24"/>
                <w:rtl/>
                <w:lang w:eastAsia="ar"/>
              </w:rPr>
              <w:t>. على سبيل المثال:</w:t>
            </w:r>
          </w:p>
          <w:p w:rsidR="00CD05B6" w:rsidRPr="00F732F8" w:rsidRDefault="00CD05B6" w:rsidP="004C7F91">
            <w:pPr>
              <w:pStyle w:val="ListParagraph"/>
              <w:numPr>
                <w:ilvl w:val="0"/>
                <w:numId w:val="32"/>
              </w:numPr>
              <w:bidi/>
              <w:spacing w:before="120" w:after="120" w:line="276" w:lineRule="auto"/>
              <w:jc w:val="both"/>
              <w:rPr>
                <w:rFonts w:ascii="Arial" w:hAnsi="Arial"/>
                <w:b/>
                <w:bCs/>
                <w:sz w:val="24"/>
                <w:szCs w:val="24"/>
              </w:rPr>
            </w:pPr>
            <w:r w:rsidRPr="00F732F8">
              <w:rPr>
                <w:rFonts w:ascii="Arial" w:hAnsi="Arial"/>
                <w:b/>
                <w:bCs/>
                <w:sz w:val="24"/>
                <w:szCs w:val="24"/>
                <w:rtl/>
                <w:lang w:eastAsia="ar"/>
              </w:rPr>
              <w:t>رفض</w:t>
            </w:r>
            <w:r w:rsidRPr="00F732F8">
              <w:rPr>
                <w:rFonts w:ascii="Arial" w:hAnsi="Arial"/>
                <w:b/>
                <w:bCs/>
                <w:sz w:val="24"/>
                <w:szCs w:val="24"/>
                <w:lang w:eastAsia="ar"/>
              </w:rPr>
              <w:t>/</w:t>
            </w:r>
            <w:r w:rsidRPr="00F732F8">
              <w:rPr>
                <w:rFonts w:ascii="Arial" w:hAnsi="Arial"/>
                <w:b/>
                <w:bCs/>
                <w:sz w:val="24"/>
                <w:szCs w:val="24"/>
                <w:rtl/>
                <w:lang w:eastAsia="ar"/>
              </w:rPr>
              <w:t xml:space="preserve">حجر </w:t>
            </w:r>
            <w:r w:rsidRPr="00F732F8">
              <w:rPr>
                <w:rFonts w:ascii="Arial" w:hAnsi="Arial"/>
                <w:sz w:val="24"/>
                <w:szCs w:val="24"/>
                <w:rtl/>
                <w:lang w:eastAsia="ar"/>
              </w:rPr>
              <w:t>الفشل الجزئي</w:t>
            </w:r>
            <w:r w:rsidR="0059205D" w:rsidRPr="00F732F8">
              <w:rPr>
                <w:rFonts w:ascii="Arial" w:hAnsi="Arial"/>
                <w:sz w:val="24"/>
                <w:szCs w:val="24"/>
                <w:rtl/>
                <w:lang w:eastAsia="ar"/>
              </w:rPr>
              <w:t xml:space="preserve"> </w:t>
            </w:r>
            <w:r w:rsidRPr="00F732F8">
              <w:rPr>
                <w:rFonts w:ascii="Arial" w:hAnsi="Arial"/>
                <w:sz w:val="24"/>
                <w:szCs w:val="24"/>
                <w:lang w:eastAsia="ar"/>
              </w:rPr>
              <w:t>(Relaxed Fail)</w:t>
            </w:r>
            <w:r w:rsidRPr="00F732F8">
              <w:rPr>
                <w:rFonts w:ascii="Arial" w:hAnsi="Arial"/>
                <w:sz w:val="24"/>
                <w:szCs w:val="24"/>
                <w:rtl/>
                <w:lang w:eastAsia="ar"/>
              </w:rPr>
              <w:t xml:space="preserve"> في البريد المُعرَّف بمفاتيح النطاق</w:t>
            </w:r>
            <w:r w:rsidR="0059205D" w:rsidRPr="00F732F8">
              <w:rPr>
                <w:rFonts w:ascii="Arial" w:hAnsi="Arial"/>
                <w:sz w:val="24"/>
                <w:szCs w:val="24"/>
                <w:rtl/>
                <w:lang w:eastAsia="ar"/>
              </w:rPr>
              <w:t xml:space="preserve"> </w:t>
            </w:r>
            <w:r w:rsidRPr="00F732F8">
              <w:rPr>
                <w:rFonts w:ascii="Arial" w:hAnsi="Arial"/>
                <w:sz w:val="24"/>
                <w:szCs w:val="24"/>
                <w:lang w:eastAsia="ar"/>
              </w:rPr>
              <w:t>(DKIM)</w:t>
            </w:r>
            <w:r w:rsidRPr="00F732F8">
              <w:rPr>
                <w:rFonts w:ascii="Arial" w:hAnsi="Arial"/>
                <w:sz w:val="24"/>
                <w:szCs w:val="24"/>
                <w:rtl/>
                <w:lang w:eastAsia="ar"/>
              </w:rPr>
              <w:t xml:space="preserve"> وسجلات إطار سياسة المُرسِل</w:t>
            </w:r>
            <w:r w:rsidR="0059205D" w:rsidRPr="00F732F8">
              <w:rPr>
                <w:rFonts w:ascii="Arial" w:hAnsi="Arial"/>
                <w:sz w:val="24"/>
                <w:szCs w:val="24"/>
                <w:rtl/>
                <w:lang w:eastAsia="ar"/>
              </w:rPr>
              <w:t xml:space="preserve"> </w:t>
            </w:r>
            <w:r w:rsidRPr="00F732F8">
              <w:rPr>
                <w:rFonts w:ascii="Arial" w:hAnsi="Arial"/>
                <w:sz w:val="24"/>
                <w:szCs w:val="24"/>
                <w:lang w:eastAsia="ar"/>
              </w:rPr>
              <w:t>(SPF)</w:t>
            </w:r>
            <w:r w:rsidR="00417A51" w:rsidRPr="00F732F8">
              <w:rPr>
                <w:rFonts w:ascii="Arial" w:hAnsi="Arial"/>
                <w:sz w:val="24"/>
                <w:szCs w:val="24"/>
                <w:rtl/>
                <w:lang w:eastAsia="ar"/>
              </w:rPr>
              <w:t>.</w:t>
            </w:r>
            <w:r w:rsidRPr="00F732F8">
              <w:rPr>
                <w:rFonts w:ascii="Arial" w:hAnsi="Arial"/>
                <w:sz w:val="24"/>
                <w:szCs w:val="24"/>
                <w:rtl/>
                <w:lang w:eastAsia="ar"/>
              </w:rPr>
              <w:t xml:space="preserve"> </w:t>
            </w:r>
          </w:p>
          <w:p w:rsidR="00654E14" w:rsidRPr="00F732F8" w:rsidRDefault="00CD05B6" w:rsidP="00345EC2">
            <w:pPr>
              <w:bidi/>
              <w:spacing w:before="120" w:after="120" w:line="276" w:lineRule="auto"/>
              <w:jc w:val="both"/>
              <w:rPr>
                <w:rFonts w:ascii="Arial" w:hAnsi="Arial"/>
                <w:sz w:val="24"/>
                <w:szCs w:val="24"/>
                <w:rtl/>
              </w:rPr>
            </w:pPr>
            <w:r w:rsidRPr="00F732F8">
              <w:rPr>
                <w:rFonts w:ascii="Arial" w:hAnsi="Arial"/>
                <w:sz w:val="24"/>
                <w:szCs w:val="24"/>
                <w:rtl/>
                <w:lang w:bidi="ar-AE"/>
              </w:rPr>
              <w:t>ملاحظة: الفشل الجزئي</w:t>
            </w:r>
            <w:r w:rsidR="009F15B0">
              <w:rPr>
                <w:rFonts w:ascii="Arial" w:hAnsi="Arial" w:hint="cs"/>
                <w:sz w:val="24"/>
                <w:szCs w:val="24"/>
                <w:rtl/>
                <w:lang w:bidi="ar-AE"/>
              </w:rPr>
              <w:t xml:space="preserve"> (</w:t>
            </w:r>
            <w:r w:rsidR="009F15B0" w:rsidRPr="00F732F8">
              <w:rPr>
                <w:rFonts w:ascii="Arial" w:hAnsi="Arial"/>
                <w:sz w:val="24"/>
                <w:szCs w:val="24"/>
              </w:rPr>
              <w:t>Relaxed Fail</w:t>
            </w:r>
            <w:r w:rsidR="009F15B0">
              <w:rPr>
                <w:rFonts w:ascii="Arial" w:hAnsi="Arial" w:hint="cs"/>
                <w:sz w:val="24"/>
                <w:szCs w:val="24"/>
                <w:rtl/>
                <w:lang w:bidi="ar-AE"/>
              </w:rPr>
              <w:t>)</w:t>
            </w:r>
            <w:r w:rsidRPr="00F732F8">
              <w:rPr>
                <w:rFonts w:ascii="Arial" w:hAnsi="Arial"/>
                <w:sz w:val="24"/>
                <w:szCs w:val="24"/>
                <w:rtl/>
                <w:lang w:bidi="ar-AE"/>
              </w:rPr>
              <w:t xml:space="preserve"> يسمح بمرور الرسائل الواردة من النطاقات الفرعية</w:t>
            </w:r>
            <w:r w:rsidR="009F15B0">
              <w:rPr>
                <w:rFonts w:ascii="Arial" w:hAnsi="Arial" w:hint="cs"/>
                <w:sz w:val="24"/>
                <w:szCs w:val="24"/>
                <w:rtl/>
                <w:lang w:bidi="ar-AE"/>
              </w:rPr>
              <w:t>،</w:t>
            </w:r>
            <w:r w:rsidRPr="00F732F8">
              <w:rPr>
                <w:rFonts w:ascii="Arial" w:hAnsi="Arial"/>
                <w:sz w:val="24"/>
                <w:szCs w:val="24"/>
                <w:rtl/>
                <w:lang w:bidi="ar-AE"/>
              </w:rPr>
              <w:t xml:space="preserve"> والفشل </w:t>
            </w:r>
            <w:proofErr w:type="gramStart"/>
            <w:r w:rsidRPr="00F732F8">
              <w:rPr>
                <w:rFonts w:ascii="Arial" w:hAnsi="Arial"/>
                <w:sz w:val="24"/>
                <w:szCs w:val="24"/>
                <w:rtl/>
                <w:lang w:bidi="ar-AE"/>
              </w:rPr>
              <w:t>الكامل</w:t>
            </w:r>
            <w:r w:rsidRPr="00F732F8">
              <w:rPr>
                <w:rFonts w:ascii="Arial" w:hAnsi="Arial"/>
                <w:sz w:val="24"/>
                <w:szCs w:val="24"/>
                <w:lang w:bidi="ar-AE"/>
              </w:rPr>
              <w:t>(</w:t>
            </w:r>
            <w:proofErr w:type="gramEnd"/>
            <w:r w:rsidRPr="00F732F8">
              <w:rPr>
                <w:rFonts w:ascii="Arial" w:hAnsi="Arial"/>
                <w:sz w:val="24"/>
                <w:szCs w:val="24"/>
                <w:lang w:bidi="ar-AE"/>
              </w:rPr>
              <w:t xml:space="preserve">Strict Fail) </w:t>
            </w:r>
            <w:r w:rsidRPr="00F732F8">
              <w:rPr>
                <w:rFonts w:ascii="Arial" w:hAnsi="Arial"/>
                <w:sz w:val="24"/>
                <w:szCs w:val="24"/>
                <w:rtl/>
                <w:lang w:bidi="ar-AE"/>
              </w:rPr>
              <w:t xml:space="preserve"> يمنع ذلك.</w:t>
            </w:r>
          </w:p>
          <w:p w:rsidR="00634456" w:rsidRPr="00F732F8" w:rsidRDefault="00EE4261" w:rsidP="007C6170">
            <w:pPr>
              <w:jc w:val="both"/>
              <w:rPr>
                <w:rFonts w:ascii="Arial" w:hAnsi="Arial"/>
                <w:sz w:val="24"/>
                <w:szCs w:val="24"/>
              </w:rPr>
            </w:pPr>
            <w:r w:rsidRPr="00F732F8">
              <w:rPr>
                <w:rFonts w:ascii="Arial" w:hAnsi="Arial"/>
                <w:sz w:val="24"/>
                <w:szCs w:val="24"/>
              </w:rPr>
              <w:t xml:space="preserve">Domain-based Message Authentication, Reporting and Conformance </w:t>
            </w:r>
            <w:r w:rsidR="00634456" w:rsidRPr="00F732F8">
              <w:rPr>
                <w:rFonts w:ascii="Arial" w:hAnsi="Arial"/>
                <w:sz w:val="24"/>
                <w:szCs w:val="24"/>
              </w:rPr>
              <w:t>(</w:t>
            </w:r>
            <w:r w:rsidRPr="00F732F8">
              <w:rPr>
                <w:rFonts w:ascii="Arial" w:hAnsi="Arial"/>
                <w:sz w:val="24"/>
                <w:szCs w:val="24"/>
              </w:rPr>
              <w:t>DMARC</w:t>
            </w:r>
            <w:r w:rsidR="00634456" w:rsidRPr="00F732F8">
              <w:rPr>
                <w:rFonts w:ascii="Arial" w:hAnsi="Arial"/>
                <w:sz w:val="24"/>
                <w:szCs w:val="24"/>
              </w:rPr>
              <w:t>)</w:t>
            </w:r>
            <w:r w:rsidRPr="00F732F8">
              <w:rPr>
                <w:rFonts w:ascii="Arial" w:hAnsi="Arial"/>
                <w:sz w:val="24"/>
                <w:szCs w:val="24"/>
              </w:rPr>
              <w:t xml:space="preserve"> shall be configured</w:t>
            </w:r>
            <w:r w:rsidR="00634456" w:rsidRPr="00F732F8">
              <w:rPr>
                <w:rFonts w:ascii="Arial" w:hAnsi="Arial"/>
                <w:sz w:val="24"/>
                <w:szCs w:val="24"/>
              </w:rPr>
              <w:t xml:space="preserve"> to automate the actions taken on </w:t>
            </w:r>
            <w:proofErr w:type="spellStart"/>
            <w:r w:rsidR="00634456" w:rsidRPr="00F732F8">
              <w:rPr>
                <w:rFonts w:ascii="Arial" w:hAnsi="Arial"/>
                <w:sz w:val="24"/>
                <w:szCs w:val="24"/>
              </w:rPr>
              <w:t>SenderID</w:t>
            </w:r>
            <w:proofErr w:type="spellEnd"/>
            <w:r w:rsidR="00634456" w:rsidRPr="00F732F8">
              <w:rPr>
                <w:rFonts w:ascii="Arial" w:hAnsi="Arial"/>
                <w:sz w:val="24"/>
                <w:szCs w:val="24"/>
              </w:rPr>
              <w:t>/SPF fails and DKIM fails. For example:</w:t>
            </w:r>
          </w:p>
          <w:p w:rsidR="00634456" w:rsidRPr="00F732F8" w:rsidRDefault="00634456" w:rsidP="007C6170">
            <w:pPr>
              <w:pStyle w:val="ListParagraph"/>
              <w:numPr>
                <w:ilvl w:val="0"/>
                <w:numId w:val="32"/>
              </w:numPr>
              <w:jc w:val="both"/>
              <w:rPr>
                <w:rFonts w:ascii="Arial" w:hAnsi="Arial"/>
                <w:b/>
                <w:bCs/>
                <w:sz w:val="24"/>
                <w:szCs w:val="24"/>
              </w:rPr>
            </w:pPr>
            <w:r w:rsidRPr="00F732F8">
              <w:rPr>
                <w:rFonts w:ascii="Arial" w:hAnsi="Arial"/>
                <w:b/>
                <w:bCs/>
                <w:sz w:val="24"/>
                <w:szCs w:val="24"/>
              </w:rPr>
              <w:t xml:space="preserve">Reject/Quarantine </w:t>
            </w:r>
            <w:r w:rsidRPr="00F732F8">
              <w:rPr>
                <w:rFonts w:ascii="Arial" w:hAnsi="Arial"/>
                <w:sz w:val="24"/>
                <w:szCs w:val="24"/>
              </w:rPr>
              <w:t>Relaxed Fail in DKIM and SPF</w:t>
            </w:r>
            <w:r w:rsidR="00B262F4" w:rsidRPr="00F732F8">
              <w:rPr>
                <w:rFonts w:ascii="Arial" w:hAnsi="Arial"/>
                <w:sz w:val="24"/>
                <w:szCs w:val="24"/>
              </w:rPr>
              <w:t>.</w:t>
            </w:r>
          </w:p>
          <w:p w:rsidR="00DE0122" w:rsidRPr="00F732F8" w:rsidRDefault="00634456" w:rsidP="007C6170">
            <w:pPr>
              <w:spacing w:before="120" w:after="120" w:line="276" w:lineRule="auto"/>
              <w:jc w:val="both"/>
              <w:rPr>
                <w:rFonts w:ascii="Arial" w:hAnsi="Arial"/>
                <w:sz w:val="24"/>
                <w:szCs w:val="24"/>
              </w:rPr>
            </w:pPr>
            <w:r w:rsidRPr="00F732F8">
              <w:rPr>
                <w:rFonts w:ascii="Arial" w:hAnsi="Arial"/>
                <w:sz w:val="24"/>
                <w:szCs w:val="24"/>
              </w:rPr>
              <w:t>Note: Relaxed Fail allows emails received from sub-domains and Strict Fail blocks them.</w:t>
            </w:r>
          </w:p>
        </w:tc>
      </w:tr>
      <w:tr w:rsidR="00654E14" w:rsidRPr="00F732F8" w:rsidTr="00847AC7">
        <w:tc>
          <w:tcPr>
            <w:tcW w:w="1705" w:type="dxa"/>
            <w:shd w:val="clear" w:color="auto" w:fill="0CBAAF"/>
            <w:vAlign w:val="center"/>
          </w:tcPr>
          <w:p w:rsidR="00654E14" w:rsidRPr="00F732F8" w:rsidRDefault="00F04DF6" w:rsidP="00847AC7">
            <w:pPr>
              <w:bidi/>
              <w:rPr>
                <w:rFonts w:ascii="Arial" w:hAnsi="Arial"/>
                <w:color w:val="FFFFFF" w:themeColor="background1"/>
                <w:sz w:val="24"/>
                <w:szCs w:val="24"/>
              </w:rPr>
            </w:pPr>
            <w:r w:rsidRPr="00F732F8">
              <w:rPr>
                <w:rFonts w:ascii="Arial" w:hAnsi="Arial"/>
                <w:color w:val="FFFFFF" w:themeColor="background1"/>
                <w:sz w:val="24"/>
                <w:szCs w:val="24"/>
                <w:rtl/>
                <w:lang w:eastAsia="ar"/>
              </w:rPr>
              <w:t>6</w:t>
            </w:r>
          </w:p>
        </w:tc>
        <w:tc>
          <w:tcPr>
            <w:tcW w:w="7312" w:type="dxa"/>
            <w:shd w:val="clear" w:color="auto" w:fill="0CBAAF"/>
            <w:vAlign w:val="center"/>
          </w:tcPr>
          <w:p w:rsidR="00654E14" w:rsidRPr="00F732F8" w:rsidRDefault="00654E14" w:rsidP="00345EC2">
            <w:pPr>
              <w:bidi/>
              <w:spacing w:before="120" w:after="120" w:line="276" w:lineRule="auto"/>
              <w:jc w:val="both"/>
              <w:rPr>
                <w:rFonts w:ascii="Arial" w:hAnsi="Arial"/>
                <w:color w:val="FFFFFF" w:themeColor="background1"/>
                <w:sz w:val="24"/>
                <w:szCs w:val="24"/>
              </w:rPr>
            </w:pPr>
            <w:r w:rsidRPr="00F732F8">
              <w:rPr>
                <w:rFonts w:ascii="Arial" w:hAnsi="Arial"/>
                <w:color w:val="FFFFFF" w:themeColor="background1"/>
                <w:sz w:val="24"/>
                <w:szCs w:val="24"/>
                <w:rtl/>
                <w:lang w:eastAsia="ar"/>
              </w:rPr>
              <w:t>حماية أنظمة البريد الإلكتروني</w:t>
            </w:r>
            <w:r w:rsidR="0059205D" w:rsidRPr="00F732F8">
              <w:rPr>
                <w:rFonts w:ascii="Arial" w:hAnsi="Arial"/>
                <w:color w:val="FFFFFF" w:themeColor="background1"/>
                <w:sz w:val="24"/>
                <w:szCs w:val="24"/>
                <w:rtl/>
                <w:lang w:eastAsia="ar"/>
              </w:rPr>
              <w:t xml:space="preserve"> </w:t>
            </w:r>
            <w:r w:rsidR="00B814EF" w:rsidRPr="00F732F8">
              <w:rPr>
                <w:rFonts w:ascii="Arial" w:hAnsi="Arial"/>
                <w:color w:val="FFFFFF" w:themeColor="background1"/>
                <w:sz w:val="24"/>
                <w:szCs w:val="24"/>
                <w:lang w:eastAsia="ar"/>
              </w:rPr>
              <w:t>(Email Systems Security)</w:t>
            </w:r>
          </w:p>
        </w:tc>
      </w:tr>
      <w:tr w:rsidR="00654E14" w:rsidRPr="00F732F8" w:rsidTr="00847AC7">
        <w:tc>
          <w:tcPr>
            <w:tcW w:w="1705" w:type="dxa"/>
            <w:shd w:val="clear" w:color="auto" w:fill="FAF5F4"/>
            <w:vAlign w:val="center"/>
          </w:tcPr>
          <w:p w:rsidR="00654E14" w:rsidRPr="00F732F8" w:rsidRDefault="00654E14" w:rsidP="00847AC7">
            <w:pPr>
              <w:bidi/>
              <w:rPr>
                <w:rFonts w:ascii="Arial" w:hAnsi="Arial"/>
                <w:sz w:val="24"/>
                <w:szCs w:val="24"/>
              </w:rPr>
            </w:pPr>
            <w:r w:rsidRPr="00F732F8">
              <w:rPr>
                <w:rFonts w:ascii="Arial" w:hAnsi="Arial"/>
                <w:sz w:val="24"/>
                <w:szCs w:val="24"/>
                <w:rtl/>
                <w:lang w:eastAsia="ar"/>
              </w:rPr>
              <w:t>الهدف</w:t>
            </w:r>
          </w:p>
        </w:tc>
        <w:tc>
          <w:tcPr>
            <w:tcW w:w="7312" w:type="dxa"/>
            <w:shd w:val="clear" w:color="auto" w:fill="FAF5F4"/>
            <w:vAlign w:val="center"/>
          </w:tcPr>
          <w:p w:rsidR="00654E14" w:rsidRPr="00F732F8" w:rsidRDefault="00654E14" w:rsidP="0072197A">
            <w:pPr>
              <w:bidi/>
              <w:spacing w:before="120" w:after="120" w:line="276" w:lineRule="auto"/>
              <w:jc w:val="both"/>
              <w:rPr>
                <w:rFonts w:ascii="Arial" w:hAnsi="Arial"/>
                <w:sz w:val="24"/>
                <w:szCs w:val="24"/>
              </w:rPr>
            </w:pPr>
            <w:r w:rsidRPr="00F732F8">
              <w:rPr>
                <w:rFonts w:ascii="Arial" w:hAnsi="Arial"/>
                <w:sz w:val="24"/>
                <w:szCs w:val="24"/>
                <w:rtl/>
                <w:lang w:eastAsia="ar"/>
              </w:rPr>
              <w:t xml:space="preserve">ضمان حماية وأمن البنية التحتية الأساسية لخدمة البريد الإلكتروني بما </w:t>
            </w:r>
            <w:r w:rsidR="000B4E0E" w:rsidRPr="00F732F8">
              <w:rPr>
                <w:rFonts w:ascii="Arial" w:hAnsi="Arial" w:hint="cs"/>
                <w:sz w:val="24"/>
                <w:szCs w:val="24"/>
                <w:rtl/>
                <w:lang w:eastAsia="ar"/>
              </w:rPr>
              <w:t>في ذلك</w:t>
            </w:r>
            <w:r w:rsidR="000B4E0E" w:rsidRPr="00F732F8">
              <w:rPr>
                <w:rFonts w:ascii="Arial" w:hAnsi="Arial"/>
                <w:sz w:val="24"/>
                <w:szCs w:val="24"/>
                <w:rtl/>
                <w:lang w:eastAsia="ar"/>
              </w:rPr>
              <w:t xml:space="preserve"> </w:t>
            </w:r>
            <w:r w:rsidRPr="00F732F8">
              <w:rPr>
                <w:rFonts w:ascii="Arial" w:hAnsi="Arial"/>
                <w:sz w:val="24"/>
                <w:szCs w:val="24"/>
                <w:rtl/>
                <w:lang w:eastAsia="ar"/>
              </w:rPr>
              <w:t xml:space="preserve">خوادم البريد </w:t>
            </w:r>
            <w:r w:rsidR="000B4E0E" w:rsidRPr="00F732F8">
              <w:rPr>
                <w:rFonts w:ascii="Arial" w:hAnsi="Arial"/>
                <w:sz w:val="24"/>
                <w:szCs w:val="24"/>
                <w:rtl/>
                <w:lang w:eastAsia="ar"/>
              </w:rPr>
              <w:t>وبوابات</w:t>
            </w:r>
            <w:r w:rsidR="000B4E0E" w:rsidRPr="00F732F8">
              <w:rPr>
                <w:rFonts w:ascii="Arial" w:hAnsi="Arial" w:hint="cs"/>
                <w:sz w:val="24"/>
                <w:szCs w:val="24"/>
                <w:rtl/>
                <w:lang w:eastAsia="ar"/>
              </w:rPr>
              <w:t>ه</w:t>
            </w:r>
            <w:r w:rsidR="000B4E0E" w:rsidRPr="00F732F8">
              <w:rPr>
                <w:rFonts w:ascii="Arial" w:hAnsi="Arial"/>
                <w:sz w:val="24"/>
                <w:szCs w:val="24"/>
                <w:rtl/>
                <w:lang w:eastAsia="ar"/>
              </w:rPr>
              <w:t xml:space="preserve"> وقواعد بيانات</w:t>
            </w:r>
            <w:r w:rsidR="000B4E0E" w:rsidRPr="00F732F8">
              <w:rPr>
                <w:rFonts w:ascii="Arial" w:hAnsi="Arial" w:hint="cs"/>
                <w:sz w:val="24"/>
                <w:szCs w:val="24"/>
                <w:rtl/>
                <w:lang w:eastAsia="ar"/>
              </w:rPr>
              <w:t>ه</w:t>
            </w:r>
            <w:r w:rsidR="000B4E0E" w:rsidRPr="00F732F8">
              <w:rPr>
                <w:rFonts w:ascii="Arial" w:hAnsi="Arial"/>
                <w:sz w:val="24"/>
                <w:szCs w:val="24"/>
                <w:rtl/>
                <w:lang w:eastAsia="ar"/>
              </w:rPr>
              <w:t xml:space="preserve"> </w:t>
            </w:r>
            <w:r w:rsidRPr="00F732F8">
              <w:rPr>
                <w:rFonts w:ascii="Arial" w:hAnsi="Arial"/>
                <w:sz w:val="24"/>
                <w:szCs w:val="24"/>
                <w:rtl/>
                <w:lang w:eastAsia="ar"/>
              </w:rPr>
              <w:t>وحلوله الأمنية.</w:t>
            </w:r>
          </w:p>
        </w:tc>
      </w:tr>
      <w:tr w:rsidR="00654E14" w:rsidRPr="00F732F8" w:rsidTr="00847AC7">
        <w:trPr>
          <w:trHeight w:val="1160"/>
        </w:trPr>
        <w:tc>
          <w:tcPr>
            <w:tcW w:w="1705" w:type="dxa"/>
            <w:shd w:val="clear" w:color="auto" w:fill="FAF5F4"/>
            <w:vAlign w:val="center"/>
          </w:tcPr>
          <w:p w:rsidR="00654E14" w:rsidRPr="00F732F8" w:rsidRDefault="00654E14" w:rsidP="004C188A">
            <w:pPr>
              <w:bidi/>
              <w:jc w:val="left"/>
              <w:rPr>
                <w:rFonts w:ascii="Arial" w:hAnsi="Arial"/>
                <w:sz w:val="24"/>
                <w:szCs w:val="24"/>
              </w:rPr>
            </w:pPr>
            <w:r w:rsidRPr="00F732F8">
              <w:rPr>
                <w:rFonts w:ascii="Arial" w:hAnsi="Arial"/>
                <w:sz w:val="24"/>
                <w:szCs w:val="24"/>
                <w:rtl/>
                <w:lang w:eastAsia="ar"/>
              </w:rPr>
              <w:t>المخاطر المحتملة</w:t>
            </w:r>
          </w:p>
        </w:tc>
        <w:tc>
          <w:tcPr>
            <w:tcW w:w="7312" w:type="dxa"/>
            <w:shd w:val="clear" w:color="auto" w:fill="FAF5F4"/>
            <w:vAlign w:val="center"/>
          </w:tcPr>
          <w:p w:rsidR="00654E14" w:rsidRPr="00F732F8" w:rsidRDefault="00654E14" w:rsidP="004C7F91">
            <w:pPr>
              <w:bidi/>
              <w:spacing w:before="120" w:after="120" w:line="276" w:lineRule="auto"/>
              <w:jc w:val="both"/>
              <w:rPr>
                <w:rFonts w:ascii="Arial" w:hAnsi="Arial"/>
                <w:sz w:val="24"/>
                <w:szCs w:val="24"/>
              </w:rPr>
            </w:pPr>
            <w:r w:rsidRPr="00F732F8">
              <w:rPr>
                <w:rFonts w:ascii="Arial" w:hAnsi="Arial"/>
                <w:sz w:val="24"/>
                <w:szCs w:val="24"/>
                <w:rtl/>
                <w:lang w:eastAsia="ar"/>
              </w:rPr>
              <w:t xml:space="preserve">من الممكن أن يؤدي عدم اتخاذ أي إجراء لحماية البنية التحتية لخدمة البريد الإلكتروني في </w:t>
            </w:r>
            <w:r w:rsidR="00805DA2" w:rsidRPr="00F732F8">
              <w:rPr>
                <w:rFonts w:ascii="Arial" w:hAnsi="Arial"/>
                <w:sz w:val="24"/>
                <w:szCs w:val="24"/>
                <w:highlight w:val="cyan"/>
                <w:rtl/>
                <w:lang w:eastAsia="ar"/>
              </w:rPr>
              <w:t>&lt;اسم الجهة&gt;</w:t>
            </w:r>
            <w:r w:rsidR="00053F33" w:rsidRPr="00F732F8">
              <w:rPr>
                <w:rFonts w:ascii="Arial" w:hAnsi="Arial"/>
                <w:sz w:val="24"/>
                <w:szCs w:val="24"/>
                <w:rtl/>
                <w:lang w:eastAsia="ar"/>
              </w:rPr>
              <w:t xml:space="preserve"> إلى استغلال المهاجمين ل</w:t>
            </w:r>
            <w:r w:rsidRPr="00F732F8">
              <w:rPr>
                <w:rFonts w:ascii="Arial" w:hAnsi="Arial"/>
                <w:sz w:val="24"/>
                <w:szCs w:val="24"/>
                <w:rtl/>
                <w:lang w:eastAsia="ar"/>
              </w:rPr>
              <w:t xml:space="preserve">نقاط الضعف الكامنة في أنظمة البريد الإلكتروني واستغلال ثغراتها </w:t>
            </w:r>
            <w:proofErr w:type="spellStart"/>
            <w:r w:rsidRPr="00F732F8">
              <w:rPr>
                <w:rFonts w:ascii="Arial" w:hAnsi="Arial"/>
                <w:sz w:val="24"/>
                <w:szCs w:val="24"/>
                <w:rtl/>
                <w:lang w:eastAsia="ar"/>
              </w:rPr>
              <w:t>لل</w:t>
            </w:r>
            <w:proofErr w:type="spellEnd"/>
            <w:r w:rsidR="00914086" w:rsidRPr="00F732F8">
              <w:rPr>
                <w:rFonts w:ascii="Arial" w:hAnsi="Arial"/>
                <w:sz w:val="24"/>
                <w:szCs w:val="24"/>
                <w:rtl/>
                <w:lang w:eastAsia="ar" w:bidi="ar-AE"/>
              </w:rPr>
              <w:t>و</w:t>
            </w:r>
            <w:r w:rsidR="004C7F91" w:rsidRPr="00F732F8">
              <w:rPr>
                <w:rFonts w:ascii="Arial" w:hAnsi="Arial"/>
                <w:sz w:val="24"/>
                <w:szCs w:val="24"/>
                <w:rtl/>
                <w:lang w:eastAsia="ar"/>
              </w:rPr>
              <w:t xml:space="preserve">صول </w:t>
            </w:r>
            <w:r w:rsidRPr="00F732F8">
              <w:rPr>
                <w:rFonts w:ascii="Arial" w:hAnsi="Arial"/>
                <w:sz w:val="24"/>
                <w:szCs w:val="24"/>
                <w:rtl/>
                <w:lang w:eastAsia="ar"/>
              </w:rPr>
              <w:t xml:space="preserve">غير </w:t>
            </w:r>
            <w:r w:rsidR="004C7F91" w:rsidRPr="00F732F8">
              <w:rPr>
                <w:rFonts w:ascii="Arial" w:hAnsi="Arial"/>
                <w:sz w:val="24"/>
                <w:szCs w:val="24"/>
                <w:rtl/>
                <w:lang w:eastAsia="ar"/>
              </w:rPr>
              <w:t>ال</w:t>
            </w:r>
            <w:r w:rsidRPr="00F732F8">
              <w:rPr>
                <w:rFonts w:ascii="Arial" w:hAnsi="Arial"/>
                <w:sz w:val="24"/>
                <w:szCs w:val="24"/>
                <w:rtl/>
                <w:lang w:eastAsia="ar"/>
              </w:rPr>
              <w:t xml:space="preserve">مصرّح به إلى شبكة </w:t>
            </w:r>
            <w:r w:rsidR="00805DA2" w:rsidRPr="00F732F8">
              <w:rPr>
                <w:rFonts w:ascii="Arial" w:hAnsi="Arial"/>
                <w:sz w:val="24"/>
                <w:szCs w:val="24"/>
                <w:highlight w:val="cyan"/>
                <w:rtl/>
                <w:lang w:eastAsia="ar"/>
              </w:rPr>
              <w:t>&lt;اسم الجهة&gt;</w:t>
            </w:r>
            <w:r w:rsidRPr="00F732F8">
              <w:rPr>
                <w:rFonts w:ascii="Arial" w:hAnsi="Arial"/>
                <w:sz w:val="24"/>
                <w:szCs w:val="24"/>
                <w:rtl/>
                <w:lang w:eastAsia="ar"/>
              </w:rPr>
              <w:t xml:space="preserve"> وبياناتها.</w:t>
            </w:r>
          </w:p>
        </w:tc>
      </w:tr>
      <w:tr w:rsidR="00654E14" w:rsidRPr="00F732F8" w:rsidTr="00602728">
        <w:tc>
          <w:tcPr>
            <w:tcW w:w="9017" w:type="dxa"/>
            <w:gridSpan w:val="2"/>
            <w:shd w:val="clear" w:color="auto" w:fill="DAF0EC"/>
            <w:vAlign w:val="center"/>
          </w:tcPr>
          <w:p w:rsidR="00654E14" w:rsidRPr="00F732F8" w:rsidRDefault="00654E14" w:rsidP="00345EC2">
            <w:pPr>
              <w:bidi/>
              <w:spacing w:before="120" w:after="120" w:line="276" w:lineRule="auto"/>
              <w:jc w:val="both"/>
              <w:rPr>
                <w:rFonts w:ascii="Arial" w:hAnsi="Arial"/>
                <w:sz w:val="24"/>
                <w:szCs w:val="24"/>
              </w:rPr>
            </w:pPr>
            <w:r w:rsidRPr="00F732F8">
              <w:rPr>
                <w:rFonts w:ascii="Arial" w:hAnsi="Arial"/>
                <w:sz w:val="24"/>
                <w:szCs w:val="24"/>
                <w:rtl/>
                <w:lang w:eastAsia="ar"/>
              </w:rPr>
              <w:t>الإجراءات المطلوبة</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vAlign w:val="center"/>
          </w:tcPr>
          <w:p w:rsidR="00654E14" w:rsidRPr="00F732F8" w:rsidRDefault="00654E14" w:rsidP="00345EC2">
            <w:pPr>
              <w:bidi/>
              <w:spacing w:before="120" w:after="120" w:line="276" w:lineRule="auto"/>
              <w:jc w:val="both"/>
              <w:rPr>
                <w:rFonts w:ascii="Arial" w:hAnsi="Arial"/>
                <w:sz w:val="24"/>
                <w:szCs w:val="24"/>
                <w:lang w:eastAsia="ar"/>
              </w:rPr>
            </w:pPr>
            <w:r w:rsidRPr="00F732F8">
              <w:rPr>
                <w:rFonts w:ascii="Arial" w:hAnsi="Arial"/>
                <w:sz w:val="24"/>
                <w:szCs w:val="24"/>
                <w:rtl/>
                <w:lang w:eastAsia="ar"/>
              </w:rPr>
              <w:t>إجراء اختبارات أمنية دورية (مثل</w:t>
            </w:r>
            <w:r w:rsidR="00DA262B" w:rsidRPr="00F732F8">
              <w:rPr>
                <w:rFonts w:ascii="Arial" w:hAnsi="Arial"/>
                <w:sz w:val="24"/>
                <w:szCs w:val="24"/>
                <w:rtl/>
                <w:lang w:eastAsia="ar"/>
              </w:rPr>
              <w:t>:</w:t>
            </w:r>
            <w:r w:rsidRPr="00F732F8">
              <w:rPr>
                <w:rFonts w:ascii="Arial" w:hAnsi="Arial"/>
                <w:sz w:val="24"/>
                <w:szCs w:val="24"/>
                <w:rtl/>
                <w:lang w:eastAsia="ar"/>
              </w:rPr>
              <w:t xml:space="preserve"> </w:t>
            </w:r>
            <w:r w:rsidR="002F383E" w:rsidRPr="00F732F8">
              <w:rPr>
                <w:rFonts w:ascii="Arial" w:hAnsi="Arial"/>
                <w:sz w:val="24"/>
                <w:szCs w:val="24"/>
                <w:rtl/>
                <w:lang w:eastAsia="ar"/>
              </w:rPr>
              <w:t>فحص</w:t>
            </w:r>
            <w:r w:rsidRPr="00F732F8">
              <w:rPr>
                <w:rFonts w:ascii="Arial" w:hAnsi="Arial"/>
                <w:sz w:val="24"/>
                <w:szCs w:val="24"/>
                <w:rtl/>
                <w:lang w:eastAsia="ar"/>
              </w:rPr>
              <w:t xml:space="preserve"> الثغرات الأمنية </w:t>
            </w:r>
            <w:r w:rsidR="002F383E" w:rsidRPr="00F732F8">
              <w:rPr>
                <w:rFonts w:ascii="Arial" w:hAnsi="Arial"/>
                <w:sz w:val="24"/>
                <w:szCs w:val="24"/>
                <w:rtl/>
                <w:lang w:eastAsia="ar"/>
              </w:rPr>
              <w:t>و</w:t>
            </w:r>
            <w:r w:rsidR="00DA262B" w:rsidRPr="00F732F8">
              <w:rPr>
                <w:rFonts w:ascii="Arial" w:hAnsi="Arial"/>
                <w:sz w:val="24"/>
                <w:szCs w:val="24"/>
                <w:rtl/>
                <w:lang w:eastAsia="ar"/>
              </w:rPr>
              <w:t xml:space="preserve">تنفيذ </w:t>
            </w:r>
            <w:r w:rsidR="002F383E" w:rsidRPr="00F732F8">
              <w:rPr>
                <w:rFonts w:ascii="Arial" w:hAnsi="Arial"/>
                <w:sz w:val="24"/>
                <w:szCs w:val="24"/>
                <w:rtl/>
                <w:lang w:eastAsia="ar"/>
              </w:rPr>
              <w:t>عمليات</w:t>
            </w:r>
            <w:r w:rsidRPr="00F732F8">
              <w:rPr>
                <w:rFonts w:ascii="Arial" w:hAnsi="Arial"/>
                <w:sz w:val="24"/>
                <w:szCs w:val="24"/>
                <w:rtl/>
                <w:lang w:eastAsia="ar"/>
              </w:rPr>
              <w:t xml:space="preserve"> اختبار الاختراق) </w:t>
            </w:r>
            <w:r w:rsidR="00C84A36" w:rsidRPr="00F732F8">
              <w:rPr>
                <w:rFonts w:ascii="Arial" w:hAnsi="Arial"/>
                <w:sz w:val="24"/>
                <w:szCs w:val="24"/>
                <w:rtl/>
                <w:lang w:eastAsia="ar"/>
              </w:rPr>
              <w:t xml:space="preserve">وفقاً </w:t>
            </w:r>
            <w:r w:rsidR="00DA262B" w:rsidRPr="00F732F8">
              <w:rPr>
                <w:rFonts w:ascii="Arial" w:hAnsi="Arial"/>
                <w:sz w:val="24"/>
                <w:szCs w:val="24"/>
                <w:rtl/>
                <w:lang w:eastAsia="ar"/>
              </w:rPr>
              <w:t>للسياسات</w:t>
            </w:r>
            <w:r w:rsidR="002F383E" w:rsidRPr="00F732F8">
              <w:rPr>
                <w:rFonts w:ascii="Arial" w:hAnsi="Arial"/>
                <w:sz w:val="24"/>
                <w:szCs w:val="24"/>
                <w:rtl/>
                <w:lang w:eastAsia="ar"/>
              </w:rPr>
              <w:t xml:space="preserve"> والإجراءات</w:t>
            </w:r>
            <w:r w:rsidR="00DA262B" w:rsidRPr="00F732F8">
              <w:rPr>
                <w:rFonts w:ascii="Arial" w:hAnsi="Arial"/>
                <w:sz w:val="24"/>
                <w:szCs w:val="24"/>
                <w:rtl/>
                <w:lang w:eastAsia="ar"/>
              </w:rPr>
              <w:t xml:space="preserve"> ذات العلاقة</w:t>
            </w:r>
            <w:r w:rsidR="002F383E" w:rsidRPr="00F732F8">
              <w:rPr>
                <w:rFonts w:ascii="Arial" w:hAnsi="Arial"/>
                <w:sz w:val="24"/>
                <w:szCs w:val="24"/>
                <w:rtl/>
                <w:lang w:eastAsia="ar"/>
              </w:rPr>
              <w:t xml:space="preserve"> </w:t>
            </w:r>
            <w:r w:rsidRPr="00F732F8">
              <w:rPr>
                <w:rFonts w:ascii="Arial" w:hAnsi="Arial"/>
                <w:sz w:val="24"/>
                <w:szCs w:val="24"/>
                <w:rtl/>
                <w:lang w:eastAsia="ar"/>
              </w:rPr>
              <w:t xml:space="preserve">في </w:t>
            </w:r>
            <w:r w:rsidR="00805DA2" w:rsidRPr="00F732F8">
              <w:rPr>
                <w:rFonts w:ascii="Arial" w:hAnsi="Arial"/>
                <w:sz w:val="24"/>
                <w:szCs w:val="24"/>
                <w:highlight w:val="cyan"/>
                <w:rtl/>
                <w:lang w:eastAsia="ar"/>
              </w:rPr>
              <w:t>&lt;اسم الجهة&gt;</w:t>
            </w:r>
            <w:r w:rsidRPr="00F732F8">
              <w:rPr>
                <w:rFonts w:ascii="Arial" w:hAnsi="Arial"/>
                <w:sz w:val="24"/>
                <w:szCs w:val="24"/>
                <w:rtl/>
                <w:lang w:eastAsia="ar"/>
              </w:rPr>
              <w:t>.</w:t>
            </w:r>
          </w:p>
          <w:p w:rsidR="00DE0122" w:rsidRPr="00F732F8" w:rsidRDefault="006D5499" w:rsidP="007C6170">
            <w:pPr>
              <w:spacing w:before="120" w:after="120" w:line="276" w:lineRule="auto"/>
              <w:jc w:val="both"/>
              <w:rPr>
                <w:rFonts w:ascii="Arial" w:hAnsi="Arial"/>
                <w:sz w:val="24"/>
                <w:szCs w:val="24"/>
              </w:rPr>
            </w:pPr>
            <w:r w:rsidRPr="00F732F8">
              <w:rPr>
                <w:rFonts w:ascii="Arial" w:hAnsi="Arial"/>
                <w:sz w:val="24"/>
                <w:szCs w:val="24"/>
              </w:rPr>
              <w:t>R</w:t>
            </w:r>
            <w:r w:rsidR="00634456" w:rsidRPr="00F732F8">
              <w:rPr>
                <w:rFonts w:ascii="Arial" w:hAnsi="Arial"/>
                <w:sz w:val="24"/>
                <w:szCs w:val="24"/>
              </w:rPr>
              <w:t xml:space="preserve">egular security testing (such as vulnerability assessments and penetration testing) </w:t>
            </w:r>
            <w:r w:rsidRPr="00F732F8">
              <w:rPr>
                <w:rFonts w:ascii="Arial" w:hAnsi="Arial"/>
                <w:sz w:val="24"/>
                <w:szCs w:val="24"/>
              </w:rPr>
              <w:t xml:space="preserve">shall be performed </w:t>
            </w:r>
            <w:r w:rsidR="00A0451A" w:rsidRPr="00F732F8">
              <w:rPr>
                <w:rFonts w:ascii="Arial" w:hAnsi="Arial"/>
                <w:sz w:val="24"/>
                <w:szCs w:val="24"/>
              </w:rPr>
              <w:t>as per</w:t>
            </w:r>
            <w:r w:rsidR="00634456" w:rsidRPr="00F732F8">
              <w:rPr>
                <w:rFonts w:ascii="Arial" w:hAnsi="Arial"/>
                <w:sz w:val="24"/>
                <w:szCs w:val="24"/>
              </w:rPr>
              <w:t xml:space="preserve"> </w:t>
            </w:r>
            <w:r w:rsidR="00634456" w:rsidRPr="00F732F8">
              <w:rPr>
                <w:rFonts w:ascii="Arial" w:hAnsi="Arial"/>
                <w:sz w:val="24"/>
                <w:szCs w:val="24"/>
                <w:highlight w:val="cyan"/>
              </w:rPr>
              <w:t>&lt;entity</w:t>
            </w:r>
            <w:r w:rsidR="00AF2D30" w:rsidRPr="00F732F8">
              <w:rPr>
                <w:rFonts w:ascii="Arial" w:hAnsi="Arial"/>
                <w:sz w:val="24"/>
                <w:szCs w:val="24"/>
                <w:highlight w:val="cyan"/>
              </w:rPr>
              <w:t xml:space="preserve"> name</w:t>
            </w:r>
            <w:r w:rsidR="00634456" w:rsidRPr="00F732F8">
              <w:rPr>
                <w:rFonts w:ascii="Arial" w:hAnsi="Arial"/>
                <w:sz w:val="24"/>
                <w:szCs w:val="24"/>
                <w:highlight w:val="cyan"/>
              </w:rPr>
              <w:t>&gt;</w:t>
            </w:r>
            <w:r w:rsidR="00634456" w:rsidRPr="00F732F8">
              <w:rPr>
                <w:rFonts w:ascii="Arial" w:hAnsi="Arial"/>
                <w:sz w:val="24"/>
                <w:szCs w:val="24"/>
              </w:rPr>
              <w:t>’s relevant policies and procedures.</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vAlign w:val="center"/>
          </w:tcPr>
          <w:p w:rsidR="00654E14" w:rsidRPr="00F732F8" w:rsidRDefault="00DA262B" w:rsidP="003B7A40">
            <w:pPr>
              <w:bidi/>
              <w:spacing w:before="120" w:after="120" w:line="276" w:lineRule="auto"/>
              <w:jc w:val="both"/>
              <w:rPr>
                <w:rFonts w:ascii="Arial" w:hAnsi="Arial"/>
                <w:sz w:val="24"/>
                <w:szCs w:val="24"/>
                <w:lang w:eastAsia="ar"/>
              </w:rPr>
            </w:pPr>
            <w:r w:rsidRPr="00F732F8">
              <w:rPr>
                <w:rFonts w:ascii="Arial" w:hAnsi="Arial"/>
                <w:sz w:val="24"/>
                <w:szCs w:val="24"/>
                <w:rtl/>
                <w:lang w:eastAsia="ar"/>
              </w:rPr>
              <w:t>مراجعة وتطبيق حزم التحديثات وال</w:t>
            </w:r>
            <w:r w:rsidR="00654E14" w:rsidRPr="00F732F8">
              <w:rPr>
                <w:rFonts w:ascii="Arial" w:hAnsi="Arial"/>
                <w:sz w:val="24"/>
                <w:szCs w:val="24"/>
                <w:rtl/>
                <w:lang w:eastAsia="ar"/>
              </w:rPr>
              <w:t xml:space="preserve">إصلاحات </w:t>
            </w:r>
            <w:r w:rsidRPr="00F732F8">
              <w:rPr>
                <w:rFonts w:ascii="Arial" w:hAnsi="Arial"/>
                <w:sz w:val="24"/>
                <w:szCs w:val="24"/>
                <w:rtl/>
                <w:lang w:eastAsia="ar"/>
              </w:rPr>
              <w:t>دوري</w:t>
            </w:r>
            <w:r w:rsidR="00C56C1E" w:rsidRPr="00F732F8">
              <w:rPr>
                <w:rFonts w:ascii="Arial" w:hAnsi="Arial" w:hint="cs"/>
                <w:sz w:val="24"/>
                <w:szCs w:val="24"/>
                <w:rtl/>
                <w:lang w:eastAsia="ar"/>
              </w:rPr>
              <w:t>اً</w:t>
            </w:r>
            <w:r w:rsidRPr="00F732F8">
              <w:rPr>
                <w:rFonts w:ascii="Arial" w:hAnsi="Arial"/>
                <w:sz w:val="24"/>
                <w:szCs w:val="24"/>
                <w:rtl/>
                <w:lang w:eastAsia="ar"/>
              </w:rPr>
              <w:t xml:space="preserve"> </w:t>
            </w:r>
            <w:r w:rsidR="00654E14" w:rsidRPr="00F732F8">
              <w:rPr>
                <w:rFonts w:ascii="Arial" w:hAnsi="Arial"/>
                <w:sz w:val="24"/>
                <w:szCs w:val="24"/>
                <w:rtl/>
                <w:lang w:eastAsia="ar"/>
              </w:rPr>
              <w:t xml:space="preserve">على أنظمة البريد الإلكتروني </w:t>
            </w:r>
            <w:r w:rsidR="00C84A36" w:rsidRPr="00F732F8">
              <w:rPr>
                <w:rFonts w:ascii="Arial" w:hAnsi="Arial"/>
                <w:sz w:val="24"/>
                <w:szCs w:val="24"/>
                <w:rtl/>
                <w:lang w:eastAsia="ar"/>
              </w:rPr>
              <w:t xml:space="preserve">وفقاً </w:t>
            </w:r>
            <w:r w:rsidR="00654E14" w:rsidRPr="00F732F8">
              <w:rPr>
                <w:rFonts w:ascii="Arial" w:hAnsi="Arial"/>
                <w:sz w:val="24"/>
                <w:szCs w:val="24"/>
                <w:rtl/>
                <w:lang w:eastAsia="ar"/>
              </w:rPr>
              <w:t xml:space="preserve">لسياسة إدارة </w:t>
            </w:r>
            <w:r w:rsidRPr="00F732F8">
              <w:rPr>
                <w:rFonts w:ascii="Arial" w:hAnsi="Arial"/>
                <w:sz w:val="24"/>
                <w:szCs w:val="24"/>
                <w:rtl/>
                <w:lang w:eastAsia="ar"/>
              </w:rPr>
              <w:t>التحديثات و</w:t>
            </w:r>
            <w:r w:rsidR="00654E14" w:rsidRPr="00F732F8">
              <w:rPr>
                <w:rFonts w:ascii="Arial" w:hAnsi="Arial"/>
                <w:sz w:val="24"/>
                <w:szCs w:val="24"/>
                <w:rtl/>
                <w:lang w:eastAsia="ar"/>
              </w:rPr>
              <w:t xml:space="preserve">الإصلاحات المتّبعة في </w:t>
            </w:r>
            <w:r w:rsidR="00805DA2" w:rsidRPr="00F732F8">
              <w:rPr>
                <w:rFonts w:ascii="Arial" w:hAnsi="Arial"/>
                <w:sz w:val="24"/>
                <w:szCs w:val="24"/>
                <w:highlight w:val="cyan"/>
                <w:rtl/>
                <w:lang w:eastAsia="ar"/>
              </w:rPr>
              <w:t>&lt;اسم الجهة&gt;</w:t>
            </w:r>
            <w:r w:rsidR="00654E14" w:rsidRPr="00F732F8">
              <w:rPr>
                <w:rFonts w:ascii="Arial" w:hAnsi="Arial"/>
                <w:sz w:val="24"/>
                <w:szCs w:val="24"/>
                <w:rtl/>
                <w:lang w:eastAsia="ar"/>
              </w:rPr>
              <w:t>، وضمان تحديث جميع الأنظمة.</w:t>
            </w:r>
          </w:p>
          <w:p w:rsidR="00DE0122" w:rsidRPr="00F732F8" w:rsidRDefault="00C56C1E" w:rsidP="003B7A40">
            <w:pPr>
              <w:spacing w:before="120" w:after="120" w:line="276" w:lineRule="auto"/>
              <w:jc w:val="both"/>
              <w:rPr>
                <w:rFonts w:ascii="Arial" w:hAnsi="Arial"/>
                <w:sz w:val="24"/>
                <w:szCs w:val="24"/>
              </w:rPr>
            </w:pPr>
            <w:r w:rsidRPr="00F732F8">
              <w:rPr>
                <w:rFonts w:ascii="Arial" w:hAnsi="Arial"/>
                <w:sz w:val="24"/>
                <w:szCs w:val="24"/>
              </w:rPr>
              <w:t>E</w:t>
            </w:r>
            <w:r w:rsidR="00D61C1B" w:rsidRPr="00F732F8">
              <w:rPr>
                <w:rFonts w:ascii="Arial" w:hAnsi="Arial"/>
                <w:sz w:val="24"/>
                <w:szCs w:val="24"/>
              </w:rPr>
              <w:t>mail systems shall be r</w:t>
            </w:r>
            <w:r w:rsidR="00634456" w:rsidRPr="00F732F8">
              <w:rPr>
                <w:rFonts w:ascii="Arial" w:hAnsi="Arial"/>
                <w:sz w:val="24"/>
                <w:szCs w:val="24"/>
              </w:rPr>
              <w:t>egularly patch</w:t>
            </w:r>
            <w:r w:rsidR="00D61C1B" w:rsidRPr="00F732F8">
              <w:rPr>
                <w:rFonts w:ascii="Arial" w:hAnsi="Arial"/>
                <w:sz w:val="24"/>
                <w:szCs w:val="24"/>
              </w:rPr>
              <w:t>ed</w:t>
            </w:r>
            <w:r w:rsidR="00634456" w:rsidRPr="00F732F8">
              <w:rPr>
                <w:rFonts w:ascii="Arial" w:hAnsi="Arial"/>
                <w:sz w:val="24"/>
                <w:szCs w:val="24"/>
              </w:rPr>
              <w:t xml:space="preserve"> and update</w:t>
            </w:r>
            <w:r w:rsidR="00D61C1B" w:rsidRPr="00F732F8">
              <w:rPr>
                <w:rFonts w:ascii="Arial" w:hAnsi="Arial"/>
                <w:sz w:val="24"/>
                <w:szCs w:val="24"/>
              </w:rPr>
              <w:t>d</w:t>
            </w:r>
            <w:r w:rsidR="00634456" w:rsidRPr="00F732F8">
              <w:rPr>
                <w:rFonts w:ascii="Arial" w:hAnsi="Arial"/>
                <w:sz w:val="24"/>
                <w:szCs w:val="24"/>
              </w:rPr>
              <w:t xml:space="preserve"> </w:t>
            </w:r>
            <w:r w:rsidR="00A0451A" w:rsidRPr="00F732F8">
              <w:rPr>
                <w:rFonts w:ascii="Arial" w:hAnsi="Arial"/>
                <w:sz w:val="24"/>
                <w:szCs w:val="24"/>
              </w:rPr>
              <w:t xml:space="preserve">as per </w:t>
            </w:r>
            <w:r w:rsidR="00634456" w:rsidRPr="00F732F8">
              <w:rPr>
                <w:rFonts w:ascii="Arial" w:hAnsi="Arial"/>
                <w:sz w:val="24"/>
                <w:szCs w:val="24"/>
                <w:highlight w:val="cyan"/>
              </w:rPr>
              <w:t>&lt;entity</w:t>
            </w:r>
            <w:r w:rsidR="00AF2D30" w:rsidRPr="00F732F8">
              <w:rPr>
                <w:rFonts w:ascii="Arial" w:hAnsi="Arial"/>
                <w:sz w:val="24"/>
                <w:szCs w:val="24"/>
                <w:highlight w:val="cyan"/>
              </w:rPr>
              <w:t xml:space="preserve"> name</w:t>
            </w:r>
            <w:r w:rsidR="00634456" w:rsidRPr="00F732F8">
              <w:rPr>
                <w:rFonts w:ascii="Arial" w:hAnsi="Arial"/>
                <w:sz w:val="24"/>
                <w:szCs w:val="24"/>
                <w:highlight w:val="cyan"/>
              </w:rPr>
              <w:t>&gt;</w:t>
            </w:r>
            <w:r w:rsidR="00634456" w:rsidRPr="00F732F8">
              <w:rPr>
                <w:rFonts w:ascii="Arial" w:hAnsi="Arial"/>
                <w:sz w:val="24"/>
                <w:szCs w:val="24"/>
              </w:rPr>
              <w:t xml:space="preserve">’s </w:t>
            </w:r>
            <w:r w:rsidR="00A0451A" w:rsidRPr="00F732F8">
              <w:rPr>
                <w:rFonts w:ascii="Arial" w:hAnsi="Arial"/>
                <w:sz w:val="24"/>
                <w:szCs w:val="24"/>
              </w:rPr>
              <w:t>P</w:t>
            </w:r>
            <w:r w:rsidR="00634456" w:rsidRPr="00F732F8">
              <w:rPr>
                <w:rFonts w:ascii="Arial" w:hAnsi="Arial"/>
                <w:sz w:val="24"/>
                <w:szCs w:val="24"/>
              </w:rPr>
              <w:t xml:space="preserve">atch </w:t>
            </w:r>
            <w:r w:rsidR="00A0451A" w:rsidRPr="00F732F8">
              <w:rPr>
                <w:rFonts w:ascii="Arial" w:hAnsi="Arial"/>
                <w:sz w:val="24"/>
                <w:szCs w:val="24"/>
              </w:rPr>
              <w:t>M</w:t>
            </w:r>
            <w:r w:rsidR="00634456" w:rsidRPr="00F732F8">
              <w:rPr>
                <w:rFonts w:ascii="Arial" w:hAnsi="Arial"/>
                <w:sz w:val="24"/>
                <w:szCs w:val="24"/>
              </w:rPr>
              <w:t xml:space="preserve">anagement </w:t>
            </w:r>
            <w:r w:rsidR="00A0451A" w:rsidRPr="00F732F8">
              <w:rPr>
                <w:rFonts w:ascii="Arial" w:hAnsi="Arial"/>
                <w:sz w:val="24"/>
                <w:szCs w:val="24"/>
              </w:rPr>
              <w:t>P</w:t>
            </w:r>
            <w:r w:rsidR="00634456" w:rsidRPr="00F732F8">
              <w:rPr>
                <w:rFonts w:ascii="Arial" w:hAnsi="Arial"/>
                <w:sz w:val="24"/>
                <w:szCs w:val="24"/>
              </w:rPr>
              <w:t>olicy.</w:t>
            </w:r>
            <w:r w:rsidRPr="00F732F8">
              <w:rPr>
                <w:rFonts w:ascii="Arial" w:hAnsi="Arial"/>
                <w:sz w:val="24"/>
                <w:szCs w:val="24"/>
              </w:rPr>
              <w:t xml:space="preserve"> Additionally, it shall be ensured that </w:t>
            </w:r>
            <w:r w:rsidR="00634456" w:rsidRPr="00F732F8">
              <w:rPr>
                <w:rFonts w:ascii="Arial" w:hAnsi="Arial"/>
                <w:sz w:val="24"/>
                <w:szCs w:val="24"/>
              </w:rPr>
              <w:t>all systems are up-to-date.</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shd w:val="clear" w:color="auto" w:fill="auto"/>
            <w:vAlign w:val="center"/>
          </w:tcPr>
          <w:p w:rsidR="00654E14" w:rsidRPr="00F732F8" w:rsidRDefault="00654E14" w:rsidP="00345EC2">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حذف أو</w:t>
            </w:r>
            <w:r w:rsidR="00417A51" w:rsidRPr="00F732F8">
              <w:rPr>
                <w:rFonts w:ascii="Arial" w:hAnsi="Arial"/>
                <w:sz w:val="24"/>
                <w:szCs w:val="24"/>
                <w:rtl/>
                <w:lang w:eastAsia="ar"/>
              </w:rPr>
              <w:t xml:space="preserve"> </w:t>
            </w:r>
            <w:r w:rsidRPr="00F732F8">
              <w:rPr>
                <w:rFonts w:ascii="Arial" w:hAnsi="Arial"/>
                <w:sz w:val="24"/>
                <w:szCs w:val="24"/>
                <w:rtl/>
                <w:lang w:eastAsia="ar"/>
              </w:rPr>
              <w:t>إلغاء تفعيل التطبيقات والخدمات غير الضرورية أو غير اللازمة من أنظمة البريد الإلكتروني</w:t>
            </w:r>
            <w:r w:rsidR="00417A51" w:rsidRPr="00F732F8">
              <w:rPr>
                <w:rFonts w:ascii="Arial" w:hAnsi="Arial"/>
                <w:sz w:val="24"/>
                <w:szCs w:val="24"/>
                <w:rtl/>
                <w:lang w:eastAsia="ar"/>
              </w:rPr>
              <w:t>،</w:t>
            </w:r>
            <w:r w:rsidRPr="00F732F8">
              <w:rPr>
                <w:rFonts w:ascii="Arial" w:hAnsi="Arial"/>
                <w:sz w:val="24"/>
                <w:szCs w:val="24"/>
                <w:rtl/>
                <w:lang w:eastAsia="ar"/>
              </w:rPr>
              <w:t xml:space="preserve"> مثل</w:t>
            </w:r>
            <w:r w:rsidR="00132F88" w:rsidRPr="00F732F8">
              <w:rPr>
                <w:rFonts w:ascii="Arial" w:hAnsi="Arial"/>
                <w:sz w:val="24"/>
                <w:szCs w:val="24"/>
                <w:rtl/>
                <w:lang w:eastAsia="ar"/>
              </w:rPr>
              <w:t>:</w:t>
            </w:r>
            <w:r w:rsidRPr="00F732F8">
              <w:rPr>
                <w:rFonts w:ascii="Arial" w:hAnsi="Arial"/>
                <w:sz w:val="24"/>
                <w:szCs w:val="24"/>
                <w:rtl/>
                <w:lang w:eastAsia="ar"/>
              </w:rPr>
              <w:t xml:space="preserve"> خدمات الطباعة وبروتوكول </w:t>
            </w:r>
            <w:r w:rsidR="00132F88" w:rsidRPr="00F732F8">
              <w:rPr>
                <w:rFonts w:ascii="Arial" w:hAnsi="Arial"/>
                <w:sz w:val="24"/>
                <w:szCs w:val="24"/>
                <w:rtl/>
                <w:lang w:eastAsia="ar"/>
              </w:rPr>
              <w:t xml:space="preserve">الاتصال عن بعد غير </w:t>
            </w:r>
            <w:r w:rsidR="000B4E0E" w:rsidRPr="00F732F8">
              <w:rPr>
                <w:rFonts w:ascii="Arial" w:hAnsi="Arial" w:hint="cs"/>
                <w:sz w:val="24"/>
                <w:szCs w:val="24"/>
                <w:rtl/>
                <w:lang w:eastAsia="ar"/>
              </w:rPr>
              <w:t>ال</w:t>
            </w:r>
            <w:r w:rsidR="00132F88" w:rsidRPr="00F732F8">
              <w:rPr>
                <w:rFonts w:ascii="Arial" w:hAnsi="Arial"/>
                <w:sz w:val="24"/>
                <w:szCs w:val="24"/>
                <w:rtl/>
                <w:lang w:eastAsia="ar"/>
              </w:rPr>
              <w:t>آمن (</w:t>
            </w:r>
            <w:r w:rsidR="00132F88" w:rsidRPr="00F732F8">
              <w:rPr>
                <w:rFonts w:ascii="Arial" w:hAnsi="Arial"/>
                <w:sz w:val="24"/>
                <w:szCs w:val="24"/>
                <w:lang w:eastAsia="ar"/>
              </w:rPr>
              <w:t>Telnet</w:t>
            </w:r>
            <w:proofErr w:type="gramStart"/>
            <w:r w:rsidR="00132F88" w:rsidRPr="00F732F8">
              <w:rPr>
                <w:rFonts w:ascii="Arial" w:hAnsi="Arial"/>
                <w:sz w:val="24"/>
                <w:szCs w:val="24"/>
                <w:rtl/>
                <w:lang w:eastAsia="ar"/>
              </w:rPr>
              <w:t>)</w:t>
            </w:r>
            <w:r w:rsidR="00132F88" w:rsidRPr="00F732F8" w:rsidDel="00132F88">
              <w:rPr>
                <w:rFonts w:ascii="Arial" w:hAnsi="Arial"/>
                <w:sz w:val="24"/>
                <w:szCs w:val="24"/>
                <w:rtl/>
                <w:lang w:eastAsia="ar"/>
              </w:rPr>
              <w:t xml:space="preserve"> </w:t>
            </w:r>
            <w:r w:rsidRPr="00F732F8">
              <w:rPr>
                <w:rFonts w:ascii="Arial" w:hAnsi="Arial"/>
                <w:sz w:val="24"/>
                <w:szCs w:val="24"/>
                <w:rtl/>
                <w:lang w:eastAsia="ar"/>
              </w:rPr>
              <w:t>،</w:t>
            </w:r>
            <w:proofErr w:type="gramEnd"/>
            <w:r w:rsidRPr="00F732F8">
              <w:rPr>
                <w:rFonts w:ascii="Arial" w:hAnsi="Arial"/>
                <w:sz w:val="24"/>
                <w:szCs w:val="24"/>
                <w:rtl/>
                <w:lang w:eastAsia="ar"/>
              </w:rPr>
              <w:t xml:space="preserve"> </w:t>
            </w:r>
            <w:r w:rsidR="00417A51" w:rsidRPr="00F732F8">
              <w:rPr>
                <w:rFonts w:ascii="Arial" w:hAnsi="Arial"/>
                <w:sz w:val="24"/>
                <w:szCs w:val="24"/>
                <w:rtl/>
                <w:lang w:eastAsia="ar"/>
              </w:rPr>
              <w:t>وغيرها</w:t>
            </w:r>
            <w:r w:rsidRPr="00F732F8">
              <w:rPr>
                <w:rFonts w:ascii="Arial" w:hAnsi="Arial"/>
                <w:sz w:val="24"/>
                <w:szCs w:val="24"/>
                <w:rtl/>
                <w:lang w:eastAsia="ar"/>
              </w:rPr>
              <w:t>.</w:t>
            </w:r>
          </w:p>
          <w:p w:rsidR="00DE0122" w:rsidRPr="00F732F8" w:rsidRDefault="00286837">
            <w:pPr>
              <w:spacing w:before="120" w:after="120" w:line="276" w:lineRule="auto"/>
              <w:jc w:val="both"/>
              <w:rPr>
                <w:rFonts w:ascii="Arial" w:hAnsi="Arial"/>
                <w:sz w:val="24"/>
                <w:szCs w:val="24"/>
              </w:rPr>
            </w:pPr>
            <w:r w:rsidRPr="00F732F8">
              <w:rPr>
                <w:rFonts w:ascii="Arial" w:hAnsi="Arial"/>
                <w:sz w:val="24"/>
                <w:szCs w:val="24"/>
              </w:rPr>
              <w:t>U</w:t>
            </w:r>
            <w:r w:rsidR="00634456" w:rsidRPr="00F732F8">
              <w:rPr>
                <w:rFonts w:ascii="Arial" w:hAnsi="Arial"/>
                <w:sz w:val="24"/>
                <w:szCs w:val="24"/>
              </w:rPr>
              <w:t>nnecessary/</w:t>
            </w:r>
            <w:r w:rsidR="003B51C3" w:rsidRPr="00F732F8">
              <w:rPr>
                <w:rFonts w:ascii="Arial" w:hAnsi="Arial"/>
                <w:sz w:val="24"/>
                <w:szCs w:val="24"/>
              </w:rPr>
              <w:t>un</w:t>
            </w:r>
            <w:r w:rsidR="00634456" w:rsidRPr="00F732F8">
              <w:rPr>
                <w:rFonts w:ascii="Arial" w:hAnsi="Arial"/>
                <w:sz w:val="24"/>
                <w:szCs w:val="24"/>
              </w:rPr>
              <w:t>required applications and se</w:t>
            </w:r>
            <w:r w:rsidR="00DC1A59" w:rsidRPr="00F732F8">
              <w:rPr>
                <w:rFonts w:ascii="Arial" w:hAnsi="Arial"/>
                <w:sz w:val="24"/>
                <w:szCs w:val="24"/>
              </w:rPr>
              <w:t>rvices on email systems</w:t>
            </w:r>
            <w:r w:rsidR="003B51C3" w:rsidRPr="00F732F8">
              <w:rPr>
                <w:rFonts w:ascii="Arial" w:hAnsi="Arial"/>
                <w:sz w:val="24"/>
                <w:szCs w:val="24"/>
              </w:rPr>
              <w:t>,</w:t>
            </w:r>
            <w:r w:rsidR="00DC1A59" w:rsidRPr="00F732F8">
              <w:rPr>
                <w:rFonts w:ascii="Arial" w:hAnsi="Arial"/>
                <w:sz w:val="24"/>
                <w:szCs w:val="24"/>
              </w:rPr>
              <w:t xml:space="preserve"> such as</w:t>
            </w:r>
            <w:r w:rsidR="00634456" w:rsidRPr="00F732F8">
              <w:rPr>
                <w:rFonts w:ascii="Arial" w:hAnsi="Arial"/>
                <w:sz w:val="24"/>
                <w:szCs w:val="24"/>
              </w:rPr>
              <w:t xml:space="preserve"> printing services, telnet, etc.</w:t>
            </w:r>
            <w:r w:rsidRPr="00F732F8">
              <w:rPr>
                <w:rFonts w:ascii="Arial" w:hAnsi="Arial"/>
                <w:sz w:val="24"/>
                <w:szCs w:val="24"/>
              </w:rPr>
              <w:t xml:space="preserve"> shall be removed/disabled.</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shd w:val="clear" w:color="auto" w:fill="auto"/>
            <w:vAlign w:val="center"/>
          </w:tcPr>
          <w:p w:rsidR="00634456" w:rsidRPr="00F732F8" w:rsidRDefault="00654E14" w:rsidP="00345EC2">
            <w:pPr>
              <w:bidi/>
              <w:spacing w:before="120" w:after="120" w:line="276" w:lineRule="auto"/>
              <w:jc w:val="both"/>
              <w:rPr>
                <w:rFonts w:ascii="Arial" w:hAnsi="Arial"/>
                <w:sz w:val="24"/>
                <w:szCs w:val="24"/>
                <w:lang w:eastAsia="ar"/>
              </w:rPr>
            </w:pPr>
            <w:r w:rsidRPr="00F732F8">
              <w:rPr>
                <w:rFonts w:ascii="Arial" w:hAnsi="Arial"/>
                <w:sz w:val="24"/>
                <w:szCs w:val="24"/>
                <w:rtl/>
                <w:lang w:eastAsia="ar"/>
              </w:rPr>
              <w:t xml:space="preserve">ضبط </w:t>
            </w:r>
            <w:r w:rsidR="00132F88" w:rsidRPr="00F732F8">
              <w:rPr>
                <w:rFonts w:ascii="Arial" w:hAnsi="Arial"/>
                <w:sz w:val="24"/>
                <w:szCs w:val="24"/>
                <w:rtl/>
                <w:lang w:eastAsia="ar"/>
              </w:rPr>
              <w:t>إعداد</w:t>
            </w:r>
            <w:r w:rsidR="00DC1A59" w:rsidRPr="00F732F8">
              <w:rPr>
                <w:rFonts w:ascii="Arial" w:hAnsi="Arial" w:hint="cs"/>
                <w:sz w:val="24"/>
                <w:szCs w:val="24"/>
                <w:rtl/>
                <w:lang w:eastAsia="ar"/>
              </w:rPr>
              <w:t>ا</w:t>
            </w:r>
            <w:r w:rsidR="00132F88" w:rsidRPr="00F732F8">
              <w:rPr>
                <w:rFonts w:ascii="Arial" w:hAnsi="Arial"/>
                <w:sz w:val="24"/>
                <w:szCs w:val="24"/>
                <w:rtl/>
                <w:lang w:eastAsia="ar"/>
              </w:rPr>
              <w:t>ت و</w:t>
            </w:r>
            <w:r w:rsidRPr="00F732F8">
              <w:rPr>
                <w:rFonts w:ascii="Arial" w:hAnsi="Arial"/>
                <w:sz w:val="24"/>
                <w:szCs w:val="24"/>
                <w:rtl/>
                <w:lang w:eastAsia="ar"/>
              </w:rPr>
              <w:t>تحصين</w:t>
            </w:r>
            <w:r w:rsidR="00132F88" w:rsidRPr="00F732F8">
              <w:rPr>
                <w:rFonts w:ascii="Arial" w:hAnsi="Arial"/>
                <w:sz w:val="24"/>
                <w:szCs w:val="24"/>
                <w:rtl/>
                <w:lang w:eastAsia="ar"/>
              </w:rPr>
              <w:t xml:space="preserve"> (</w:t>
            </w:r>
            <w:r w:rsidR="00132F88" w:rsidRPr="00F732F8">
              <w:rPr>
                <w:rFonts w:ascii="Arial" w:hAnsi="Arial"/>
                <w:sz w:val="24"/>
                <w:szCs w:val="24"/>
                <w:lang w:eastAsia="ar"/>
              </w:rPr>
              <w:t>Secure Configuration and Hardening</w:t>
            </w:r>
            <w:r w:rsidR="00132F88" w:rsidRPr="00F732F8">
              <w:rPr>
                <w:rFonts w:ascii="Arial" w:hAnsi="Arial"/>
                <w:sz w:val="24"/>
                <w:szCs w:val="24"/>
                <w:rtl/>
                <w:lang w:eastAsia="ar"/>
              </w:rPr>
              <w:t>)</w:t>
            </w:r>
            <w:r w:rsidRPr="00F732F8">
              <w:rPr>
                <w:rFonts w:ascii="Arial" w:hAnsi="Arial"/>
                <w:sz w:val="24"/>
                <w:szCs w:val="24"/>
                <w:rtl/>
                <w:lang w:eastAsia="ar"/>
              </w:rPr>
              <w:t xml:space="preserve"> أنظمة البريد الإلكتروني </w:t>
            </w:r>
            <w:r w:rsidR="0054278D" w:rsidRPr="00F732F8">
              <w:rPr>
                <w:rFonts w:ascii="Arial" w:hAnsi="Arial"/>
                <w:sz w:val="24"/>
                <w:szCs w:val="24"/>
                <w:rtl/>
                <w:lang w:eastAsia="ar"/>
              </w:rPr>
              <w:t xml:space="preserve">على مستوى </w:t>
            </w:r>
            <w:r w:rsidRPr="00F732F8">
              <w:rPr>
                <w:rFonts w:ascii="Arial" w:hAnsi="Arial"/>
                <w:sz w:val="24"/>
                <w:szCs w:val="24"/>
                <w:rtl/>
                <w:lang w:eastAsia="ar"/>
              </w:rPr>
              <w:t>التطبيقات وقاعدة البيانات والتشغيل</w:t>
            </w:r>
            <w:r w:rsidR="00914086" w:rsidRPr="00F732F8">
              <w:rPr>
                <w:rFonts w:ascii="Arial" w:hAnsi="Arial"/>
                <w:sz w:val="24"/>
                <w:szCs w:val="24"/>
                <w:rtl/>
                <w:lang w:eastAsia="ar"/>
              </w:rPr>
              <w:t xml:space="preserve"> كل ثلاثة أشهر</w:t>
            </w:r>
            <w:r w:rsidRPr="00F732F8">
              <w:rPr>
                <w:rFonts w:ascii="Arial" w:hAnsi="Arial"/>
                <w:sz w:val="24"/>
                <w:szCs w:val="24"/>
                <w:rtl/>
                <w:lang w:eastAsia="ar"/>
              </w:rPr>
              <w:t xml:space="preserve">. يُرجى الرجوع إلى معيار أمن الخادم ومعيار أمن قاعدة البيانات المعتمدين في </w:t>
            </w:r>
            <w:r w:rsidR="00805DA2" w:rsidRPr="00F732F8">
              <w:rPr>
                <w:rFonts w:ascii="Arial" w:hAnsi="Arial"/>
                <w:sz w:val="24"/>
                <w:szCs w:val="24"/>
                <w:highlight w:val="cyan"/>
                <w:rtl/>
                <w:lang w:eastAsia="ar"/>
              </w:rPr>
              <w:t>&lt;اسم الجهة&gt;</w:t>
            </w:r>
            <w:r w:rsidRPr="00F732F8">
              <w:rPr>
                <w:rFonts w:ascii="Arial" w:hAnsi="Arial"/>
                <w:sz w:val="24"/>
                <w:szCs w:val="24"/>
                <w:rtl/>
                <w:lang w:eastAsia="ar"/>
              </w:rPr>
              <w:t>.</w:t>
            </w:r>
          </w:p>
          <w:p w:rsidR="00654E14" w:rsidRPr="00F732F8" w:rsidRDefault="000E6F88" w:rsidP="00847AC7">
            <w:pPr>
              <w:spacing w:before="120" w:after="120" w:line="276" w:lineRule="auto"/>
              <w:jc w:val="both"/>
              <w:rPr>
                <w:rFonts w:ascii="Arial" w:hAnsi="Arial"/>
                <w:sz w:val="24"/>
                <w:szCs w:val="24"/>
              </w:rPr>
            </w:pPr>
            <w:r w:rsidRPr="00F732F8">
              <w:rPr>
                <w:rFonts w:ascii="Arial" w:hAnsi="Arial"/>
                <w:sz w:val="24"/>
                <w:szCs w:val="24"/>
              </w:rPr>
              <w:t>Secure Configuration and Hardening shall be applied every three months</w:t>
            </w:r>
            <w:r w:rsidR="00C56C1E" w:rsidRPr="00F732F8">
              <w:rPr>
                <w:rFonts w:ascii="Arial" w:hAnsi="Arial"/>
                <w:sz w:val="24"/>
                <w:szCs w:val="24"/>
              </w:rPr>
              <w:t xml:space="preserve"> </w:t>
            </w:r>
            <w:r w:rsidRPr="00F732F8">
              <w:rPr>
                <w:rFonts w:ascii="Arial" w:hAnsi="Arial"/>
                <w:sz w:val="24"/>
                <w:szCs w:val="24"/>
              </w:rPr>
              <w:t xml:space="preserve">on </w:t>
            </w:r>
            <w:r w:rsidR="00634456" w:rsidRPr="00F732F8">
              <w:rPr>
                <w:rFonts w:ascii="Arial" w:hAnsi="Arial"/>
                <w:sz w:val="24"/>
                <w:szCs w:val="24"/>
              </w:rPr>
              <w:t>application</w:t>
            </w:r>
            <w:r w:rsidR="00C56C1E" w:rsidRPr="00F732F8">
              <w:rPr>
                <w:rFonts w:ascii="Arial" w:hAnsi="Arial"/>
                <w:sz w:val="24"/>
                <w:szCs w:val="24"/>
              </w:rPr>
              <w:t>s</w:t>
            </w:r>
            <w:r w:rsidR="00634456" w:rsidRPr="00F732F8">
              <w:rPr>
                <w:rFonts w:ascii="Arial" w:hAnsi="Arial"/>
                <w:sz w:val="24"/>
                <w:szCs w:val="24"/>
              </w:rPr>
              <w:t>, database</w:t>
            </w:r>
            <w:r w:rsidR="00C56C1E" w:rsidRPr="00F732F8">
              <w:rPr>
                <w:rFonts w:ascii="Arial" w:hAnsi="Arial"/>
                <w:sz w:val="24"/>
                <w:szCs w:val="24"/>
              </w:rPr>
              <w:t>s</w:t>
            </w:r>
            <w:r w:rsidR="00634456" w:rsidRPr="00F732F8">
              <w:rPr>
                <w:rFonts w:ascii="Arial" w:hAnsi="Arial"/>
                <w:sz w:val="24"/>
                <w:szCs w:val="24"/>
              </w:rPr>
              <w:t>, and operating system</w:t>
            </w:r>
            <w:r w:rsidR="00C56C1E" w:rsidRPr="00F732F8">
              <w:rPr>
                <w:rFonts w:ascii="Arial" w:hAnsi="Arial"/>
                <w:sz w:val="24"/>
                <w:szCs w:val="24"/>
              </w:rPr>
              <w:t>s</w:t>
            </w:r>
            <w:r w:rsidR="00634456" w:rsidRPr="00F732F8">
              <w:rPr>
                <w:rFonts w:ascii="Arial" w:hAnsi="Arial"/>
                <w:sz w:val="24"/>
                <w:szCs w:val="24"/>
              </w:rPr>
              <w:t xml:space="preserve">. Refer to </w:t>
            </w:r>
            <w:r w:rsidR="00634456" w:rsidRPr="00F732F8">
              <w:rPr>
                <w:rFonts w:ascii="Arial" w:hAnsi="Arial"/>
                <w:sz w:val="24"/>
                <w:szCs w:val="24"/>
                <w:highlight w:val="cyan"/>
              </w:rPr>
              <w:t>&lt;entity</w:t>
            </w:r>
            <w:r w:rsidR="00AF2D30" w:rsidRPr="00F732F8">
              <w:rPr>
                <w:rFonts w:ascii="Arial" w:hAnsi="Arial"/>
                <w:sz w:val="24"/>
                <w:szCs w:val="24"/>
                <w:highlight w:val="cyan"/>
              </w:rPr>
              <w:t xml:space="preserve"> name</w:t>
            </w:r>
            <w:r w:rsidR="00634456" w:rsidRPr="00F732F8">
              <w:rPr>
                <w:rFonts w:ascii="Arial" w:hAnsi="Arial"/>
                <w:sz w:val="24"/>
                <w:szCs w:val="24"/>
                <w:highlight w:val="cyan"/>
              </w:rPr>
              <w:t>&gt;</w:t>
            </w:r>
            <w:r w:rsidR="00634456" w:rsidRPr="00F732F8">
              <w:rPr>
                <w:rFonts w:ascii="Arial" w:hAnsi="Arial"/>
                <w:sz w:val="24"/>
                <w:szCs w:val="24"/>
              </w:rPr>
              <w:t>’s Server Security Standard and Database Security Standard.</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shd w:val="clear" w:color="auto" w:fill="auto"/>
            <w:vAlign w:val="center"/>
          </w:tcPr>
          <w:p w:rsidR="00654E14" w:rsidRPr="00F732F8" w:rsidRDefault="00654E14" w:rsidP="00345EC2">
            <w:pPr>
              <w:bidi/>
              <w:spacing w:before="120" w:after="120" w:line="276" w:lineRule="auto"/>
              <w:jc w:val="both"/>
              <w:rPr>
                <w:rFonts w:ascii="Arial" w:hAnsi="Arial"/>
                <w:sz w:val="24"/>
                <w:szCs w:val="24"/>
                <w:lang w:eastAsia="ar"/>
              </w:rPr>
            </w:pPr>
            <w:r w:rsidRPr="00F732F8">
              <w:rPr>
                <w:rFonts w:ascii="Arial" w:hAnsi="Arial"/>
                <w:sz w:val="24"/>
                <w:szCs w:val="24"/>
                <w:rtl/>
                <w:lang w:eastAsia="ar"/>
              </w:rPr>
              <w:t>تقييد الوصول</w:t>
            </w:r>
            <w:r w:rsidR="00B111C1" w:rsidRPr="00F732F8">
              <w:rPr>
                <w:rFonts w:ascii="Arial" w:hAnsi="Arial"/>
                <w:sz w:val="24"/>
                <w:szCs w:val="24"/>
                <w:rtl/>
                <w:lang w:eastAsia="ar"/>
              </w:rPr>
              <w:t xml:space="preserve"> </w:t>
            </w:r>
            <w:r w:rsidR="008D4DBB" w:rsidRPr="00F732F8">
              <w:rPr>
                <w:rFonts w:ascii="Arial" w:hAnsi="Arial"/>
                <w:sz w:val="24"/>
                <w:szCs w:val="24"/>
                <w:lang w:eastAsia="ar"/>
              </w:rPr>
              <w:t>(</w:t>
            </w:r>
            <w:r w:rsidR="00F634AB" w:rsidRPr="00F732F8">
              <w:rPr>
                <w:rFonts w:ascii="Arial" w:hAnsi="Arial"/>
                <w:sz w:val="24"/>
                <w:szCs w:val="24"/>
                <w:lang w:eastAsia="ar"/>
              </w:rPr>
              <w:t xml:space="preserve">Restrict </w:t>
            </w:r>
            <w:r w:rsidR="008D4DBB" w:rsidRPr="00F732F8">
              <w:rPr>
                <w:rFonts w:ascii="Arial" w:hAnsi="Arial"/>
                <w:sz w:val="24"/>
                <w:szCs w:val="24"/>
                <w:lang w:eastAsia="ar"/>
              </w:rPr>
              <w:t>Access)</w:t>
            </w:r>
            <w:r w:rsidRPr="00F732F8">
              <w:rPr>
                <w:rFonts w:ascii="Arial" w:hAnsi="Arial"/>
                <w:sz w:val="24"/>
                <w:szCs w:val="24"/>
                <w:rtl/>
                <w:lang w:eastAsia="ar"/>
              </w:rPr>
              <w:t xml:space="preserve"> </w:t>
            </w:r>
            <w:r w:rsidR="008D4DBB" w:rsidRPr="00F732F8">
              <w:rPr>
                <w:rFonts w:ascii="Arial" w:hAnsi="Arial"/>
                <w:sz w:val="24"/>
                <w:szCs w:val="24"/>
                <w:rtl/>
                <w:lang w:eastAsia="ar"/>
              </w:rPr>
              <w:t>إلى</w:t>
            </w:r>
            <w:r w:rsidRPr="00F732F8">
              <w:rPr>
                <w:rFonts w:ascii="Arial" w:hAnsi="Arial"/>
                <w:sz w:val="24"/>
                <w:szCs w:val="24"/>
                <w:rtl/>
                <w:lang w:eastAsia="ar"/>
              </w:rPr>
              <w:t xml:space="preserve"> أنظمة البريد الإلكتروني </w:t>
            </w:r>
            <w:r w:rsidR="00132F88" w:rsidRPr="00F732F8">
              <w:rPr>
                <w:rFonts w:ascii="Arial" w:hAnsi="Arial"/>
                <w:sz w:val="24"/>
                <w:szCs w:val="24"/>
                <w:rtl/>
                <w:lang w:eastAsia="ar"/>
              </w:rPr>
              <w:t xml:space="preserve">ليكون مسموح به </w:t>
            </w:r>
            <w:r w:rsidRPr="00F732F8">
              <w:rPr>
                <w:rFonts w:ascii="Arial" w:hAnsi="Arial"/>
                <w:sz w:val="24"/>
                <w:szCs w:val="24"/>
                <w:rtl/>
                <w:lang w:eastAsia="ar"/>
              </w:rPr>
              <w:t xml:space="preserve">فقط </w:t>
            </w:r>
            <w:r w:rsidR="00132F88" w:rsidRPr="00F732F8">
              <w:rPr>
                <w:rFonts w:ascii="Arial" w:hAnsi="Arial"/>
                <w:sz w:val="24"/>
                <w:szCs w:val="24"/>
                <w:rtl/>
                <w:lang w:eastAsia="ar"/>
              </w:rPr>
              <w:t>ل</w:t>
            </w:r>
            <w:r w:rsidR="008D4DBB" w:rsidRPr="00F732F8">
              <w:rPr>
                <w:rFonts w:ascii="Arial" w:hAnsi="Arial"/>
                <w:sz w:val="24"/>
                <w:szCs w:val="24"/>
                <w:rtl/>
                <w:lang w:eastAsia="ar" w:bidi="ar-AE"/>
              </w:rPr>
              <w:t>مديري أنظمة</w:t>
            </w:r>
            <w:r w:rsidRPr="00F732F8">
              <w:rPr>
                <w:rFonts w:ascii="Arial" w:hAnsi="Arial"/>
                <w:sz w:val="24"/>
                <w:szCs w:val="24"/>
                <w:rtl/>
                <w:lang w:eastAsia="ar"/>
              </w:rPr>
              <w:t xml:space="preserve"> البريد الإلكتروني</w:t>
            </w:r>
            <w:r w:rsidR="00B111C1" w:rsidRPr="00F732F8">
              <w:rPr>
                <w:rFonts w:ascii="Arial" w:hAnsi="Arial"/>
                <w:sz w:val="24"/>
                <w:szCs w:val="24"/>
                <w:rtl/>
                <w:lang w:eastAsia="ar"/>
              </w:rPr>
              <w:t xml:space="preserve"> </w:t>
            </w:r>
            <w:r w:rsidR="008D4DBB" w:rsidRPr="00F732F8">
              <w:rPr>
                <w:rFonts w:ascii="Arial" w:hAnsi="Arial"/>
                <w:sz w:val="24"/>
                <w:szCs w:val="24"/>
                <w:lang w:eastAsia="ar"/>
              </w:rPr>
              <w:t>(Mail System Administrators)</w:t>
            </w:r>
            <w:r w:rsidRPr="00F732F8">
              <w:rPr>
                <w:rFonts w:ascii="Arial" w:hAnsi="Arial"/>
                <w:sz w:val="24"/>
                <w:szCs w:val="24"/>
                <w:rtl/>
                <w:lang w:eastAsia="ar"/>
              </w:rPr>
              <w:t>.</w:t>
            </w:r>
          </w:p>
          <w:p w:rsidR="00DE0122" w:rsidRPr="00F732F8" w:rsidRDefault="00DE5ADD" w:rsidP="00BE237F">
            <w:pPr>
              <w:spacing w:before="120" w:after="120" w:line="276" w:lineRule="auto"/>
              <w:jc w:val="both"/>
              <w:rPr>
                <w:rFonts w:ascii="Arial" w:hAnsi="Arial"/>
                <w:sz w:val="24"/>
                <w:szCs w:val="24"/>
              </w:rPr>
            </w:pPr>
            <w:r w:rsidRPr="00F732F8">
              <w:rPr>
                <w:rFonts w:ascii="Arial" w:hAnsi="Arial"/>
                <w:sz w:val="24"/>
                <w:szCs w:val="24"/>
              </w:rPr>
              <w:t xml:space="preserve">Access to </w:t>
            </w:r>
            <w:r w:rsidR="00634456" w:rsidRPr="00F732F8">
              <w:rPr>
                <w:rFonts w:ascii="Arial" w:hAnsi="Arial"/>
                <w:sz w:val="24"/>
                <w:szCs w:val="24"/>
              </w:rPr>
              <w:t>email systems</w:t>
            </w:r>
            <w:r w:rsidRPr="00F732F8">
              <w:rPr>
                <w:rFonts w:ascii="Arial" w:hAnsi="Arial"/>
                <w:sz w:val="24"/>
                <w:szCs w:val="24"/>
              </w:rPr>
              <w:t xml:space="preserve"> shall be </w:t>
            </w:r>
            <w:r w:rsidR="00EF7F82" w:rsidRPr="00F732F8">
              <w:rPr>
                <w:rFonts w:ascii="Arial" w:hAnsi="Arial"/>
                <w:sz w:val="24"/>
                <w:szCs w:val="24"/>
              </w:rPr>
              <w:t>restricted</w:t>
            </w:r>
            <w:r w:rsidR="00634456" w:rsidRPr="00F732F8">
              <w:rPr>
                <w:rFonts w:ascii="Arial" w:hAnsi="Arial"/>
                <w:sz w:val="24"/>
                <w:szCs w:val="24"/>
              </w:rPr>
              <w:t xml:space="preserve"> to </w:t>
            </w:r>
            <w:r w:rsidR="002854AF" w:rsidRPr="00F732F8">
              <w:rPr>
                <w:rFonts w:ascii="Arial" w:hAnsi="Arial"/>
                <w:sz w:val="24"/>
                <w:szCs w:val="24"/>
              </w:rPr>
              <w:t>e</w:t>
            </w:r>
            <w:r w:rsidR="00634456" w:rsidRPr="00F732F8">
              <w:rPr>
                <w:rFonts w:ascii="Arial" w:hAnsi="Arial"/>
                <w:sz w:val="24"/>
                <w:szCs w:val="24"/>
              </w:rPr>
              <w:t>mail system administrators only.</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shd w:val="clear" w:color="auto" w:fill="auto"/>
            <w:vAlign w:val="center"/>
          </w:tcPr>
          <w:p w:rsidR="00654E14" w:rsidRPr="00F732F8" w:rsidRDefault="00654E14" w:rsidP="00345EC2">
            <w:pPr>
              <w:bidi/>
              <w:spacing w:before="120" w:after="120" w:line="276" w:lineRule="auto"/>
              <w:jc w:val="both"/>
              <w:rPr>
                <w:rFonts w:ascii="Arial" w:hAnsi="Arial"/>
                <w:sz w:val="24"/>
                <w:szCs w:val="24"/>
                <w:lang w:eastAsia="ar"/>
              </w:rPr>
            </w:pPr>
            <w:r w:rsidRPr="00F732F8">
              <w:rPr>
                <w:rFonts w:ascii="Arial" w:hAnsi="Arial"/>
                <w:sz w:val="24"/>
                <w:szCs w:val="24"/>
                <w:rtl/>
                <w:lang w:eastAsia="ar"/>
              </w:rPr>
              <w:t>حذف أو إلغاء تفعيل الحسابات الافتراضية أو غير التفاعلية أو غير اللازمة.</w:t>
            </w:r>
          </w:p>
          <w:p w:rsidR="00DE0122" w:rsidRPr="00F732F8" w:rsidRDefault="00DE5ADD" w:rsidP="007C6170">
            <w:pPr>
              <w:spacing w:before="120" w:after="120" w:line="276" w:lineRule="auto"/>
              <w:jc w:val="both"/>
              <w:rPr>
                <w:rFonts w:ascii="Arial" w:hAnsi="Arial"/>
                <w:sz w:val="24"/>
                <w:szCs w:val="24"/>
              </w:rPr>
            </w:pPr>
            <w:r w:rsidRPr="00F732F8">
              <w:rPr>
                <w:rFonts w:ascii="Arial" w:hAnsi="Arial"/>
                <w:sz w:val="24"/>
                <w:szCs w:val="24"/>
              </w:rPr>
              <w:t>Default</w:t>
            </w:r>
            <w:r w:rsidR="00634456" w:rsidRPr="00F732F8">
              <w:rPr>
                <w:rFonts w:ascii="Arial" w:hAnsi="Arial"/>
                <w:sz w:val="24"/>
                <w:szCs w:val="24"/>
              </w:rPr>
              <w:t>/non-interactive/unneeded accounts</w:t>
            </w:r>
            <w:r w:rsidRPr="00F732F8">
              <w:rPr>
                <w:rFonts w:ascii="Arial" w:hAnsi="Arial"/>
                <w:sz w:val="24"/>
                <w:szCs w:val="24"/>
              </w:rPr>
              <w:t xml:space="preserve"> shall be removed/disabled</w:t>
            </w:r>
            <w:r w:rsidR="00634456" w:rsidRPr="00F732F8">
              <w:rPr>
                <w:rFonts w:ascii="Arial" w:hAnsi="Arial"/>
                <w:sz w:val="24"/>
                <w:szCs w:val="24"/>
              </w:rPr>
              <w:t>.</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shd w:val="clear" w:color="auto" w:fill="auto"/>
            <w:vAlign w:val="center"/>
          </w:tcPr>
          <w:p w:rsidR="00654E14" w:rsidRPr="00F732F8" w:rsidRDefault="00654E14" w:rsidP="00345EC2">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 xml:space="preserve">إلزام </w:t>
            </w:r>
            <w:r w:rsidR="00053F33" w:rsidRPr="00F732F8">
              <w:rPr>
                <w:rFonts w:ascii="Arial" w:hAnsi="Arial"/>
                <w:sz w:val="24"/>
                <w:szCs w:val="24"/>
                <w:rtl/>
                <w:lang w:eastAsia="ar"/>
              </w:rPr>
              <w:t>مديري الأنظمة</w:t>
            </w:r>
            <w:r w:rsidRPr="00F732F8">
              <w:rPr>
                <w:rFonts w:ascii="Arial" w:hAnsi="Arial"/>
                <w:sz w:val="24"/>
                <w:szCs w:val="24"/>
                <w:rtl/>
                <w:lang w:eastAsia="ar"/>
              </w:rPr>
              <w:t xml:space="preserve"> ومُشغّلي أنظمة البريد الإلكتروني باستخدام آلية التحقّق من الهوية متعدّد العناصر للوصول إلى أنظمة البريد الإلكتروني.</w:t>
            </w:r>
          </w:p>
          <w:p w:rsidR="00DE0122" w:rsidRPr="00F732F8" w:rsidRDefault="002612EA" w:rsidP="00CF6F75">
            <w:pPr>
              <w:spacing w:before="120" w:after="120" w:line="276" w:lineRule="auto"/>
              <w:jc w:val="both"/>
              <w:rPr>
                <w:rFonts w:ascii="Arial" w:hAnsi="Arial"/>
                <w:sz w:val="24"/>
                <w:szCs w:val="24"/>
              </w:rPr>
            </w:pPr>
            <w:r w:rsidRPr="00F732F8">
              <w:rPr>
                <w:rFonts w:ascii="Arial" w:hAnsi="Arial"/>
                <w:sz w:val="24"/>
                <w:szCs w:val="24"/>
              </w:rPr>
              <w:t xml:space="preserve">Email </w:t>
            </w:r>
            <w:r w:rsidR="00634456" w:rsidRPr="00F732F8">
              <w:rPr>
                <w:rFonts w:ascii="Arial" w:hAnsi="Arial"/>
                <w:sz w:val="24"/>
                <w:szCs w:val="24"/>
              </w:rPr>
              <w:t>systems administrators and operators</w:t>
            </w:r>
            <w:r w:rsidRPr="00F732F8">
              <w:rPr>
                <w:rFonts w:ascii="Arial" w:hAnsi="Arial"/>
                <w:sz w:val="24"/>
                <w:szCs w:val="24"/>
              </w:rPr>
              <w:t xml:space="preserve"> shall be obliged</w:t>
            </w:r>
            <w:r w:rsidR="00634456" w:rsidRPr="00F732F8">
              <w:rPr>
                <w:rFonts w:ascii="Arial" w:hAnsi="Arial"/>
                <w:sz w:val="24"/>
                <w:szCs w:val="24"/>
              </w:rPr>
              <w:t xml:space="preserve"> to use multi-factor authentication to access email systems.</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shd w:val="clear" w:color="auto" w:fill="auto"/>
            <w:vAlign w:val="center"/>
          </w:tcPr>
          <w:p w:rsidR="00654E14" w:rsidRPr="00F732F8" w:rsidRDefault="00654E14" w:rsidP="00BB19C9">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 xml:space="preserve">استخدام مبدأ الحماية الذي يمنح </w:t>
            </w:r>
            <w:r w:rsidR="00053F33" w:rsidRPr="00F732F8">
              <w:rPr>
                <w:rFonts w:ascii="Arial" w:hAnsi="Arial"/>
                <w:sz w:val="24"/>
                <w:szCs w:val="24"/>
                <w:rtl/>
                <w:lang w:eastAsia="ar"/>
              </w:rPr>
              <w:t xml:space="preserve">مديري </w:t>
            </w:r>
            <w:r w:rsidRPr="00F732F8">
              <w:rPr>
                <w:rFonts w:ascii="Arial" w:hAnsi="Arial"/>
                <w:sz w:val="24"/>
                <w:szCs w:val="24"/>
                <w:rtl/>
                <w:lang w:eastAsia="ar"/>
              </w:rPr>
              <w:t>ومُشغّلي أنظمة البريد الإلكتروني</w:t>
            </w:r>
            <w:r w:rsidR="004B1F5E">
              <w:rPr>
                <w:rFonts w:ascii="Arial" w:hAnsi="Arial" w:hint="cs"/>
                <w:sz w:val="24"/>
                <w:szCs w:val="24"/>
                <w:rtl/>
                <w:lang w:eastAsia="ar"/>
              </w:rPr>
              <w:t xml:space="preserve"> (</w:t>
            </w:r>
            <w:r w:rsidR="004B1F5E">
              <w:rPr>
                <w:rFonts w:ascii="Arial" w:hAnsi="Arial"/>
                <w:sz w:val="24"/>
                <w:szCs w:val="24"/>
                <w:lang w:eastAsia="ar"/>
              </w:rPr>
              <w:t xml:space="preserve">Email </w:t>
            </w:r>
            <w:r w:rsidR="004B1F5E" w:rsidRPr="00F732F8">
              <w:rPr>
                <w:rFonts w:ascii="Arial" w:hAnsi="Arial"/>
                <w:sz w:val="24"/>
                <w:szCs w:val="24"/>
                <w:lang w:eastAsia="ar"/>
              </w:rPr>
              <w:t>System Administrators and Operators</w:t>
            </w:r>
            <w:r w:rsidR="004B1F5E">
              <w:rPr>
                <w:rFonts w:ascii="Arial" w:hAnsi="Arial" w:hint="cs"/>
                <w:sz w:val="24"/>
                <w:szCs w:val="24"/>
                <w:rtl/>
                <w:lang w:eastAsia="ar"/>
              </w:rPr>
              <w:t>)</w:t>
            </w:r>
            <w:r w:rsidR="00132F88" w:rsidRPr="00F732F8">
              <w:rPr>
                <w:rFonts w:ascii="Arial" w:hAnsi="Arial"/>
                <w:sz w:val="24"/>
                <w:szCs w:val="24"/>
                <w:rtl/>
                <w:lang w:eastAsia="ar"/>
              </w:rPr>
              <w:t xml:space="preserve"> </w:t>
            </w:r>
            <w:r w:rsidRPr="00F732F8">
              <w:rPr>
                <w:rFonts w:ascii="Arial" w:hAnsi="Arial"/>
                <w:sz w:val="24"/>
                <w:szCs w:val="24"/>
                <w:rtl/>
                <w:lang w:eastAsia="ar"/>
              </w:rPr>
              <w:t>الحد الأدنى من صلاحيات الوصول</w:t>
            </w:r>
            <w:r w:rsidR="00BB19C9">
              <w:rPr>
                <w:rFonts w:ascii="Arial" w:hAnsi="Arial" w:hint="cs"/>
                <w:sz w:val="24"/>
                <w:szCs w:val="24"/>
                <w:rtl/>
                <w:lang w:eastAsia="ar"/>
              </w:rPr>
              <w:t xml:space="preserve"> (</w:t>
            </w:r>
            <w:r w:rsidR="00BB19C9">
              <w:rPr>
                <w:rFonts w:ascii="Arial" w:hAnsi="Arial"/>
                <w:sz w:val="24"/>
                <w:szCs w:val="24"/>
              </w:rPr>
              <w:t>L</w:t>
            </w:r>
            <w:r w:rsidR="00BB19C9" w:rsidRPr="00F732F8">
              <w:rPr>
                <w:rFonts w:ascii="Arial" w:hAnsi="Arial"/>
                <w:sz w:val="24"/>
                <w:szCs w:val="24"/>
              </w:rPr>
              <w:t>east-</w:t>
            </w:r>
            <w:r w:rsidR="00BB19C9">
              <w:rPr>
                <w:rFonts w:ascii="Arial" w:hAnsi="Arial"/>
                <w:sz w:val="24"/>
                <w:szCs w:val="24"/>
              </w:rPr>
              <w:t>P</w:t>
            </w:r>
            <w:r w:rsidR="00BB19C9" w:rsidRPr="00F732F8">
              <w:rPr>
                <w:rFonts w:ascii="Arial" w:hAnsi="Arial"/>
                <w:sz w:val="24"/>
                <w:szCs w:val="24"/>
              </w:rPr>
              <w:t xml:space="preserve">rivilege </w:t>
            </w:r>
            <w:r w:rsidR="00BB19C9">
              <w:rPr>
                <w:rFonts w:ascii="Arial" w:hAnsi="Arial"/>
                <w:sz w:val="24"/>
                <w:szCs w:val="24"/>
              </w:rPr>
              <w:t>P</w:t>
            </w:r>
            <w:r w:rsidR="00BB19C9" w:rsidRPr="00F732F8">
              <w:rPr>
                <w:rFonts w:ascii="Arial" w:hAnsi="Arial"/>
                <w:sz w:val="24"/>
                <w:szCs w:val="24"/>
              </w:rPr>
              <w:t>rinciple</w:t>
            </w:r>
            <w:r w:rsidR="00BB19C9">
              <w:rPr>
                <w:rFonts w:ascii="Arial" w:hAnsi="Arial" w:hint="cs"/>
                <w:sz w:val="24"/>
                <w:szCs w:val="24"/>
                <w:rtl/>
                <w:lang w:eastAsia="ar"/>
              </w:rPr>
              <w:t>)</w:t>
            </w:r>
            <w:r w:rsidR="00132F88" w:rsidRPr="00F732F8">
              <w:rPr>
                <w:rFonts w:ascii="Arial" w:hAnsi="Arial"/>
                <w:sz w:val="24"/>
                <w:szCs w:val="24"/>
                <w:rtl/>
                <w:lang w:eastAsia="ar"/>
              </w:rPr>
              <w:t xml:space="preserve"> </w:t>
            </w:r>
            <w:r w:rsidRPr="00F732F8">
              <w:rPr>
                <w:rFonts w:ascii="Arial" w:hAnsi="Arial"/>
                <w:sz w:val="24"/>
                <w:szCs w:val="24"/>
                <w:rtl/>
                <w:lang w:eastAsia="ar"/>
              </w:rPr>
              <w:t>إلى مختلف أنواع أنظمة البريد الإلكتروني.</w:t>
            </w:r>
          </w:p>
          <w:p w:rsidR="00DE0122" w:rsidRPr="00F732F8" w:rsidRDefault="002612EA" w:rsidP="00BE237F">
            <w:pPr>
              <w:spacing w:before="120" w:after="120" w:line="276" w:lineRule="auto"/>
              <w:jc w:val="both"/>
              <w:rPr>
                <w:rFonts w:ascii="Arial" w:hAnsi="Arial"/>
                <w:sz w:val="24"/>
                <w:szCs w:val="24"/>
              </w:rPr>
            </w:pPr>
            <w:r w:rsidRPr="00F732F8">
              <w:rPr>
                <w:rFonts w:ascii="Arial" w:hAnsi="Arial"/>
                <w:sz w:val="24"/>
                <w:szCs w:val="24"/>
              </w:rPr>
              <w:t xml:space="preserve">The </w:t>
            </w:r>
            <w:r w:rsidR="00634456" w:rsidRPr="00F732F8">
              <w:rPr>
                <w:rFonts w:ascii="Arial" w:hAnsi="Arial"/>
                <w:sz w:val="24"/>
                <w:szCs w:val="24"/>
              </w:rPr>
              <w:t xml:space="preserve">least-privilege principle </w:t>
            </w:r>
            <w:r w:rsidRPr="00F732F8">
              <w:rPr>
                <w:rFonts w:ascii="Arial" w:hAnsi="Arial"/>
                <w:sz w:val="24"/>
                <w:szCs w:val="24"/>
              </w:rPr>
              <w:t xml:space="preserve">shall be used </w:t>
            </w:r>
            <w:r w:rsidR="00634456" w:rsidRPr="00F732F8">
              <w:rPr>
                <w:rFonts w:ascii="Arial" w:hAnsi="Arial"/>
                <w:sz w:val="24"/>
                <w:szCs w:val="24"/>
              </w:rPr>
              <w:t>to provide access</w:t>
            </w:r>
            <w:r w:rsidR="006A292F" w:rsidRPr="00F732F8">
              <w:rPr>
                <w:rFonts w:ascii="Arial" w:hAnsi="Arial"/>
                <w:sz w:val="24"/>
                <w:szCs w:val="24"/>
              </w:rPr>
              <w:t xml:space="preserve"> for </w:t>
            </w:r>
            <w:r w:rsidR="002854AF" w:rsidRPr="00F732F8">
              <w:rPr>
                <w:rFonts w:ascii="Arial" w:hAnsi="Arial"/>
                <w:sz w:val="24"/>
                <w:szCs w:val="24"/>
              </w:rPr>
              <w:t>e</w:t>
            </w:r>
            <w:r w:rsidR="006A292F" w:rsidRPr="00F732F8">
              <w:rPr>
                <w:rFonts w:ascii="Arial" w:hAnsi="Arial"/>
                <w:sz w:val="24"/>
                <w:szCs w:val="24"/>
              </w:rPr>
              <w:t>mail system administrators and operators</w:t>
            </w:r>
            <w:r w:rsidR="00634456" w:rsidRPr="00F732F8">
              <w:rPr>
                <w:rFonts w:ascii="Arial" w:hAnsi="Arial"/>
                <w:sz w:val="24"/>
                <w:szCs w:val="24"/>
              </w:rPr>
              <w:t xml:space="preserve"> to </w:t>
            </w:r>
            <w:r w:rsidR="002854AF" w:rsidRPr="00F732F8">
              <w:rPr>
                <w:rFonts w:ascii="Arial" w:hAnsi="Arial"/>
                <w:sz w:val="24"/>
                <w:szCs w:val="24"/>
              </w:rPr>
              <w:t>e</w:t>
            </w:r>
            <w:r w:rsidR="00634456" w:rsidRPr="00F732F8">
              <w:rPr>
                <w:rFonts w:ascii="Arial" w:hAnsi="Arial"/>
                <w:sz w:val="24"/>
                <w:szCs w:val="24"/>
              </w:rPr>
              <w:t>mail systems.</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shd w:val="clear" w:color="auto" w:fill="auto"/>
            <w:vAlign w:val="center"/>
          </w:tcPr>
          <w:p w:rsidR="00654E14" w:rsidRPr="00F732F8" w:rsidRDefault="00654E14" w:rsidP="00857B85">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 xml:space="preserve">تقييد </w:t>
            </w:r>
            <w:r w:rsidR="0054278D" w:rsidRPr="00F732F8">
              <w:rPr>
                <w:rFonts w:ascii="Arial" w:hAnsi="Arial"/>
                <w:sz w:val="24"/>
                <w:szCs w:val="24"/>
                <w:rtl/>
                <w:lang w:eastAsia="ar" w:bidi="ar-AE"/>
              </w:rPr>
              <w:t>ال</w:t>
            </w:r>
            <w:r w:rsidRPr="00F732F8">
              <w:rPr>
                <w:rFonts w:ascii="Arial" w:hAnsi="Arial"/>
                <w:sz w:val="24"/>
                <w:szCs w:val="24"/>
                <w:rtl/>
                <w:lang w:eastAsia="ar"/>
              </w:rPr>
              <w:t>وصول الشبك</w:t>
            </w:r>
            <w:r w:rsidR="0054278D" w:rsidRPr="00F732F8">
              <w:rPr>
                <w:rFonts w:ascii="Arial" w:hAnsi="Arial"/>
                <w:sz w:val="24"/>
                <w:szCs w:val="24"/>
                <w:rtl/>
                <w:lang w:eastAsia="ar"/>
              </w:rPr>
              <w:t>ي</w:t>
            </w:r>
            <w:r w:rsidRPr="00F732F8">
              <w:rPr>
                <w:rFonts w:ascii="Arial" w:hAnsi="Arial"/>
                <w:sz w:val="24"/>
                <w:szCs w:val="24"/>
                <w:rtl/>
                <w:lang w:eastAsia="ar"/>
              </w:rPr>
              <w:t xml:space="preserve"> إلى أنظمة </w:t>
            </w:r>
            <w:r w:rsidR="00857B85" w:rsidRPr="00F732F8">
              <w:rPr>
                <w:rFonts w:ascii="Arial" w:hAnsi="Arial"/>
                <w:sz w:val="24"/>
                <w:szCs w:val="24"/>
                <w:rtl/>
                <w:lang w:eastAsia="ar"/>
              </w:rPr>
              <w:t xml:space="preserve">إدارة </w:t>
            </w:r>
            <w:r w:rsidRPr="00F732F8">
              <w:rPr>
                <w:rFonts w:ascii="Arial" w:hAnsi="Arial"/>
                <w:sz w:val="24"/>
                <w:szCs w:val="24"/>
                <w:rtl/>
                <w:lang w:eastAsia="ar"/>
              </w:rPr>
              <w:t xml:space="preserve">البريد الإلكتروني على </w:t>
            </w:r>
            <w:r w:rsidR="00150E2F" w:rsidRPr="00F732F8">
              <w:rPr>
                <w:rFonts w:ascii="Arial" w:hAnsi="Arial"/>
                <w:sz w:val="24"/>
                <w:szCs w:val="24"/>
                <w:rtl/>
                <w:lang w:eastAsia="ar" w:bidi="ar-AE"/>
              </w:rPr>
              <w:t xml:space="preserve">المنطقة </w:t>
            </w:r>
            <w:r w:rsidR="0054278D" w:rsidRPr="00F732F8">
              <w:rPr>
                <w:rFonts w:ascii="Arial" w:hAnsi="Arial"/>
                <w:sz w:val="24"/>
                <w:szCs w:val="24"/>
                <w:rtl/>
                <w:lang w:eastAsia="ar" w:bidi="ar-AE"/>
              </w:rPr>
              <w:t>الشبكي</w:t>
            </w:r>
            <w:r w:rsidR="00150E2F" w:rsidRPr="00F732F8">
              <w:rPr>
                <w:rFonts w:ascii="Arial" w:hAnsi="Arial"/>
                <w:sz w:val="24"/>
                <w:szCs w:val="24"/>
                <w:rtl/>
                <w:lang w:eastAsia="ar" w:bidi="ar-AE"/>
              </w:rPr>
              <w:t>ة</w:t>
            </w:r>
            <w:r w:rsidR="0054278D" w:rsidRPr="00F732F8">
              <w:rPr>
                <w:rFonts w:ascii="Arial" w:hAnsi="Arial"/>
                <w:sz w:val="24"/>
                <w:szCs w:val="24"/>
                <w:rtl/>
                <w:lang w:eastAsia="ar" w:bidi="ar-AE"/>
              </w:rPr>
              <w:t xml:space="preserve"> </w:t>
            </w:r>
            <w:r w:rsidR="00857B85" w:rsidRPr="00F732F8">
              <w:rPr>
                <w:rFonts w:ascii="Arial" w:hAnsi="Arial"/>
                <w:sz w:val="24"/>
                <w:szCs w:val="24"/>
                <w:rtl/>
                <w:lang w:eastAsia="ar" w:bidi="ar-AE"/>
              </w:rPr>
              <w:t>التي تتواجد فيها</w:t>
            </w:r>
            <w:r w:rsidR="0054278D" w:rsidRPr="00F732F8">
              <w:rPr>
                <w:rFonts w:ascii="Arial" w:hAnsi="Arial"/>
                <w:sz w:val="24"/>
                <w:szCs w:val="24"/>
                <w:rtl/>
                <w:lang w:eastAsia="ar" w:bidi="ar-AE"/>
              </w:rPr>
              <w:t xml:space="preserve"> وال</w:t>
            </w:r>
            <w:r w:rsidR="00150E2F" w:rsidRPr="00F732F8">
              <w:rPr>
                <w:rFonts w:ascii="Arial" w:hAnsi="Arial"/>
                <w:sz w:val="24"/>
                <w:szCs w:val="24"/>
                <w:rtl/>
                <w:lang w:eastAsia="ar" w:bidi="ar-AE"/>
              </w:rPr>
              <w:t>منطقة</w:t>
            </w:r>
            <w:r w:rsidR="0054278D" w:rsidRPr="00F732F8">
              <w:rPr>
                <w:rFonts w:ascii="Arial" w:hAnsi="Arial"/>
                <w:sz w:val="24"/>
                <w:szCs w:val="24"/>
                <w:rtl/>
                <w:lang w:eastAsia="ar" w:bidi="ar-AE"/>
              </w:rPr>
              <w:t xml:space="preserve"> الشبكي</w:t>
            </w:r>
            <w:r w:rsidR="00150E2F" w:rsidRPr="00F732F8">
              <w:rPr>
                <w:rFonts w:ascii="Arial" w:hAnsi="Arial"/>
                <w:sz w:val="24"/>
                <w:szCs w:val="24"/>
                <w:rtl/>
                <w:lang w:eastAsia="ar" w:bidi="ar-AE"/>
              </w:rPr>
              <w:t>ة</w:t>
            </w:r>
            <w:r w:rsidR="0054278D" w:rsidRPr="00F732F8">
              <w:rPr>
                <w:rFonts w:ascii="Arial" w:hAnsi="Arial"/>
                <w:sz w:val="24"/>
                <w:szCs w:val="24"/>
                <w:rtl/>
                <w:lang w:eastAsia="ar" w:bidi="ar-AE"/>
              </w:rPr>
              <w:t xml:space="preserve"> الخاص</w:t>
            </w:r>
            <w:r w:rsidR="00150E2F" w:rsidRPr="00F732F8">
              <w:rPr>
                <w:rFonts w:ascii="Arial" w:hAnsi="Arial"/>
                <w:sz w:val="24"/>
                <w:szCs w:val="24"/>
                <w:rtl/>
                <w:lang w:eastAsia="ar" w:bidi="ar-AE"/>
              </w:rPr>
              <w:t>ة</w:t>
            </w:r>
            <w:r w:rsidR="0054278D" w:rsidRPr="00F732F8">
              <w:rPr>
                <w:rFonts w:ascii="Arial" w:hAnsi="Arial"/>
                <w:sz w:val="24"/>
                <w:szCs w:val="24"/>
                <w:rtl/>
                <w:lang w:eastAsia="ar" w:bidi="ar-AE"/>
              </w:rPr>
              <w:t xml:space="preserve"> ب</w:t>
            </w:r>
            <w:r w:rsidR="00150E2F" w:rsidRPr="00F732F8">
              <w:rPr>
                <w:rFonts w:ascii="Arial" w:hAnsi="Arial"/>
                <w:sz w:val="24"/>
                <w:szCs w:val="24"/>
                <w:rtl/>
                <w:lang w:eastAsia="ar" w:bidi="ar-AE"/>
              </w:rPr>
              <w:t>ال</w:t>
            </w:r>
            <w:r w:rsidR="0054278D" w:rsidRPr="00F732F8">
              <w:rPr>
                <w:rFonts w:ascii="Arial" w:hAnsi="Arial"/>
                <w:sz w:val="24"/>
                <w:szCs w:val="24"/>
                <w:rtl/>
                <w:lang w:eastAsia="ar"/>
              </w:rPr>
              <w:t>إدارة</w:t>
            </w:r>
            <w:r w:rsidR="00652221" w:rsidRPr="00F732F8">
              <w:rPr>
                <w:rFonts w:ascii="Arial" w:hAnsi="Arial"/>
                <w:sz w:val="24"/>
                <w:szCs w:val="24"/>
                <w:rtl/>
                <w:lang w:eastAsia="ar"/>
              </w:rPr>
              <w:t xml:space="preserve"> </w:t>
            </w:r>
            <w:r w:rsidR="00AC0019" w:rsidRPr="00F732F8">
              <w:rPr>
                <w:rFonts w:ascii="Arial" w:hAnsi="Arial"/>
                <w:sz w:val="24"/>
                <w:szCs w:val="24"/>
                <w:lang w:eastAsia="ar"/>
              </w:rPr>
              <w:t>(Management Zone)</w:t>
            </w:r>
            <w:r w:rsidR="00150E2F" w:rsidRPr="00F732F8">
              <w:rPr>
                <w:rFonts w:ascii="Arial" w:hAnsi="Arial"/>
                <w:sz w:val="24"/>
                <w:szCs w:val="24"/>
                <w:rtl/>
                <w:lang w:eastAsia="ar"/>
              </w:rPr>
              <w:t>.</w:t>
            </w:r>
          </w:p>
          <w:p w:rsidR="00DE0122" w:rsidRPr="00F732F8" w:rsidRDefault="00794E4C" w:rsidP="00D6181E">
            <w:pPr>
              <w:spacing w:before="120" w:after="120" w:line="276" w:lineRule="auto"/>
              <w:jc w:val="both"/>
              <w:rPr>
                <w:rFonts w:ascii="Arial" w:hAnsi="Arial"/>
                <w:sz w:val="24"/>
                <w:szCs w:val="24"/>
              </w:rPr>
            </w:pPr>
            <w:r w:rsidRPr="00F732F8">
              <w:rPr>
                <w:rFonts w:ascii="Arial" w:hAnsi="Arial"/>
                <w:sz w:val="24"/>
                <w:szCs w:val="24"/>
              </w:rPr>
              <w:t xml:space="preserve">Network </w:t>
            </w:r>
            <w:r w:rsidR="00634456" w:rsidRPr="00F732F8">
              <w:rPr>
                <w:rFonts w:ascii="Arial" w:hAnsi="Arial"/>
                <w:sz w:val="24"/>
                <w:szCs w:val="24"/>
              </w:rPr>
              <w:t xml:space="preserve">access to email </w:t>
            </w:r>
            <w:r w:rsidR="00CF6F75" w:rsidRPr="00F732F8">
              <w:rPr>
                <w:rFonts w:ascii="Arial" w:hAnsi="Arial"/>
                <w:sz w:val="24"/>
                <w:szCs w:val="24"/>
              </w:rPr>
              <w:t xml:space="preserve">management </w:t>
            </w:r>
            <w:r w:rsidR="00634456" w:rsidRPr="00F732F8">
              <w:rPr>
                <w:rFonts w:ascii="Arial" w:hAnsi="Arial"/>
                <w:sz w:val="24"/>
                <w:szCs w:val="24"/>
              </w:rPr>
              <w:t>system</w:t>
            </w:r>
            <w:r w:rsidR="00CF6F75" w:rsidRPr="00F732F8">
              <w:rPr>
                <w:rFonts w:ascii="Arial" w:hAnsi="Arial"/>
                <w:sz w:val="24"/>
                <w:szCs w:val="24"/>
              </w:rPr>
              <w:t>s</w:t>
            </w:r>
            <w:r w:rsidR="00BE237F" w:rsidRPr="00F732F8">
              <w:rPr>
                <w:rFonts w:ascii="Arial" w:hAnsi="Arial"/>
                <w:sz w:val="24"/>
                <w:szCs w:val="24"/>
              </w:rPr>
              <w:t xml:space="preserve"> </w:t>
            </w:r>
            <w:r w:rsidRPr="00F732F8">
              <w:rPr>
                <w:rFonts w:ascii="Arial" w:hAnsi="Arial"/>
                <w:sz w:val="24"/>
                <w:szCs w:val="24"/>
              </w:rPr>
              <w:t>shall be restricted</w:t>
            </w:r>
            <w:r w:rsidR="00634456" w:rsidRPr="00F732F8">
              <w:rPr>
                <w:rFonts w:ascii="Arial" w:hAnsi="Arial"/>
                <w:sz w:val="24"/>
                <w:szCs w:val="24"/>
              </w:rPr>
              <w:t xml:space="preserve"> to Email System Zone and Management Zone.</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shd w:val="clear" w:color="auto" w:fill="auto"/>
            <w:vAlign w:val="center"/>
          </w:tcPr>
          <w:p w:rsidR="00654E14" w:rsidRPr="00F732F8" w:rsidRDefault="00654E14" w:rsidP="00345EC2">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 xml:space="preserve">حذف أو إلغاء تفعيل خصائص تطبيق البريد الإلكتروني وملفات الإعدادات غير الضرورية أو غير اللازمة. </w:t>
            </w:r>
          </w:p>
          <w:p w:rsidR="00DE0122" w:rsidRPr="00F732F8" w:rsidRDefault="000A59AC" w:rsidP="007C6170">
            <w:pPr>
              <w:spacing w:before="120" w:after="120" w:line="276" w:lineRule="auto"/>
              <w:jc w:val="both"/>
              <w:rPr>
                <w:rFonts w:ascii="Arial" w:hAnsi="Arial"/>
                <w:sz w:val="24"/>
                <w:szCs w:val="24"/>
              </w:rPr>
            </w:pPr>
            <w:r w:rsidRPr="00F732F8">
              <w:rPr>
                <w:rFonts w:ascii="Arial" w:hAnsi="Arial"/>
                <w:sz w:val="24"/>
                <w:szCs w:val="24"/>
              </w:rPr>
              <w:t>Unnecessary</w:t>
            </w:r>
            <w:r w:rsidR="00634456" w:rsidRPr="00F732F8">
              <w:rPr>
                <w:rFonts w:ascii="Arial" w:hAnsi="Arial"/>
                <w:sz w:val="24"/>
                <w:szCs w:val="24"/>
              </w:rPr>
              <w:t>/</w:t>
            </w:r>
            <w:r w:rsidR="00CF6F75" w:rsidRPr="00F732F8">
              <w:rPr>
                <w:rFonts w:ascii="Arial" w:hAnsi="Arial"/>
                <w:sz w:val="24"/>
                <w:szCs w:val="24"/>
              </w:rPr>
              <w:t>un</w:t>
            </w:r>
            <w:r w:rsidR="00634456" w:rsidRPr="00F732F8">
              <w:rPr>
                <w:rFonts w:ascii="Arial" w:hAnsi="Arial"/>
                <w:sz w:val="24"/>
                <w:szCs w:val="24"/>
              </w:rPr>
              <w:t>required email application features and configuration files</w:t>
            </w:r>
            <w:r w:rsidRPr="00F732F8">
              <w:rPr>
                <w:rFonts w:ascii="Arial" w:hAnsi="Arial"/>
                <w:sz w:val="24"/>
                <w:szCs w:val="24"/>
              </w:rPr>
              <w:t xml:space="preserve"> shall be removed/disabled</w:t>
            </w:r>
            <w:r w:rsidR="00634456" w:rsidRPr="00F732F8">
              <w:rPr>
                <w:rFonts w:ascii="Arial" w:hAnsi="Arial"/>
                <w:sz w:val="24"/>
                <w:szCs w:val="24"/>
              </w:rPr>
              <w:t>.</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shd w:val="clear" w:color="auto" w:fill="auto"/>
            <w:vAlign w:val="center"/>
          </w:tcPr>
          <w:p w:rsidR="00654E14" w:rsidRPr="00F732F8" w:rsidRDefault="00654E14" w:rsidP="00B507A7">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حجب إمكانية</w:t>
            </w:r>
            <w:r w:rsidR="00B111C1" w:rsidRPr="00F732F8">
              <w:rPr>
                <w:rFonts w:ascii="Arial" w:hAnsi="Arial"/>
                <w:sz w:val="24"/>
                <w:szCs w:val="24"/>
                <w:rtl/>
                <w:lang w:eastAsia="ar"/>
              </w:rPr>
              <w:t xml:space="preserve"> </w:t>
            </w:r>
            <w:r w:rsidRPr="00F732F8">
              <w:rPr>
                <w:rFonts w:ascii="Arial" w:hAnsi="Arial"/>
                <w:sz w:val="24"/>
                <w:szCs w:val="24"/>
                <w:rtl/>
                <w:lang w:eastAsia="ar"/>
              </w:rPr>
              <w:t>الوصول</w:t>
            </w:r>
            <w:r w:rsidR="00652221" w:rsidRPr="00F732F8">
              <w:rPr>
                <w:rFonts w:ascii="Arial" w:hAnsi="Arial"/>
                <w:sz w:val="24"/>
                <w:szCs w:val="24"/>
                <w:rtl/>
                <w:lang w:eastAsia="ar"/>
              </w:rPr>
              <w:t xml:space="preserve"> </w:t>
            </w:r>
            <w:r w:rsidR="00760C33" w:rsidRPr="00F732F8">
              <w:rPr>
                <w:rFonts w:ascii="Arial" w:hAnsi="Arial"/>
                <w:sz w:val="24"/>
                <w:szCs w:val="24"/>
                <w:lang w:eastAsia="ar"/>
              </w:rPr>
              <w:t>(Restrict Access)</w:t>
            </w:r>
            <w:r w:rsidR="00760C33" w:rsidRPr="00F732F8">
              <w:rPr>
                <w:rFonts w:ascii="Arial" w:hAnsi="Arial"/>
                <w:sz w:val="24"/>
                <w:szCs w:val="24"/>
                <w:rtl/>
                <w:lang w:eastAsia="ar"/>
              </w:rPr>
              <w:t xml:space="preserve"> </w:t>
            </w:r>
            <w:r w:rsidRPr="00F732F8">
              <w:rPr>
                <w:rFonts w:ascii="Arial" w:hAnsi="Arial"/>
                <w:sz w:val="24"/>
                <w:szCs w:val="24"/>
                <w:rtl/>
                <w:lang w:eastAsia="ar"/>
              </w:rPr>
              <w:t>إلى مجلدات الشبكة</w:t>
            </w:r>
            <w:r w:rsidR="00E46345">
              <w:rPr>
                <w:rFonts w:ascii="Arial" w:hAnsi="Arial" w:hint="cs"/>
                <w:sz w:val="24"/>
                <w:szCs w:val="24"/>
                <w:rtl/>
                <w:lang w:eastAsia="ar"/>
              </w:rPr>
              <w:t xml:space="preserve"> (</w:t>
            </w:r>
            <w:r w:rsidR="00B507A7">
              <w:rPr>
                <w:rFonts w:ascii="Arial" w:hAnsi="Arial"/>
                <w:sz w:val="24"/>
                <w:szCs w:val="24"/>
                <w:lang w:eastAsia="ar"/>
              </w:rPr>
              <w:t>Network File Shares</w:t>
            </w:r>
            <w:r w:rsidR="00E46345">
              <w:rPr>
                <w:rFonts w:ascii="Arial" w:hAnsi="Arial" w:hint="cs"/>
                <w:sz w:val="24"/>
                <w:szCs w:val="24"/>
                <w:rtl/>
                <w:lang w:eastAsia="ar"/>
              </w:rPr>
              <w:t>)</w:t>
            </w:r>
            <w:r w:rsidR="00DB13CC" w:rsidRPr="00F732F8">
              <w:rPr>
                <w:rFonts w:ascii="Arial" w:hAnsi="Arial"/>
                <w:sz w:val="24"/>
                <w:szCs w:val="24"/>
                <w:rtl/>
                <w:lang w:eastAsia="ar"/>
              </w:rPr>
              <w:t xml:space="preserve"> </w:t>
            </w:r>
            <w:r w:rsidRPr="00F732F8">
              <w:rPr>
                <w:rFonts w:ascii="Arial" w:hAnsi="Arial"/>
                <w:sz w:val="24"/>
                <w:szCs w:val="24"/>
                <w:rtl/>
                <w:lang w:eastAsia="ar"/>
              </w:rPr>
              <w:t>والملفات غير الضرورية أو غير اللازمة.</w:t>
            </w:r>
          </w:p>
          <w:p w:rsidR="00DE0122" w:rsidRPr="00F732F8" w:rsidRDefault="006451C8" w:rsidP="00D6181E">
            <w:pPr>
              <w:spacing w:before="120" w:after="120" w:line="276" w:lineRule="auto"/>
              <w:jc w:val="both"/>
              <w:rPr>
                <w:rFonts w:ascii="Arial" w:hAnsi="Arial"/>
                <w:sz w:val="24"/>
                <w:szCs w:val="24"/>
              </w:rPr>
            </w:pPr>
            <w:r w:rsidRPr="00F732F8">
              <w:rPr>
                <w:rFonts w:ascii="Arial" w:hAnsi="Arial"/>
                <w:sz w:val="24"/>
                <w:szCs w:val="24"/>
              </w:rPr>
              <w:t>A</w:t>
            </w:r>
            <w:r w:rsidR="00634456" w:rsidRPr="00F732F8">
              <w:rPr>
                <w:rFonts w:ascii="Arial" w:hAnsi="Arial"/>
                <w:sz w:val="24"/>
                <w:szCs w:val="24"/>
              </w:rPr>
              <w:t>ccess to unnecessary/</w:t>
            </w:r>
            <w:r w:rsidR="00CF6F75" w:rsidRPr="00F732F8">
              <w:rPr>
                <w:rFonts w:ascii="Arial" w:hAnsi="Arial"/>
                <w:sz w:val="24"/>
                <w:szCs w:val="24"/>
              </w:rPr>
              <w:t>un</w:t>
            </w:r>
            <w:r w:rsidR="00634456" w:rsidRPr="00F732F8">
              <w:rPr>
                <w:rFonts w:ascii="Arial" w:hAnsi="Arial"/>
                <w:sz w:val="24"/>
                <w:szCs w:val="24"/>
              </w:rPr>
              <w:t>required network and file directories</w:t>
            </w:r>
            <w:r w:rsidRPr="00F732F8">
              <w:rPr>
                <w:rFonts w:ascii="Arial" w:hAnsi="Arial"/>
                <w:sz w:val="24"/>
                <w:szCs w:val="24"/>
              </w:rPr>
              <w:t xml:space="preserve"> shall be blocked</w:t>
            </w:r>
            <w:r w:rsidR="00634456" w:rsidRPr="00F732F8">
              <w:rPr>
                <w:rFonts w:ascii="Arial" w:hAnsi="Arial"/>
                <w:sz w:val="24"/>
                <w:szCs w:val="24"/>
              </w:rPr>
              <w:t>.</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shd w:val="clear" w:color="auto" w:fill="auto"/>
            <w:vAlign w:val="center"/>
          </w:tcPr>
          <w:p w:rsidR="00EA3063" w:rsidRPr="00F732F8" w:rsidRDefault="00654E14" w:rsidP="00847AC7">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استخدام ضوابط الأجهزة</w:t>
            </w:r>
            <w:r w:rsidR="00825733" w:rsidRPr="00F732F8">
              <w:rPr>
                <w:rFonts w:ascii="Arial" w:hAnsi="Arial"/>
                <w:sz w:val="24"/>
                <w:szCs w:val="24"/>
                <w:lang w:eastAsia="ar"/>
              </w:rPr>
              <w:t xml:space="preserve"> </w:t>
            </w:r>
            <w:r w:rsidR="00825733" w:rsidRPr="00F732F8">
              <w:rPr>
                <w:rFonts w:ascii="Arial" w:hAnsi="Arial"/>
                <w:sz w:val="24"/>
                <w:szCs w:val="24"/>
                <w:rtl/>
                <w:lang w:eastAsia="ar" w:bidi="ar-AE"/>
              </w:rPr>
              <w:t>الطرفية</w:t>
            </w:r>
            <w:r w:rsidR="00DB13CC" w:rsidRPr="00F732F8">
              <w:rPr>
                <w:rFonts w:ascii="Arial" w:hAnsi="Arial"/>
                <w:sz w:val="24"/>
                <w:szCs w:val="24"/>
                <w:rtl/>
                <w:lang w:eastAsia="ar"/>
              </w:rPr>
              <w:t xml:space="preserve"> </w:t>
            </w:r>
            <w:r w:rsidR="00F634AB" w:rsidRPr="00F732F8">
              <w:rPr>
                <w:rFonts w:ascii="Arial" w:hAnsi="Arial"/>
                <w:sz w:val="24"/>
                <w:szCs w:val="24"/>
                <w:lang w:eastAsia="ar"/>
              </w:rPr>
              <w:t>(</w:t>
            </w:r>
            <w:r w:rsidR="00BF6414" w:rsidRPr="00F732F8">
              <w:rPr>
                <w:rFonts w:ascii="Arial" w:hAnsi="Arial"/>
                <w:sz w:val="24"/>
                <w:szCs w:val="24"/>
                <w:lang w:eastAsia="ar"/>
              </w:rPr>
              <w:t>Peripheral</w:t>
            </w:r>
            <w:r w:rsidR="00EA3063" w:rsidRPr="00F732F8">
              <w:rPr>
                <w:rFonts w:ascii="Arial" w:hAnsi="Arial"/>
                <w:sz w:val="24"/>
                <w:szCs w:val="24"/>
                <w:lang w:eastAsia="ar"/>
              </w:rPr>
              <w:t xml:space="preserve"> </w:t>
            </w:r>
            <w:r w:rsidR="00F634AB" w:rsidRPr="00F732F8">
              <w:rPr>
                <w:rFonts w:ascii="Arial" w:hAnsi="Arial"/>
                <w:sz w:val="24"/>
                <w:szCs w:val="24"/>
                <w:lang w:eastAsia="ar"/>
              </w:rPr>
              <w:t>Device Controls)</w:t>
            </w:r>
            <w:r w:rsidRPr="00F732F8">
              <w:rPr>
                <w:rFonts w:ascii="Arial" w:hAnsi="Arial"/>
                <w:sz w:val="24"/>
                <w:szCs w:val="24"/>
                <w:rtl/>
                <w:lang w:eastAsia="ar"/>
              </w:rPr>
              <w:t xml:space="preserve"> وحجب الوصول إلى وسائل التخزين القابلة للإزالة</w:t>
            </w:r>
            <w:r w:rsidR="00EA3063" w:rsidRPr="00F732F8">
              <w:rPr>
                <w:rFonts w:ascii="Arial" w:hAnsi="Arial"/>
                <w:sz w:val="24"/>
                <w:szCs w:val="24"/>
                <w:lang w:eastAsia="ar"/>
              </w:rPr>
              <w:t xml:space="preserve"> </w:t>
            </w:r>
            <w:r w:rsidR="00EA3063" w:rsidRPr="00F732F8">
              <w:rPr>
                <w:rFonts w:ascii="Arial" w:hAnsi="Arial" w:hint="cs"/>
                <w:sz w:val="24"/>
                <w:szCs w:val="24"/>
                <w:rtl/>
                <w:lang w:eastAsia="ar"/>
              </w:rPr>
              <w:t>مثل الأقراص المتحركة (</w:t>
            </w:r>
            <w:r w:rsidR="00EA3063" w:rsidRPr="00F732F8">
              <w:rPr>
                <w:rFonts w:ascii="Arial" w:hAnsi="Arial"/>
                <w:sz w:val="24"/>
                <w:szCs w:val="24"/>
                <w:lang w:eastAsia="ar"/>
              </w:rPr>
              <w:t>CD</w:t>
            </w:r>
            <w:r w:rsidR="00EA3063" w:rsidRPr="00F732F8">
              <w:rPr>
                <w:rFonts w:ascii="Arial" w:hAnsi="Arial" w:hint="cs"/>
                <w:sz w:val="24"/>
                <w:szCs w:val="24"/>
                <w:rtl/>
                <w:lang w:eastAsia="ar"/>
              </w:rPr>
              <w:t>) والأقراص المدمجة (</w:t>
            </w:r>
            <w:proofErr w:type="gramStart"/>
            <w:r w:rsidR="00EA3063" w:rsidRPr="00F732F8">
              <w:rPr>
                <w:rFonts w:ascii="Arial" w:hAnsi="Arial"/>
                <w:sz w:val="24"/>
                <w:szCs w:val="24"/>
                <w:lang w:eastAsia="ar"/>
              </w:rPr>
              <w:t>DVD</w:t>
            </w:r>
            <w:r w:rsidR="00EA3063" w:rsidRPr="00F732F8">
              <w:rPr>
                <w:rFonts w:ascii="Arial" w:hAnsi="Arial" w:hint="cs"/>
                <w:sz w:val="24"/>
                <w:szCs w:val="24"/>
                <w:rtl/>
                <w:lang w:eastAsia="ar"/>
              </w:rPr>
              <w:t>)</w:t>
            </w:r>
            <w:r w:rsidR="00EA3063" w:rsidRPr="00F732F8">
              <w:rPr>
                <w:rFonts w:ascii="Arial" w:hAnsi="Arial"/>
                <w:sz w:val="24"/>
                <w:szCs w:val="24"/>
                <w:lang w:eastAsia="ar"/>
              </w:rPr>
              <w:t xml:space="preserve"> </w:t>
            </w:r>
            <w:r w:rsidR="00EA3063" w:rsidRPr="00F732F8">
              <w:rPr>
                <w:rFonts w:ascii="Arial" w:hAnsi="Arial" w:hint="cs"/>
                <w:sz w:val="24"/>
                <w:szCs w:val="24"/>
                <w:rtl/>
                <w:lang w:eastAsia="ar"/>
              </w:rPr>
              <w:t xml:space="preserve"> وذاكرة</w:t>
            </w:r>
            <w:proofErr w:type="gramEnd"/>
            <w:r w:rsidR="00EA3063" w:rsidRPr="00F732F8">
              <w:rPr>
                <w:rFonts w:ascii="Arial" w:hAnsi="Arial" w:hint="cs"/>
                <w:sz w:val="24"/>
                <w:szCs w:val="24"/>
                <w:rtl/>
                <w:lang w:eastAsia="ar"/>
              </w:rPr>
              <w:t xml:space="preserve"> التخزين (</w:t>
            </w:r>
            <w:r w:rsidR="00EA3063" w:rsidRPr="00F732F8">
              <w:rPr>
                <w:rFonts w:ascii="Arial" w:hAnsi="Arial"/>
                <w:sz w:val="24"/>
                <w:szCs w:val="24"/>
                <w:lang w:eastAsia="ar"/>
              </w:rPr>
              <w:t>USB</w:t>
            </w:r>
            <w:r w:rsidR="00EA3063" w:rsidRPr="00F732F8">
              <w:rPr>
                <w:rFonts w:ascii="Arial" w:hAnsi="Arial" w:hint="cs"/>
                <w:sz w:val="24"/>
                <w:szCs w:val="24"/>
                <w:rtl/>
                <w:lang w:eastAsia="ar"/>
              </w:rPr>
              <w:t>).</w:t>
            </w:r>
          </w:p>
          <w:p w:rsidR="00654E14" w:rsidRPr="00F732F8" w:rsidRDefault="00814129" w:rsidP="00847AC7">
            <w:pPr>
              <w:spacing w:before="120" w:after="120" w:line="276" w:lineRule="auto"/>
              <w:jc w:val="both"/>
              <w:rPr>
                <w:rFonts w:ascii="Arial" w:hAnsi="Arial"/>
                <w:sz w:val="24"/>
                <w:szCs w:val="24"/>
              </w:rPr>
            </w:pPr>
            <w:r w:rsidRPr="00F732F8">
              <w:rPr>
                <w:rFonts w:ascii="Arial" w:hAnsi="Arial"/>
                <w:sz w:val="24"/>
                <w:szCs w:val="24"/>
              </w:rPr>
              <w:t>Peripheral</w:t>
            </w:r>
            <w:r w:rsidR="004300F0" w:rsidRPr="00F732F8">
              <w:rPr>
                <w:rFonts w:ascii="Arial" w:hAnsi="Arial"/>
                <w:sz w:val="24"/>
                <w:szCs w:val="24"/>
              </w:rPr>
              <w:t xml:space="preserve"> de</w:t>
            </w:r>
            <w:r w:rsidRPr="00F732F8">
              <w:rPr>
                <w:rFonts w:ascii="Arial" w:hAnsi="Arial"/>
                <w:sz w:val="24"/>
                <w:szCs w:val="24"/>
              </w:rPr>
              <w:t>vice</w:t>
            </w:r>
            <w:r w:rsidR="00634456" w:rsidRPr="00F732F8">
              <w:rPr>
                <w:rFonts w:ascii="Arial" w:hAnsi="Arial"/>
                <w:sz w:val="24"/>
                <w:szCs w:val="24"/>
              </w:rPr>
              <w:t xml:space="preserve"> controls</w:t>
            </w:r>
            <w:r w:rsidR="00D02E2D" w:rsidRPr="00F732F8">
              <w:rPr>
                <w:rFonts w:ascii="Arial" w:hAnsi="Arial"/>
                <w:sz w:val="24"/>
                <w:szCs w:val="24"/>
              </w:rPr>
              <w:t xml:space="preserve"> shall be used</w:t>
            </w:r>
            <w:r w:rsidR="00634456" w:rsidRPr="00F732F8">
              <w:rPr>
                <w:rFonts w:ascii="Arial" w:hAnsi="Arial"/>
                <w:sz w:val="24"/>
                <w:szCs w:val="24"/>
              </w:rPr>
              <w:t xml:space="preserve"> and access to removable media</w:t>
            </w:r>
            <w:r w:rsidR="00CF6F75" w:rsidRPr="00F732F8">
              <w:rPr>
                <w:rFonts w:ascii="Arial" w:hAnsi="Arial"/>
                <w:sz w:val="24"/>
                <w:szCs w:val="24"/>
              </w:rPr>
              <w:t>, such as CDs, DVDs, and USBs,</w:t>
            </w:r>
            <w:r w:rsidR="00D02E2D" w:rsidRPr="00F732F8">
              <w:rPr>
                <w:rFonts w:ascii="Arial" w:hAnsi="Arial"/>
                <w:sz w:val="24"/>
                <w:szCs w:val="24"/>
              </w:rPr>
              <w:t xml:space="preserve"> shall be blocked</w:t>
            </w:r>
            <w:r w:rsidR="00634456" w:rsidRPr="00F732F8">
              <w:rPr>
                <w:rFonts w:ascii="Arial" w:hAnsi="Arial"/>
                <w:sz w:val="24"/>
                <w:szCs w:val="24"/>
              </w:rPr>
              <w:t>.</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shd w:val="clear" w:color="auto" w:fill="auto"/>
            <w:vAlign w:val="center"/>
          </w:tcPr>
          <w:p w:rsidR="00654E14" w:rsidRPr="00F732F8" w:rsidRDefault="00654E14" w:rsidP="00345EC2">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 xml:space="preserve">تثبيت برامج أنظمة البريد الإلكتروني على </w:t>
            </w:r>
            <w:r w:rsidR="00150E2F" w:rsidRPr="00F732F8">
              <w:rPr>
                <w:rFonts w:ascii="Arial" w:hAnsi="Arial"/>
                <w:sz w:val="24"/>
                <w:szCs w:val="24"/>
                <w:rtl/>
                <w:lang w:eastAsia="ar"/>
              </w:rPr>
              <w:t>خوادم</w:t>
            </w:r>
            <w:r w:rsidRPr="00F732F8">
              <w:rPr>
                <w:rFonts w:ascii="Arial" w:hAnsi="Arial"/>
                <w:sz w:val="24"/>
                <w:szCs w:val="24"/>
                <w:rtl/>
                <w:lang w:eastAsia="ar"/>
              </w:rPr>
              <w:t xml:space="preserve"> استضافة </w:t>
            </w:r>
            <w:r w:rsidR="00F634AB" w:rsidRPr="00F732F8">
              <w:rPr>
                <w:rFonts w:ascii="Arial" w:hAnsi="Arial"/>
                <w:sz w:val="24"/>
                <w:szCs w:val="24"/>
                <w:rtl/>
                <w:lang w:eastAsia="ar"/>
              </w:rPr>
              <w:t>مخصصة</w:t>
            </w:r>
            <w:r w:rsidRPr="00F732F8">
              <w:rPr>
                <w:rFonts w:ascii="Arial" w:hAnsi="Arial"/>
                <w:sz w:val="24"/>
                <w:szCs w:val="24"/>
                <w:rtl/>
                <w:lang w:eastAsia="ar"/>
              </w:rPr>
              <w:t xml:space="preserve"> لها.</w:t>
            </w:r>
          </w:p>
          <w:p w:rsidR="00DE0122" w:rsidRPr="00F732F8" w:rsidRDefault="00CF6F75" w:rsidP="00847AC7">
            <w:pPr>
              <w:spacing w:before="120" w:after="120" w:line="276" w:lineRule="auto"/>
              <w:jc w:val="both"/>
              <w:rPr>
                <w:rFonts w:ascii="Arial" w:hAnsi="Arial"/>
                <w:sz w:val="24"/>
                <w:szCs w:val="24"/>
              </w:rPr>
            </w:pPr>
            <w:r w:rsidRPr="00F732F8">
              <w:rPr>
                <w:rFonts w:ascii="Arial" w:hAnsi="Arial"/>
                <w:sz w:val="24"/>
                <w:szCs w:val="24"/>
              </w:rPr>
              <w:t>E</w:t>
            </w:r>
            <w:r w:rsidR="00634456" w:rsidRPr="00F732F8">
              <w:rPr>
                <w:rFonts w:ascii="Arial" w:hAnsi="Arial"/>
                <w:sz w:val="24"/>
                <w:szCs w:val="24"/>
              </w:rPr>
              <w:t>mail systems software</w:t>
            </w:r>
            <w:r w:rsidR="004F074D" w:rsidRPr="00F732F8">
              <w:rPr>
                <w:rFonts w:ascii="Arial" w:hAnsi="Arial"/>
                <w:sz w:val="24"/>
                <w:szCs w:val="24"/>
              </w:rPr>
              <w:t xml:space="preserve"> shall be installed</w:t>
            </w:r>
            <w:r w:rsidR="00634456" w:rsidRPr="00F732F8">
              <w:rPr>
                <w:rFonts w:ascii="Arial" w:hAnsi="Arial"/>
                <w:sz w:val="24"/>
                <w:szCs w:val="24"/>
              </w:rPr>
              <w:t xml:space="preserve"> on dedicated hosts.</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shd w:val="clear" w:color="auto" w:fill="auto"/>
            <w:vAlign w:val="center"/>
          </w:tcPr>
          <w:p w:rsidR="00DE0122" w:rsidRPr="00F732F8" w:rsidRDefault="00654E14" w:rsidP="00825733">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ضبط رسائل خدمة برتوكولات نقل البريد (مثل</w:t>
            </w:r>
            <w:r w:rsidR="00182E7E" w:rsidRPr="00F732F8">
              <w:rPr>
                <w:rFonts w:ascii="Arial" w:hAnsi="Arial"/>
                <w:sz w:val="24"/>
                <w:szCs w:val="24"/>
                <w:rtl/>
                <w:lang w:eastAsia="ar"/>
              </w:rPr>
              <w:t>:</w:t>
            </w:r>
            <w:r w:rsidRPr="00F732F8">
              <w:rPr>
                <w:rFonts w:ascii="Arial" w:hAnsi="Arial"/>
                <w:sz w:val="24"/>
                <w:szCs w:val="24"/>
                <w:rtl/>
                <w:lang w:eastAsia="ar"/>
              </w:rPr>
              <w:t xml:space="preserve"> بروتوكول إرسال البريد البسيط</w:t>
            </w:r>
            <w:r w:rsidR="00F3367A" w:rsidRPr="00F732F8">
              <w:rPr>
                <w:rFonts w:ascii="Arial" w:hAnsi="Arial"/>
                <w:sz w:val="24"/>
                <w:szCs w:val="24"/>
                <w:rtl/>
                <w:lang w:eastAsia="ar"/>
              </w:rPr>
              <w:t xml:space="preserve"> "</w:t>
            </w:r>
            <w:r w:rsidR="00F3367A" w:rsidRPr="00F732F8">
              <w:rPr>
                <w:rFonts w:ascii="Arial" w:hAnsi="Arial"/>
                <w:sz w:val="24"/>
                <w:szCs w:val="24"/>
                <w:lang w:eastAsia="ar" w:bidi="en-US"/>
              </w:rPr>
              <w:t>SMTP</w:t>
            </w:r>
            <w:r w:rsidR="00F3367A" w:rsidRPr="00F732F8">
              <w:rPr>
                <w:rFonts w:ascii="Arial" w:hAnsi="Arial"/>
                <w:sz w:val="24"/>
                <w:szCs w:val="24"/>
                <w:rtl/>
                <w:lang w:eastAsia="ar"/>
              </w:rPr>
              <w:t>"، و</w:t>
            </w:r>
            <w:r w:rsidRPr="00F732F8">
              <w:rPr>
                <w:rFonts w:ascii="Arial" w:hAnsi="Arial"/>
                <w:sz w:val="24"/>
                <w:szCs w:val="24"/>
                <w:rtl/>
                <w:lang w:eastAsia="ar"/>
              </w:rPr>
              <w:t>بروتوكول مكتب البريد</w:t>
            </w:r>
            <w:r w:rsidR="00F3367A" w:rsidRPr="00F732F8">
              <w:rPr>
                <w:rFonts w:ascii="Arial" w:hAnsi="Arial"/>
                <w:sz w:val="24"/>
                <w:szCs w:val="24"/>
                <w:rtl/>
                <w:lang w:eastAsia="ar"/>
              </w:rPr>
              <w:t xml:space="preserve"> "</w:t>
            </w:r>
            <w:r w:rsidR="00F3367A" w:rsidRPr="00F732F8">
              <w:rPr>
                <w:rFonts w:ascii="Arial" w:hAnsi="Arial"/>
                <w:sz w:val="24"/>
                <w:szCs w:val="24"/>
                <w:lang w:eastAsia="ar" w:bidi="en-US"/>
              </w:rPr>
              <w:t>POP</w:t>
            </w:r>
            <w:r w:rsidR="00F3367A" w:rsidRPr="00F732F8">
              <w:rPr>
                <w:rFonts w:ascii="Arial" w:hAnsi="Arial"/>
                <w:sz w:val="24"/>
                <w:szCs w:val="24"/>
                <w:rtl/>
                <w:lang w:eastAsia="ar"/>
              </w:rPr>
              <w:t>"،</w:t>
            </w:r>
            <w:r w:rsidRPr="00F732F8">
              <w:rPr>
                <w:rFonts w:ascii="Arial" w:hAnsi="Arial"/>
                <w:sz w:val="24"/>
                <w:szCs w:val="24"/>
                <w:rtl/>
                <w:lang w:eastAsia="ar"/>
              </w:rPr>
              <w:t xml:space="preserve"> </w:t>
            </w:r>
            <w:r w:rsidR="00F3367A" w:rsidRPr="00F732F8">
              <w:rPr>
                <w:rFonts w:ascii="Arial" w:hAnsi="Arial"/>
                <w:sz w:val="24"/>
                <w:szCs w:val="24"/>
                <w:rtl/>
                <w:lang w:eastAsia="ar"/>
              </w:rPr>
              <w:t>و</w:t>
            </w:r>
            <w:r w:rsidRPr="00F732F8">
              <w:rPr>
                <w:rFonts w:ascii="Arial" w:hAnsi="Arial"/>
                <w:sz w:val="24"/>
                <w:szCs w:val="24"/>
                <w:rtl/>
                <w:lang w:eastAsia="ar"/>
              </w:rPr>
              <w:t xml:space="preserve">بروتوكول الوصول إلى رسائل الإنترنت </w:t>
            </w:r>
            <w:r w:rsidR="00F3367A" w:rsidRPr="00F732F8">
              <w:rPr>
                <w:rFonts w:ascii="Arial" w:hAnsi="Arial"/>
                <w:sz w:val="24"/>
                <w:szCs w:val="24"/>
                <w:rtl/>
                <w:lang w:eastAsia="ar"/>
              </w:rPr>
              <w:t>"</w:t>
            </w:r>
            <w:r w:rsidR="00F3367A" w:rsidRPr="00F732F8">
              <w:rPr>
                <w:rFonts w:ascii="Arial" w:hAnsi="Arial"/>
                <w:sz w:val="24"/>
                <w:szCs w:val="24"/>
                <w:lang w:eastAsia="ar" w:bidi="en-US"/>
              </w:rPr>
              <w:t>IMAP</w:t>
            </w:r>
            <w:r w:rsidR="00F3367A" w:rsidRPr="00F732F8">
              <w:rPr>
                <w:rFonts w:ascii="Arial" w:hAnsi="Arial"/>
                <w:sz w:val="24"/>
                <w:szCs w:val="24"/>
                <w:rtl/>
                <w:lang w:eastAsia="ar"/>
              </w:rPr>
              <w:t>"</w:t>
            </w:r>
            <w:r w:rsidRPr="00F732F8">
              <w:rPr>
                <w:rFonts w:ascii="Arial" w:hAnsi="Arial"/>
                <w:sz w:val="24"/>
                <w:szCs w:val="24"/>
                <w:rtl/>
                <w:lang w:eastAsia="ar"/>
              </w:rPr>
              <w:t xml:space="preserve">، </w:t>
            </w:r>
            <w:r w:rsidR="00652221" w:rsidRPr="00F732F8">
              <w:rPr>
                <w:rFonts w:ascii="Arial" w:hAnsi="Arial"/>
                <w:sz w:val="24"/>
                <w:szCs w:val="24"/>
                <w:rtl/>
                <w:lang w:eastAsia="ar"/>
              </w:rPr>
              <w:t>وغيرها</w:t>
            </w:r>
            <w:r w:rsidRPr="00F732F8">
              <w:rPr>
                <w:rFonts w:ascii="Arial" w:hAnsi="Arial"/>
                <w:sz w:val="24"/>
                <w:szCs w:val="24"/>
                <w:rtl/>
                <w:lang w:eastAsia="ar"/>
              </w:rPr>
              <w:t xml:space="preserve">) لمنع الكشف عن </w:t>
            </w:r>
            <w:r w:rsidR="00F634AB" w:rsidRPr="00F732F8">
              <w:rPr>
                <w:rFonts w:ascii="Arial" w:hAnsi="Arial"/>
                <w:sz w:val="24"/>
                <w:szCs w:val="24"/>
                <w:rtl/>
                <w:lang w:eastAsia="ar"/>
              </w:rPr>
              <w:t>معلومات إ</w:t>
            </w:r>
            <w:r w:rsidR="00053F33" w:rsidRPr="00F732F8">
              <w:rPr>
                <w:rFonts w:ascii="Arial" w:hAnsi="Arial"/>
                <w:sz w:val="24"/>
                <w:szCs w:val="24"/>
                <w:rtl/>
                <w:lang w:eastAsia="ar"/>
              </w:rPr>
              <w:t>صدار</w:t>
            </w:r>
            <w:r w:rsidRPr="00F732F8">
              <w:rPr>
                <w:rFonts w:ascii="Arial" w:hAnsi="Arial"/>
                <w:sz w:val="24"/>
                <w:szCs w:val="24"/>
                <w:rtl/>
                <w:lang w:eastAsia="ar"/>
              </w:rPr>
              <w:t xml:space="preserve"> البرنامج أو </w:t>
            </w:r>
            <w:r w:rsidR="00825733" w:rsidRPr="00F732F8">
              <w:rPr>
                <w:rFonts w:ascii="Arial" w:hAnsi="Arial"/>
                <w:sz w:val="24"/>
                <w:szCs w:val="24"/>
                <w:rtl/>
                <w:lang w:eastAsia="ar" w:bidi="ar-AE"/>
              </w:rPr>
              <w:t>نظام التشغيل</w:t>
            </w:r>
            <w:r w:rsidR="00652221" w:rsidRPr="00F732F8" w:rsidDel="00652221">
              <w:rPr>
                <w:rFonts w:ascii="Arial" w:hAnsi="Arial"/>
                <w:sz w:val="24"/>
                <w:szCs w:val="24"/>
                <w:rtl/>
                <w:lang w:eastAsia="ar"/>
              </w:rPr>
              <w:t xml:space="preserve"> </w:t>
            </w:r>
            <w:r w:rsidR="006B1679" w:rsidRPr="00F732F8">
              <w:rPr>
                <w:rFonts w:ascii="Arial" w:hAnsi="Arial"/>
                <w:sz w:val="24"/>
                <w:szCs w:val="24"/>
                <w:lang w:eastAsia="ar" w:bidi="ar-AE"/>
              </w:rPr>
              <w:t xml:space="preserve">(Exchange </w:t>
            </w:r>
            <w:r w:rsidR="00843B2B" w:rsidRPr="00F732F8">
              <w:rPr>
                <w:rFonts w:ascii="Arial" w:hAnsi="Arial"/>
                <w:sz w:val="24"/>
                <w:szCs w:val="24"/>
                <w:lang w:eastAsia="ar" w:bidi="ar-AE"/>
              </w:rPr>
              <w:t>V</w:t>
            </w:r>
            <w:r w:rsidR="006B1679" w:rsidRPr="00F732F8">
              <w:rPr>
                <w:rFonts w:ascii="Arial" w:hAnsi="Arial"/>
                <w:sz w:val="24"/>
                <w:szCs w:val="24"/>
                <w:lang w:eastAsia="ar" w:bidi="ar-AE"/>
              </w:rPr>
              <w:t>ersion)</w:t>
            </w:r>
            <w:r w:rsidR="00652221" w:rsidRPr="00F732F8">
              <w:rPr>
                <w:rFonts w:ascii="Arial" w:hAnsi="Arial"/>
                <w:sz w:val="24"/>
                <w:szCs w:val="24"/>
                <w:rtl/>
                <w:lang w:eastAsia="ar" w:bidi="ar-AE"/>
              </w:rPr>
              <w:t>.</w:t>
            </w:r>
          </w:p>
          <w:p w:rsidR="00654E14" w:rsidRPr="00F732F8" w:rsidRDefault="00843B2B">
            <w:pPr>
              <w:spacing w:before="120" w:after="120" w:line="276" w:lineRule="auto"/>
              <w:jc w:val="both"/>
              <w:rPr>
                <w:rFonts w:ascii="Arial" w:hAnsi="Arial"/>
                <w:sz w:val="24"/>
                <w:szCs w:val="24"/>
                <w:lang w:bidi="ar-AE"/>
              </w:rPr>
            </w:pPr>
            <w:r w:rsidRPr="00F732F8">
              <w:rPr>
                <w:rFonts w:ascii="Arial" w:hAnsi="Arial"/>
                <w:sz w:val="24"/>
                <w:szCs w:val="24"/>
              </w:rPr>
              <w:t>The service banners of m</w:t>
            </w:r>
            <w:r w:rsidR="00973D73" w:rsidRPr="00F732F8">
              <w:rPr>
                <w:rFonts w:ascii="Arial" w:hAnsi="Arial"/>
                <w:sz w:val="24"/>
                <w:szCs w:val="24"/>
              </w:rPr>
              <w:t xml:space="preserve">ail </w:t>
            </w:r>
            <w:r w:rsidR="00634456" w:rsidRPr="00F732F8">
              <w:rPr>
                <w:rFonts w:ascii="Arial" w:hAnsi="Arial"/>
                <w:sz w:val="24"/>
                <w:szCs w:val="24"/>
              </w:rPr>
              <w:t xml:space="preserve">transport protocols (such as SMTP, POP, IMAP, etc.) </w:t>
            </w:r>
            <w:r w:rsidR="00637DBE">
              <w:rPr>
                <w:rFonts w:ascii="Arial" w:hAnsi="Arial"/>
                <w:sz w:val="24"/>
                <w:szCs w:val="24"/>
              </w:rPr>
              <w:t xml:space="preserve">shall be </w:t>
            </w:r>
            <w:r w:rsidR="00973D73" w:rsidRPr="00F732F8">
              <w:rPr>
                <w:rFonts w:ascii="Arial" w:hAnsi="Arial"/>
                <w:sz w:val="24"/>
                <w:szCs w:val="24"/>
              </w:rPr>
              <w:t>configured</w:t>
            </w:r>
            <w:r w:rsidR="00634456" w:rsidRPr="00F732F8">
              <w:rPr>
                <w:rFonts w:ascii="Arial" w:hAnsi="Arial"/>
                <w:sz w:val="24"/>
                <w:szCs w:val="24"/>
              </w:rPr>
              <w:t xml:space="preserve"> to prevent software/protocol version disclosure (Exchange version).</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shd w:val="clear" w:color="auto" w:fill="auto"/>
            <w:vAlign w:val="center"/>
          </w:tcPr>
          <w:p w:rsidR="00654E14" w:rsidRPr="00F732F8" w:rsidRDefault="00654E14" w:rsidP="00345EC2">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 xml:space="preserve">تفعيل أوامر البريد </w:t>
            </w:r>
            <w:r w:rsidR="00C63F3F" w:rsidRPr="00F732F8">
              <w:rPr>
                <w:rFonts w:ascii="Arial" w:hAnsi="Arial"/>
                <w:sz w:val="24"/>
                <w:szCs w:val="24"/>
                <w:rtl/>
                <w:lang w:eastAsia="ar"/>
              </w:rPr>
              <w:t xml:space="preserve">غير </w:t>
            </w:r>
            <w:r w:rsidR="00EF4EFF" w:rsidRPr="00F732F8">
              <w:rPr>
                <w:rFonts w:ascii="Arial" w:hAnsi="Arial"/>
                <w:sz w:val="24"/>
                <w:szCs w:val="24"/>
                <w:rtl/>
                <w:lang w:eastAsia="ar"/>
              </w:rPr>
              <w:t>ال</w:t>
            </w:r>
            <w:r w:rsidRPr="00F732F8">
              <w:rPr>
                <w:rFonts w:ascii="Arial" w:hAnsi="Arial"/>
                <w:sz w:val="24"/>
                <w:szCs w:val="24"/>
                <w:rtl/>
                <w:lang w:eastAsia="ar"/>
              </w:rPr>
              <w:t>خطرة</w:t>
            </w:r>
            <w:r w:rsidR="00C63F3F" w:rsidRPr="00F732F8">
              <w:rPr>
                <w:rFonts w:ascii="Arial" w:hAnsi="Arial"/>
                <w:sz w:val="24"/>
                <w:szCs w:val="24"/>
                <w:rtl/>
                <w:lang w:eastAsia="ar"/>
              </w:rPr>
              <w:t xml:space="preserve"> فقط</w:t>
            </w:r>
            <w:r w:rsidRPr="00F732F8">
              <w:rPr>
                <w:rFonts w:ascii="Arial" w:hAnsi="Arial"/>
                <w:sz w:val="24"/>
                <w:szCs w:val="24"/>
                <w:rtl/>
                <w:lang w:eastAsia="ar"/>
              </w:rPr>
              <w:t xml:space="preserve"> </w:t>
            </w:r>
            <w:r w:rsidR="00C63F3F" w:rsidRPr="00F732F8">
              <w:rPr>
                <w:rFonts w:ascii="Arial" w:hAnsi="Arial"/>
                <w:sz w:val="24"/>
                <w:szCs w:val="24"/>
                <w:rtl/>
                <w:lang w:eastAsia="ar"/>
              </w:rPr>
              <w:t>وذلك لتفادي</w:t>
            </w:r>
            <w:r w:rsidR="00A37716" w:rsidRPr="00F732F8">
              <w:rPr>
                <w:rFonts w:ascii="Arial" w:hAnsi="Arial" w:hint="cs"/>
                <w:sz w:val="24"/>
                <w:szCs w:val="24"/>
                <w:rtl/>
                <w:lang w:eastAsia="ar"/>
              </w:rPr>
              <w:t xml:space="preserve"> الأوامر الخطرة مثل</w:t>
            </w:r>
            <w:r w:rsidR="00C63F3F" w:rsidRPr="00F732F8">
              <w:rPr>
                <w:rFonts w:ascii="Arial" w:hAnsi="Arial"/>
                <w:sz w:val="24"/>
                <w:szCs w:val="24"/>
                <w:rtl/>
                <w:lang w:eastAsia="ar"/>
              </w:rPr>
              <w:t xml:space="preserve"> </w:t>
            </w:r>
            <w:r w:rsidRPr="00F732F8">
              <w:rPr>
                <w:rFonts w:ascii="Arial" w:hAnsi="Arial"/>
                <w:sz w:val="24"/>
                <w:szCs w:val="24"/>
                <w:rtl/>
                <w:lang w:eastAsia="ar"/>
              </w:rPr>
              <w:t>(</w:t>
            </w:r>
            <w:r w:rsidRPr="00F732F8">
              <w:rPr>
                <w:rFonts w:ascii="Arial" w:hAnsi="Arial"/>
                <w:sz w:val="24"/>
                <w:szCs w:val="24"/>
                <w:lang w:eastAsia="ar" w:bidi="en-US"/>
              </w:rPr>
              <w:t>VRFY</w:t>
            </w:r>
            <w:r w:rsidRPr="00F732F8">
              <w:rPr>
                <w:rFonts w:ascii="Arial" w:hAnsi="Arial"/>
                <w:sz w:val="24"/>
                <w:szCs w:val="24"/>
                <w:rtl/>
                <w:lang w:eastAsia="ar"/>
              </w:rPr>
              <w:t xml:space="preserve"> و</w:t>
            </w:r>
            <w:r w:rsidRPr="00F732F8">
              <w:rPr>
                <w:rFonts w:ascii="Arial" w:hAnsi="Arial"/>
                <w:sz w:val="24"/>
                <w:szCs w:val="24"/>
                <w:lang w:eastAsia="ar" w:bidi="en-US"/>
              </w:rPr>
              <w:t>EXPN</w:t>
            </w:r>
            <w:r w:rsidR="00C63F3F" w:rsidRPr="00F732F8">
              <w:rPr>
                <w:rFonts w:ascii="Arial" w:hAnsi="Arial"/>
                <w:sz w:val="24"/>
                <w:szCs w:val="24"/>
                <w:rtl/>
                <w:lang w:eastAsia="ar"/>
              </w:rPr>
              <w:t>).</w:t>
            </w:r>
          </w:p>
          <w:p w:rsidR="00DE0122" w:rsidRPr="00F732F8" w:rsidRDefault="00637DBE" w:rsidP="00523C6C">
            <w:pPr>
              <w:spacing w:before="120" w:after="120" w:line="276" w:lineRule="auto"/>
              <w:jc w:val="both"/>
              <w:rPr>
                <w:rFonts w:ascii="Arial" w:hAnsi="Arial"/>
                <w:sz w:val="24"/>
                <w:szCs w:val="24"/>
              </w:rPr>
            </w:pPr>
            <w:r>
              <w:rPr>
                <w:rFonts w:ascii="Arial" w:hAnsi="Arial"/>
                <w:sz w:val="24"/>
                <w:szCs w:val="24"/>
              </w:rPr>
              <w:t>S</w:t>
            </w:r>
            <w:r w:rsidR="00A37716" w:rsidRPr="00F732F8">
              <w:rPr>
                <w:rFonts w:ascii="Arial" w:hAnsi="Arial"/>
                <w:sz w:val="24"/>
                <w:szCs w:val="24"/>
              </w:rPr>
              <w:t xml:space="preserve">afe </w:t>
            </w:r>
            <w:r w:rsidR="0074078A" w:rsidRPr="00F732F8">
              <w:rPr>
                <w:rFonts w:ascii="Arial" w:hAnsi="Arial"/>
                <w:sz w:val="24"/>
                <w:szCs w:val="24"/>
              </w:rPr>
              <w:t>e</w:t>
            </w:r>
            <w:r w:rsidR="00634456" w:rsidRPr="00F732F8">
              <w:rPr>
                <w:rFonts w:ascii="Arial" w:hAnsi="Arial"/>
                <w:sz w:val="24"/>
                <w:szCs w:val="24"/>
              </w:rPr>
              <w:t xml:space="preserve">mail commands </w:t>
            </w:r>
            <w:r w:rsidR="00A37716" w:rsidRPr="00F732F8">
              <w:rPr>
                <w:rFonts w:ascii="Arial" w:hAnsi="Arial"/>
                <w:sz w:val="24"/>
                <w:szCs w:val="24"/>
              </w:rPr>
              <w:t xml:space="preserve">shall </w:t>
            </w:r>
            <w:r>
              <w:rPr>
                <w:rFonts w:ascii="Arial" w:hAnsi="Arial"/>
                <w:sz w:val="24"/>
                <w:szCs w:val="24"/>
              </w:rPr>
              <w:t xml:space="preserve">only </w:t>
            </w:r>
            <w:r w:rsidR="00A37716" w:rsidRPr="00F732F8">
              <w:rPr>
                <w:rFonts w:ascii="Arial" w:hAnsi="Arial"/>
                <w:sz w:val="24"/>
                <w:szCs w:val="24"/>
              </w:rPr>
              <w:t xml:space="preserve">be </w:t>
            </w:r>
            <w:r w:rsidR="00F90298" w:rsidRPr="00F732F8">
              <w:rPr>
                <w:rFonts w:ascii="Arial" w:hAnsi="Arial"/>
                <w:sz w:val="24"/>
                <w:szCs w:val="24"/>
              </w:rPr>
              <w:t>enabled</w:t>
            </w:r>
            <w:r w:rsidR="00A37716" w:rsidRPr="00F732F8">
              <w:rPr>
                <w:rFonts w:ascii="Arial" w:hAnsi="Arial"/>
                <w:sz w:val="24"/>
                <w:szCs w:val="24"/>
              </w:rPr>
              <w:t xml:space="preserve"> </w:t>
            </w:r>
            <w:r w:rsidR="00634456" w:rsidRPr="00F732F8">
              <w:rPr>
                <w:rFonts w:ascii="Arial" w:hAnsi="Arial"/>
                <w:sz w:val="24"/>
                <w:szCs w:val="24"/>
              </w:rPr>
              <w:t xml:space="preserve">to avoid risky </w:t>
            </w:r>
            <w:r w:rsidR="002854AF" w:rsidRPr="00F732F8">
              <w:rPr>
                <w:rFonts w:ascii="Arial" w:hAnsi="Arial"/>
                <w:sz w:val="24"/>
                <w:szCs w:val="24"/>
              </w:rPr>
              <w:t>e</w:t>
            </w:r>
            <w:r w:rsidR="00634456" w:rsidRPr="00F732F8">
              <w:rPr>
                <w:rFonts w:ascii="Arial" w:hAnsi="Arial"/>
                <w:sz w:val="24"/>
                <w:szCs w:val="24"/>
              </w:rPr>
              <w:t>mail commands (such as VRFY and EXPN).</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shd w:val="clear" w:color="auto" w:fill="auto"/>
            <w:vAlign w:val="center"/>
          </w:tcPr>
          <w:p w:rsidR="00654E14" w:rsidRPr="00F732F8" w:rsidRDefault="002F383E" w:rsidP="00743ABB">
            <w:pPr>
              <w:bidi/>
              <w:spacing w:before="120" w:after="120" w:line="276" w:lineRule="auto"/>
              <w:jc w:val="both"/>
              <w:rPr>
                <w:rFonts w:ascii="Arial" w:hAnsi="Arial"/>
                <w:sz w:val="24"/>
                <w:szCs w:val="24"/>
                <w:lang w:eastAsia="ar"/>
              </w:rPr>
            </w:pPr>
            <w:r w:rsidRPr="00F732F8">
              <w:rPr>
                <w:rFonts w:ascii="Arial" w:hAnsi="Arial"/>
                <w:sz w:val="24"/>
                <w:szCs w:val="24"/>
                <w:rtl/>
                <w:lang w:eastAsia="ar"/>
              </w:rPr>
              <w:t>تفعيل سجلات</w:t>
            </w:r>
            <w:r w:rsidR="00654E14" w:rsidRPr="00F732F8">
              <w:rPr>
                <w:rFonts w:ascii="Arial" w:hAnsi="Arial"/>
                <w:sz w:val="24"/>
                <w:szCs w:val="24"/>
                <w:rtl/>
                <w:lang w:eastAsia="ar"/>
              </w:rPr>
              <w:t xml:space="preserve"> </w:t>
            </w:r>
            <w:r w:rsidR="00AC0019" w:rsidRPr="00F732F8">
              <w:rPr>
                <w:rFonts w:ascii="Arial" w:hAnsi="Arial"/>
                <w:sz w:val="24"/>
                <w:szCs w:val="24"/>
                <w:rtl/>
                <w:lang w:eastAsia="ar"/>
              </w:rPr>
              <w:t>ال</w:t>
            </w:r>
            <w:r w:rsidR="00EF4EFF" w:rsidRPr="00F732F8">
              <w:rPr>
                <w:rFonts w:ascii="Arial" w:hAnsi="Arial"/>
                <w:sz w:val="24"/>
                <w:szCs w:val="24"/>
                <w:rtl/>
                <w:lang w:eastAsia="ar"/>
              </w:rPr>
              <w:t>أ</w:t>
            </w:r>
            <w:r w:rsidR="00AC0019" w:rsidRPr="00F732F8">
              <w:rPr>
                <w:rFonts w:ascii="Arial" w:hAnsi="Arial"/>
                <w:sz w:val="24"/>
                <w:szCs w:val="24"/>
                <w:rtl/>
                <w:lang w:eastAsia="ar"/>
              </w:rPr>
              <w:t>حداث</w:t>
            </w:r>
            <w:r w:rsidR="00EF4EFF" w:rsidRPr="00F732F8">
              <w:rPr>
                <w:rFonts w:ascii="Arial" w:hAnsi="Arial"/>
                <w:sz w:val="24"/>
                <w:szCs w:val="24"/>
                <w:rtl/>
                <w:lang w:eastAsia="ar"/>
              </w:rPr>
              <w:t xml:space="preserve"> </w:t>
            </w:r>
            <w:r w:rsidR="00AC0019" w:rsidRPr="00F732F8">
              <w:rPr>
                <w:rFonts w:ascii="Arial" w:hAnsi="Arial"/>
                <w:sz w:val="24"/>
                <w:szCs w:val="24"/>
                <w:lang w:eastAsia="ar"/>
              </w:rPr>
              <w:t>(Event Logging)</w:t>
            </w:r>
            <w:r w:rsidR="00654E14" w:rsidRPr="00F732F8">
              <w:rPr>
                <w:rFonts w:ascii="Arial" w:hAnsi="Arial"/>
                <w:sz w:val="24"/>
                <w:szCs w:val="24"/>
                <w:rtl/>
                <w:lang w:eastAsia="ar"/>
              </w:rPr>
              <w:t xml:space="preserve"> في أنظمة البريد الإلكتروني وسجل التدقيق</w:t>
            </w:r>
            <w:r w:rsidR="00EF4EFF" w:rsidRPr="00F732F8">
              <w:rPr>
                <w:rFonts w:ascii="Arial" w:hAnsi="Arial"/>
                <w:sz w:val="24"/>
                <w:szCs w:val="24"/>
                <w:rtl/>
                <w:lang w:eastAsia="ar"/>
              </w:rPr>
              <w:t xml:space="preserve"> </w:t>
            </w:r>
            <w:r w:rsidR="00AC0019" w:rsidRPr="00F732F8">
              <w:rPr>
                <w:rFonts w:ascii="Arial" w:hAnsi="Arial"/>
                <w:sz w:val="24"/>
                <w:szCs w:val="24"/>
                <w:lang w:eastAsia="ar"/>
              </w:rPr>
              <w:t>(Audit Log)</w:t>
            </w:r>
            <w:r w:rsidR="00654E14" w:rsidRPr="00F732F8">
              <w:rPr>
                <w:rFonts w:ascii="Arial" w:hAnsi="Arial"/>
                <w:sz w:val="24"/>
                <w:szCs w:val="24"/>
                <w:rtl/>
                <w:lang w:eastAsia="ar"/>
              </w:rPr>
              <w:t xml:space="preserve"> الواجب إرسالهما إلى </w:t>
            </w:r>
            <w:r w:rsidR="00053F33" w:rsidRPr="00F732F8">
              <w:rPr>
                <w:rFonts w:ascii="Arial" w:hAnsi="Arial"/>
                <w:sz w:val="24"/>
                <w:szCs w:val="24"/>
                <w:rtl/>
                <w:lang w:eastAsia="ar"/>
              </w:rPr>
              <w:t>نظام مركزي لإدارة سجلات الأحداث</w:t>
            </w:r>
            <w:r w:rsidR="00843B2B" w:rsidRPr="00F732F8">
              <w:rPr>
                <w:rFonts w:ascii="Arial" w:hAnsi="Arial" w:hint="cs"/>
                <w:sz w:val="24"/>
                <w:szCs w:val="24"/>
                <w:rtl/>
                <w:lang w:eastAsia="ar"/>
              </w:rPr>
              <w:t xml:space="preserve"> </w:t>
            </w:r>
            <w:r w:rsidR="00743ABB" w:rsidRPr="00F732F8">
              <w:rPr>
                <w:rFonts w:ascii="Arial" w:hAnsi="Arial" w:hint="cs"/>
                <w:sz w:val="24"/>
                <w:szCs w:val="24"/>
                <w:rtl/>
                <w:lang w:eastAsia="ar"/>
              </w:rPr>
              <w:t>وفقاً ل</w:t>
            </w:r>
            <w:r w:rsidR="00654E14" w:rsidRPr="00F732F8">
              <w:rPr>
                <w:rFonts w:ascii="Arial" w:hAnsi="Arial"/>
                <w:sz w:val="24"/>
                <w:szCs w:val="24"/>
                <w:rtl/>
                <w:lang w:eastAsia="ar"/>
              </w:rPr>
              <w:t xml:space="preserve">سياسة ومعيار إدارة سجلات الأحداث ومراقبة الأمن </w:t>
            </w:r>
            <w:proofErr w:type="spellStart"/>
            <w:r w:rsidR="00654E14" w:rsidRPr="00F732F8">
              <w:rPr>
                <w:rFonts w:ascii="Arial" w:hAnsi="Arial"/>
                <w:sz w:val="24"/>
                <w:szCs w:val="24"/>
                <w:rtl/>
                <w:lang w:eastAsia="ar"/>
              </w:rPr>
              <w:t>السيبراني</w:t>
            </w:r>
            <w:proofErr w:type="spellEnd"/>
            <w:r w:rsidR="00654E14" w:rsidRPr="00F732F8">
              <w:rPr>
                <w:rFonts w:ascii="Arial" w:hAnsi="Arial"/>
                <w:sz w:val="24"/>
                <w:szCs w:val="24"/>
                <w:rtl/>
                <w:lang w:eastAsia="ar"/>
              </w:rPr>
              <w:t xml:space="preserve"> في </w:t>
            </w:r>
            <w:r w:rsidR="00805DA2" w:rsidRPr="00F732F8">
              <w:rPr>
                <w:rFonts w:ascii="Arial" w:hAnsi="Arial"/>
                <w:sz w:val="24"/>
                <w:szCs w:val="24"/>
                <w:highlight w:val="cyan"/>
                <w:rtl/>
                <w:lang w:eastAsia="ar"/>
              </w:rPr>
              <w:t>&lt;اسم الجهة&gt;</w:t>
            </w:r>
            <w:r w:rsidR="00654E14" w:rsidRPr="00F732F8">
              <w:rPr>
                <w:rFonts w:ascii="Arial" w:hAnsi="Arial"/>
                <w:sz w:val="24"/>
                <w:szCs w:val="24"/>
                <w:rtl/>
                <w:lang w:eastAsia="ar"/>
              </w:rPr>
              <w:t>.</w:t>
            </w:r>
          </w:p>
          <w:p w:rsidR="00DE0122" w:rsidRPr="00F732F8" w:rsidRDefault="00A37716">
            <w:pPr>
              <w:spacing w:before="120" w:after="120" w:line="276" w:lineRule="auto"/>
              <w:jc w:val="both"/>
              <w:rPr>
                <w:rFonts w:ascii="Arial" w:hAnsi="Arial"/>
                <w:sz w:val="24"/>
                <w:szCs w:val="24"/>
              </w:rPr>
            </w:pPr>
            <w:r w:rsidRPr="00F732F8">
              <w:rPr>
                <w:rFonts w:ascii="Arial" w:hAnsi="Arial"/>
                <w:sz w:val="24"/>
                <w:szCs w:val="24"/>
              </w:rPr>
              <w:lastRenderedPageBreak/>
              <w:t xml:space="preserve">Email </w:t>
            </w:r>
            <w:r w:rsidR="00634456" w:rsidRPr="00F732F8">
              <w:rPr>
                <w:rFonts w:ascii="Arial" w:hAnsi="Arial"/>
                <w:sz w:val="24"/>
                <w:szCs w:val="24"/>
              </w:rPr>
              <w:t>systems event logging and audit log to be forwarded to a centralized event logging system</w:t>
            </w:r>
            <w:r w:rsidRPr="00F732F8">
              <w:rPr>
                <w:rFonts w:ascii="Arial" w:hAnsi="Arial"/>
                <w:sz w:val="24"/>
                <w:szCs w:val="24"/>
              </w:rPr>
              <w:t xml:space="preserve"> shall be configured</w:t>
            </w:r>
            <w:r w:rsidR="00843B2B" w:rsidRPr="00F732F8">
              <w:rPr>
                <w:rFonts w:ascii="Arial" w:hAnsi="Arial"/>
                <w:sz w:val="24"/>
                <w:szCs w:val="24"/>
              </w:rPr>
              <w:t xml:space="preserve"> as per </w:t>
            </w:r>
            <w:r w:rsidR="00634456" w:rsidRPr="00F732F8">
              <w:rPr>
                <w:rFonts w:ascii="Arial" w:hAnsi="Arial"/>
                <w:sz w:val="24"/>
                <w:szCs w:val="24"/>
                <w:highlight w:val="cyan"/>
              </w:rPr>
              <w:t>&lt;entity</w:t>
            </w:r>
            <w:r w:rsidRPr="00F732F8">
              <w:rPr>
                <w:rFonts w:ascii="Arial" w:hAnsi="Arial"/>
                <w:sz w:val="24"/>
                <w:szCs w:val="24"/>
                <w:highlight w:val="cyan"/>
              </w:rPr>
              <w:t xml:space="preserve"> name</w:t>
            </w:r>
            <w:r w:rsidR="00634456" w:rsidRPr="00F732F8">
              <w:rPr>
                <w:rFonts w:ascii="Arial" w:hAnsi="Arial"/>
                <w:sz w:val="24"/>
                <w:szCs w:val="24"/>
                <w:highlight w:val="cyan"/>
              </w:rPr>
              <w:t>&gt;</w:t>
            </w:r>
            <w:r w:rsidR="00634456" w:rsidRPr="00F732F8">
              <w:rPr>
                <w:rFonts w:ascii="Arial" w:hAnsi="Arial"/>
                <w:sz w:val="24"/>
                <w:szCs w:val="24"/>
              </w:rPr>
              <w:t>’s Cybersecurity Event Logs and Monitoring Management Policy and Standard.</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vAlign w:val="center"/>
          </w:tcPr>
          <w:p w:rsidR="00DE0122" w:rsidRPr="00F732F8" w:rsidRDefault="00150E2F" w:rsidP="00703C80">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إنشاء</w:t>
            </w:r>
            <w:r w:rsidR="00654E14" w:rsidRPr="00F732F8">
              <w:rPr>
                <w:rFonts w:ascii="Arial" w:hAnsi="Arial"/>
                <w:sz w:val="24"/>
                <w:szCs w:val="24"/>
                <w:rtl/>
                <w:lang w:eastAsia="ar"/>
              </w:rPr>
              <w:t xml:space="preserve"> البنية التح</w:t>
            </w:r>
            <w:r w:rsidR="002F383E" w:rsidRPr="00F732F8">
              <w:rPr>
                <w:rFonts w:ascii="Arial" w:hAnsi="Arial"/>
                <w:sz w:val="24"/>
                <w:szCs w:val="24"/>
                <w:rtl/>
                <w:lang w:eastAsia="ar"/>
              </w:rPr>
              <w:t>تية لخدمة البريد الإلكتروني باستخدام مبدأ المعمارية متعددة المستويات</w:t>
            </w:r>
            <w:r w:rsidR="00BD5EFA">
              <w:rPr>
                <w:rFonts w:ascii="Arial" w:hAnsi="Arial" w:hint="cs"/>
                <w:sz w:val="24"/>
                <w:szCs w:val="24"/>
                <w:rtl/>
                <w:lang w:eastAsia="ar"/>
              </w:rPr>
              <w:t xml:space="preserve"> (</w:t>
            </w:r>
            <w:r w:rsidR="00BD5EFA" w:rsidRPr="00F732F8">
              <w:rPr>
                <w:rFonts w:ascii="Arial" w:hAnsi="Arial"/>
                <w:sz w:val="24"/>
                <w:szCs w:val="24"/>
                <w:lang w:eastAsia="ar"/>
              </w:rPr>
              <w:t>Multi-Tier Architecture</w:t>
            </w:r>
            <w:r w:rsidR="00BD5EFA">
              <w:rPr>
                <w:rFonts w:ascii="Arial" w:hAnsi="Arial" w:hint="cs"/>
                <w:sz w:val="24"/>
                <w:szCs w:val="24"/>
                <w:rtl/>
                <w:lang w:eastAsia="ar"/>
              </w:rPr>
              <w:t>)</w:t>
            </w:r>
            <w:r w:rsidR="002F383E" w:rsidRPr="00F732F8">
              <w:rPr>
                <w:rFonts w:ascii="Arial" w:hAnsi="Arial"/>
                <w:sz w:val="24"/>
                <w:szCs w:val="24"/>
                <w:rtl/>
                <w:lang w:eastAsia="ar"/>
              </w:rPr>
              <w:t xml:space="preserve"> </w:t>
            </w:r>
            <w:r w:rsidR="00D6181E" w:rsidRPr="00F732F8">
              <w:rPr>
                <w:rFonts w:ascii="Arial" w:hAnsi="Arial" w:hint="cs"/>
                <w:sz w:val="24"/>
                <w:szCs w:val="24"/>
                <w:rtl/>
                <w:lang w:eastAsia="ar"/>
              </w:rPr>
              <w:t>ال</w:t>
            </w:r>
            <w:r w:rsidR="00654E14" w:rsidRPr="00F732F8">
              <w:rPr>
                <w:rFonts w:ascii="Arial" w:hAnsi="Arial"/>
                <w:sz w:val="24"/>
                <w:szCs w:val="24"/>
                <w:rtl/>
                <w:lang w:eastAsia="ar"/>
              </w:rPr>
              <w:t xml:space="preserve">محمية باستخدام </w:t>
            </w:r>
            <w:r w:rsidRPr="00F732F8">
              <w:rPr>
                <w:rFonts w:ascii="Arial" w:hAnsi="Arial"/>
                <w:sz w:val="24"/>
                <w:szCs w:val="24"/>
                <w:rtl/>
                <w:lang w:eastAsia="ar"/>
              </w:rPr>
              <w:t>طبقتين</w:t>
            </w:r>
            <w:r w:rsidR="00146A87" w:rsidRPr="00F732F8">
              <w:rPr>
                <w:rFonts w:ascii="Arial" w:hAnsi="Arial"/>
                <w:sz w:val="24"/>
                <w:szCs w:val="24"/>
                <w:rtl/>
                <w:lang w:eastAsia="ar"/>
              </w:rPr>
              <w:t xml:space="preserve"> مختلفتين</w:t>
            </w:r>
            <w:r w:rsidRPr="00F732F8">
              <w:rPr>
                <w:rFonts w:ascii="Arial" w:hAnsi="Arial"/>
                <w:sz w:val="24"/>
                <w:szCs w:val="24"/>
                <w:rtl/>
                <w:lang w:eastAsia="ar"/>
              </w:rPr>
              <w:t xml:space="preserve"> من </w:t>
            </w:r>
            <w:r w:rsidR="00650437" w:rsidRPr="00F732F8">
              <w:rPr>
                <w:rFonts w:ascii="Arial" w:hAnsi="Arial"/>
                <w:sz w:val="24"/>
                <w:szCs w:val="24"/>
                <w:rtl/>
                <w:lang w:eastAsia="ar"/>
              </w:rPr>
              <w:t>جد</w:t>
            </w:r>
            <w:r w:rsidR="002F383E" w:rsidRPr="00F732F8">
              <w:rPr>
                <w:rFonts w:ascii="Arial" w:hAnsi="Arial"/>
                <w:sz w:val="24"/>
                <w:szCs w:val="24"/>
                <w:rtl/>
                <w:lang w:eastAsia="ar"/>
              </w:rPr>
              <w:t>ا</w:t>
            </w:r>
            <w:r w:rsidR="00650437" w:rsidRPr="00F732F8">
              <w:rPr>
                <w:rFonts w:ascii="Arial" w:hAnsi="Arial"/>
                <w:sz w:val="24"/>
                <w:szCs w:val="24"/>
                <w:rtl/>
                <w:lang w:eastAsia="ar"/>
              </w:rPr>
              <w:t>ر</w:t>
            </w:r>
            <w:r w:rsidR="00654E14" w:rsidRPr="00F732F8">
              <w:rPr>
                <w:rFonts w:ascii="Arial" w:hAnsi="Arial"/>
                <w:sz w:val="24"/>
                <w:szCs w:val="24"/>
                <w:rtl/>
                <w:lang w:eastAsia="ar"/>
              </w:rPr>
              <w:t xml:space="preserve"> </w:t>
            </w:r>
            <w:r w:rsidRPr="00F732F8">
              <w:rPr>
                <w:rFonts w:ascii="Arial" w:hAnsi="Arial"/>
                <w:sz w:val="24"/>
                <w:szCs w:val="24"/>
                <w:rtl/>
                <w:lang w:eastAsia="ar"/>
              </w:rPr>
              <w:t>ال</w:t>
            </w:r>
            <w:r w:rsidR="00654E14" w:rsidRPr="00F732F8">
              <w:rPr>
                <w:rFonts w:ascii="Arial" w:hAnsi="Arial"/>
                <w:sz w:val="24"/>
                <w:szCs w:val="24"/>
                <w:rtl/>
                <w:lang w:eastAsia="ar"/>
              </w:rPr>
              <w:t>حماية</w:t>
            </w:r>
            <w:r w:rsidR="00EF4EFF" w:rsidRPr="00F732F8">
              <w:rPr>
                <w:rFonts w:ascii="Arial" w:hAnsi="Arial"/>
                <w:sz w:val="24"/>
                <w:szCs w:val="24"/>
                <w:rtl/>
                <w:lang w:eastAsia="ar"/>
              </w:rPr>
              <w:t xml:space="preserve"> </w:t>
            </w:r>
            <w:r w:rsidR="00AC0019" w:rsidRPr="00F732F8">
              <w:rPr>
                <w:rFonts w:ascii="Arial" w:hAnsi="Arial"/>
                <w:sz w:val="24"/>
                <w:szCs w:val="24"/>
                <w:lang w:eastAsia="ar"/>
              </w:rPr>
              <w:t>(Firewalls)</w:t>
            </w:r>
            <w:r w:rsidR="00654E14" w:rsidRPr="00F732F8">
              <w:rPr>
                <w:rFonts w:ascii="Arial" w:hAnsi="Arial"/>
                <w:sz w:val="24"/>
                <w:szCs w:val="24"/>
                <w:rtl/>
                <w:lang w:eastAsia="ar"/>
              </w:rPr>
              <w:t>. وتحديدا</w:t>
            </w:r>
            <w:r w:rsidR="00C84A36" w:rsidRPr="00F732F8">
              <w:rPr>
                <w:rFonts w:ascii="Arial" w:hAnsi="Arial"/>
                <w:sz w:val="24"/>
                <w:szCs w:val="24"/>
                <w:rtl/>
                <w:lang w:eastAsia="ar"/>
              </w:rPr>
              <w:t>ً</w:t>
            </w:r>
            <w:r w:rsidR="00D6181E" w:rsidRPr="00F732F8">
              <w:rPr>
                <w:rFonts w:ascii="Arial" w:hAnsi="Arial" w:hint="cs"/>
                <w:sz w:val="24"/>
                <w:szCs w:val="24"/>
                <w:rtl/>
                <w:lang w:eastAsia="ar"/>
              </w:rPr>
              <w:t>،</w:t>
            </w:r>
            <w:r w:rsidR="00654E14" w:rsidRPr="00F732F8">
              <w:rPr>
                <w:rFonts w:ascii="Arial" w:hAnsi="Arial"/>
                <w:sz w:val="24"/>
                <w:szCs w:val="24"/>
                <w:rtl/>
                <w:lang w:eastAsia="ar"/>
              </w:rPr>
              <w:t xml:space="preserve"> إدراج بوابة أمن البريد </w:t>
            </w:r>
            <w:proofErr w:type="gramStart"/>
            <w:r w:rsidR="00654E14" w:rsidRPr="00F732F8">
              <w:rPr>
                <w:rFonts w:ascii="Arial" w:hAnsi="Arial"/>
                <w:sz w:val="24"/>
                <w:szCs w:val="24"/>
                <w:rtl/>
                <w:lang w:eastAsia="ar"/>
              </w:rPr>
              <w:t>الإلكتروني</w:t>
            </w:r>
            <w:r w:rsidR="00AC0019" w:rsidRPr="00F732F8">
              <w:rPr>
                <w:rFonts w:ascii="Arial" w:hAnsi="Arial"/>
                <w:sz w:val="24"/>
                <w:szCs w:val="24"/>
                <w:lang w:eastAsia="ar"/>
              </w:rPr>
              <w:t>(</w:t>
            </w:r>
            <w:proofErr w:type="gramEnd"/>
            <w:r w:rsidR="00AC0019" w:rsidRPr="00F732F8">
              <w:rPr>
                <w:rFonts w:ascii="Arial" w:hAnsi="Arial"/>
                <w:sz w:val="24"/>
                <w:szCs w:val="24"/>
                <w:lang w:eastAsia="ar"/>
              </w:rPr>
              <w:t>Mail Gateway)</w:t>
            </w:r>
            <w:r w:rsidR="00456767" w:rsidRPr="00F732F8">
              <w:rPr>
                <w:rFonts w:ascii="Arial" w:hAnsi="Arial"/>
                <w:sz w:val="24"/>
                <w:szCs w:val="24"/>
                <w:lang w:eastAsia="ar"/>
              </w:rPr>
              <w:t xml:space="preserve"> </w:t>
            </w:r>
            <w:r w:rsidR="00654E14" w:rsidRPr="00F732F8">
              <w:rPr>
                <w:rFonts w:ascii="Arial" w:hAnsi="Arial"/>
                <w:sz w:val="24"/>
                <w:szCs w:val="24"/>
                <w:rtl/>
                <w:lang w:eastAsia="ar"/>
              </w:rPr>
              <w:t xml:space="preserve"> في منطقة الإنترنت المحايدة</w:t>
            </w:r>
            <w:r w:rsidR="00AC0019" w:rsidRPr="00F732F8">
              <w:rPr>
                <w:rFonts w:ascii="Arial" w:hAnsi="Arial"/>
                <w:sz w:val="24"/>
                <w:szCs w:val="24"/>
                <w:lang w:eastAsia="ar"/>
              </w:rPr>
              <w:t>(DMZ)</w:t>
            </w:r>
            <w:r w:rsidR="00165D40" w:rsidRPr="00F732F8">
              <w:rPr>
                <w:rFonts w:ascii="Arial" w:hAnsi="Arial"/>
                <w:sz w:val="24"/>
                <w:szCs w:val="24"/>
                <w:lang w:eastAsia="ar"/>
              </w:rPr>
              <w:t xml:space="preserve"> </w:t>
            </w:r>
            <w:r w:rsidR="00654E14" w:rsidRPr="00F732F8">
              <w:rPr>
                <w:rFonts w:ascii="Arial" w:hAnsi="Arial"/>
                <w:sz w:val="24"/>
                <w:szCs w:val="24"/>
                <w:rtl/>
                <w:lang w:eastAsia="ar"/>
              </w:rPr>
              <w:t>، وخوادم تطبيقات البريد الإلكتروني في منطقة الإنتاج</w:t>
            </w:r>
            <w:r w:rsidR="00BD5EFA">
              <w:rPr>
                <w:rFonts w:ascii="Arial" w:hAnsi="Arial" w:hint="cs"/>
                <w:sz w:val="24"/>
                <w:szCs w:val="24"/>
                <w:rtl/>
                <w:lang w:eastAsia="ar"/>
              </w:rPr>
              <w:t xml:space="preserve"> (</w:t>
            </w:r>
            <w:r w:rsidR="00BD5EFA" w:rsidRPr="00F732F8">
              <w:rPr>
                <w:rFonts w:ascii="Arial" w:hAnsi="Arial"/>
                <w:sz w:val="24"/>
                <w:szCs w:val="24"/>
                <w:lang w:eastAsia="ar"/>
              </w:rPr>
              <w:t>Production</w:t>
            </w:r>
            <w:r w:rsidR="00BD5EFA">
              <w:rPr>
                <w:rFonts w:ascii="Arial" w:hAnsi="Arial"/>
                <w:sz w:val="24"/>
                <w:szCs w:val="24"/>
                <w:lang w:eastAsia="ar"/>
              </w:rPr>
              <w:t xml:space="preserve"> Zone</w:t>
            </w:r>
            <w:r w:rsidR="00BD5EFA">
              <w:rPr>
                <w:rFonts w:ascii="Arial" w:hAnsi="Arial" w:hint="cs"/>
                <w:sz w:val="24"/>
                <w:szCs w:val="24"/>
                <w:rtl/>
                <w:lang w:eastAsia="ar"/>
              </w:rPr>
              <w:t>)</w:t>
            </w:r>
            <w:r w:rsidR="00703C80">
              <w:rPr>
                <w:rFonts w:ascii="Arial" w:hAnsi="Arial" w:hint="cs"/>
                <w:sz w:val="24"/>
                <w:szCs w:val="24"/>
                <w:rtl/>
                <w:lang w:eastAsia="ar"/>
              </w:rPr>
              <w:t>،</w:t>
            </w:r>
            <w:r w:rsidR="00654E14" w:rsidRPr="00F732F8">
              <w:rPr>
                <w:rFonts w:ascii="Arial" w:hAnsi="Arial"/>
                <w:sz w:val="24"/>
                <w:szCs w:val="24"/>
                <w:rtl/>
                <w:lang w:eastAsia="ar"/>
              </w:rPr>
              <w:t xml:space="preserve"> وخوادم قواعد بيانات البريد الإلكتروني في المنطقة الموثوقة</w:t>
            </w:r>
            <w:r w:rsidR="00AC0019" w:rsidRPr="00F732F8">
              <w:rPr>
                <w:rFonts w:ascii="Arial" w:hAnsi="Arial"/>
                <w:sz w:val="24"/>
                <w:szCs w:val="24"/>
                <w:lang w:eastAsia="ar"/>
              </w:rPr>
              <w:t>(Trusted Zone)</w:t>
            </w:r>
            <w:r w:rsidR="00165D40" w:rsidRPr="00F732F8">
              <w:rPr>
                <w:rFonts w:ascii="Arial" w:hAnsi="Arial"/>
                <w:sz w:val="24"/>
                <w:szCs w:val="24"/>
                <w:lang w:eastAsia="ar"/>
              </w:rPr>
              <w:t xml:space="preserve"> </w:t>
            </w:r>
            <w:r w:rsidR="00654E14" w:rsidRPr="00F732F8">
              <w:rPr>
                <w:rFonts w:ascii="Arial" w:hAnsi="Arial"/>
                <w:sz w:val="24"/>
                <w:szCs w:val="24"/>
                <w:rtl/>
                <w:lang w:eastAsia="ar"/>
              </w:rPr>
              <w:t xml:space="preserve"> أو منطقة قاعدة البيانات</w:t>
            </w:r>
            <w:r w:rsidR="00652221" w:rsidRPr="00F732F8">
              <w:rPr>
                <w:rFonts w:ascii="Arial" w:hAnsi="Arial"/>
                <w:sz w:val="24"/>
                <w:szCs w:val="24"/>
                <w:rtl/>
                <w:lang w:eastAsia="ar"/>
              </w:rPr>
              <w:t xml:space="preserve"> </w:t>
            </w:r>
            <w:r w:rsidR="00AC0019" w:rsidRPr="00F732F8">
              <w:rPr>
                <w:rFonts w:ascii="Arial" w:hAnsi="Arial"/>
                <w:sz w:val="24"/>
                <w:szCs w:val="24"/>
                <w:lang w:eastAsia="ar"/>
              </w:rPr>
              <w:t>(Database Zone)</w:t>
            </w:r>
            <w:r w:rsidR="00654E14" w:rsidRPr="00F732F8">
              <w:rPr>
                <w:rFonts w:ascii="Arial" w:hAnsi="Arial"/>
                <w:sz w:val="24"/>
                <w:szCs w:val="24"/>
                <w:rtl/>
                <w:lang w:eastAsia="ar"/>
              </w:rPr>
              <w:t xml:space="preserve">. </w:t>
            </w:r>
          </w:p>
          <w:p w:rsidR="00654E14" w:rsidRPr="00F732F8" w:rsidRDefault="009E6674" w:rsidP="00523C6C">
            <w:pPr>
              <w:spacing w:before="120" w:after="120" w:line="276" w:lineRule="auto"/>
              <w:jc w:val="both"/>
              <w:rPr>
                <w:rFonts w:ascii="Arial" w:hAnsi="Arial"/>
                <w:sz w:val="24"/>
                <w:szCs w:val="24"/>
              </w:rPr>
            </w:pPr>
            <w:r w:rsidRPr="00F732F8">
              <w:rPr>
                <w:rFonts w:ascii="Arial" w:hAnsi="Arial"/>
                <w:sz w:val="24"/>
                <w:szCs w:val="24"/>
              </w:rPr>
              <w:t xml:space="preserve">A Multi-Tier architecture protected by a dual layer of firewalls shall be applied when creating the email service infrastructure, specifically, </w:t>
            </w:r>
            <w:r w:rsidRPr="00F732F8">
              <w:rPr>
                <w:rFonts w:ascii="Arial" w:hAnsi="Arial"/>
                <w:b/>
                <w:bCs/>
                <w:sz w:val="24"/>
                <w:szCs w:val="24"/>
              </w:rPr>
              <w:t>Mail Gateway</w:t>
            </w:r>
            <w:r w:rsidRPr="00F732F8">
              <w:rPr>
                <w:rFonts w:ascii="Arial" w:hAnsi="Arial"/>
                <w:sz w:val="24"/>
                <w:szCs w:val="24"/>
              </w:rPr>
              <w:t xml:space="preserve"> in the Internet DMZ, </w:t>
            </w:r>
            <w:r w:rsidRPr="00F732F8">
              <w:rPr>
                <w:rFonts w:ascii="Arial" w:hAnsi="Arial"/>
                <w:b/>
                <w:bCs/>
                <w:sz w:val="24"/>
                <w:szCs w:val="24"/>
              </w:rPr>
              <w:t>Email Application</w:t>
            </w:r>
            <w:r w:rsidRPr="00F732F8">
              <w:rPr>
                <w:rFonts w:ascii="Arial" w:hAnsi="Arial"/>
                <w:sz w:val="24"/>
                <w:szCs w:val="24"/>
              </w:rPr>
              <w:t xml:space="preserve"> </w:t>
            </w:r>
            <w:r w:rsidRPr="00F732F8">
              <w:rPr>
                <w:rFonts w:ascii="Arial" w:hAnsi="Arial"/>
                <w:b/>
                <w:bCs/>
                <w:sz w:val="24"/>
                <w:szCs w:val="24"/>
              </w:rPr>
              <w:t>Servers</w:t>
            </w:r>
            <w:r w:rsidRPr="00F732F8">
              <w:rPr>
                <w:rFonts w:ascii="Arial" w:hAnsi="Arial"/>
                <w:sz w:val="24"/>
                <w:szCs w:val="24"/>
              </w:rPr>
              <w:t xml:space="preserve"> in the Production Zone, and </w:t>
            </w:r>
            <w:r w:rsidRPr="00F732F8">
              <w:rPr>
                <w:rFonts w:ascii="Arial" w:hAnsi="Arial"/>
                <w:b/>
                <w:bCs/>
                <w:sz w:val="24"/>
                <w:szCs w:val="24"/>
              </w:rPr>
              <w:t>Email Database Servers</w:t>
            </w:r>
            <w:r w:rsidRPr="00F732F8">
              <w:rPr>
                <w:rFonts w:ascii="Arial" w:hAnsi="Arial"/>
                <w:sz w:val="24"/>
                <w:szCs w:val="24"/>
              </w:rPr>
              <w:t xml:space="preserve"> in the Trusted or Database zone.</w:t>
            </w:r>
          </w:p>
        </w:tc>
      </w:tr>
      <w:tr w:rsidR="002C231D" w:rsidRPr="00F732F8" w:rsidTr="00847AC7">
        <w:tc>
          <w:tcPr>
            <w:tcW w:w="1705" w:type="dxa"/>
            <w:vAlign w:val="center"/>
          </w:tcPr>
          <w:p w:rsidR="002C231D" w:rsidRPr="00F732F8" w:rsidRDefault="002C231D" w:rsidP="00847AC7">
            <w:pPr>
              <w:pStyle w:val="ListParagraph"/>
              <w:numPr>
                <w:ilvl w:val="0"/>
                <w:numId w:val="7"/>
              </w:numPr>
              <w:bidi/>
              <w:rPr>
                <w:rFonts w:ascii="Arial" w:hAnsi="Arial"/>
                <w:sz w:val="24"/>
                <w:szCs w:val="24"/>
              </w:rPr>
            </w:pPr>
          </w:p>
        </w:tc>
        <w:tc>
          <w:tcPr>
            <w:tcW w:w="7312" w:type="dxa"/>
            <w:vAlign w:val="center"/>
          </w:tcPr>
          <w:p w:rsidR="002C231D" w:rsidRPr="00F732F8" w:rsidRDefault="000E1D0A" w:rsidP="008528E9">
            <w:pPr>
              <w:bidi/>
              <w:spacing w:before="120" w:after="120" w:line="276" w:lineRule="auto"/>
              <w:jc w:val="both"/>
              <w:rPr>
                <w:rFonts w:ascii="Arial" w:hAnsi="Arial"/>
                <w:sz w:val="24"/>
                <w:szCs w:val="24"/>
                <w:rtl/>
              </w:rPr>
            </w:pPr>
            <w:r w:rsidRPr="00F732F8">
              <w:rPr>
                <w:rFonts w:ascii="Arial" w:hAnsi="Arial"/>
                <w:sz w:val="24"/>
                <w:szCs w:val="24"/>
                <w:rtl/>
                <w:lang w:eastAsia="ar"/>
              </w:rPr>
              <w:t xml:space="preserve">حماية </w:t>
            </w:r>
            <w:r w:rsidRPr="00F732F8">
              <w:rPr>
                <w:rFonts w:ascii="Arial" w:hAnsi="Arial"/>
                <w:sz w:val="24"/>
                <w:szCs w:val="24"/>
                <w:rtl/>
              </w:rPr>
              <w:t>صفحة موقع البريد الإلكتروني خلف جدار حماية تطبيق الويب</w:t>
            </w:r>
            <w:r w:rsidR="008528E9">
              <w:rPr>
                <w:rFonts w:ascii="Arial" w:hAnsi="Arial" w:hint="cs"/>
                <w:sz w:val="24"/>
                <w:szCs w:val="24"/>
                <w:rtl/>
              </w:rPr>
              <w:t xml:space="preserve"> (</w:t>
            </w:r>
            <w:r w:rsidR="008528E9">
              <w:rPr>
                <w:rFonts w:ascii="Arial" w:hAnsi="Arial"/>
                <w:sz w:val="24"/>
                <w:szCs w:val="24"/>
              </w:rPr>
              <w:t>Web Application Firewall “WAF”</w:t>
            </w:r>
            <w:r w:rsidR="008528E9">
              <w:rPr>
                <w:rFonts w:ascii="Arial" w:hAnsi="Arial" w:hint="cs"/>
                <w:sz w:val="24"/>
                <w:szCs w:val="24"/>
                <w:rtl/>
              </w:rPr>
              <w:t>)</w:t>
            </w:r>
            <w:r w:rsidR="008528E9">
              <w:rPr>
                <w:rFonts w:ascii="Arial" w:hAnsi="Arial" w:hint="cs"/>
                <w:sz w:val="24"/>
                <w:szCs w:val="24"/>
                <w:rtl/>
                <w:lang w:bidi="ar-AE"/>
              </w:rPr>
              <w:t>.</w:t>
            </w:r>
          </w:p>
          <w:p w:rsidR="00DE0122" w:rsidRPr="00F732F8" w:rsidRDefault="002366E4" w:rsidP="00523C6C">
            <w:pPr>
              <w:spacing w:before="120" w:after="120" w:line="276" w:lineRule="auto"/>
              <w:jc w:val="both"/>
              <w:rPr>
                <w:rFonts w:ascii="Arial" w:hAnsi="Arial"/>
                <w:sz w:val="24"/>
                <w:szCs w:val="24"/>
                <w:lang w:eastAsia="ar" w:bidi="ar-AE"/>
              </w:rPr>
            </w:pPr>
            <w:r w:rsidRPr="00F732F8">
              <w:rPr>
                <w:rFonts w:ascii="Arial" w:hAnsi="Arial"/>
                <w:sz w:val="24"/>
                <w:szCs w:val="24"/>
              </w:rPr>
              <w:t>T</w:t>
            </w:r>
            <w:r w:rsidR="00634456" w:rsidRPr="00F732F8">
              <w:rPr>
                <w:rFonts w:ascii="Arial" w:hAnsi="Arial"/>
                <w:sz w:val="24"/>
                <w:szCs w:val="24"/>
              </w:rPr>
              <w:t>he webmail page</w:t>
            </w:r>
            <w:r w:rsidRPr="00F732F8">
              <w:rPr>
                <w:rFonts w:ascii="Arial" w:hAnsi="Arial"/>
                <w:sz w:val="24"/>
                <w:szCs w:val="24"/>
              </w:rPr>
              <w:t xml:space="preserve"> shall be protected</w:t>
            </w:r>
            <w:r w:rsidR="00634456" w:rsidRPr="00F732F8">
              <w:rPr>
                <w:rFonts w:ascii="Arial" w:hAnsi="Arial"/>
                <w:sz w:val="24"/>
                <w:szCs w:val="24"/>
              </w:rPr>
              <w:t xml:space="preserve"> behind a web application firewall (WAF).</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vAlign w:val="center"/>
          </w:tcPr>
          <w:p w:rsidR="00654E14" w:rsidRPr="00701192" w:rsidRDefault="001574B4" w:rsidP="00345EC2">
            <w:pPr>
              <w:bidi/>
              <w:spacing w:before="120" w:after="120" w:line="276" w:lineRule="auto"/>
              <w:jc w:val="both"/>
              <w:rPr>
                <w:rFonts w:ascii="Arial" w:hAnsi="Arial"/>
                <w:sz w:val="24"/>
                <w:szCs w:val="24"/>
                <w:lang w:eastAsia="ar"/>
              </w:rPr>
            </w:pPr>
            <w:r w:rsidRPr="00701192">
              <w:rPr>
                <w:rFonts w:ascii="Arial" w:hAnsi="Arial"/>
                <w:sz w:val="24"/>
                <w:szCs w:val="24"/>
                <w:rtl/>
                <w:lang w:eastAsia="ar"/>
              </w:rPr>
              <w:t xml:space="preserve">تعطيل </w:t>
            </w:r>
            <w:r w:rsidR="002F383E" w:rsidRPr="00701192">
              <w:rPr>
                <w:rFonts w:ascii="Arial" w:hAnsi="Arial"/>
                <w:sz w:val="24"/>
                <w:szCs w:val="24"/>
                <w:rtl/>
                <w:lang w:eastAsia="ar"/>
              </w:rPr>
              <w:t xml:space="preserve">خاصية </w:t>
            </w:r>
            <w:r w:rsidR="00654E14" w:rsidRPr="00701192">
              <w:rPr>
                <w:rFonts w:ascii="Arial" w:hAnsi="Arial"/>
                <w:sz w:val="24"/>
                <w:szCs w:val="24"/>
                <w:rtl/>
                <w:lang w:eastAsia="ar"/>
              </w:rPr>
              <w:t xml:space="preserve">الترحيل </w:t>
            </w:r>
            <w:proofErr w:type="gramStart"/>
            <w:r w:rsidR="00654E14" w:rsidRPr="00701192">
              <w:rPr>
                <w:rFonts w:ascii="Arial" w:hAnsi="Arial"/>
                <w:sz w:val="24"/>
                <w:szCs w:val="24"/>
                <w:rtl/>
                <w:lang w:eastAsia="ar"/>
              </w:rPr>
              <w:t>المفتوح</w:t>
            </w:r>
            <w:r w:rsidR="00AC0019" w:rsidRPr="00701192">
              <w:rPr>
                <w:rFonts w:ascii="Arial" w:hAnsi="Arial"/>
                <w:sz w:val="24"/>
                <w:szCs w:val="24"/>
                <w:lang w:eastAsia="ar"/>
              </w:rPr>
              <w:t>(</w:t>
            </w:r>
            <w:proofErr w:type="gramEnd"/>
            <w:r w:rsidR="00AC0019" w:rsidRPr="00701192">
              <w:rPr>
                <w:rFonts w:ascii="Arial" w:hAnsi="Arial"/>
                <w:sz w:val="24"/>
                <w:szCs w:val="24"/>
                <w:lang w:eastAsia="ar"/>
              </w:rPr>
              <w:t>Open</w:t>
            </w:r>
            <w:r w:rsidR="002F383E" w:rsidRPr="00701192">
              <w:rPr>
                <w:rFonts w:ascii="Arial" w:hAnsi="Arial"/>
                <w:sz w:val="24"/>
                <w:szCs w:val="24"/>
                <w:lang w:eastAsia="ar"/>
              </w:rPr>
              <w:t xml:space="preserve"> Mail </w:t>
            </w:r>
            <w:r w:rsidR="00AC0019" w:rsidRPr="00701192">
              <w:rPr>
                <w:rFonts w:ascii="Arial" w:hAnsi="Arial"/>
                <w:sz w:val="24"/>
                <w:szCs w:val="24"/>
                <w:lang w:eastAsia="ar"/>
              </w:rPr>
              <w:t>Relay)</w:t>
            </w:r>
            <w:r w:rsidR="00165D40" w:rsidRPr="00701192">
              <w:rPr>
                <w:rFonts w:ascii="Arial" w:hAnsi="Arial"/>
                <w:sz w:val="24"/>
                <w:szCs w:val="24"/>
                <w:lang w:eastAsia="ar"/>
              </w:rPr>
              <w:t xml:space="preserve"> </w:t>
            </w:r>
            <w:r w:rsidR="00150E2F" w:rsidRPr="00701192">
              <w:rPr>
                <w:rFonts w:ascii="Arial" w:hAnsi="Arial"/>
                <w:sz w:val="24"/>
                <w:szCs w:val="24"/>
                <w:rtl/>
                <w:lang w:eastAsia="ar"/>
              </w:rPr>
              <w:t>.</w:t>
            </w:r>
          </w:p>
          <w:p w:rsidR="00DE0122" w:rsidRPr="00701192" w:rsidRDefault="00634456" w:rsidP="00523C6C">
            <w:pPr>
              <w:spacing w:before="120" w:after="120" w:line="276" w:lineRule="auto"/>
              <w:jc w:val="both"/>
              <w:rPr>
                <w:rFonts w:ascii="Arial" w:hAnsi="Arial"/>
                <w:sz w:val="24"/>
                <w:szCs w:val="24"/>
              </w:rPr>
            </w:pPr>
            <w:r w:rsidRPr="00701192">
              <w:rPr>
                <w:rFonts w:ascii="Arial" w:hAnsi="Arial"/>
                <w:sz w:val="24"/>
                <w:szCs w:val="24"/>
              </w:rPr>
              <w:t>Open</w:t>
            </w:r>
            <w:r w:rsidR="00120064" w:rsidRPr="00701192">
              <w:rPr>
                <w:rFonts w:ascii="Arial" w:hAnsi="Arial"/>
                <w:sz w:val="24"/>
                <w:szCs w:val="24"/>
              </w:rPr>
              <w:t xml:space="preserve"> Mail </w:t>
            </w:r>
            <w:r w:rsidRPr="00701192">
              <w:rPr>
                <w:rFonts w:ascii="Arial" w:hAnsi="Arial"/>
                <w:sz w:val="24"/>
                <w:szCs w:val="24"/>
              </w:rPr>
              <w:t>Relay feature</w:t>
            </w:r>
            <w:r w:rsidR="000F6D5B" w:rsidRPr="00701192">
              <w:rPr>
                <w:rFonts w:ascii="Arial" w:hAnsi="Arial"/>
                <w:sz w:val="24"/>
                <w:szCs w:val="24"/>
              </w:rPr>
              <w:t xml:space="preserve"> shall be disabled</w:t>
            </w:r>
            <w:r w:rsidRPr="00701192">
              <w:rPr>
                <w:rFonts w:ascii="Arial" w:hAnsi="Arial"/>
                <w:sz w:val="24"/>
                <w:szCs w:val="24"/>
              </w:rPr>
              <w:t>.</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vAlign w:val="center"/>
          </w:tcPr>
          <w:p w:rsidR="00DE0122" w:rsidRPr="00F732F8" w:rsidRDefault="00654E14" w:rsidP="00345EC2">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ضبط تشفير نقل البريد الإلكتروني باستخدام تقنيات التشفير</w:t>
            </w:r>
            <w:r w:rsidR="00146A87" w:rsidRPr="00F732F8">
              <w:rPr>
                <w:rFonts w:ascii="Arial" w:hAnsi="Arial"/>
                <w:sz w:val="24"/>
                <w:szCs w:val="24"/>
                <w:rtl/>
                <w:lang w:eastAsia="ar"/>
              </w:rPr>
              <w:t>،</w:t>
            </w:r>
            <w:r w:rsidRPr="00F732F8">
              <w:rPr>
                <w:rFonts w:ascii="Arial" w:hAnsi="Arial"/>
                <w:sz w:val="24"/>
                <w:szCs w:val="24"/>
                <w:rtl/>
                <w:lang w:eastAsia="ar"/>
              </w:rPr>
              <w:t xml:space="preserve"> مثل</w:t>
            </w:r>
            <w:r w:rsidR="00146A87" w:rsidRPr="00F732F8">
              <w:rPr>
                <w:rFonts w:ascii="Arial" w:hAnsi="Arial"/>
                <w:sz w:val="24"/>
                <w:szCs w:val="24"/>
                <w:rtl/>
                <w:lang w:eastAsia="ar"/>
              </w:rPr>
              <w:t>:</w:t>
            </w:r>
            <w:r w:rsidRPr="00F732F8">
              <w:rPr>
                <w:rFonts w:ascii="Arial" w:hAnsi="Arial"/>
                <w:sz w:val="24"/>
                <w:szCs w:val="24"/>
                <w:rtl/>
                <w:lang w:eastAsia="ar"/>
              </w:rPr>
              <w:t xml:space="preserve"> «أمن طبقة النقل» (</w:t>
            </w:r>
            <w:r w:rsidRPr="00F732F8">
              <w:rPr>
                <w:rFonts w:ascii="Arial" w:hAnsi="Arial"/>
                <w:sz w:val="24"/>
                <w:szCs w:val="24"/>
                <w:lang w:eastAsia="ar" w:bidi="en-US"/>
              </w:rPr>
              <w:t>Transport Layer Security</w:t>
            </w:r>
            <w:r w:rsidRPr="00F732F8">
              <w:rPr>
                <w:rFonts w:ascii="Arial" w:hAnsi="Arial"/>
                <w:sz w:val="24"/>
                <w:szCs w:val="24"/>
                <w:rtl/>
                <w:lang w:eastAsia="ar"/>
              </w:rPr>
              <w:t>) و«الشبكات الخاصة الافتراضية» (</w:t>
            </w:r>
            <w:r w:rsidRPr="00F732F8">
              <w:rPr>
                <w:rFonts w:ascii="Arial" w:hAnsi="Arial"/>
                <w:sz w:val="24"/>
                <w:szCs w:val="24"/>
                <w:lang w:eastAsia="ar" w:bidi="en-US"/>
              </w:rPr>
              <w:t>Virtual Private Networks</w:t>
            </w:r>
            <w:r w:rsidRPr="00F732F8">
              <w:rPr>
                <w:rFonts w:ascii="Arial" w:hAnsi="Arial"/>
                <w:sz w:val="24"/>
                <w:szCs w:val="24"/>
                <w:rtl/>
                <w:lang w:eastAsia="ar"/>
              </w:rPr>
              <w:t>) لحماية رسائل البريد الإلكتروني خلال إرسال الرسائل. واستخدام أحدث بروتوكولات التشفير وخوارزميات التشفير المدعومة (</w:t>
            </w:r>
            <w:r w:rsidRPr="00F732F8">
              <w:rPr>
                <w:rFonts w:ascii="Arial" w:hAnsi="Arial"/>
                <w:sz w:val="24"/>
                <w:szCs w:val="24"/>
                <w:lang w:eastAsia="ar" w:bidi="en-US"/>
              </w:rPr>
              <w:t>Cipher Suite</w:t>
            </w:r>
            <w:r w:rsidR="00D6181E" w:rsidRPr="00F732F8">
              <w:rPr>
                <w:rFonts w:ascii="Arial" w:hAnsi="Arial"/>
                <w:sz w:val="24"/>
                <w:szCs w:val="24"/>
                <w:lang w:eastAsia="ar" w:bidi="en-US"/>
              </w:rPr>
              <w:t>s</w:t>
            </w:r>
            <w:r w:rsidRPr="00F732F8">
              <w:rPr>
                <w:rFonts w:ascii="Arial" w:hAnsi="Arial"/>
                <w:sz w:val="24"/>
                <w:szCs w:val="24"/>
                <w:rtl/>
                <w:lang w:eastAsia="ar"/>
              </w:rPr>
              <w:t xml:space="preserve">) </w:t>
            </w:r>
            <w:proofErr w:type="spellStart"/>
            <w:r w:rsidRPr="00F732F8">
              <w:rPr>
                <w:rFonts w:ascii="Arial" w:hAnsi="Arial"/>
                <w:sz w:val="24"/>
                <w:szCs w:val="24"/>
                <w:rtl/>
                <w:lang w:eastAsia="ar"/>
              </w:rPr>
              <w:t>المُوصى</w:t>
            </w:r>
            <w:proofErr w:type="spellEnd"/>
            <w:r w:rsidRPr="00F732F8">
              <w:rPr>
                <w:rFonts w:ascii="Arial" w:hAnsi="Arial"/>
                <w:sz w:val="24"/>
                <w:szCs w:val="24"/>
                <w:rtl/>
                <w:lang w:eastAsia="ar"/>
              </w:rPr>
              <w:t xml:space="preserve"> بها (مثل التشفير بمجموعة </w:t>
            </w:r>
            <w:r w:rsidR="00D6181E" w:rsidRPr="00F732F8">
              <w:rPr>
                <w:rFonts w:ascii="Arial" w:hAnsi="Arial"/>
                <w:sz w:val="24"/>
                <w:szCs w:val="24"/>
                <w:lang w:eastAsia="ar" w:bidi="en-US"/>
              </w:rPr>
              <w:t>S</w:t>
            </w:r>
            <w:r w:rsidRPr="00F732F8">
              <w:rPr>
                <w:rFonts w:ascii="Arial" w:hAnsi="Arial"/>
                <w:sz w:val="24"/>
                <w:szCs w:val="24"/>
                <w:lang w:eastAsia="ar" w:bidi="en-US"/>
              </w:rPr>
              <w:t>uite B</w:t>
            </w:r>
            <w:r w:rsidRPr="00F732F8">
              <w:rPr>
                <w:rFonts w:ascii="Arial" w:hAnsi="Arial"/>
                <w:sz w:val="24"/>
                <w:szCs w:val="24"/>
                <w:rtl/>
                <w:lang w:eastAsia="ar"/>
              </w:rPr>
              <w:t xml:space="preserve">). يُرجى الرجوع إلى معيار التشفير المعتمد في </w:t>
            </w:r>
            <w:r w:rsidR="00805DA2" w:rsidRPr="00F732F8">
              <w:rPr>
                <w:rFonts w:ascii="Arial" w:hAnsi="Arial"/>
                <w:sz w:val="24"/>
                <w:szCs w:val="24"/>
                <w:highlight w:val="cyan"/>
                <w:rtl/>
                <w:lang w:eastAsia="ar"/>
              </w:rPr>
              <w:t>&lt;اسم الجهة&gt;</w:t>
            </w:r>
            <w:r w:rsidRPr="00F732F8">
              <w:rPr>
                <w:rFonts w:ascii="Arial" w:hAnsi="Arial"/>
                <w:sz w:val="24"/>
                <w:szCs w:val="24"/>
                <w:rtl/>
                <w:lang w:eastAsia="ar"/>
              </w:rPr>
              <w:t>.</w:t>
            </w:r>
          </w:p>
          <w:p w:rsidR="00654E14" w:rsidRPr="00F732F8" w:rsidRDefault="002666D4" w:rsidP="006377AA">
            <w:pPr>
              <w:spacing w:before="120" w:after="120" w:line="276" w:lineRule="auto"/>
              <w:jc w:val="both"/>
              <w:rPr>
                <w:rFonts w:ascii="Arial" w:hAnsi="Arial"/>
                <w:sz w:val="24"/>
                <w:szCs w:val="24"/>
              </w:rPr>
            </w:pPr>
            <w:r w:rsidRPr="00F732F8">
              <w:rPr>
                <w:rFonts w:ascii="Arial" w:hAnsi="Arial"/>
                <w:sz w:val="24"/>
                <w:szCs w:val="24"/>
              </w:rPr>
              <w:t>Email</w:t>
            </w:r>
            <w:r w:rsidR="00634456" w:rsidRPr="00F732F8">
              <w:rPr>
                <w:rFonts w:ascii="Arial" w:hAnsi="Arial"/>
                <w:sz w:val="24"/>
                <w:szCs w:val="24"/>
              </w:rPr>
              <w:t xml:space="preserve"> transport encryption </w:t>
            </w:r>
            <w:r w:rsidRPr="00F732F8">
              <w:rPr>
                <w:rFonts w:ascii="Arial" w:hAnsi="Arial"/>
                <w:sz w:val="24"/>
                <w:szCs w:val="24"/>
              </w:rPr>
              <w:t xml:space="preserve">shall be configured </w:t>
            </w:r>
            <w:r w:rsidR="00634456" w:rsidRPr="00F732F8">
              <w:rPr>
                <w:rFonts w:ascii="Arial" w:hAnsi="Arial"/>
                <w:sz w:val="24"/>
                <w:szCs w:val="24"/>
              </w:rPr>
              <w:t>using encryption technologies</w:t>
            </w:r>
            <w:r w:rsidRPr="00F732F8">
              <w:rPr>
                <w:rFonts w:ascii="Arial" w:hAnsi="Arial"/>
                <w:sz w:val="24"/>
                <w:szCs w:val="24"/>
              </w:rPr>
              <w:t>, such as Transport Layer Security (TLS) and Virtual Private Networks (VPN),</w:t>
            </w:r>
            <w:r w:rsidR="00634456" w:rsidRPr="00F732F8">
              <w:rPr>
                <w:rFonts w:ascii="Arial" w:hAnsi="Arial"/>
                <w:sz w:val="24"/>
                <w:szCs w:val="24"/>
              </w:rPr>
              <w:t xml:space="preserve"> to protect emails during transmission</w:t>
            </w:r>
            <w:r w:rsidR="006377AA" w:rsidRPr="00F732F8">
              <w:rPr>
                <w:rFonts w:ascii="Arial" w:hAnsi="Arial"/>
                <w:sz w:val="24"/>
                <w:szCs w:val="24"/>
              </w:rPr>
              <w:t>. R</w:t>
            </w:r>
            <w:r w:rsidR="00634456" w:rsidRPr="00F732F8">
              <w:rPr>
                <w:rFonts w:ascii="Arial" w:hAnsi="Arial"/>
                <w:sz w:val="24"/>
                <w:szCs w:val="24"/>
              </w:rPr>
              <w:t>ecommended next generation encryption protocols and cipher suites (such as cipher suite B)</w:t>
            </w:r>
            <w:r w:rsidR="006377AA" w:rsidRPr="00F732F8">
              <w:rPr>
                <w:rFonts w:ascii="Arial" w:hAnsi="Arial"/>
                <w:sz w:val="24"/>
                <w:szCs w:val="24"/>
              </w:rPr>
              <w:t xml:space="preserve"> should be used</w:t>
            </w:r>
            <w:r w:rsidR="00634456" w:rsidRPr="00F732F8">
              <w:rPr>
                <w:rFonts w:ascii="Arial" w:hAnsi="Arial"/>
                <w:sz w:val="24"/>
                <w:szCs w:val="24"/>
              </w:rPr>
              <w:t xml:space="preserve">. Refer to </w:t>
            </w:r>
            <w:r w:rsidR="00634456" w:rsidRPr="00F732F8">
              <w:rPr>
                <w:rFonts w:ascii="Arial" w:hAnsi="Arial"/>
                <w:sz w:val="24"/>
                <w:szCs w:val="24"/>
                <w:highlight w:val="cyan"/>
              </w:rPr>
              <w:t>&lt;entity</w:t>
            </w:r>
            <w:r w:rsidR="00B202F2" w:rsidRPr="00F732F8">
              <w:rPr>
                <w:rFonts w:ascii="Arial" w:hAnsi="Arial"/>
                <w:sz w:val="24"/>
                <w:szCs w:val="24"/>
                <w:highlight w:val="cyan"/>
              </w:rPr>
              <w:t xml:space="preserve"> name</w:t>
            </w:r>
            <w:r w:rsidR="00634456" w:rsidRPr="00F732F8">
              <w:rPr>
                <w:rFonts w:ascii="Arial" w:hAnsi="Arial"/>
                <w:sz w:val="24"/>
                <w:szCs w:val="24"/>
                <w:highlight w:val="cyan"/>
              </w:rPr>
              <w:t>&gt;</w:t>
            </w:r>
            <w:r w:rsidR="00634456" w:rsidRPr="00F732F8">
              <w:rPr>
                <w:rFonts w:ascii="Arial" w:hAnsi="Arial"/>
                <w:sz w:val="24"/>
                <w:szCs w:val="24"/>
              </w:rPr>
              <w:t>’s Cryptography Standard.</w:t>
            </w:r>
          </w:p>
        </w:tc>
      </w:tr>
      <w:tr w:rsidR="00654E14" w:rsidRPr="00F732F8" w:rsidTr="00847AC7">
        <w:tc>
          <w:tcPr>
            <w:tcW w:w="1705" w:type="dxa"/>
            <w:vAlign w:val="center"/>
          </w:tcPr>
          <w:p w:rsidR="00654E14" w:rsidRPr="00F732F8" w:rsidRDefault="00654E14" w:rsidP="00847AC7">
            <w:pPr>
              <w:pStyle w:val="ListParagraph"/>
              <w:numPr>
                <w:ilvl w:val="0"/>
                <w:numId w:val="7"/>
              </w:numPr>
              <w:bidi/>
              <w:rPr>
                <w:rFonts w:ascii="Arial" w:hAnsi="Arial"/>
                <w:sz w:val="24"/>
                <w:szCs w:val="24"/>
              </w:rPr>
            </w:pPr>
          </w:p>
        </w:tc>
        <w:tc>
          <w:tcPr>
            <w:tcW w:w="7312" w:type="dxa"/>
            <w:vAlign w:val="center"/>
          </w:tcPr>
          <w:p w:rsidR="00654E14" w:rsidRPr="00F732F8" w:rsidRDefault="00654E14" w:rsidP="00345EC2">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ضبط مجموعات</w:t>
            </w:r>
            <w:r w:rsidR="00150E2F" w:rsidRPr="00F732F8">
              <w:rPr>
                <w:rFonts w:ascii="Arial" w:hAnsi="Arial"/>
                <w:sz w:val="24"/>
                <w:szCs w:val="24"/>
                <w:rtl/>
                <w:lang w:eastAsia="ar"/>
              </w:rPr>
              <w:t xml:space="preserve"> مواصفات الارتداد</w:t>
            </w:r>
            <w:r w:rsidRPr="00F732F8">
              <w:rPr>
                <w:rFonts w:ascii="Arial" w:hAnsi="Arial"/>
                <w:sz w:val="24"/>
                <w:szCs w:val="24"/>
                <w:rtl/>
                <w:lang w:eastAsia="ar"/>
              </w:rPr>
              <w:t xml:space="preserve"> </w:t>
            </w:r>
            <w:r w:rsidR="00165D40" w:rsidRPr="00F732F8">
              <w:rPr>
                <w:rFonts w:ascii="Arial" w:hAnsi="Arial"/>
                <w:sz w:val="24"/>
                <w:szCs w:val="24"/>
                <w:rtl/>
                <w:lang w:eastAsia="ar"/>
              </w:rPr>
              <w:t>ل</w:t>
            </w:r>
            <w:r w:rsidRPr="00F732F8">
              <w:rPr>
                <w:rFonts w:ascii="Arial" w:hAnsi="Arial"/>
                <w:sz w:val="24"/>
                <w:szCs w:val="24"/>
                <w:rtl/>
                <w:lang w:eastAsia="ar"/>
              </w:rPr>
              <w:t>بيانات البريد</w:t>
            </w:r>
            <w:r w:rsidR="00165D40" w:rsidRPr="00F732F8">
              <w:rPr>
                <w:rFonts w:ascii="Arial" w:hAnsi="Arial"/>
                <w:sz w:val="24"/>
                <w:szCs w:val="24"/>
                <w:rtl/>
                <w:lang w:eastAsia="ar"/>
              </w:rPr>
              <w:t xml:space="preserve"> </w:t>
            </w:r>
            <w:r w:rsidR="00AC0019" w:rsidRPr="00F732F8">
              <w:rPr>
                <w:rFonts w:ascii="Arial" w:hAnsi="Arial"/>
                <w:sz w:val="24"/>
                <w:szCs w:val="24"/>
                <w:lang w:eastAsia="ar"/>
              </w:rPr>
              <w:t>(Mail Bounce Profiles)</w:t>
            </w:r>
            <w:r w:rsidR="000D4F0F" w:rsidRPr="00F732F8">
              <w:rPr>
                <w:rFonts w:ascii="Arial" w:hAnsi="Arial" w:hint="cs"/>
                <w:sz w:val="24"/>
                <w:szCs w:val="24"/>
                <w:rtl/>
                <w:lang w:eastAsia="ar"/>
              </w:rPr>
              <w:t>،</w:t>
            </w:r>
            <w:r w:rsidR="008D4DBB" w:rsidRPr="00F732F8">
              <w:rPr>
                <w:rFonts w:ascii="Arial" w:hAnsi="Arial"/>
                <w:sz w:val="24"/>
                <w:szCs w:val="24"/>
                <w:rtl/>
                <w:lang w:eastAsia="ar"/>
              </w:rPr>
              <w:t xml:space="preserve"> على سبيل المثال:</w:t>
            </w:r>
          </w:p>
          <w:p w:rsidR="001E147F" w:rsidRPr="00F732F8" w:rsidRDefault="00D6181E" w:rsidP="008B08C2">
            <w:pPr>
              <w:pStyle w:val="ListParagraph"/>
              <w:numPr>
                <w:ilvl w:val="0"/>
                <w:numId w:val="32"/>
              </w:numPr>
              <w:bidi/>
              <w:spacing w:before="120" w:after="120" w:line="276" w:lineRule="auto"/>
              <w:jc w:val="both"/>
              <w:rPr>
                <w:rFonts w:ascii="Arial" w:hAnsi="Arial"/>
                <w:sz w:val="24"/>
                <w:szCs w:val="24"/>
                <w:lang w:eastAsia="ar"/>
              </w:rPr>
            </w:pPr>
            <w:r w:rsidRPr="00F732F8">
              <w:rPr>
                <w:rFonts w:ascii="Arial" w:hAnsi="Arial" w:hint="cs"/>
                <w:sz w:val="24"/>
                <w:szCs w:val="24"/>
                <w:rtl/>
                <w:lang w:eastAsia="ar"/>
              </w:rPr>
              <w:t xml:space="preserve">الارتداد القوي لرسائل </w:t>
            </w:r>
            <w:r w:rsidR="00843B2B" w:rsidRPr="00F732F8">
              <w:rPr>
                <w:rFonts w:ascii="Arial" w:hAnsi="Arial" w:hint="cs"/>
                <w:sz w:val="24"/>
                <w:szCs w:val="24"/>
                <w:rtl/>
                <w:lang w:eastAsia="ar"/>
              </w:rPr>
              <w:t xml:space="preserve">البريد الإلكتروني </w:t>
            </w:r>
            <w:r w:rsidRPr="00F732F8">
              <w:rPr>
                <w:rFonts w:ascii="Arial" w:hAnsi="Arial" w:hint="cs"/>
                <w:sz w:val="24"/>
                <w:szCs w:val="24"/>
                <w:rtl/>
                <w:lang w:eastAsia="ar"/>
              </w:rPr>
              <w:t xml:space="preserve">المرسلة إلى عناوين </w:t>
            </w:r>
            <w:r w:rsidR="001E147F" w:rsidRPr="00F732F8">
              <w:rPr>
                <w:rFonts w:ascii="Arial" w:hAnsi="Arial"/>
                <w:sz w:val="24"/>
                <w:szCs w:val="24"/>
                <w:rtl/>
                <w:lang w:eastAsia="ar"/>
              </w:rPr>
              <w:t>بريد غير موجود</w:t>
            </w:r>
            <w:r w:rsidRPr="00F732F8">
              <w:rPr>
                <w:rFonts w:ascii="Arial" w:hAnsi="Arial" w:hint="cs"/>
                <w:sz w:val="24"/>
                <w:szCs w:val="24"/>
                <w:rtl/>
                <w:lang w:eastAsia="ar"/>
              </w:rPr>
              <w:t>ة</w:t>
            </w:r>
            <w:r w:rsidR="001E147F" w:rsidRPr="00F732F8">
              <w:rPr>
                <w:rFonts w:ascii="Arial" w:hAnsi="Arial"/>
                <w:sz w:val="24"/>
                <w:szCs w:val="24"/>
                <w:rtl/>
                <w:lang w:eastAsia="ar"/>
              </w:rPr>
              <w:t xml:space="preserve"> أو منتهي</w:t>
            </w:r>
            <w:r w:rsidRPr="00F732F8">
              <w:rPr>
                <w:rFonts w:ascii="Arial" w:hAnsi="Arial" w:hint="cs"/>
                <w:sz w:val="24"/>
                <w:szCs w:val="24"/>
                <w:rtl/>
                <w:lang w:eastAsia="ar"/>
              </w:rPr>
              <w:t>ة</w:t>
            </w:r>
            <w:r w:rsidR="001E147F" w:rsidRPr="00F732F8">
              <w:rPr>
                <w:rFonts w:ascii="Arial" w:hAnsi="Arial"/>
                <w:sz w:val="24"/>
                <w:szCs w:val="24"/>
                <w:rtl/>
                <w:lang w:eastAsia="ar"/>
              </w:rPr>
              <w:t xml:space="preserve"> الصلاحية أو غير مفعّل</w:t>
            </w:r>
            <w:r w:rsidRPr="00F732F8">
              <w:rPr>
                <w:rFonts w:ascii="Arial" w:hAnsi="Arial" w:hint="cs"/>
                <w:sz w:val="24"/>
                <w:szCs w:val="24"/>
                <w:rtl/>
                <w:lang w:eastAsia="ar"/>
              </w:rPr>
              <w:t>ة</w:t>
            </w:r>
            <w:r w:rsidR="00B32631" w:rsidRPr="00F732F8">
              <w:rPr>
                <w:rFonts w:ascii="Arial" w:hAnsi="Arial"/>
                <w:sz w:val="24"/>
                <w:szCs w:val="24"/>
                <w:rtl/>
                <w:lang w:eastAsia="ar"/>
              </w:rPr>
              <w:t>.</w:t>
            </w:r>
          </w:p>
          <w:p w:rsidR="00634456" w:rsidRPr="00F732F8" w:rsidRDefault="000D4F0F">
            <w:pPr>
              <w:jc w:val="both"/>
              <w:rPr>
                <w:rFonts w:ascii="Arial" w:hAnsi="Arial"/>
                <w:sz w:val="24"/>
                <w:szCs w:val="24"/>
              </w:rPr>
            </w:pPr>
            <w:r w:rsidRPr="00F732F8">
              <w:rPr>
                <w:rFonts w:ascii="Arial" w:hAnsi="Arial"/>
                <w:sz w:val="24"/>
                <w:szCs w:val="24"/>
              </w:rPr>
              <w:lastRenderedPageBreak/>
              <w:t xml:space="preserve">Mail </w:t>
            </w:r>
            <w:r w:rsidR="00634456" w:rsidRPr="00F732F8">
              <w:rPr>
                <w:rFonts w:ascii="Arial" w:hAnsi="Arial"/>
                <w:sz w:val="24"/>
                <w:szCs w:val="24"/>
              </w:rPr>
              <w:t>bounce profiles</w:t>
            </w:r>
            <w:r w:rsidRPr="00F732F8">
              <w:rPr>
                <w:rFonts w:ascii="Arial" w:hAnsi="Arial"/>
                <w:sz w:val="24"/>
                <w:szCs w:val="24"/>
              </w:rPr>
              <w:t xml:space="preserve"> shall be configured</w:t>
            </w:r>
            <w:r w:rsidR="00634456" w:rsidRPr="00F732F8">
              <w:rPr>
                <w:rFonts w:ascii="Arial" w:hAnsi="Arial"/>
                <w:sz w:val="24"/>
                <w:szCs w:val="24"/>
              </w:rPr>
              <w:t>, for example:</w:t>
            </w:r>
          </w:p>
          <w:p w:rsidR="00DE0122" w:rsidRPr="00F732F8" w:rsidRDefault="00634456" w:rsidP="00634456">
            <w:pPr>
              <w:pStyle w:val="ListParagraph"/>
              <w:numPr>
                <w:ilvl w:val="0"/>
                <w:numId w:val="32"/>
              </w:numPr>
              <w:jc w:val="both"/>
              <w:rPr>
                <w:rFonts w:ascii="Arial" w:hAnsi="Arial"/>
                <w:sz w:val="24"/>
                <w:szCs w:val="24"/>
              </w:rPr>
            </w:pPr>
            <w:r w:rsidRPr="00F732F8">
              <w:rPr>
                <w:rFonts w:ascii="Arial" w:hAnsi="Arial"/>
                <w:b/>
                <w:bCs/>
                <w:sz w:val="24"/>
                <w:szCs w:val="24"/>
              </w:rPr>
              <w:t>Hard Bounce</w:t>
            </w:r>
            <w:r w:rsidRPr="00F732F8">
              <w:rPr>
                <w:rFonts w:ascii="Arial" w:hAnsi="Arial"/>
                <w:sz w:val="24"/>
                <w:szCs w:val="24"/>
              </w:rPr>
              <w:t xml:space="preserve"> for emails sent to non-existing users</w:t>
            </w:r>
            <w:r w:rsidR="000D4F0F" w:rsidRPr="00F732F8">
              <w:rPr>
                <w:rFonts w:ascii="Arial" w:hAnsi="Arial"/>
                <w:sz w:val="24"/>
                <w:szCs w:val="24"/>
              </w:rPr>
              <w:t xml:space="preserve"> or</w:t>
            </w:r>
            <w:r w:rsidRPr="00F732F8">
              <w:rPr>
                <w:rFonts w:ascii="Arial" w:hAnsi="Arial"/>
                <w:sz w:val="24"/>
                <w:szCs w:val="24"/>
              </w:rPr>
              <w:t xml:space="preserve"> expired/disabled email addresses</w:t>
            </w:r>
            <w:r w:rsidR="000D4F0F" w:rsidRPr="00F732F8">
              <w:rPr>
                <w:rFonts w:ascii="Arial" w:hAnsi="Arial"/>
                <w:sz w:val="24"/>
                <w:szCs w:val="24"/>
              </w:rPr>
              <w:t>.</w:t>
            </w:r>
          </w:p>
        </w:tc>
      </w:tr>
      <w:tr w:rsidR="00825B3D" w:rsidRPr="00F732F8" w:rsidTr="00847AC7">
        <w:tc>
          <w:tcPr>
            <w:tcW w:w="1705" w:type="dxa"/>
            <w:shd w:val="clear" w:color="auto" w:fill="0CBAAF"/>
            <w:vAlign w:val="center"/>
          </w:tcPr>
          <w:p w:rsidR="00825B3D" w:rsidRPr="00F732F8" w:rsidRDefault="00F04DF6" w:rsidP="00847AC7">
            <w:pPr>
              <w:bidi/>
              <w:rPr>
                <w:rFonts w:ascii="Arial" w:hAnsi="Arial"/>
                <w:color w:val="FFFFFF" w:themeColor="background1"/>
                <w:sz w:val="24"/>
                <w:szCs w:val="24"/>
              </w:rPr>
            </w:pPr>
            <w:r w:rsidRPr="00F732F8">
              <w:rPr>
                <w:rFonts w:ascii="Arial" w:hAnsi="Arial"/>
                <w:color w:val="FFFFFF" w:themeColor="background1"/>
                <w:sz w:val="24"/>
                <w:szCs w:val="24"/>
                <w:rtl/>
                <w:lang w:eastAsia="ar"/>
              </w:rPr>
              <w:lastRenderedPageBreak/>
              <w:t>7</w:t>
            </w:r>
          </w:p>
        </w:tc>
        <w:tc>
          <w:tcPr>
            <w:tcW w:w="7312" w:type="dxa"/>
            <w:shd w:val="clear" w:color="auto" w:fill="0CBAAF"/>
            <w:vAlign w:val="center"/>
          </w:tcPr>
          <w:p w:rsidR="00825B3D" w:rsidRPr="00F732F8" w:rsidRDefault="00825B3D" w:rsidP="00345EC2">
            <w:pPr>
              <w:bidi/>
              <w:spacing w:before="120" w:after="120" w:line="276" w:lineRule="auto"/>
              <w:jc w:val="both"/>
              <w:rPr>
                <w:rFonts w:ascii="Arial" w:hAnsi="Arial"/>
                <w:color w:val="FFFFFF" w:themeColor="background1"/>
                <w:sz w:val="24"/>
                <w:szCs w:val="24"/>
                <w:lang w:bidi="ar-AE"/>
              </w:rPr>
            </w:pPr>
            <w:r w:rsidRPr="00F732F8">
              <w:rPr>
                <w:rFonts w:ascii="Arial" w:hAnsi="Arial"/>
                <w:color w:val="FFFFFF" w:themeColor="background1"/>
                <w:sz w:val="24"/>
                <w:szCs w:val="24"/>
                <w:rtl/>
              </w:rPr>
              <w:t>برنامج قارئ البريد الإلكتروني</w:t>
            </w:r>
            <w:r w:rsidRPr="00F732F8">
              <w:rPr>
                <w:rFonts w:ascii="Arial" w:hAnsi="Arial"/>
                <w:color w:val="FFFFFF" w:themeColor="background1"/>
                <w:sz w:val="24"/>
                <w:szCs w:val="24"/>
              </w:rPr>
              <w:t xml:space="preserve"> </w:t>
            </w:r>
            <w:r w:rsidRPr="00F732F8">
              <w:rPr>
                <w:rFonts w:ascii="Arial" w:hAnsi="Arial"/>
                <w:color w:val="FFFFFF" w:themeColor="background1"/>
                <w:sz w:val="24"/>
                <w:szCs w:val="24"/>
                <w:rtl/>
                <w:lang w:bidi="ar-AE"/>
              </w:rPr>
              <w:t xml:space="preserve"> </w:t>
            </w:r>
            <w:r w:rsidRPr="00F732F8">
              <w:rPr>
                <w:rFonts w:ascii="Arial" w:hAnsi="Arial"/>
                <w:color w:val="FFFFFF" w:themeColor="background1"/>
                <w:sz w:val="24"/>
                <w:szCs w:val="24"/>
                <w:lang w:bidi="ar-AE"/>
              </w:rPr>
              <w:t>(Email Client Security)</w:t>
            </w:r>
          </w:p>
        </w:tc>
      </w:tr>
      <w:tr w:rsidR="00825B3D" w:rsidRPr="00F732F8" w:rsidTr="00847AC7">
        <w:tc>
          <w:tcPr>
            <w:tcW w:w="1705" w:type="dxa"/>
            <w:shd w:val="clear" w:color="auto" w:fill="FAF5F4"/>
            <w:vAlign w:val="center"/>
          </w:tcPr>
          <w:p w:rsidR="00825B3D" w:rsidRPr="00F732F8" w:rsidRDefault="00825B3D" w:rsidP="00847AC7">
            <w:pPr>
              <w:bidi/>
              <w:rPr>
                <w:rFonts w:ascii="Arial" w:hAnsi="Arial"/>
                <w:sz w:val="24"/>
                <w:szCs w:val="24"/>
              </w:rPr>
            </w:pPr>
            <w:r w:rsidRPr="00F732F8">
              <w:rPr>
                <w:rFonts w:ascii="Arial" w:hAnsi="Arial"/>
                <w:sz w:val="24"/>
                <w:szCs w:val="24"/>
                <w:rtl/>
                <w:lang w:eastAsia="ar"/>
              </w:rPr>
              <w:t>الهدف</w:t>
            </w:r>
          </w:p>
        </w:tc>
        <w:tc>
          <w:tcPr>
            <w:tcW w:w="7312" w:type="dxa"/>
            <w:shd w:val="clear" w:color="auto" w:fill="FAF5F4"/>
            <w:vAlign w:val="center"/>
          </w:tcPr>
          <w:p w:rsidR="00825B3D" w:rsidRPr="00F732F8" w:rsidRDefault="001D48E1" w:rsidP="00345EC2">
            <w:pPr>
              <w:bidi/>
              <w:spacing w:before="120" w:after="120" w:line="276" w:lineRule="auto"/>
              <w:jc w:val="both"/>
              <w:rPr>
                <w:rFonts w:ascii="Arial" w:hAnsi="Arial"/>
                <w:sz w:val="24"/>
                <w:szCs w:val="24"/>
              </w:rPr>
            </w:pPr>
            <w:r w:rsidRPr="00F732F8">
              <w:rPr>
                <w:rFonts w:ascii="Arial" w:hAnsi="Arial"/>
                <w:sz w:val="24"/>
                <w:szCs w:val="24"/>
                <w:rtl/>
                <w:lang w:eastAsia="ar"/>
              </w:rPr>
              <w:t xml:space="preserve">ضمان حماية استخدام البريد الإلكتروني من خلال </w:t>
            </w:r>
            <w:r w:rsidRPr="00F732F8">
              <w:rPr>
                <w:rFonts w:ascii="Arial" w:hAnsi="Arial"/>
                <w:sz w:val="24"/>
                <w:szCs w:val="24"/>
                <w:rtl/>
              </w:rPr>
              <w:t>صفحة موقع البريد الإلكتروني</w:t>
            </w:r>
            <w:r w:rsidR="0000450D" w:rsidRPr="00F732F8">
              <w:rPr>
                <w:rFonts w:ascii="Arial" w:hAnsi="Arial"/>
                <w:sz w:val="24"/>
                <w:szCs w:val="24"/>
                <w:rtl/>
              </w:rPr>
              <w:t xml:space="preserve"> </w:t>
            </w:r>
            <w:r w:rsidRPr="00F732F8">
              <w:rPr>
                <w:rFonts w:ascii="Arial" w:hAnsi="Arial"/>
                <w:sz w:val="24"/>
                <w:szCs w:val="24"/>
              </w:rPr>
              <w:t>(Webmail)</w:t>
            </w:r>
            <w:r w:rsidRPr="00F732F8">
              <w:rPr>
                <w:rFonts w:ascii="Arial" w:hAnsi="Arial"/>
                <w:sz w:val="24"/>
                <w:szCs w:val="24"/>
                <w:rtl/>
              </w:rPr>
              <w:t xml:space="preserve"> </w:t>
            </w:r>
            <w:r w:rsidRPr="00F732F8">
              <w:rPr>
                <w:rFonts w:ascii="Arial" w:hAnsi="Arial"/>
                <w:sz w:val="24"/>
                <w:szCs w:val="24"/>
                <w:rtl/>
                <w:lang w:eastAsia="ar"/>
              </w:rPr>
              <w:t xml:space="preserve">أو برنامج قارئ البريد الإلكتروني </w:t>
            </w:r>
            <w:r w:rsidRPr="00F732F8">
              <w:rPr>
                <w:rFonts w:ascii="Arial" w:hAnsi="Arial"/>
                <w:sz w:val="24"/>
                <w:szCs w:val="24"/>
                <w:lang w:eastAsia="ar"/>
              </w:rPr>
              <w:t>(Email Client)</w:t>
            </w:r>
            <w:r w:rsidRPr="00F732F8">
              <w:rPr>
                <w:rFonts w:ascii="Arial" w:hAnsi="Arial"/>
                <w:sz w:val="24"/>
                <w:szCs w:val="24"/>
                <w:rtl/>
                <w:lang w:eastAsia="ar"/>
              </w:rPr>
              <w:t>.</w:t>
            </w:r>
          </w:p>
        </w:tc>
      </w:tr>
      <w:tr w:rsidR="00825B3D" w:rsidRPr="00F732F8" w:rsidTr="00602728">
        <w:tc>
          <w:tcPr>
            <w:tcW w:w="1705" w:type="dxa"/>
            <w:shd w:val="clear" w:color="auto" w:fill="FAF5F4"/>
            <w:vAlign w:val="center"/>
          </w:tcPr>
          <w:p w:rsidR="00825B3D" w:rsidRPr="00F732F8" w:rsidRDefault="00825B3D" w:rsidP="004C188A">
            <w:pPr>
              <w:bidi/>
              <w:jc w:val="left"/>
              <w:rPr>
                <w:rFonts w:ascii="Arial" w:hAnsi="Arial"/>
                <w:sz w:val="24"/>
                <w:szCs w:val="24"/>
              </w:rPr>
            </w:pPr>
            <w:r w:rsidRPr="00F732F8">
              <w:rPr>
                <w:rFonts w:ascii="Arial" w:hAnsi="Arial"/>
                <w:sz w:val="24"/>
                <w:szCs w:val="24"/>
                <w:rtl/>
                <w:lang w:eastAsia="ar"/>
              </w:rPr>
              <w:t>المخاطر المحتملة</w:t>
            </w:r>
          </w:p>
        </w:tc>
        <w:tc>
          <w:tcPr>
            <w:tcW w:w="7312" w:type="dxa"/>
            <w:shd w:val="clear" w:color="auto" w:fill="FAF5F4"/>
            <w:vAlign w:val="center"/>
          </w:tcPr>
          <w:p w:rsidR="00825B3D" w:rsidRPr="00F732F8" w:rsidRDefault="00D751C4" w:rsidP="000F6D5B">
            <w:pPr>
              <w:bidi/>
              <w:spacing w:before="120" w:after="120" w:line="276" w:lineRule="auto"/>
              <w:jc w:val="both"/>
              <w:rPr>
                <w:rFonts w:ascii="Arial" w:hAnsi="Arial"/>
                <w:sz w:val="24"/>
                <w:szCs w:val="24"/>
              </w:rPr>
            </w:pPr>
            <w:r w:rsidRPr="00F732F8">
              <w:rPr>
                <w:rFonts w:ascii="Arial" w:hAnsi="Arial"/>
                <w:sz w:val="24"/>
                <w:szCs w:val="24"/>
                <w:rtl/>
                <w:lang w:eastAsia="ar"/>
              </w:rPr>
              <w:t>من الممكن أن يؤدي عدم اتخاذ أي إجراء لحماية</w:t>
            </w:r>
            <w:r w:rsidR="001D48E1" w:rsidRPr="00F732F8">
              <w:rPr>
                <w:rFonts w:ascii="Arial" w:hAnsi="Arial"/>
                <w:sz w:val="24"/>
                <w:szCs w:val="24"/>
                <w:rtl/>
                <w:lang w:eastAsia="ar"/>
              </w:rPr>
              <w:t xml:space="preserve"> </w:t>
            </w:r>
            <w:r w:rsidRPr="00F732F8">
              <w:rPr>
                <w:rFonts w:ascii="Arial" w:hAnsi="Arial"/>
                <w:sz w:val="24"/>
                <w:szCs w:val="24"/>
                <w:rtl/>
                <w:lang w:eastAsia="ar"/>
              </w:rPr>
              <w:t>برنامج قارئ البريد الإلكتروني إلى</w:t>
            </w:r>
            <w:r w:rsidR="001D48E1" w:rsidRPr="00F732F8">
              <w:rPr>
                <w:rFonts w:ascii="Arial" w:hAnsi="Arial"/>
                <w:sz w:val="24"/>
                <w:szCs w:val="24"/>
                <w:rtl/>
                <w:lang w:eastAsia="ar"/>
              </w:rPr>
              <w:t xml:space="preserve"> مخاطر كبيرة قد تؤدي إلى سرقة المعلومات وانتحال الشخصيات </w:t>
            </w:r>
            <w:r w:rsidR="00E37057" w:rsidRPr="00F732F8">
              <w:rPr>
                <w:rFonts w:ascii="Arial" w:hAnsi="Arial" w:hint="cs"/>
                <w:sz w:val="24"/>
                <w:szCs w:val="24"/>
                <w:rtl/>
                <w:lang w:eastAsia="ar"/>
              </w:rPr>
              <w:t>مما</w:t>
            </w:r>
            <w:r w:rsidR="00E37057" w:rsidRPr="00F732F8">
              <w:rPr>
                <w:rFonts w:ascii="Arial" w:hAnsi="Arial"/>
                <w:sz w:val="24"/>
                <w:szCs w:val="24"/>
                <w:rtl/>
                <w:lang w:eastAsia="ar"/>
              </w:rPr>
              <w:t xml:space="preserve"> </w:t>
            </w:r>
            <w:r w:rsidR="001D48E1" w:rsidRPr="00F732F8">
              <w:rPr>
                <w:rFonts w:ascii="Arial" w:hAnsi="Arial"/>
                <w:sz w:val="24"/>
                <w:szCs w:val="24"/>
                <w:rtl/>
                <w:lang w:eastAsia="ar"/>
              </w:rPr>
              <w:t xml:space="preserve">يتيح استخدامها في تنفيذ المزيد من الهجمات الضارة ضد موظفي </w:t>
            </w:r>
            <w:r w:rsidR="001D48E1" w:rsidRPr="00F732F8">
              <w:rPr>
                <w:rFonts w:ascii="Arial" w:hAnsi="Arial"/>
                <w:sz w:val="24"/>
                <w:szCs w:val="24"/>
                <w:highlight w:val="cyan"/>
                <w:rtl/>
                <w:lang w:eastAsia="ar"/>
              </w:rPr>
              <w:t>&lt;اسم الجهة&gt;</w:t>
            </w:r>
            <w:r w:rsidR="001D48E1" w:rsidRPr="00F732F8">
              <w:rPr>
                <w:rFonts w:ascii="Arial" w:hAnsi="Arial"/>
                <w:color w:val="FF0000"/>
                <w:sz w:val="24"/>
                <w:szCs w:val="24"/>
                <w:rtl/>
                <w:lang w:eastAsia="ar"/>
              </w:rPr>
              <w:t xml:space="preserve"> </w:t>
            </w:r>
            <w:r w:rsidR="001D48E1" w:rsidRPr="00F732F8">
              <w:rPr>
                <w:rFonts w:ascii="Arial" w:hAnsi="Arial"/>
                <w:sz w:val="24"/>
                <w:szCs w:val="24"/>
                <w:rtl/>
                <w:lang w:eastAsia="ar"/>
              </w:rPr>
              <w:t>وبنيتها التحتية.</w:t>
            </w:r>
          </w:p>
        </w:tc>
      </w:tr>
      <w:tr w:rsidR="00825B3D" w:rsidRPr="00F732F8" w:rsidTr="00602728">
        <w:tc>
          <w:tcPr>
            <w:tcW w:w="9017" w:type="dxa"/>
            <w:gridSpan w:val="2"/>
            <w:shd w:val="clear" w:color="auto" w:fill="DAF0EC"/>
            <w:vAlign w:val="center"/>
          </w:tcPr>
          <w:p w:rsidR="00825B3D" w:rsidRPr="00F732F8" w:rsidRDefault="00825B3D" w:rsidP="00345EC2">
            <w:pPr>
              <w:bidi/>
              <w:spacing w:before="120" w:after="120" w:line="276" w:lineRule="auto"/>
              <w:jc w:val="both"/>
              <w:rPr>
                <w:rFonts w:ascii="Arial" w:hAnsi="Arial"/>
                <w:sz w:val="24"/>
                <w:szCs w:val="24"/>
              </w:rPr>
            </w:pPr>
            <w:r w:rsidRPr="00F732F8">
              <w:rPr>
                <w:rFonts w:ascii="Arial" w:hAnsi="Arial"/>
                <w:sz w:val="24"/>
                <w:szCs w:val="24"/>
                <w:rtl/>
                <w:lang w:eastAsia="ar"/>
              </w:rPr>
              <w:t>الإجراءات المطلوبة</w:t>
            </w:r>
          </w:p>
        </w:tc>
      </w:tr>
      <w:tr w:rsidR="00D17CC4" w:rsidRPr="00F732F8" w:rsidTr="00602728">
        <w:tc>
          <w:tcPr>
            <w:tcW w:w="1705" w:type="dxa"/>
            <w:vAlign w:val="center"/>
          </w:tcPr>
          <w:p w:rsidR="00D17CC4" w:rsidRPr="00F732F8" w:rsidRDefault="00D17CC4" w:rsidP="004C188A">
            <w:pPr>
              <w:pStyle w:val="ListParagraph"/>
              <w:numPr>
                <w:ilvl w:val="0"/>
                <w:numId w:val="11"/>
              </w:numPr>
              <w:bidi/>
              <w:jc w:val="left"/>
              <w:rPr>
                <w:rFonts w:ascii="Arial" w:hAnsi="Arial"/>
                <w:sz w:val="24"/>
                <w:szCs w:val="24"/>
              </w:rPr>
            </w:pPr>
          </w:p>
        </w:tc>
        <w:tc>
          <w:tcPr>
            <w:tcW w:w="7312" w:type="dxa"/>
            <w:vAlign w:val="center"/>
          </w:tcPr>
          <w:p w:rsidR="00D17CC4" w:rsidRPr="00F732F8" w:rsidRDefault="003B792D" w:rsidP="00345EC2">
            <w:pPr>
              <w:bidi/>
              <w:spacing w:before="120" w:after="120" w:line="276" w:lineRule="auto"/>
              <w:jc w:val="both"/>
              <w:rPr>
                <w:rFonts w:ascii="Arial" w:hAnsi="Arial"/>
                <w:sz w:val="24"/>
                <w:szCs w:val="24"/>
              </w:rPr>
            </w:pPr>
            <w:r w:rsidRPr="00F732F8">
              <w:rPr>
                <w:rFonts w:ascii="Arial" w:hAnsi="Arial" w:hint="cs"/>
                <w:sz w:val="24"/>
                <w:szCs w:val="24"/>
                <w:rtl/>
              </w:rPr>
              <w:t>استخدام</w:t>
            </w:r>
            <w:r w:rsidRPr="00F732F8">
              <w:rPr>
                <w:rFonts w:ascii="Arial" w:hAnsi="Arial"/>
                <w:sz w:val="24"/>
                <w:szCs w:val="24"/>
                <w:rtl/>
              </w:rPr>
              <w:t xml:space="preserve"> </w:t>
            </w:r>
            <w:r w:rsidR="00CE1425" w:rsidRPr="00F732F8">
              <w:rPr>
                <w:rFonts w:ascii="Arial" w:hAnsi="Arial"/>
                <w:sz w:val="24"/>
                <w:szCs w:val="24"/>
                <w:rtl/>
              </w:rPr>
              <w:t xml:space="preserve">برنامج قارئ بريد إلكتروني </w:t>
            </w:r>
            <w:r w:rsidR="002F383E" w:rsidRPr="00F732F8">
              <w:rPr>
                <w:rFonts w:ascii="Arial" w:hAnsi="Arial"/>
                <w:sz w:val="24"/>
                <w:szCs w:val="24"/>
                <w:rtl/>
              </w:rPr>
              <w:t>مرخص وموثوق</w:t>
            </w:r>
            <w:r w:rsidR="00CE1425" w:rsidRPr="00F732F8">
              <w:rPr>
                <w:rFonts w:ascii="Arial" w:hAnsi="Arial"/>
                <w:sz w:val="24"/>
                <w:szCs w:val="24"/>
                <w:rtl/>
              </w:rPr>
              <w:t>.</w:t>
            </w:r>
          </w:p>
          <w:p w:rsidR="00DE0122" w:rsidRPr="00F732F8" w:rsidRDefault="00412214" w:rsidP="00523C6C">
            <w:pPr>
              <w:spacing w:before="120" w:after="120" w:line="276" w:lineRule="auto"/>
              <w:jc w:val="both"/>
              <w:rPr>
                <w:rFonts w:ascii="Arial" w:hAnsi="Arial"/>
                <w:sz w:val="24"/>
                <w:szCs w:val="24"/>
                <w:rtl/>
                <w:lang w:eastAsia="ar"/>
              </w:rPr>
            </w:pPr>
            <w:r w:rsidRPr="00F732F8">
              <w:rPr>
                <w:rFonts w:ascii="Arial" w:hAnsi="Arial"/>
                <w:sz w:val="24"/>
                <w:szCs w:val="24"/>
              </w:rPr>
              <w:t xml:space="preserve">Only </w:t>
            </w:r>
            <w:r w:rsidR="00634456" w:rsidRPr="00F732F8">
              <w:rPr>
                <w:rFonts w:ascii="Arial" w:hAnsi="Arial"/>
                <w:sz w:val="24"/>
                <w:szCs w:val="24"/>
              </w:rPr>
              <w:t>fully supported and up-to-date email clients</w:t>
            </w:r>
            <w:r w:rsidRPr="00F732F8">
              <w:rPr>
                <w:rFonts w:ascii="Arial" w:hAnsi="Arial"/>
                <w:sz w:val="24"/>
                <w:szCs w:val="24"/>
              </w:rPr>
              <w:t xml:space="preserve"> shall be used</w:t>
            </w:r>
            <w:r w:rsidR="00634456" w:rsidRPr="00F732F8">
              <w:rPr>
                <w:rFonts w:ascii="Arial" w:hAnsi="Arial"/>
                <w:sz w:val="24"/>
                <w:szCs w:val="24"/>
              </w:rPr>
              <w:t>.</w:t>
            </w:r>
          </w:p>
        </w:tc>
      </w:tr>
      <w:tr w:rsidR="00D17CC4" w:rsidRPr="00F732F8" w:rsidTr="00602728">
        <w:tc>
          <w:tcPr>
            <w:tcW w:w="1705" w:type="dxa"/>
            <w:vAlign w:val="center"/>
          </w:tcPr>
          <w:p w:rsidR="00D17CC4" w:rsidRPr="00F732F8" w:rsidRDefault="00D17CC4" w:rsidP="004C188A">
            <w:pPr>
              <w:pStyle w:val="ListParagraph"/>
              <w:numPr>
                <w:ilvl w:val="0"/>
                <w:numId w:val="11"/>
              </w:numPr>
              <w:bidi/>
              <w:jc w:val="left"/>
              <w:rPr>
                <w:rFonts w:ascii="Arial" w:hAnsi="Arial"/>
                <w:sz w:val="24"/>
                <w:szCs w:val="24"/>
              </w:rPr>
            </w:pPr>
          </w:p>
        </w:tc>
        <w:tc>
          <w:tcPr>
            <w:tcW w:w="7312" w:type="dxa"/>
            <w:vAlign w:val="center"/>
          </w:tcPr>
          <w:p w:rsidR="00D17CC4" w:rsidRPr="00F732F8" w:rsidRDefault="00CE1425" w:rsidP="00345EC2">
            <w:pPr>
              <w:bidi/>
              <w:spacing w:before="120" w:after="120" w:line="276" w:lineRule="auto"/>
              <w:jc w:val="both"/>
              <w:rPr>
                <w:rFonts w:ascii="Arial" w:hAnsi="Arial"/>
                <w:sz w:val="24"/>
                <w:szCs w:val="24"/>
              </w:rPr>
            </w:pPr>
            <w:r w:rsidRPr="00F732F8">
              <w:rPr>
                <w:rFonts w:ascii="Arial" w:hAnsi="Arial"/>
                <w:sz w:val="24"/>
                <w:szCs w:val="24"/>
                <w:rtl/>
              </w:rPr>
              <w:t>منع تشغيل صفحة موقع البريد الإلكتروني على المتصفحات غير الم</w:t>
            </w:r>
            <w:r w:rsidR="002F383E" w:rsidRPr="00F732F8">
              <w:rPr>
                <w:rFonts w:ascii="Arial" w:hAnsi="Arial"/>
                <w:sz w:val="24"/>
                <w:szCs w:val="24"/>
                <w:rtl/>
              </w:rPr>
              <w:t>رخصة</w:t>
            </w:r>
            <w:r w:rsidRPr="00F732F8">
              <w:rPr>
                <w:rFonts w:ascii="Arial" w:hAnsi="Arial"/>
                <w:sz w:val="24"/>
                <w:szCs w:val="24"/>
                <w:rtl/>
              </w:rPr>
              <w:t>.</w:t>
            </w:r>
          </w:p>
          <w:p w:rsidR="00DE0122" w:rsidRPr="00F732F8" w:rsidRDefault="00412214" w:rsidP="00523C6C">
            <w:pPr>
              <w:spacing w:before="120" w:after="120" w:line="276" w:lineRule="auto"/>
              <w:jc w:val="both"/>
              <w:rPr>
                <w:rFonts w:ascii="Arial" w:hAnsi="Arial"/>
                <w:sz w:val="24"/>
                <w:szCs w:val="24"/>
                <w:lang w:eastAsia="ar"/>
              </w:rPr>
            </w:pPr>
            <w:r w:rsidRPr="00F732F8">
              <w:rPr>
                <w:rFonts w:ascii="Arial" w:hAnsi="Arial"/>
                <w:sz w:val="24"/>
                <w:szCs w:val="24"/>
              </w:rPr>
              <w:t xml:space="preserve">Running </w:t>
            </w:r>
            <w:r w:rsidR="00634456" w:rsidRPr="00F732F8">
              <w:rPr>
                <w:rFonts w:ascii="Arial" w:hAnsi="Arial"/>
                <w:sz w:val="24"/>
                <w:szCs w:val="24"/>
              </w:rPr>
              <w:t>the webmail on unsupported browsers</w:t>
            </w:r>
            <w:r w:rsidRPr="00F732F8">
              <w:rPr>
                <w:rFonts w:ascii="Arial" w:hAnsi="Arial"/>
                <w:sz w:val="24"/>
                <w:szCs w:val="24"/>
              </w:rPr>
              <w:t xml:space="preserve"> shall be prohibited</w:t>
            </w:r>
            <w:r w:rsidR="00634456" w:rsidRPr="00F732F8">
              <w:rPr>
                <w:rFonts w:ascii="Arial" w:hAnsi="Arial"/>
                <w:sz w:val="24"/>
                <w:szCs w:val="24"/>
              </w:rPr>
              <w:t>.</w:t>
            </w:r>
          </w:p>
        </w:tc>
      </w:tr>
      <w:tr w:rsidR="00D17CC4" w:rsidRPr="00F732F8" w:rsidTr="00602728">
        <w:tc>
          <w:tcPr>
            <w:tcW w:w="1705" w:type="dxa"/>
            <w:vAlign w:val="center"/>
          </w:tcPr>
          <w:p w:rsidR="00D17CC4" w:rsidRPr="00F732F8" w:rsidRDefault="00D17CC4" w:rsidP="004C188A">
            <w:pPr>
              <w:pStyle w:val="ListParagraph"/>
              <w:numPr>
                <w:ilvl w:val="0"/>
                <w:numId w:val="11"/>
              </w:numPr>
              <w:bidi/>
              <w:jc w:val="left"/>
              <w:rPr>
                <w:rFonts w:ascii="Arial" w:hAnsi="Arial"/>
                <w:sz w:val="24"/>
                <w:szCs w:val="24"/>
              </w:rPr>
            </w:pPr>
          </w:p>
        </w:tc>
        <w:tc>
          <w:tcPr>
            <w:tcW w:w="7312" w:type="dxa"/>
            <w:vAlign w:val="center"/>
          </w:tcPr>
          <w:p w:rsidR="00D17CC4" w:rsidRPr="00F732F8" w:rsidRDefault="00CE1425" w:rsidP="00345EC2">
            <w:pPr>
              <w:bidi/>
              <w:spacing w:before="120" w:after="120" w:line="276" w:lineRule="auto"/>
              <w:jc w:val="both"/>
              <w:rPr>
                <w:rFonts w:ascii="Arial" w:hAnsi="Arial"/>
                <w:sz w:val="24"/>
                <w:szCs w:val="24"/>
                <w:rtl/>
              </w:rPr>
            </w:pPr>
            <w:r w:rsidRPr="00F732F8">
              <w:rPr>
                <w:rFonts w:ascii="Arial" w:hAnsi="Arial"/>
                <w:sz w:val="24"/>
                <w:szCs w:val="24"/>
                <w:rtl/>
              </w:rPr>
              <w:t>تعطيل التطبيقات الإضافية أو المكونات غير الضرورية أو غير المسموح بها ل</w:t>
            </w:r>
            <w:r w:rsidRPr="00F732F8">
              <w:rPr>
                <w:rFonts w:ascii="Arial" w:hAnsi="Arial"/>
                <w:sz w:val="24"/>
                <w:szCs w:val="24"/>
                <w:rtl/>
                <w:lang w:eastAsia="ar"/>
              </w:rPr>
              <w:t>برنامج قارئ البريد الإلكتروني</w:t>
            </w:r>
            <w:r w:rsidRPr="00F732F8">
              <w:rPr>
                <w:rFonts w:ascii="Arial" w:hAnsi="Arial"/>
                <w:sz w:val="24"/>
                <w:szCs w:val="24"/>
                <w:rtl/>
              </w:rPr>
              <w:t>.</w:t>
            </w:r>
          </w:p>
          <w:p w:rsidR="00DE0122" w:rsidRPr="00F732F8" w:rsidRDefault="00D6181E" w:rsidP="00523C6C">
            <w:pPr>
              <w:spacing w:before="120" w:after="120" w:line="276" w:lineRule="auto"/>
              <w:jc w:val="both"/>
              <w:rPr>
                <w:rFonts w:ascii="Arial" w:hAnsi="Arial"/>
                <w:sz w:val="24"/>
                <w:szCs w:val="24"/>
                <w:rtl/>
                <w:lang w:eastAsia="ar"/>
              </w:rPr>
            </w:pPr>
            <w:r w:rsidRPr="00F732F8">
              <w:rPr>
                <w:rFonts w:ascii="Arial" w:hAnsi="Arial"/>
                <w:sz w:val="24"/>
                <w:szCs w:val="24"/>
              </w:rPr>
              <w:t>U</w:t>
            </w:r>
            <w:r w:rsidR="00634456" w:rsidRPr="00F732F8">
              <w:rPr>
                <w:rFonts w:ascii="Arial" w:hAnsi="Arial"/>
                <w:sz w:val="24"/>
                <w:szCs w:val="24"/>
              </w:rPr>
              <w:t>nnecessary or not whitelisted email client plug-ins or add-on</w:t>
            </w:r>
            <w:r w:rsidR="0074078A" w:rsidRPr="00F732F8">
              <w:rPr>
                <w:rFonts w:ascii="Arial" w:hAnsi="Arial"/>
                <w:sz w:val="24"/>
                <w:szCs w:val="24"/>
              </w:rPr>
              <w:t>s</w:t>
            </w:r>
            <w:r w:rsidR="00634456" w:rsidRPr="00F732F8">
              <w:rPr>
                <w:rFonts w:ascii="Arial" w:hAnsi="Arial"/>
                <w:sz w:val="24"/>
                <w:szCs w:val="24"/>
              </w:rPr>
              <w:t xml:space="preserve"> applications</w:t>
            </w:r>
            <w:r w:rsidRPr="00F732F8">
              <w:rPr>
                <w:rFonts w:ascii="Arial" w:hAnsi="Arial"/>
                <w:sz w:val="24"/>
                <w:szCs w:val="24"/>
              </w:rPr>
              <w:t xml:space="preserve"> shall be disabled</w:t>
            </w:r>
            <w:r w:rsidR="00634456" w:rsidRPr="00F732F8">
              <w:rPr>
                <w:rFonts w:ascii="Arial" w:hAnsi="Arial"/>
                <w:sz w:val="24"/>
                <w:szCs w:val="24"/>
              </w:rPr>
              <w:t>.</w:t>
            </w:r>
          </w:p>
        </w:tc>
      </w:tr>
      <w:tr w:rsidR="00D17CC4" w:rsidRPr="00F732F8" w:rsidTr="00602728">
        <w:tc>
          <w:tcPr>
            <w:tcW w:w="1705" w:type="dxa"/>
            <w:vAlign w:val="center"/>
          </w:tcPr>
          <w:p w:rsidR="00D17CC4" w:rsidRPr="00F732F8" w:rsidRDefault="00D17CC4" w:rsidP="004C188A">
            <w:pPr>
              <w:pStyle w:val="ListParagraph"/>
              <w:numPr>
                <w:ilvl w:val="0"/>
                <w:numId w:val="11"/>
              </w:numPr>
              <w:bidi/>
              <w:jc w:val="left"/>
              <w:rPr>
                <w:rFonts w:ascii="Arial" w:hAnsi="Arial"/>
                <w:sz w:val="24"/>
                <w:szCs w:val="24"/>
              </w:rPr>
            </w:pPr>
          </w:p>
        </w:tc>
        <w:tc>
          <w:tcPr>
            <w:tcW w:w="7312" w:type="dxa"/>
            <w:vAlign w:val="center"/>
          </w:tcPr>
          <w:p w:rsidR="00D17CC4" w:rsidRPr="00F732F8" w:rsidRDefault="00CE1425" w:rsidP="00345EC2">
            <w:pPr>
              <w:bidi/>
              <w:spacing w:before="120" w:after="120" w:line="276" w:lineRule="auto"/>
              <w:jc w:val="both"/>
              <w:rPr>
                <w:rFonts w:ascii="Arial" w:hAnsi="Arial"/>
                <w:sz w:val="24"/>
                <w:szCs w:val="24"/>
                <w:rtl/>
              </w:rPr>
            </w:pPr>
            <w:r w:rsidRPr="00F732F8">
              <w:rPr>
                <w:rFonts w:ascii="Arial" w:hAnsi="Arial"/>
                <w:sz w:val="24"/>
                <w:szCs w:val="24"/>
                <w:rtl/>
              </w:rPr>
              <w:t xml:space="preserve">منع تشغيل لغات البرمجة النصية في </w:t>
            </w:r>
            <w:r w:rsidRPr="00F732F8">
              <w:rPr>
                <w:rFonts w:ascii="Arial" w:hAnsi="Arial"/>
                <w:sz w:val="24"/>
                <w:szCs w:val="24"/>
                <w:rtl/>
                <w:lang w:eastAsia="ar"/>
              </w:rPr>
              <w:t>برنامج قارئ البريد الإلكتروني</w:t>
            </w:r>
            <w:r w:rsidRPr="00F732F8">
              <w:rPr>
                <w:rFonts w:ascii="Arial" w:hAnsi="Arial"/>
                <w:sz w:val="24"/>
                <w:szCs w:val="24"/>
                <w:rtl/>
              </w:rPr>
              <w:t>.</w:t>
            </w:r>
          </w:p>
          <w:p w:rsidR="00DE0122" w:rsidRPr="00F732F8" w:rsidRDefault="00726DD4" w:rsidP="00523C6C">
            <w:pPr>
              <w:spacing w:before="120" w:after="120" w:line="276" w:lineRule="auto"/>
              <w:jc w:val="both"/>
              <w:rPr>
                <w:rFonts w:ascii="Arial" w:hAnsi="Arial"/>
                <w:sz w:val="24"/>
                <w:szCs w:val="24"/>
                <w:lang w:eastAsia="ar"/>
              </w:rPr>
            </w:pPr>
            <w:r w:rsidRPr="00F732F8">
              <w:rPr>
                <w:rFonts w:ascii="Arial" w:hAnsi="Arial"/>
                <w:sz w:val="24"/>
                <w:szCs w:val="24"/>
              </w:rPr>
              <w:t xml:space="preserve">Running </w:t>
            </w:r>
            <w:r w:rsidR="00634456" w:rsidRPr="00F732F8">
              <w:rPr>
                <w:rFonts w:ascii="Arial" w:hAnsi="Arial"/>
                <w:sz w:val="24"/>
                <w:szCs w:val="24"/>
              </w:rPr>
              <w:t>scripting languages in email clients</w:t>
            </w:r>
            <w:r w:rsidRPr="00F732F8">
              <w:rPr>
                <w:rFonts w:ascii="Arial" w:hAnsi="Arial"/>
                <w:sz w:val="24"/>
                <w:szCs w:val="24"/>
              </w:rPr>
              <w:t xml:space="preserve"> shall be prohibited</w:t>
            </w:r>
            <w:r w:rsidR="00634456" w:rsidRPr="00F732F8">
              <w:rPr>
                <w:rFonts w:ascii="Arial" w:hAnsi="Arial"/>
                <w:sz w:val="24"/>
                <w:szCs w:val="24"/>
              </w:rPr>
              <w:t>.</w:t>
            </w:r>
          </w:p>
        </w:tc>
      </w:tr>
      <w:tr w:rsidR="00D17CC4" w:rsidRPr="00F732F8" w:rsidTr="00602728">
        <w:tc>
          <w:tcPr>
            <w:tcW w:w="1705" w:type="dxa"/>
            <w:vAlign w:val="center"/>
          </w:tcPr>
          <w:p w:rsidR="00D17CC4" w:rsidRPr="00F732F8" w:rsidRDefault="00D17CC4" w:rsidP="004C188A">
            <w:pPr>
              <w:pStyle w:val="ListParagraph"/>
              <w:numPr>
                <w:ilvl w:val="0"/>
                <w:numId w:val="11"/>
              </w:numPr>
              <w:bidi/>
              <w:jc w:val="left"/>
              <w:rPr>
                <w:rFonts w:ascii="Arial" w:hAnsi="Arial"/>
                <w:sz w:val="24"/>
                <w:szCs w:val="24"/>
              </w:rPr>
            </w:pPr>
          </w:p>
        </w:tc>
        <w:tc>
          <w:tcPr>
            <w:tcW w:w="7312" w:type="dxa"/>
            <w:vAlign w:val="center"/>
          </w:tcPr>
          <w:p w:rsidR="00D17CC4" w:rsidRPr="00F732F8" w:rsidRDefault="00CE1425" w:rsidP="00345EC2">
            <w:pPr>
              <w:bidi/>
              <w:spacing w:before="120" w:after="120" w:line="276" w:lineRule="auto"/>
              <w:jc w:val="both"/>
              <w:rPr>
                <w:rFonts w:ascii="Arial" w:hAnsi="Arial"/>
                <w:sz w:val="24"/>
                <w:szCs w:val="24"/>
                <w:rtl/>
                <w:lang w:eastAsia="ar"/>
              </w:rPr>
            </w:pPr>
            <w:r w:rsidRPr="00F732F8">
              <w:rPr>
                <w:rFonts w:ascii="Arial" w:hAnsi="Arial"/>
                <w:sz w:val="24"/>
                <w:szCs w:val="24"/>
                <w:rtl/>
              </w:rPr>
              <w:t xml:space="preserve">ضبط تكامل </w:t>
            </w:r>
            <w:r w:rsidRPr="00F732F8">
              <w:rPr>
                <w:rFonts w:ascii="Arial" w:hAnsi="Arial"/>
                <w:sz w:val="24"/>
                <w:szCs w:val="24"/>
                <w:rtl/>
                <w:lang w:eastAsia="ar"/>
              </w:rPr>
              <w:t xml:space="preserve">برنامج قارئ البريد الإلكتروني مع </w:t>
            </w:r>
            <w:r w:rsidR="0067163D" w:rsidRPr="00F732F8">
              <w:rPr>
                <w:rFonts w:ascii="Arial" w:hAnsi="Arial"/>
                <w:sz w:val="24"/>
                <w:szCs w:val="24"/>
                <w:rtl/>
                <w:lang w:eastAsia="ar" w:bidi="ar-AE"/>
              </w:rPr>
              <w:t>أنظمة حماية الأجهزة كمضاد الفيروسات والبرمجيات الضارة.</w:t>
            </w:r>
          </w:p>
          <w:p w:rsidR="00DE0122" w:rsidRPr="00F732F8" w:rsidRDefault="00B94DAD" w:rsidP="00523C6C">
            <w:pPr>
              <w:spacing w:before="120" w:after="120" w:line="276" w:lineRule="auto"/>
              <w:jc w:val="both"/>
              <w:rPr>
                <w:rFonts w:ascii="Arial" w:hAnsi="Arial"/>
                <w:sz w:val="24"/>
                <w:szCs w:val="24"/>
                <w:rtl/>
                <w:lang w:eastAsia="ar" w:bidi="ar-AE"/>
              </w:rPr>
            </w:pPr>
            <w:r w:rsidRPr="00F732F8">
              <w:rPr>
                <w:rFonts w:ascii="Arial" w:hAnsi="Arial"/>
                <w:sz w:val="24"/>
                <w:szCs w:val="24"/>
              </w:rPr>
              <w:t xml:space="preserve">Email </w:t>
            </w:r>
            <w:r w:rsidR="00634456" w:rsidRPr="00F732F8">
              <w:rPr>
                <w:rFonts w:ascii="Arial" w:hAnsi="Arial"/>
                <w:sz w:val="24"/>
                <w:szCs w:val="24"/>
              </w:rPr>
              <w:t xml:space="preserve">clients </w:t>
            </w:r>
            <w:r w:rsidRPr="00F732F8">
              <w:rPr>
                <w:rFonts w:ascii="Arial" w:hAnsi="Arial"/>
                <w:sz w:val="24"/>
                <w:szCs w:val="24"/>
              </w:rPr>
              <w:t xml:space="preserve">shall be integrated </w:t>
            </w:r>
            <w:r w:rsidR="00634456" w:rsidRPr="00F732F8">
              <w:rPr>
                <w:rFonts w:ascii="Arial" w:hAnsi="Arial"/>
                <w:sz w:val="24"/>
                <w:szCs w:val="24"/>
              </w:rPr>
              <w:t>with endpoint security products</w:t>
            </w:r>
            <w:r w:rsidR="003B13A4" w:rsidRPr="00F732F8">
              <w:rPr>
                <w:rFonts w:ascii="Arial" w:hAnsi="Arial"/>
                <w:sz w:val="24"/>
                <w:szCs w:val="24"/>
              </w:rPr>
              <w:t xml:space="preserve"> (e.g., AV</w:t>
            </w:r>
            <w:r w:rsidR="003B13A4" w:rsidRPr="00F732F8">
              <w:rPr>
                <w:rFonts w:ascii="Arial" w:hAnsi="Arial" w:hint="cs"/>
                <w:sz w:val="24"/>
                <w:szCs w:val="24"/>
                <w:rtl/>
              </w:rPr>
              <w:t xml:space="preserve"> </w:t>
            </w:r>
            <w:r w:rsidR="003B13A4" w:rsidRPr="00F732F8">
              <w:rPr>
                <w:rFonts w:ascii="Arial" w:hAnsi="Arial"/>
                <w:sz w:val="24"/>
                <w:szCs w:val="24"/>
              </w:rPr>
              <w:t>and Malware)</w:t>
            </w:r>
            <w:r w:rsidR="00634456" w:rsidRPr="00F732F8">
              <w:rPr>
                <w:rFonts w:ascii="Arial" w:hAnsi="Arial"/>
                <w:sz w:val="24"/>
                <w:szCs w:val="24"/>
              </w:rPr>
              <w:t>.</w:t>
            </w:r>
          </w:p>
        </w:tc>
      </w:tr>
      <w:tr w:rsidR="00F04DF6" w:rsidRPr="00F732F8" w:rsidTr="00847AC7">
        <w:tc>
          <w:tcPr>
            <w:tcW w:w="1705" w:type="dxa"/>
            <w:shd w:val="clear" w:color="auto" w:fill="0CBAAF"/>
            <w:vAlign w:val="center"/>
          </w:tcPr>
          <w:p w:rsidR="00F04DF6" w:rsidRPr="00F732F8" w:rsidRDefault="00F04DF6" w:rsidP="00847AC7">
            <w:pPr>
              <w:bidi/>
              <w:rPr>
                <w:rFonts w:ascii="Arial" w:hAnsi="Arial"/>
                <w:color w:val="FFFFFF" w:themeColor="background1"/>
                <w:sz w:val="24"/>
                <w:szCs w:val="24"/>
              </w:rPr>
            </w:pPr>
            <w:r w:rsidRPr="00F732F8">
              <w:rPr>
                <w:rFonts w:ascii="Arial" w:hAnsi="Arial"/>
                <w:color w:val="FFFFFF" w:themeColor="background1"/>
                <w:sz w:val="24"/>
                <w:szCs w:val="24"/>
                <w:rtl/>
                <w:lang w:eastAsia="ar"/>
              </w:rPr>
              <w:t>8</w:t>
            </w:r>
          </w:p>
        </w:tc>
        <w:tc>
          <w:tcPr>
            <w:tcW w:w="7312" w:type="dxa"/>
            <w:shd w:val="clear" w:color="auto" w:fill="0CBAAF"/>
            <w:vAlign w:val="center"/>
          </w:tcPr>
          <w:p w:rsidR="00F04DF6" w:rsidRPr="00F732F8" w:rsidRDefault="00F04DF6" w:rsidP="00345EC2">
            <w:pPr>
              <w:bidi/>
              <w:spacing w:before="120" w:after="120" w:line="276" w:lineRule="auto"/>
              <w:jc w:val="both"/>
              <w:rPr>
                <w:rFonts w:ascii="Arial" w:hAnsi="Arial"/>
                <w:color w:val="FFFFFF" w:themeColor="background1"/>
                <w:sz w:val="24"/>
                <w:szCs w:val="24"/>
              </w:rPr>
            </w:pPr>
            <w:r w:rsidRPr="00F732F8">
              <w:rPr>
                <w:rFonts w:ascii="Arial" w:hAnsi="Arial"/>
                <w:color w:val="FFFFFF" w:themeColor="background1"/>
                <w:sz w:val="24"/>
                <w:szCs w:val="24"/>
                <w:rtl/>
                <w:lang w:eastAsia="ar"/>
              </w:rPr>
              <w:t>النسخ الاحتياطي</w:t>
            </w:r>
            <w:r w:rsidR="00EF0755" w:rsidRPr="00F732F8">
              <w:rPr>
                <w:rFonts w:ascii="Arial" w:hAnsi="Arial"/>
                <w:color w:val="FFFFFF" w:themeColor="background1"/>
                <w:sz w:val="24"/>
                <w:szCs w:val="24"/>
                <w:rtl/>
                <w:lang w:eastAsia="ar"/>
              </w:rPr>
              <w:t>ة</w:t>
            </w:r>
            <w:r w:rsidRPr="00F732F8">
              <w:rPr>
                <w:rFonts w:ascii="Arial" w:hAnsi="Arial"/>
                <w:color w:val="FFFFFF" w:themeColor="background1"/>
                <w:sz w:val="24"/>
                <w:szCs w:val="24"/>
                <w:rtl/>
                <w:lang w:eastAsia="ar"/>
              </w:rPr>
              <w:t xml:space="preserve"> والأرشفة</w:t>
            </w:r>
            <w:r w:rsidR="00181D66" w:rsidRPr="00F732F8">
              <w:rPr>
                <w:rFonts w:ascii="Arial" w:hAnsi="Arial"/>
                <w:color w:val="FFFFFF" w:themeColor="background1"/>
                <w:sz w:val="24"/>
                <w:szCs w:val="24"/>
                <w:rtl/>
                <w:lang w:eastAsia="ar"/>
              </w:rPr>
              <w:t xml:space="preserve"> </w:t>
            </w:r>
            <w:r w:rsidRPr="00F732F8">
              <w:rPr>
                <w:rFonts w:ascii="Arial" w:hAnsi="Arial"/>
                <w:color w:val="FFFFFF" w:themeColor="background1"/>
                <w:sz w:val="24"/>
                <w:szCs w:val="24"/>
                <w:lang w:eastAsia="ar"/>
              </w:rPr>
              <w:t xml:space="preserve"> (Backup and Archival)</w:t>
            </w:r>
          </w:p>
        </w:tc>
      </w:tr>
      <w:tr w:rsidR="00F04DF6" w:rsidRPr="00F732F8" w:rsidTr="00847AC7">
        <w:tc>
          <w:tcPr>
            <w:tcW w:w="1705" w:type="dxa"/>
            <w:shd w:val="clear" w:color="auto" w:fill="FAF5F4"/>
            <w:vAlign w:val="center"/>
          </w:tcPr>
          <w:p w:rsidR="00F04DF6" w:rsidRPr="00F732F8" w:rsidRDefault="00F04DF6" w:rsidP="00847AC7">
            <w:pPr>
              <w:bidi/>
              <w:rPr>
                <w:rFonts w:ascii="Arial" w:hAnsi="Arial"/>
                <w:sz w:val="24"/>
                <w:szCs w:val="24"/>
              </w:rPr>
            </w:pPr>
            <w:r w:rsidRPr="00F732F8">
              <w:rPr>
                <w:rFonts w:ascii="Arial" w:hAnsi="Arial"/>
                <w:sz w:val="24"/>
                <w:szCs w:val="24"/>
                <w:rtl/>
                <w:lang w:eastAsia="ar"/>
              </w:rPr>
              <w:t>الهدف</w:t>
            </w:r>
          </w:p>
        </w:tc>
        <w:tc>
          <w:tcPr>
            <w:tcW w:w="7312" w:type="dxa"/>
            <w:shd w:val="clear" w:color="auto" w:fill="FAF5F4"/>
            <w:vAlign w:val="center"/>
          </w:tcPr>
          <w:p w:rsidR="00F04DF6" w:rsidRPr="00F732F8" w:rsidRDefault="00F04DF6" w:rsidP="00345EC2">
            <w:pPr>
              <w:bidi/>
              <w:spacing w:before="120" w:after="120" w:line="276" w:lineRule="auto"/>
              <w:jc w:val="both"/>
              <w:rPr>
                <w:rFonts w:ascii="Arial" w:hAnsi="Arial"/>
                <w:sz w:val="24"/>
                <w:szCs w:val="24"/>
              </w:rPr>
            </w:pPr>
            <w:r w:rsidRPr="00F732F8">
              <w:rPr>
                <w:rFonts w:ascii="Arial" w:hAnsi="Arial"/>
                <w:sz w:val="24"/>
                <w:szCs w:val="24"/>
                <w:rtl/>
                <w:lang w:eastAsia="ar"/>
              </w:rPr>
              <w:t>ضمان سلامة بيانات البريد الإلكتروني وتوافرها وقابلية استعادتها</w:t>
            </w:r>
            <w:r w:rsidR="002F383E" w:rsidRPr="00F732F8">
              <w:rPr>
                <w:rFonts w:ascii="Arial" w:hAnsi="Arial"/>
                <w:sz w:val="24"/>
                <w:szCs w:val="24"/>
                <w:rtl/>
                <w:lang w:eastAsia="ar"/>
              </w:rPr>
              <w:t xml:space="preserve"> وحمايتها من </w:t>
            </w:r>
            <w:r w:rsidRPr="00F732F8">
              <w:rPr>
                <w:rFonts w:ascii="Arial" w:hAnsi="Arial"/>
                <w:sz w:val="24"/>
                <w:szCs w:val="24"/>
                <w:rtl/>
                <w:lang w:eastAsia="ar"/>
              </w:rPr>
              <w:t>فقدانها أو تخريبها.</w:t>
            </w:r>
          </w:p>
        </w:tc>
      </w:tr>
      <w:tr w:rsidR="00F04DF6" w:rsidRPr="00F732F8" w:rsidTr="00602728">
        <w:tc>
          <w:tcPr>
            <w:tcW w:w="1705" w:type="dxa"/>
            <w:shd w:val="clear" w:color="auto" w:fill="FAF5F4"/>
            <w:vAlign w:val="center"/>
          </w:tcPr>
          <w:p w:rsidR="00F04DF6" w:rsidRPr="00F732F8" w:rsidRDefault="00F04DF6" w:rsidP="004C188A">
            <w:pPr>
              <w:bidi/>
              <w:jc w:val="left"/>
              <w:rPr>
                <w:rFonts w:ascii="Arial" w:hAnsi="Arial"/>
                <w:sz w:val="24"/>
                <w:szCs w:val="24"/>
              </w:rPr>
            </w:pPr>
            <w:r w:rsidRPr="00F732F8">
              <w:rPr>
                <w:rFonts w:ascii="Arial" w:hAnsi="Arial"/>
                <w:sz w:val="24"/>
                <w:szCs w:val="24"/>
                <w:rtl/>
                <w:lang w:eastAsia="ar"/>
              </w:rPr>
              <w:t>المخاطر المحتملة</w:t>
            </w:r>
          </w:p>
        </w:tc>
        <w:tc>
          <w:tcPr>
            <w:tcW w:w="7312" w:type="dxa"/>
            <w:shd w:val="clear" w:color="auto" w:fill="FAF5F4"/>
            <w:vAlign w:val="center"/>
          </w:tcPr>
          <w:p w:rsidR="00F04DF6" w:rsidRPr="00F732F8" w:rsidRDefault="00F04DF6" w:rsidP="008B08C2">
            <w:pPr>
              <w:bidi/>
              <w:spacing w:before="120" w:after="120" w:line="276" w:lineRule="auto"/>
              <w:jc w:val="both"/>
              <w:rPr>
                <w:rFonts w:ascii="Arial" w:hAnsi="Arial"/>
                <w:sz w:val="24"/>
                <w:szCs w:val="24"/>
              </w:rPr>
            </w:pPr>
            <w:r w:rsidRPr="00F732F8">
              <w:rPr>
                <w:rFonts w:ascii="Arial" w:hAnsi="Arial"/>
                <w:sz w:val="24"/>
                <w:szCs w:val="24"/>
                <w:rtl/>
                <w:lang w:eastAsia="ar"/>
              </w:rPr>
              <w:t xml:space="preserve">في حال حذف بيانات البريد الإلكتروني والرسائل الإلكترونية أو العبث بها </w:t>
            </w:r>
            <w:r w:rsidR="00D6181E" w:rsidRPr="00F732F8">
              <w:rPr>
                <w:rFonts w:ascii="Arial" w:hAnsi="Arial" w:hint="cs"/>
                <w:sz w:val="24"/>
                <w:szCs w:val="24"/>
                <w:rtl/>
                <w:lang w:eastAsia="ar"/>
              </w:rPr>
              <w:t xml:space="preserve">أو </w:t>
            </w:r>
            <w:r w:rsidRPr="00F732F8">
              <w:rPr>
                <w:rFonts w:ascii="Arial" w:hAnsi="Arial"/>
                <w:sz w:val="24"/>
                <w:szCs w:val="24"/>
                <w:rtl/>
                <w:lang w:eastAsia="ar"/>
              </w:rPr>
              <w:t xml:space="preserve">فقدانها بالخطأ أو تخريبها أو تعرّضها لهجوم إلكتروني، لن تتمكّن </w:t>
            </w:r>
            <w:r w:rsidRPr="00F732F8">
              <w:rPr>
                <w:rFonts w:ascii="Arial" w:hAnsi="Arial"/>
                <w:sz w:val="24"/>
                <w:szCs w:val="24"/>
                <w:highlight w:val="cyan"/>
                <w:rtl/>
                <w:lang w:eastAsia="ar"/>
              </w:rPr>
              <w:t>&lt;اسم الجهة&gt;</w:t>
            </w:r>
            <w:r w:rsidRPr="00F732F8">
              <w:rPr>
                <w:rFonts w:ascii="Arial" w:hAnsi="Arial"/>
                <w:sz w:val="24"/>
                <w:szCs w:val="24"/>
                <w:rtl/>
                <w:lang w:eastAsia="ar"/>
              </w:rPr>
              <w:t xml:space="preserve"> من استرداد بيانات بريدها </w:t>
            </w:r>
            <w:r w:rsidR="0000450D" w:rsidRPr="00F732F8">
              <w:rPr>
                <w:rFonts w:ascii="Arial" w:hAnsi="Arial"/>
                <w:sz w:val="24"/>
                <w:szCs w:val="24"/>
                <w:rtl/>
                <w:lang w:eastAsia="ar"/>
              </w:rPr>
              <w:t>ال</w:t>
            </w:r>
            <w:r w:rsidRPr="00F732F8">
              <w:rPr>
                <w:rFonts w:ascii="Arial" w:hAnsi="Arial"/>
                <w:sz w:val="24"/>
                <w:szCs w:val="24"/>
                <w:rtl/>
                <w:lang w:eastAsia="ar"/>
              </w:rPr>
              <w:t xml:space="preserve">إلكتروني وسجل اتصالاتها </w:t>
            </w:r>
            <w:r w:rsidR="0000450D" w:rsidRPr="00F732F8">
              <w:rPr>
                <w:rFonts w:ascii="Arial" w:hAnsi="Arial"/>
                <w:sz w:val="24"/>
                <w:szCs w:val="24"/>
                <w:rtl/>
                <w:lang w:eastAsia="ar"/>
              </w:rPr>
              <w:t>م</w:t>
            </w:r>
            <w:r w:rsidRPr="00F732F8">
              <w:rPr>
                <w:rFonts w:ascii="Arial" w:hAnsi="Arial"/>
                <w:sz w:val="24"/>
                <w:szCs w:val="24"/>
                <w:rtl/>
                <w:lang w:eastAsia="ar"/>
              </w:rPr>
              <w:t xml:space="preserve">ما يؤثّر </w:t>
            </w:r>
            <w:r w:rsidR="0000450D" w:rsidRPr="00F732F8">
              <w:rPr>
                <w:rFonts w:ascii="Arial" w:hAnsi="Arial"/>
                <w:sz w:val="24"/>
                <w:szCs w:val="24"/>
                <w:rtl/>
                <w:lang w:eastAsia="ar"/>
              </w:rPr>
              <w:t xml:space="preserve">على </w:t>
            </w:r>
            <w:r w:rsidRPr="00F732F8">
              <w:rPr>
                <w:rFonts w:ascii="Arial" w:hAnsi="Arial"/>
                <w:sz w:val="24"/>
                <w:szCs w:val="24"/>
                <w:rtl/>
                <w:lang w:eastAsia="ar"/>
              </w:rPr>
              <w:t>أنشطة أعمالها الاعتيادية.</w:t>
            </w:r>
          </w:p>
        </w:tc>
      </w:tr>
      <w:tr w:rsidR="00F04DF6" w:rsidRPr="00F732F8" w:rsidTr="00602728">
        <w:tc>
          <w:tcPr>
            <w:tcW w:w="9017" w:type="dxa"/>
            <w:gridSpan w:val="2"/>
            <w:shd w:val="clear" w:color="auto" w:fill="DAF0EC"/>
            <w:vAlign w:val="center"/>
          </w:tcPr>
          <w:p w:rsidR="00F04DF6" w:rsidRPr="00F732F8" w:rsidRDefault="00F04DF6" w:rsidP="00345EC2">
            <w:pPr>
              <w:bidi/>
              <w:spacing w:before="120" w:after="120" w:line="276" w:lineRule="auto"/>
              <w:jc w:val="both"/>
              <w:rPr>
                <w:rFonts w:ascii="Arial" w:hAnsi="Arial"/>
                <w:sz w:val="24"/>
                <w:szCs w:val="24"/>
              </w:rPr>
            </w:pPr>
            <w:r w:rsidRPr="00F732F8">
              <w:rPr>
                <w:rFonts w:ascii="Arial" w:hAnsi="Arial"/>
                <w:sz w:val="24"/>
                <w:szCs w:val="24"/>
                <w:rtl/>
                <w:lang w:eastAsia="ar"/>
              </w:rPr>
              <w:t>الإجراءات المطلوبة</w:t>
            </w:r>
          </w:p>
        </w:tc>
      </w:tr>
      <w:tr w:rsidR="00F04DF6" w:rsidRPr="00F732F8" w:rsidTr="00847AC7">
        <w:tc>
          <w:tcPr>
            <w:tcW w:w="1705" w:type="dxa"/>
            <w:vAlign w:val="center"/>
          </w:tcPr>
          <w:p w:rsidR="00F04DF6" w:rsidRPr="00F732F8" w:rsidRDefault="00F04DF6" w:rsidP="00847AC7">
            <w:pPr>
              <w:pStyle w:val="ListParagraph"/>
              <w:numPr>
                <w:ilvl w:val="0"/>
                <w:numId w:val="4"/>
              </w:numPr>
              <w:bidi/>
              <w:rPr>
                <w:rFonts w:ascii="Arial" w:hAnsi="Arial"/>
                <w:sz w:val="24"/>
                <w:szCs w:val="24"/>
              </w:rPr>
            </w:pPr>
          </w:p>
        </w:tc>
        <w:tc>
          <w:tcPr>
            <w:tcW w:w="7312" w:type="dxa"/>
            <w:vAlign w:val="center"/>
          </w:tcPr>
          <w:p w:rsidR="00F04DF6" w:rsidRPr="00F732F8" w:rsidRDefault="00F04DF6" w:rsidP="008B08C2">
            <w:pPr>
              <w:bidi/>
              <w:spacing w:before="120" w:after="120" w:line="276" w:lineRule="auto"/>
              <w:jc w:val="both"/>
              <w:rPr>
                <w:rFonts w:ascii="Arial" w:hAnsi="Arial"/>
                <w:sz w:val="24"/>
                <w:szCs w:val="24"/>
                <w:lang w:eastAsia="ar"/>
              </w:rPr>
            </w:pPr>
            <w:r w:rsidRPr="00F732F8">
              <w:rPr>
                <w:rFonts w:ascii="Arial" w:hAnsi="Arial"/>
                <w:sz w:val="24"/>
                <w:szCs w:val="24"/>
                <w:rtl/>
                <w:lang w:eastAsia="ar"/>
              </w:rPr>
              <w:t>إجراء عمليات نسخ احتياطي</w:t>
            </w:r>
            <w:r w:rsidR="00EF0755" w:rsidRPr="00F732F8">
              <w:rPr>
                <w:rFonts w:ascii="Arial" w:hAnsi="Arial"/>
                <w:sz w:val="24"/>
                <w:szCs w:val="24"/>
                <w:rtl/>
                <w:lang w:eastAsia="ar"/>
              </w:rPr>
              <w:t>ة</w:t>
            </w:r>
            <w:r w:rsidRPr="00F732F8">
              <w:rPr>
                <w:rFonts w:ascii="Arial" w:hAnsi="Arial"/>
                <w:sz w:val="24"/>
                <w:szCs w:val="24"/>
                <w:rtl/>
                <w:lang w:eastAsia="ar"/>
              </w:rPr>
              <w:t xml:space="preserve"> دورية كاملة لخوادم وقواعد بيانات البريد الإلكتروني وفقا</w:t>
            </w:r>
            <w:r w:rsidR="00DD5376" w:rsidRPr="00F732F8">
              <w:rPr>
                <w:rFonts w:ascii="Arial" w:hAnsi="Arial"/>
                <w:sz w:val="24"/>
                <w:szCs w:val="24"/>
                <w:rtl/>
                <w:lang w:eastAsia="ar"/>
              </w:rPr>
              <w:t>ً</w:t>
            </w:r>
            <w:r w:rsidRPr="00F732F8">
              <w:rPr>
                <w:rFonts w:ascii="Arial" w:hAnsi="Arial"/>
                <w:sz w:val="24"/>
                <w:szCs w:val="24"/>
                <w:rtl/>
                <w:lang w:eastAsia="ar"/>
              </w:rPr>
              <w:t xml:space="preserve"> لسياسة إدارة النسخ ال</w:t>
            </w:r>
            <w:r w:rsidR="00DD5376" w:rsidRPr="00F732F8">
              <w:rPr>
                <w:rFonts w:ascii="Arial" w:hAnsi="Arial"/>
                <w:sz w:val="24"/>
                <w:szCs w:val="24"/>
                <w:rtl/>
                <w:lang w:eastAsia="ar"/>
              </w:rPr>
              <w:t>ا</w:t>
            </w:r>
            <w:r w:rsidRPr="00F732F8">
              <w:rPr>
                <w:rFonts w:ascii="Arial" w:hAnsi="Arial"/>
                <w:sz w:val="24"/>
                <w:szCs w:val="24"/>
                <w:rtl/>
                <w:lang w:eastAsia="ar"/>
              </w:rPr>
              <w:t>حتياطي</w:t>
            </w:r>
            <w:r w:rsidR="00EF0755" w:rsidRPr="00F732F8">
              <w:rPr>
                <w:rFonts w:ascii="Arial" w:hAnsi="Arial"/>
                <w:sz w:val="24"/>
                <w:szCs w:val="24"/>
                <w:rtl/>
                <w:lang w:eastAsia="ar"/>
              </w:rPr>
              <w:t>ة</w:t>
            </w:r>
            <w:r w:rsidRPr="00F732F8">
              <w:rPr>
                <w:rFonts w:ascii="Arial" w:hAnsi="Arial"/>
                <w:sz w:val="24"/>
                <w:szCs w:val="24"/>
                <w:rtl/>
                <w:lang w:eastAsia="ar"/>
              </w:rPr>
              <w:t xml:space="preserve">، </w:t>
            </w:r>
            <w:r w:rsidR="00575F4D" w:rsidRPr="00F732F8">
              <w:rPr>
                <w:rFonts w:ascii="Arial" w:hAnsi="Arial"/>
                <w:sz w:val="24"/>
                <w:szCs w:val="24"/>
                <w:rtl/>
                <w:lang w:eastAsia="ar"/>
              </w:rPr>
              <w:t>و</w:t>
            </w:r>
            <w:r w:rsidRPr="00F732F8">
              <w:rPr>
                <w:rFonts w:ascii="Arial" w:hAnsi="Arial"/>
                <w:sz w:val="24"/>
                <w:szCs w:val="24"/>
                <w:rtl/>
                <w:lang w:eastAsia="ar"/>
              </w:rPr>
              <w:t>يشمل</w:t>
            </w:r>
            <w:r w:rsidR="00575F4D" w:rsidRPr="00F732F8">
              <w:rPr>
                <w:rFonts w:ascii="Arial" w:hAnsi="Arial"/>
                <w:sz w:val="24"/>
                <w:szCs w:val="24"/>
                <w:rtl/>
                <w:lang w:eastAsia="ar"/>
              </w:rPr>
              <w:t xml:space="preserve"> ذلك</w:t>
            </w:r>
            <w:r w:rsidRPr="00F732F8">
              <w:rPr>
                <w:rFonts w:ascii="Arial" w:hAnsi="Arial"/>
                <w:sz w:val="24"/>
                <w:szCs w:val="24"/>
                <w:rtl/>
                <w:lang w:eastAsia="ar"/>
              </w:rPr>
              <w:t xml:space="preserve"> النسخ الاحتياطي</w:t>
            </w:r>
            <w:r w:rsidR="00EF0755" w:rsidRPr="00F732F8">
              <w:rPr>
                <w:rFonts w:ascii="Arial" w:hAnsi="Arial"/>
                <w:sz w:val="24"/>
                <w:szCs w:val="24"/>
                <w:rtl/>
                <w:lang w:eastAsia="ar"/>
              </w:rPr>
              <w:t>ة</w:t>
            </w:r>
            <w:r w:rsidRPr="00F732F8">
              <w:rPr>
                <w:rFonts w:ascii="Arial" w:hAnsi="Arial"/>
                <w:sz w:val="24"/>
                <w:szCs w:val="24"/>
                <w:rtl/>
                <w:lang w:eastAsia="ar"/>
              </w:rPr>
              <w:t xml:space="preserve"> لأنظمة تشغيل الخوادم وإعدادات تطبيق البريد وقاعدة البيانات بالإضافة إلى مجمل قواعد البيانات وصناديق البريد</w:t>
            </w:r>
            <w:r w:rsidR="0000450D" w:rsidRPr="00F732F8">
              <w:rPr>
                <w:rFonts w:ascii="Arial" w:hAnsi="Arial"/>
                <w:sz w:val="24"/>
                <w:szCs w:val="24"/>
                <w:rtl/>
                <w:lang w:eastAsia="ar"/>
              </w:rPr>
              <w:t>،</w:t>
            </w:r>
            <w:r w:rsidRPr="00F732F8">
              <w:rPr>
                <w:rFonts w:ascii="Arial" w:hAnsi="Arial"/>
                <w:sz w:val="24"/>
                <w:szCs w:val="24"/>
                <w:rtl/>
                <w:lang w:eastAsia="ar"/>
              </w:rPr>
              <w:t xml:space="preserve"> وإضافة ترتيب تسلسلي للنسخ الاحتياطية </w:t>
            </w:r>
            <w:r w:rsidR="00CC5EA4" w:rsidRPr="00F732F8">
              <w:rPr>
                <w:rFonts w:ascii="Arial" w:hAnsi="Arial"/>
                <w:sz w:val="24"/>
                <w:szCs w:val="24"/>
                <w:rtl/>
                <w:lang w:eastAsia="ar"/>
              </w:rPr>
              <w:t>ل</w:t>
            </w:r>
            <w:r w:rsidRPr="00F732F8">
              <w:rPr>
                <w:rFonts w:ascii="Arial" w:hAnsi="Arial"/>
                <w:sz w:val="24"/>
                <w:szCs w:val="24"/>
                <w:rtl/>
                <w:lang w:eastAsia="ar"/>
              </w:rPr>
              <w:t xml:space="preserve">نظام البريد الإلكتروني </w:t>
            </w:r>
            <w:r w:rsidR="00EF0755" w:rsidRPr="00F732F8">
              <w:rPr>
                <w:rFonts w:ascii="Arial" w:hAnsi="Arial"/>
                <w:sz w:val="24"/>
                <w:szCs w:val="24"/>
                <w:rtl/>
                <w:lang w:eastAsia="ar"/>
              </w:rPr>
              <w:t xml:space="preserve">ومحتويات </w:t>
            </w:r>
            <w:r w:rsidRPr="00F732F8">
              <w:rPr>
                <w:rFonts w:ascii="Arial" w:hAnsi="Arial"/>
                <w:sz w:val="24"/>
                <w:szCs w:val="24"/>
                <w:rtl/>
                <w:lang w:eastAsia="ar"/>
              </w:rPr>
              <w:t>البريد الخاصة بـ</w:t>
            </w:r>
            <w:r w:rsidRPr="00F732F8">
              <w:rPr>
                <w:rFonts w:ascii="Arial" w:hAnsi="Arial"/>
                <w:sz w:val="24"/>
                <w:szCs w:val="24"/>
                <w:highlight w:val="cyan"/>
                <w:rtl/>
                <w:lang w:eastAsia="ar"/>
              </w:rPr>
              <w:t>&lt;اسم الجهة&gt;</w:t>
            </w:r>
            <w:r w:rsidRPr="00F732F8">
              <w:rPr>
                <w:rFonts w:ascii="Arial" w:hAnsi="Arial"/>
                <w:sz w:val="24"/>
                <w:szCs w:val="24"/>
                <w:rtl/>
                <w:lang w:eastAsia="ar"/>
              </w:rPr>
              <w:t xml:space="preserve"> وتسجيل وقتها وتاريخها وجدولتها.</w:t>
            </w:r>
          </w:p>
          <w:p w:rsidR="00DE0122" w:rsidRPr="00F732F8" w:rsidRDefault="00B6225B" w:rsidP="00523C6C">
            <w:pPr>
              <w:spacing w:before="120" w:after="120" w:line="276" w:lineRule="auto"/>
              <w:jc w:val="both"/>
              <w:rPr>
                <w:rFonts w:ascii="Arial" w:hAnsi="Arial"/>
                <w:sz w:val="24"/>
                <w:szCs w:val="24"/>
              </w:rPr>
            </w:pPr>
            <w:r w:rsidRPr="00F732F8">
              <w:rPr>
                <w:rFonts w:ascii="Arial" w:hAnsi="Arial"/>
                <w:sz w:val="24"/>
                <w:szCs w:val="24"/>
              </w:rPr>
              <w:t>F</w:t>
            </w:r>
            <w:r w:rsidR="00634456" w:rsidRPr="00F732F8">
              <w:rPr>
                <w:rFonts w:ascii="Arial" w:hAnsi="Arial"/>
                <w:sz w:val="24"/>
                <w:szCs w:val="24"/>
              </w:rPr>
              <w:t>ull backups for the email systems and underlying infrastructure</w:t>
            </w:r>
            <w:r w:rsidRPr="00F732F8">
              <w:rPr>
                <w:rFonts w:ascii="Arial" w:hAnsi="Arial"/>
                <w:sz w:val="24"/>
                <w:szCs w:val="24"/>
              </w:rPr>
              <w:t xml:space="preserve"> shall be performed</w:t>
            </w:r>
            <w:r w:rsidR="00634456" w:rsidRPr="00F732F8">
              <w:rPr>
                <w:rFonts w:ascii="Arial" w:hAnsi="Arial"/>
                <w:sz w:val="24"/>
                <w:szCs w:val="24"/>
              </w:rPr>
              <w:t xml:space="preserve"> </w:t>
            </w:r>
            <w:r w:rsidR="00A0451A" w:rsidRPr="00F732F8">
              <w:rPr>
                <w:rFonts w:ascii="Arial" w:hAnsi="Arial"/>
                <w:sz w:val="24"/>
                <w:szCs w:val="24"/>
              </w:rPr>
              <w:t>as per</w:t>
            </w:r>
            <w:r w:rsidR="00634456" w:rsidRPr="00F732F8">
              <w:rPr>
                <w:rFonts w:ascii="Arial" w:hAnsi="Arial"/>
                <w:sz w:val="24"/>
                <w:szCs w:val="24"/>
              </w:rPr>
              <w:t xml:space="preserve"> </w:t>
            </w:r>
            <w:r w:rsidR="00634456" w:rsidRPr="00F732F8">
              <w:rPr>
                <w:rFonts w:ascii="Arial" w:hAnsi="Arial"/>
                <w:sz w:val="24"/>
                <w:szCs w:val="24"/>
                <w:highlight w:val="cyan"/>
              </w:rPr>
              <w:t>&lt;entity</w:t>
            </w:r>
            <w:r w:rsidR="00971131" w:rsidRPr="00F732F8">
              <w:rPr>
                <w:rFonts w:ascii="Arial" w:hAnsi="Arial"/>
                <w:sz w:val="24"/>
                <w:szCs w:val="24"/>
                <w:highlight w:val="cyan"/>
              </w:rPr>
              <w:t xml:space="preserve"> name</w:t>
            </w:r>
            <w:r w:rsidR="00634456" w:rsidRPr="00F732F8">
              <w:rPr>
                <w:rFonts w:ascii="Arial" w:hAnsi="Arial"/>
                <w:sz w:val="24"/>
                <w:szCs w:val="24"/>
                <w:highlight w:val="cyan"/>
              </w:rPr>
              <w:t>&gt;</w:t>
            </w:r>
            <w:r w:rsidR="00803FE4" w:rsidRPr="00F732F8">
              <w:rPr>
                <w:rFonts w:ascii="Arial" w:hAnsi="Arial"/>
                <w:sz w:val="24"/>
                <w:szCs w:val="24"/>
              </w:rPr>
              <w:t>’s</w:t>
            </w:r>
            <w:r w:rsidR="00634456" w:rsidRPr="00F732F8">
              <w:rPr>
                <w:rFonts w:ascii="Arial" w:hAnsi="Arial"/>
                <w:sz w:val="24"/>
                <w:szCs w:val="24"/>
              </w:rPr>
              <w:t xml:space="preserve"> </w:t>
            </w:r>
            <w:r w:rsidR="00A0451A" w:rsidRPr="00F732F8">
              <w:rPr>
                <w:rFonts w:ascii="Arial" w:hAnsi="Arial"/>
                <w:sz w:val="24"/>
                <w:szCs w:val="24"/>
              </w:rPr>
              <w:t>B</w:t>
            </w:r>
            <w:r w:rsidR="00634456" w:rsidRPr="00F732F8">
              <w:rPr>
                <w:rFonts w:ascii="Arial" w:hAnsi="Arial"/>
                <w:sz w:val="24"/>
                <w:szCs w:val="24"/>
              </w:rPr>
              <w:t xml:space="preserve">ackup and </w:t>
            </w:r>
            <w:r w:rsidR="00A0451A" w:rsidRPr="00F732F8">
              <w:rPr>
                <w:rFonts w:ascii="Arial" w:hAnsi="Arial"/>
                <w:sz w:val="24"/>
                <w:szCs w:val="24"/>
              </w:rPr>
              <w:t>R</w:t>
            </w:r>
            <w:r w:rsidR="00634456" w:rsidRPr="00F732F8">
              <w:rPr>
                <w:rFonts w:ascii="Arial" w:hAnsi="Arial"/>
                <w:sz w:val="24"/>
                <w:szCs w:val="24"/>
              </w:rPr>
              <w:t xml:space="preserve">ecovery </w:t>
            </w:r>
            <w:r w:rsidR="00A0451A" w:rsidRPr="00F732F8">
              <w:rPr>
                <w:rFonts w:ascii="Arial" w:hAnsi="Arial"/>
                <w:sz w:val="24"/>
                <w:szCs w:val="24"/>
              </w:rPr>
              <w:t>M</w:t>
            </w:r>
            <w:r w:rsidR="00634456" w:rsidRPr="00F732F8">
              <w:rPr>
                <w:rFonts w:ascii="Arial" w:hAnsi="Arial"/>
                <w:sz w:val="24"/>
                <w:szCs w:val="24"/>
              </w:rPr>
              <w:t xml:space="preserve">anagement </w:t>
            </w:r>
            <w:r w:rsidR="00A0451A" w:rsidRPr="00F732F8">
              <w:rPr>
                <w:rFonts w:ascii="Arial" w:hAnsi="Arial"/>
                <w:sz w:val="24"/>
                <w:szCs w:val="24"/>
              </w:rPr>
              <w:t>P</w:t>
            </w:r>
            <w:r w:rsidR="00634456" w:rsidRPr="00F732F8">
              <w:rPr>
                <w:rFonts w:ascii="Arial" w:hAnsi="Arial"/>
                <w:sz w:val="24"/>
                <w:szCs w:val="24"/>
              </w:rPr>
              <w:t xml:space="preserve">olicy. The backups must include at a minimum </w:t>
            </w:r>
            <w:r w:rsidR="00803FE4" w:rsidRPr="00F732F8">
              <w:rPr>
                <w:rFonts w:ascii="Arial" w:hAnsi="Arial"/>
                <w:sz w:val="24"/>
                <w:szCs w:val="24"/>
              </w:rPr>
              <w:t>e</w:t>
            </w:r>
            <w:r w:rsidR="00634456" w:rsidRPr="00F732F8">
              <w:rPr>
                <w:rFonts w:ascii="Arial" w:hAnsi="Arial"/>
                <w:sz w:val="24"/>
                <w:szCs w:val="24"/>
              </w:rPr>
              <w:t xml:space="preserve">mail servers and </w:t>
            </w:r>
            <w:r w:rsidR="002854AF" w:rsidRPr="00F732F8">
              <w:rPr>
                <w:rFonts w:ascii="Arial" w:hAnsi="Arial"/>
                <w:sz w:val="24"/>
                <w:szCs w:val="24"/>
              </w:rPr>
              <w:t>e</w:t>
            </w:r>
            <w:r w:rsidR="00634456" w:rsidRPr="00F732F8">
              <w:rPr>
                <w:rFonts w:ascii="Arial" w:hAnsi="Arial"/>
                <w:sz w:val="24"/>
                <w:szCs w:val="24"/>
              </w:rPr>
              <w:t xml:space="preserve">mail databases, including </w:t>
            </w:r>
            <w:r w:rsidR="002C64DE" w:rsidRPr="00F732F8">
              <w:rPr>
                <w:rFonts w:ascii="Arial" w:hAnsi="Arial"/>
                <w:sz w:val="24"/>
                <w:szCs w:val="24"/>
              </w:rPr>
              <w:t>servers’</w:t>
            </w:r>
            <w:r w:rsidR="00634456" w:rsidRPr="00F732F8">
              <w:rPr>
                <w:rFonts w:ascii="Arial" w:hAnsi="Arial"/>
                <w:sz w:val="24"/>
                <w:szCs w:val="24"/>
              </w:rPr>
              <w:t xml:space="preserve"> operating system backup, </w:t>
            </w:r>
            <w:r w:rsidR="002854AF" w:rsidRPr="00F732F8">
              <w:rPr>
                <w:rFonts w:ascii="Arial" w:hAnsi="Arial"/>
                <w:sz w:val="24"/>
                <w:szCs w:val="24"/>
              </w:rPr>
              <w:t>e</w:t>
            </w:r>
            <w:r w:rsidR="00634456" w:rsidRPr="00F732F8">
              <w:rPr>
                <w:rFonts w:ascii="Arial" w:hAnsi="Arial"/>
                <w:sz w:val="24"/>
                <w:szCs w:val="24"/>
              </w:rPr>
              <w:t xml:space="preserve">mail application configuration backup, database configuration backup, databases and mailboxes. Additionally, </w:t>
            </w:r>
            <w:r w:rsidR="00634456" w:rsidRPr="00F732F8">
              <w:rPr>
                <w:rFonts w:ascii="Arial" w:hAnsi="Arial"/>
                <w:sz w:val="24"/>
                <w:szCs w:val="24"/>
                <w:highlight w:val="cyan"/>
              </w:rPr>
              <w:t>&lt;entity</w:t>
            </w:r>
            <w:r w:rsidR="00971131" w:rsidRPr="00F732F8">
              <w:rPr>
                <w:rFonts w:ascii="Arial" w:hAnsi="Arial"/>
                <w:sz w:val="24"/>
                <w:szCs w:val="24"/>
                <w:highlight w:val="cyan"/>
              </w:rPr>
              <w:t xml:space="preserve"> name</w:t>
            </w:r>
            <w:r w:rsidR="00634456" w:rsidRPr="00F732F8">
              <w:rPr>
                <w:rFonts w:ascii="Arial" w:hAnsi="Arial"/>
                <w:sz w:val="24"/>
                <w:szCs w:val="24"/>
                <w:highlight w:val="cyan"/>
              </w:rPr>
              <w:t>&gt;</w:t>
            </w:r>
            <w:r w:rsidR="00634456" w:rsidRPr="00F732F8">
              <w:rPr>
                <w:rFonts w:ascii="Arial" w:hAnsi="Arial"/>
                <w:sz w:val="24"/>
                <w:szCs w:val="24"/>
              </w:rPr>
              <w:t>’s email system and mailbox backups</w:t>
            </w:r>
            <w:r w:rsidR="003C7005" w:rsidRPr="00F732F8">
              <w:rPr>
                <w:rFonts w:ascii="Arial" w:hAnsi="Arial"/>
                <w:sz w:val="24"/>
                <w:szCs w:val="24"/>
              </w:rPr>
              <w:t xml:space="preserve"> shall be serialized, time-dated and </w:t>
            </w:r>
            <w:r w:rsidR="00523C6C" w:rsidRPr="00F732F8">
              <w:rPr>
                <w:rFonts w:ascii="Arial" w:hAnsi="Arial"/>
                <w:sz w:val="24"/>
                <w:szCs w:val="24"/>
              </w:rPr>
              <w:t>indexed</w:t>
            </w:r>
            <w:r w:rsidR="00634456" w:rsidRPr="00F732F8">
              <w:rPr>
                <w:rFonts w:ascii="Arial" w:hAnsi="Arial"/>
                <w:sz w:val="24"/>
                <w:szCs w:val="24"/>
              </w:rPr>
              <w:t>.</w:t>
            </w:r>
          </w:p>
        </w:tc>
      </w:tr>
      <w:tr w:rsidR="00F04DF6" w:rsidRPr="00F732F8" w:rsidTr="00847AC7">
        <w:tc>
          <w:tcPr>
            <w:tcW w:w="1705" w:type="dxa"/>
            <w:vAlign w:val="center"/>
          </w:tcPr>
          <w:p w:rsidR="00F04DF6" w:rsidRPr="00F732F8" w:rsidRDefault="00F04DF6" w:rsidP="00847AC7">
            <w:pPr>
              <w:pStyle w:val="ListParagraph"/>
              <w:numPr>
                <w:ilvl w:val="0"/>
                <w:numId w:val="4"/>
              </w:numPr>
              <w:bidi/>
              <w:rPr>
                <w:rFonts w:ascii="Arial" w:hAnsi="Arial"/>
                <w:sz w:val="24"/>
                <w:szCs w:val="24"/>
              </w:rPr>
            </w:pPr>
          </w:p>
        </w:tc>
        <w:tc>
          <w:tcPr>
            <w:tcW w:w="7312" w:type="dxa"/>
            <w:vAlign w:val="center"/>
          </w:tcPr>
          <w:p w:rsidR="00F04DF6" w:rsidRPr="00F732F8" w:rsidRDefault="00F04DF6" w:rsidP="00345EC2">
            <w:pPr>
              <w:bidi/>
              <w:spacing w:before="120" w:after="120" w:line="276" w:lineRule="auto"/>
              <w:jc w:val="both"/>
              <w:rPr>
                <w:rFonts w:ascii="Arial" w:hAnsi="Arial"/>
                <w:sz w:val="24"/>
                <w:szCs w:val="24"/>
                <w:lang w:eastAsia="ar"/>
              </w:rPr>
            </w:pPr>
            <w:r w:rsidRPr="00F732F8">
              <w:rPr>
                <w:rFonts w:ascii="Arial" w:hAnsi="Arial"/>
                <w:sz w:val="24"/>
                <w:szCs w:val="24"/>
                <w:rtl/>
                <w:lang w:eastAsia="ar"/>
              </w:rPr>
              <w:t>إجراء عملية نسخ احتياطي إضافية يومي</w:t>
            </w:r>
            <w:r w:rsidR="00596A1F" w:rsidRPr="00F732F8">
              <w:rPr>
                <w:rFonts w:ascii="Arial" w:hAnsi="Arial" w:hint="cs"/>
                <w:sz w:val="24"/>
                <w:szCs w:val="24"/>
                <w:rtl/>
                <w:lang w:eastAsia="ar"/>
              </w:rPr>
              <w:t>اً</w:t>
            </w:r>
            <w:r w:rsidRPr="00F732F8">
              <w:rPr>
                <w:rFonts w:ascii="Arial" w:hAnsi="Arial"/>
                <w:sz w:val="24"/>
                <w:szCs w:val="24"/>
                <w:rtl/>
                <w:lang w:eastAsia="ar"/>
              </w:rPr>
              <w:t xml:space="preserve"> أو وفقا</w:t>
            </w:r>
            <w:r w:rsidR="00CC5EA4" w:rsidRPr="00F732F8">
              <w:rPr>
                <w:rFonts w:ascii="Arial" w:hAnsi="Arial"/>
                <w:sz w:val="24"/>
                <w:szCs w:val="24"/>
                <w:rtl/>
                <w:lang w:eastAsia="ar"/>
              </w:rPr>
              <w:t>ً</w:t>
            </w:r>
            <w:r w:rsidRPr="00F732F8">
              <w:rPr>
                <w:rFonts w:ascii="Arial" w:hAnsi="Arial"/>
                <w:sz w:val="24"/>
                <w:szCs w:val="24"/>
                <w:rtl/>
                <w:lang w:eastAsia="ar"/>
              </w:rPr>
              <w:t xml:space="preserve"> لسياسة إدارة النسخ ال</w:t>
            </w:r>
            <w:r w:rsidR="009F5509" w:rsidRPr="00F732F8">
              <w:rPr>
                <w:rFonts w:ascii="Arial" w:hAnsi="Arial"/>
                <w:sz w:val="24"/>
                <w:szCs w:val="24"/>
                <w:rtl/>
                <w:lang w:eastAsia="ar"/>
              </w:rPr>
              <w:t>ا</w:t>
            </w:r>
            <w:r w:rsidRPr="00F732F8">
              <w:rPr>
                <w:rFonts w:ascii="Arial" w:hAnsi="Arial"/>
                <w:sz w:val="24"/>
                <w:szCs w:val="24"/>
                <w:rtl/>
                <w:lang w:eastAsia="ar"/>
              </w:rPr>
              <w:t>حتياطي</w:t>
            </w:r>
            <w:r w:rsidR="002F383E" w:rsidRPr="00F732F8">
              <w:rPr>
                <w:rFonts w:ascii="Arial" w:hAnsi="Arial"/>
                <w:sz w:val="24"/>
                <w:szCs w:val="24"/>
                <w:rtl/>
                <w:lang w:eastAsia="ar"/>
              </w:rPr>
              <w:t>ة</w:t>
            </w:r>
            <w:r w:rsidRPr="00F732F8">
              <w:rPr>
                <w:rFonts w:ascii="Arial" w:hAnsi="Arial"/>
                <w:sz w:val="24"/>
                <w:szCs w:val="24"/>
                <w:rtl/>
                <w:lang w:eastAsia="ar"/>
              </w:rPr>
              <w:t xml:space="preserve"> </w:t>
            </w:r>
            <w:r w:rsidR="00B35C4E" w:rsidRPr="00F732F8">
              <w:rPr>
                <w:rFonts w:ascii="Arial" w:hAnsi="Arial"/>
                <w:sz w:val="24"/>
                <w:szCs w:val="24"/>
                <w:rtl/>
                <w:lang w:eastAsia="ar"/>
              </w:rPr>
              <w:t xml:space="preserve">لمحتويات </w:t>
            </w:r>
            <w:r w:rsidRPr="00F732F8">
              <w:rPr>
                <w:rFonts w:ascii="Arial" w:hAnsi="Arial"/>
                <w:sz w:val="24"/>
                <w:szCs w:val="24"/>
                <w:rtl/>
                <w:lang w:eastAsia="ar"/>
              </w:rPr>
              <w:t>بريد المستخدمين.</w:t>
            </w:r>
          </w:p>
          <w:p w:rsidR="00DE0122" w:rsidRPr="00F732F8" w:rsidRDefault="00971131" w:rsidP="00523C6C">
            <w:pPr>
              <w:spacing w:before="120" w:after="120" w:line="276" w:lineRule="auto"/>
              <w:jc w:val="both"/>
              <w:rPr>
                <w:rFonts w:ascii="Arial" w:hAnsi="Arial"/>
                <w:sz w:val="24"/>
                <w:szCs w:val="24"/>
              </w:rPr>
            </w:pPr>
            <w:r w:rsidRPr="00F732F8">
              <w:rPr>
                <w:rFonts w:ascii="Arial" w:hAnsi="Arial"/>
                <w:sz w:val="24"/>
                <w:szCs w:val="24"/>
              </w:rPr>
              <w:t>I</w:t>
            </w:r>
            <w:r w:rsidR="00634456" w:rsidRPr="00F732F8">
              <w:rPr>
                <w:rFonts w:ascii="Arial" w:hAnsi="Arial"/>
                <w:sz w:val="24"/>
                <w:szCs w:val="24"/>
              </w:rPr>
              <w:t xml:space="preserve">ncremental backup for user mailboxes </w:t>
            </w:r>
            <w:r w:rsidRPr="00F732F8">
              <w:rPr>
                <w:rFonts w:ascii="Arial" w:hAnsi="Arial"/>
                <w:sz w:val="24"/>
                <w:szCs w:val="24"/>
              </w:rPr>
              <w:t xml:space="preserve">shall be performed daily </w:t>
            </w:r>
            <w:r w:rsidR="00634456" w:rsidRPr="00F732F8">
              <w:rPr>
                <w:rFonts w:ascii="Arial" w:hAnsi="Arial"/>
                <w:sz w:val="24"/>
                <w:szCs w:val="24"/>
              </w:rPr>
              <w:t xml:space="preserve">or </w:t>
            </w:r>
            <w:r w:rsidR="00CD0A52" w:rsidRPr="00F732F8">
              <w:rPr>
                <w:rFonts w:ascii="Arial" w:hAnsi="Arial"/>
                <w:sz w:val="24"/>
                <w:szCs w:val="24"/>
              </w:rPr>
              <w:t>as per</w:t>
            </w:r>
            <w:r w:rsidRPr="00F732F8">
              <w:rPr>
                <w:rFonts w:ascii="Arial" w:hAnsi="Arial"/>
                <w:sz w:val="24"/>
                <w:szCs w:val="24"/>
              </w:rPr>
              <w:t xml:space="preserve"> </w:t>
            </w:r>
            <w:r w:rsidR="00634456" w:rsidRPr="00F732F8">
              <w:rPr>
                <w:rFonts w:ascii="Arial" w:hAnsi="Arial"/>
                <w:sz w:val="24"/>
                <w:szCs w:val="24"/>
                <w:highlight w:val="cyan"/>
              </w:rPr>
              <w:t>&lt;entity</w:t>
            </w:r>
            <w:r w:rsidRPr="00F732F8">
              <w:rPr>
                <w:rFonts w:ascii="Arial" w:hAnsi="Arial"/>
                <w:sz w:val="24"/>
                <w:szCs w:val="24"/>
                <w:highlight w:val="cyan"/>
              </w:rPr>
              <w:t xml:space="preserve"> name</w:t>
            </w:r>
            <w:r w:rsidR="00634456" w:rsidRPr="00F732F8">
              <w:rPr>
                <w:rFonts w:ascii="Arial" w:hAnsi="Arial"/>
                <w:sz w:val="24"/>
                <w:szCs w:val="24"/>
                <w:highlight w:val="cyan"/>
              </w:rPr>
              <w:t>&gt;</w:t>
            </w:r>
            <w:r w:rsidR="00634456" w:rsidRPr="00F732F8">
              <w:rPr>
                <w:rFonts w:ascii="Arial" w:hAnsi="Arial"/>
                <w:sz w:val="24"/>
                <w:szCs w:val="24"/>
              </w:rPr>
              <w:t xml:space="preserve">’s </w:t>
            </w:r>
            <w:r w:rsidR="00CD0A52" w:rsidRPr="00F732F8">
              <w:rPr>
                <w:rFonts w:ascii="Arial" w:hAnsi="Arial"/>
                <w:sz w:val="24"/>
                <w:szCs w:val="24"/>
              </w:rPr>
              <w:t xml:space="preserve">Backup </w:t>
            </w:r>
            <w:r w:rsidR="00634456" w:rsidRPr="00F732F8">
              <w:rPr>
                <w:rFonts w:ascii="Arial" w:hAnsi="Arial"/>
                <w:sz w:val="24"/>
                <w:szCs w:val="24"/>
              </w:rPr>
              <w:t xml:space="preserve">and </w:t>
            </w:r>
            <w:r w:rsidR="00CD0A52" w:rsidRPr="00F732F8">
              <w:rPr>
                <w:rFonts w:ascii="Arial" w:hAnsi="Arial"/>
                <w:sz w:val="24"/>
                <w:szCs w:val="24"/>
              </w:rPr>
              <w:t>R</w:t>
            </w:r>
            <w:r w:rsidR="00634456" w:rsidRPr="00F732F8">
              <w:rPr>
                <w:rFonts w:ascii="Arial" w:hAnsi="Arial"/>
                <w:sz w:val="24"/>
                <w:szCs w:val="24"/>
              </w:rPr>
              <w:t xml:space="preserve">ecovery </w:t>
            </w:r>
            <w:r w:rsidR="00CD0A52" w:rsidRPr="00F732F8">
              <w:rPr>
                <w:rFonts w:ascii="Arial" w:hAnsi="Arial"/>
                <w:sz w:val="24"/>
                <w:szCs w:val="24"/>
              </w:rPr>
              <w:t>M</w:t>
            </w:r>
            <w:r w:rsidR="00634456" w:rsidRPr="00F732F8">
              <w:rPr>
                <w:rFonts w:ascii="Arial" w:hAnsi="Arial"/>
                <w:sz w:val="24"/>
                <w:szCs w:val="24"/>
              </w:rPr>
              <w:t xml:space="preserve">anagement </w:t>
            </w:r>
            <w:r w:rsidR="00CD0A52" w:rsidRPr="00F732F8">
              <w:rPr>
                <w:rFonts w:ascii="Arial" w:hAnsi="Arial"/>
                <w:sz w:val="24"/>
                <w:szCs w:val="24"/>
              </w:rPr>
              <w:t>P</w:t>
            </w:r>
            <w:r w:rsidR="00634456" w:rsidRPr="00F732F8">
              <w:rPr>
                <w:rFonts w:ascii="Arial" w:hAnsi="Arial"/>
                <w:sz w:val="24"/>
                <w:szCs w:val="24"/>
              </w:rPr>
              <w:t>olicy.</w:t>
            </w:r>
          </w:p>
        </w:tc>
      </w:tr>
      <w:tr w:rsidR="00F04DF6" w:rsidRPr="00F732F8" w:rsidTr="00847AC7">
        <w:tc>
          <w:tcPr>
            <w:tcW w:w="1705" w:type="dxa"/>
            <w:vAlign w:val="center"/>
          </w:tcPr>
          <w:p w:rsidR="00F04DF6" w:rsidRPr="00F732F8" w:rsidRDefault="00F04DF6" w:rsidP="00847AC7">
            <w:pPr>
              <w:pStyle w:val="ListParagraph"/>
              <w:numPr>
                <w:ilvl w:val="0"/>
                <w:numId w:val="4"/>
              </w:numPr>
              <w:bidi/>
              <w:rPr>
                <w:rFonts w:ascii="Arial" w:hAnsi="Arial"/>
                <w:sz w:val="24"/>
                <w:szCs w:val="24"/>
              </w:rPr>
            </w:pPr>
          </w:p>
        </w:tc>
        <w:tc>
          <w:tcPr>
            <w:tcW w:w="7312" w:type="dxa"/>
            <w:vAlign w:val="center"/>
          </w:tcPr>
          <w:p w:rsidR="00F04DF6" w:rsidRPr="00F732F8" w:rsidRDefault="00F04DF6" w:rsidP="00857B85">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 xml:space="preserve">تشفير النسخ الاحتياطية </w:t>
            </w:r>
            <w:r w:rsidR="009F5509" w:rsidRPr="00F732F8">
              <w:rPr>
                <w:rFonts w:ascii="Arial" w:hAnsi="Arial"/>
                <w:sz w:val="24"/>
                <w:szCs w:val="24"/>
                <w:rtl/>
                <w:lang w:eastAsia="ar"/>
              </w:rPr>
              <w:t>ل</w:t>
            </w:r>
            <w:r w:rsidRPr="00F732F8">
              <w:rPr>
                <w:rFonts w:ascii="Arial" w:hAnsi="Arial"/>
                <w:sz w:val="24"/>
                <w:szCs w:val="24"/>
                <w:rtl/>
                <w:lang w:eastAsia="ar"/>
              </w:rPr>
              <w:t xml:space="preserve">نظام البريد الإلكتروني </w:t>
            </w:r>
            <w:r w:rsidR="00B35C4E" w:rsidRPr="00F732F8">
              <w:rPr>
                <w:rFonts w:ascii="Arial" w:hAnsi="Arial"/>
                <w:sz w:val="24"/>
                <w:szCs w:val="24"/>
                <w:rtl/>
                <w:lang w:eastAsia="ar"/>
              </w:rPr>
              <w:t xml:space="preserve">ومحتويات </w:t>
            </w:r>
            <w:r w:rsidRPr="00F732F8">
              <w:rPr>
                <w:rFonts w:ascii="Arial" w:hAnsi="Arial"/>
                <w:sz w:val="24"/>
                <w:szCs w:val="24"/>
                <w:rtl/>
                <w:lang w:eastAsia="ar"/>
              </w:rPr>
              <w:t xml:space="preserve">البريد </w:t>
            </w:r>
            <w:r w:rsidR="00857B85" w:rsidRPr="00F732F8">
              <w:rPr>
                <w:rFonts w:ascii="Arial" w:hAnsi="Arial"/>
                <w:sz w:val="24"/>
                <w:szCs w:val="24"/>
                <w:rtl/>
                <w:lang w:eastAsia="ar" w:bidi="ar-AE"/>
              </w:rPr>
              <w:t>وفقا</w:t>
            </w:r>
            <w:r w:rsidR="00726CD0" w:rsidRPr="00F732F8">
              <w:rPr>
                <w:rFonts w:ascii="Arial" w:hAnsi="Arial" w:hint="cs"/>
                <w:sz w:val="24"/>
                <w:szCs w:val="24"/>
                <w:rtl/>
                <w:lang w:eastAsia="ar" w:bidi="ar-AE"/>
              </w:rPr>
              <w:t>ً</w:t>
            </w:r>
            <w:r w:rsidR="00857B85" w:rsidRPr="00F732F8">
              <w:rPr>
                <w:rFonts w:ascii="Arial" w:hAnsi="Arial"/>
                <w:sz w:val="24"/>
                <w:szCs w:val="24"/>
                <w:rtl/>
                <w:lang w:eastAsia="ar" w:bidi="ar-AE"/>
              </w:rPr>
              <w:t xml:space="preserve"> لسياسة التشفير المعتمدة في</w:t>
            </w:r>
            <w:r w:rsidRPr="00F732F8">
              <w:rPr>
                <w:rFonts w:ascii="Arial" w:hAnsi="Arial"/>
                <w:sz w:val="24"/>
                <w:szCs w:val="24"/>
                <w:rtl/>
                <w:lang w:eastAsia="ar"/>
              </w:rPr>
              <w:t xml:space="preserve"> </w:t>
            </w:r>
            <w:r w:rsidRPr="00F732F8">
              <w:rPr>
                <w:rFonts w:ascii="Arial" w:hAnsi="Arial"/>
                <w:sz w:val="24"/>
                <w:szCs w:val="24"/>
                <w:highlight w:val="cyan"/>
                <w:rtl/>
                <w:lang w:eastAsia="ar"/>
              </w:rPr>
              <w:t>&lt;اسم الجهة&gt;</w:t>
            </w:r>
            <w:r w:rsidRPr="00F732F8">
              <w:rPr>
                <w:rFonts w:ascii="Arial" w:hAnsi="Arial"/>
                <w:sz w:val="24"/>
                <w:szCs w:val="24"/>
                <w:rtl/>
                <w:lang w:eastAsia="ar"/>
              </w:rPr>
              <w:t>.</w:t>
            </w:r>
          </w:p>
          <w:p w:rsidR="00DE0122" w:rsidRPr="00F732F8" w:rsidRDefault="00634456" w:rsidP="00523C6C">
            <w:pPr>
              <w:spacing w:before="120" w:after="120" w:line="276" w:lineRule="auto"/>
              <w:jc w:val="both"/>
              <w:rPr>
                <w:rFonts w:ascii="Arial" w:hAnsi="Arial"/>
                <w:sz w:val="24"/>
                <w:szCs w:val="24"/>
              </w:rPr>
            </w:pPr>
            <w:r w:rsidRPr="00F732F8">
              <w:rPr>
                <w:rFonts w:ascii="Arial" w:hAnsi="Arial"/>
                <w:sz w:val="24"/>
                <w:szCs w:val="24"/>
                <w:highlight w:val="cyan"/>
              </w:rPr>
              <w:t>&lt;</w:t>
            </w:r>
            <w:r w:rsidR="00E06C61" w:rsidRPr="00F732F8">
              <w:rPr>
                <w:rFonts w:ascii="Arial" w:hAnsi="Arial"/>
                <w:sz w:val="24"/>
                <w:szCs w:val="24"/>
                <w:highlight w:val="cyan"/>
              </w:rPr>
              <w:t>E</w:t>
            </w:r>
            <w:r w:rsidRPr="00F732F8">
              <w:rPr>
                <w:rFonts w:ascii="Arial" w:hAnsi="Arial"/>
                <w:sz w:val="24"/>
                <w:szCs w:val="24"/>
                <w:highlight w:val="cyan"/>
              </w:rPr>
              <w:t>ntity</w:t>
            </w:r>
            <w:r w:rsidR="00E06C61" w:rsidRPr="00F732F8">
              <w:rPr>
                <w:rFonts w:ascii="Arial" w:hAnsi="Arial"/>
                <w:sz w:val="24"/>
                <w:szCs w:val="24"/>
                <w:highlight w:val="cyan"/>
              </w:rPr>
              <w:t xml:space="preserve"> name</w:t>
            </w:r>
            <w:r w:rsidRPr="00F732F8">
              <w:rPr>
                <w:rFonts w:ascii="Arial" w:hAnsi="Arial"/>
                <w:sz w:val="24"/>
                <w:szCs w:val="24"/>
                <w:highlight w:val="cyan"/>
              </w:rPr>
              <w:t>&gt;</w:t>
            </w:r>
            <w:r w:rsidRPr="00F732F8">
              <w:rPr>
                <w:rFonts w:ascii="Arial" w:hAnsi="Arial"/>
                <w:sz w:val="24"/>
                <w:szCs w:val="24"/>
              </w:rPr>
              <w:t>’s email system and mailbox backups</w:t>
            </w:r>
            <w:r w:rsidR="00E06C61" w:rsidRPr="00F732F8">
              <w:rPr>
                <w:rFonts w:ascii="Arial" w:hAnsi="Arial"/>
                <w:sz w:val="24"/>
                <w:szCs w:val="24"/>
              </w:rPr>
              <w:t xml:space="preserve"> shall be encrypted</w:t>
            </w:r>
            <w:r w:rsidRPr="00F732F8">
              <w:rPr>
                <w:rFonts w:ascii="Arial" w:hAnsi="Arial"/>
                <w:sz w:val="24"/>
                <w:szCs w:val="24"/>
              </w:rPr>
              <w:t>.</w:t>
            </w:r>
          </w:p>
        </w:tc>
      </w:tr>
      <w:tr w:rsidR="00F04DF6" w:rsidRPr="00F732F8" w:rsidTr="00847AC7">
        <w:tc>
          <w:tcPr>
            <w:tcW w:w="1705" w:type="dxa"/>
            <w:vAlign w:val="center"/>
          </w:tcPr>
          <w:p w:rsidR="00F04DF6" w:rsidRPr="00F732F8" w:rsidRDefault="00F04DF6" w:rsidP="00847AC7">
            <w:pPr>
              <w:pStyle w:val="ListParagraph"/>
              <w:numPr>
                <w:ilvl w:val="0"/>
                <w:numId w:val="4"/>
              </w:numPr>
              <w:bidi/>
              <w:rPr>
                <w:rFonts w:ascii="Arial" w:hAnsi="Arial"/>
                <w:sz w:val="24"/>
                <w:szCs w:val="24"/>
              </w:rPr>
            </w:pPr>
          </w:p>
        </w:tc>
        <w:tc>
          <w:tcPr>
            <w:tcW w:w="7312" w:type="dxa"/>
            <w:vAlign w:val="center"/>
          </w:tcPr>
          <w:p w:rsidR="00F04DF6" w:rsidRPr="00F732F8" w:rsidRDefault="00F04DF6" w:rsidP="008B08C2">
            <w:pPr>
              <w:bidi/>
              <w:spacing w:before="120" w:after="120" w:line="276" w:lineRule="auto"/>
              <w:jc w:val="both"/>
              <w:rPr>
                <w:rFonts w:ascii="Arial" w:hAnsi="Arial"/>
                <w:sz w:val="24"/>
                <w:szCs w:val="24"/>
                <w:rtl/>
                <w:lang w:eastAsia="ar"/>
              </w:rPr>
            </w:pPr>
            <w:r w:rsidRPr="00F732F8">
              <w:rPr>
                <w:rFonts w:ascii="Arial" w:hAnsi="Arial"/>
                <w:sz w:val="24"/>
                <w:szCs w:val="24"/>
                <w:rtl/>
                <w:lang w:eastAsia="ar"/>
              </w:rPr>
              <w:t xml:space="preserve">تخزين النسخ الاحتياطية </w:t>
            </w:r>
            <w:r w:rsidR="009F5509" w:rsidRPr="00F732F8">
              <w:rPr>
                <w:rFonts w:ascii="Arial" w:hAnsi="Arial"/>
                <w:sz w:val="24"/>
                <w:szCs w:val="24"/>
                <w:rtl/>
                <w:lang w:eastAsia="ar"/>
              </w:rPr>
              <w:t>ل</w:t>
            </w:r>
            <w:r w:rsidRPr="00F732F8">
              <w:rPr>
                <w:rFonts w:ascii="Arial" w:hAnsi="Arial"/>
                <w:sz w:val="24"/>
                <w:szCs w:val="24"/>
                <w:rtl/>
                <w:lang w:eastAsia="ar"/>
              </w:rPr>
              <w:t xml:space="preserve">نظام البريد الإلكتروني </w:t>
            </w:r>
            <w:r w:rsidR="00B35C4E" w:rsidRPr="00F732F8">
              <w:rPr>
                <w:rFonts w:ascii="Arial" w:hAnsi="Arial"/>
                <w:sz w:val="24"/>
                <w:szCs w:val="24"/>
                <w:rtl/>
                <w:lang w:eastAsia="ar"/>
              </w:rPr>
              <w:t xml:space="preserve">ومحتويات </w:t>
            </w:r>
            <w:r w:rsidRPr="00F732F8">
              <w:rPr>
                <w:rFonts w:ascii="Arial" w:hAnsi="Arial"/>
                <w:sz w:val="24"/>
                <w:szCs w:val="24"/>
                <w:rtl/>
                <w:lang w:eastAsia="ar"/>
              </w:rPr>
              <w:t>البريد الخاصة بـ</w:t>
            </w:r>
            <w:r w:rsidRPr="00F732F8">
              <w:rPr>
                <w:rFonts w:ascii="Arial" w:hAnsi="Arial"/>
                <w:sz w:val="24"/>
                <w:szCs w:val="24"/>
                <w:highlight w:val="cyan"/>
                <w:rtl/>
                <w:lang w:eastAsia="ar"/>
              </w:rPr>
              <w:t>&lt;اسم الجهة&gt;</w:t>
            </w:r>
            <w:r w:rsidRPr="00F732F8">
              <w:rPr>
                <w:rFonts w:ascii="Arial" w:hAnsi="Arial"/>
                <w:sz w:val="24"/>
                <w:szCs w:val="24"/>
                <w:rtl/>
                <w:lang w:eastAsia="ar"/>
              </w:rPr>
              <w:t xml:space="preserve"> في موقعين محميّين منفصلين على الأقل</w:t>
            </w:r>
            <w:r w:rsidR="00857B85" w:rsidRPr="00F732F8">
              <w:rPr>
                <w:rFonts w:ascii="Arial" w:hAnsi="Arial"/>
                <w:sz w:val="24"/>
                <w:szCs w:val="24"/>
                <w:rtl/>
                <w:lang w:eastAsia="ar"/>
              </w:rPr>
              <w:t xml:space="preserve"> وفقاً </w:t>
            </w:r>
            <w:r w:rsidR="00857B85" w:rsidRPr="00F732F8">
              <w:rPr>
                <w:rFonts w:ascii="Arial" w:hAnsi="Arial"/>
                <w:sz w:val="24"/>
                <w:szCs w:val="24"/>
                <w:rtl/>
                <w:lang w:bidi="ar-AE"/>
              </w:rPr>
              <w:t>لسياسة إدارة النسخ</w:t>
            </w:r>
            <w:r w:rsidR="00857B85" w:rsidRPr="00F732F8">
              <w:rPr>
                <w:rFonts w:ascii="Arial" w:hAnsi="Arial"/>
                <w:sz w:val="24"/>
                <w:szCs w:val="24"/>
                <w:lang w:bidi="ar-AE"/>
              </w:rPr>
              <w:t xml:space="preserve"> </w:t>
            </w:r>
            <w:r w:rsidR="00857B85" w:rsidRPr="00F732F8">
              <w:rPr>
                <w:rFonts w:ascii="Arial" w:hAnsi="Arial"/>
                <w:sz w:val="24"/>
                <w:szCs w:val="24"/>
                <w:rtl/>
                <w:lang w:bidi="ar-AE"/>
              </w:rPr>
              <w:t>ال</w:t>
            </w:r>
            <w:r w:rsidR="00857B85" w:rsidRPr="00F732F8">
              <w:rPr>
                <w:rFonts w:ascii="Arial" w:hAnsi="Arial"/>
                <w:sz w:val="24"/>
                <w:szCs w:val="24"/>
                <w:rtl/>
              </w:rPr>
              <w:t>ا</w:t>
            </w:r>
            <w:proofErr w:type="spellStart"/>
            <w:r w:rsidR="00857B85" w:rsidRPr="00F732F8">
              <w:rPr>
                <w:rFonts w:ascii="Arial" w:hAnsi="Arial"/>
                <w:sz w:val="24"/>
                <w:szCs w:val="24"/>
                <w:rtl/>
                <w:lang w:bidi="ar-AE"/>
              </w:rPr>
              <w:t>حتياطية</w:t>
            </w:r>
            <w:proofErr w:type="spellEnd"/>
            <w:r w:rsidR="00857B85" w:rsidRPr="00F732F8">
              <w:rPr>
                <w:rFonts w:ascii="Arial" w:hAnsi="Arial"/>
                <w:sz w:val="24"/>
                <w:szCs w:val="24"/>
                <w:rtl/>
                <w:lang w:eastAsia="ar" w:bidi="ar-AE"/>
              </w:rPr>
              <w:t xml:space="preserve"> المعتمدة في</w:t>
            </w:r>
            <w:r w:rsidR="00857B85" w:rsidRPr="00F732F8">
              <w:rPr>
                <w:rFonts w:ascii="Arial" w:hAnsi="Arial"/>
                <w:sz w:val="24"/>
                <w:szCs w:val="24"/>
                <w:rtl/>
                <w:lang w:eastAsia="ar"/>
              </w:rPr>
              <w:t xml:space="preserve"> </w:t>
            </w:r>
            <w:r w:rsidR="00857B85" w:rsidRPr="00F732F8">
              <w:rPr>
                <w:rFonts w:ascii="Arial" w:hAnsi="Arial"/>
                <w:sz w:val="24"/>
                <w:szCs w:val="24"/>
                <w:highlight w:val="cyan"/>
                <w:rtl/>
                <w:lang w:eastAsia="ar"/>
              </w:rPr>
              <w:t>&lt;اسم الجهة&gt;</w:t>
            </w:r>
            <w:r w:rsidR="00857B85" w:rsidRPr="00F732F8">
              <w:rPr>
                <w:rFonts w:ascii="Arial" w:hAnsi="Arial"/>
                <w:sz w:val="24"/>
                <w:szCs w:val="24"/>
                <w:rtl/>
                <w:lang w:eastAsia="ar"/>
              </w:rPr>
              <w:t>.</w:t>
            </w:r>
          </w:p>
          <w:p w:rsidR="00DE0122" w:rsidRPr="00F732F8" w:rsidRDefault="00634456" w:rsidP="00523C6C">
            <w:pPr>
              <w:spacing w:before="120" w:after="120" w:line="276" w:lineRule="auto"/>
              <w:jc w:val="both"/>
              <w:rPr>
                <w:rFonts w:ascii="Arial" w:hAnsi="Arial"/>
                <w:sz w:val="24"/>
                <w:szCs w:val="24"/>
              </w:rPr>
            </w:pPr>
            <w:r w:rsidRPr="00F732F8">
              <w:rPr>
                <w:rFonts w:ascii="Arial" w:hAnsi="Arial"/>
                <w:sz w:val="24"/>
                <w:szCs w:val="24"/>
                <w:highlight w:val="cyan"/>
              </w:rPr>
              <w:t>&lt;</w:t>
            </w:r>
            <w:r w:rsidR="006B4939" w:rsidRPr="00F732F8">
              <w:rPr>
                <w:rFonts w:ascii="Arial" w:hAnsi="Arial"/>
                <w:sz w:val="24"/>
                <w:szCs w:val="24"/>
                <w:highlight w:val="cyan"/>
              </w:rPr>
              <w:t>E</w:t>
            </w:r>
            <w:r w:rsidRPr="00F732F8">
              <w:rPr>
                <w:rFonts w:ascii="Arial" w:hAnsi="Arial"/>
                <w:sz w:val="24"/>
                <w:szCs w:val="24"/>
                <w:highlight w:val="cyan"/>
              </w:rPr>
              <w:t>ntity</w:t>
            </w:r>
            <w:r w:rsidR="00BD1039" w:rsidRPr="00F732F8">
              <w:rPr>
                <w:rFonts w:ascii="Arial" w:hAnsi="Arial"/>
                <w:sz w:val="24"/>
                <w:szCs w:val="24"/>
                <w:highlight w:val="cyan"/>
              </w:rPr>
              <w:t xml:space="preserve"> name</w:t>
            </w:r>
            <w:r w:rsidRPr="00F732F8">
              <w:rPr>
                <w:rFonts w:ascii="Arial" w:hAnsi="Arial"/>
                <w:sz w:val="24"/>
                <w:szCs w:val="24"/>
                <w:highlight w:val="cyan"/>
              </w:rPr>
              <w:t>&gt;</w:t>
            </w:r>
            <w:r w:rsidRPr="00F732F8">
              <w:rPr>
                <w:rFonts w:ascii="Arial" w:hAnsi="Arial"/>
                <w:sz w:val="24"/>
                <w:szCs w:val="24"/>
              </w:rPr>
              <w:t>’s email system and mailbox backups</w:t>
            </w:r>
            <w:r w:rsidR="006B4939" w:rsidRPr="00F732F8">
              <w:rPr>
                <w:rFonts w:ascii="Arial" w:hAnsi="Arial"/>
                <w:sz w:val="24"/>
                <w:szCs w:val="24"/>
              </w:rPr>
              <w:t xml:space="preserve"> shall be stored</w:t>
            </w:r>
            <w:r w:rsidRPr="00F732F8">
              <w:rPr>
                <w:rFonts w:ascii="Arial" w:hAnsi="Arial"/>
                <w:sz w:val="24"/>
                <w:szCs w:val="24"/>
              </w:rPr>
              <w:t xml:space="preserve"> in</w:t>
            </w:r>
            <w:r w:rsidR="00D328E7" w:rsidRPr="00F732F8">
              <w:rPr>
                <w:rFonts w:ascii="Arial" w:hAnsi="Arial"/>
                <w:sz w:val="24"/>
                <w:szCs w:val="24"/>
              </w:rPr>
              <w:t>,</w:t>
            </w:r>
            <w:r w:rsidRPr="00F732F8">
              <w:rPr>
                <w:rFonts w:ascii="Arial" w:hAnsi="Arial"/>
                <w:sz w:val="24"/>
                <w:szCs w:val="24"/>
              </w:rPr>
              <w:t xml:space="preserve"> at least</w:t>
            </w:r>
            <w:r w:rsidR="00D328E7" w:rsidRPr="00F732F8">
              <w:rPr>
                <w:rFonts w:ascii="Arial" w:hAnsi="Arial"/>
                <w:sz w:val="24"/>
                <w:szCs w:val="24"/>
              </w:rPr>
              <w:t>,</w:t>
            </w:r>
            <w:r w:rsidRPr="00F732F8">
              <w:rPr>
                <w:rFonts w:ascii="Arial" w:hAnsi="Arial"/>
                <w:sz w:val="24"/>
                <w:szCs w:val="24"/>
              </w:rPr>
              <w:t xml:space="preserve"> two geographically distinct protected off-sites.</w:t>
            </w:r>
          </w:p>
        </w:tc>
      </w:tr>
      <w:tr w:rsidR="00F04DF6" w:rsidRPr="00F732F8" w:rsidTr="00847AC7">
        <w:tc>
          <w:tcPr>
            <w:tcW w:w="1705" w:type="dxa"/>
            <w:vAlign w:val="center"/>
          </w:tcPr>
          <w:p w:rsidR="00F04DF6" w:rsidRPr="00F732F8" w:rsidRDefault="00F04DF6" w:rsidP="00847AC7">
            <w:pPr>
              <w:pStyle w:val="ListParagraph"/>
              <w:numPr>
                <w:ilvl w:val="0"/>
                <w:numId w:val="4"/>
              </w:numPr>
              <w:bidi/>
              <w:rPr>
                <w:rFonts w:ascii="Arial" w:hAnsi="Arial"/>
                <w:sz w:val="24"/>
                <w:szCs w:val="24"/>
              </w:rPr>
            </w:pPr>
          </w:p>
        </w:tc>
        <w:tc>
          <w:tcPr>
            <w:tcW w:w="7312" w:type="dxa"/>
            <w:vAlign w:val="center"/>
          </w:tcPr>
          <w:p w:rsidR="00DE0122" w:rsidRPr="00F732F8" w:rsidRDefault="00F04DF6" w:rsidP="00743ABB">
            <w:pPr>
              <w:bidi/>
              <w:spacing w:before="120" w:after="120" w:line="276" w:lineRule="auto"/>
              <w:jc w:val="both"/>
              <w:rPr>
                <w:rFonts w:ascii="Arial" w:hAnsi="Arial"/>
                <w:sz w:val="24"/>
                <w:szCs w:val="24"/>
                <w:lang w:eastAsia="ar"/>
              </w:rPr>
            </w:pPr>
            <w:r w:rsidRPr="00F732F8">
              <w:rPr>
                <w:rFonts w:ascii="Arial" w:hAnsi="Arial"/>
                <w:sz w:val="24"/>
                <w:szCs w:val="24"/>
                <w:rtl/>
                <w:lang w:eastAsia="ar"/>
              </w:rPr>
              <w:t xml:space="preserve">تطبيق </w:t>
            </w:r>
            <w:r w:rsidR="00743ABB" w:rsidRPr="00F732F8">
              <w:rPr>
                <w:rFonts w:ascii="Arial" w:hAnsi="Arial" w:hint="cs"/>
                <w:sz w:val="24"/>
                <w:szCs w:val="24"/>
                <w:rtl/>
                <w:lang w:eastAsia="ar"/>
              </w:rPr>
              <w:t>إجراءات</w:t>
            </w:r>
            <w:r w:rsidRPr="00F732F8">
              <w:rPr>
                <w:rFonts w:ascii="Arial" w:hAnsi="Arial"/>
                <w:sz w:val="24"/>
                <w:szCs w:val="24"/>
                <w:rtl/>
                <w:lang w:eastAsia="ar"/>
              </w:rPr>
              <w:t xml:space="preserve"> توثيق وسلامة</w:t>
            </w:r>
            <w:r w:rsidR="009F5509" w:rsidRPr="00F732F8">
              <w:rPr>
                <w:rFonts w:ascii="Arial" w:hAnsi="Arial"/>
                <w:sz w:val="24"/>
                <w:szCs w:val="24"/>
                <w:rtl/>
                <w:lang w:eastAsia="ar"/>
              </w:rPr>
              <w:t xml:space="preserve"> </w:t>
            </w:r>
            <w:r w:rsidRPr="00F732F8">
              <w:rPr>
                <w:rFonts w:ascii="Arial" w:hAnsi="Arial"/>
                <w:sz w:val="24"/>
                <w:szCs w:val="24"/>
                <w:lang w:eastAsia="ar"/>
              </w:rPr>
              <w:t>(</w:t>
            </w:r>
            <w:r w:rsidR="009F5509" w:rsidRPr="00F732F8">
              <w:rPr>
                <w:rFonts w:ascii="Arial" w:hAnsi="Arial"/>
                <w:sz w:val="24"/>
                <w:szCs w:val="24"/>
                <w:lang w:eastAsia="ar"/>
              </w:rPr>
              <w:t>Integrity Verification</w:t>
            </w:r>
            <w:r w:rsidRPr="00F732F8">
              <w:rPr>
                <w:rFonts w:ascii="Arial" w:hAnsi="Arial"/>
                <w:sz w:val="24"/>
                <w:szCs w:val="24"/>
                <w:lang w:eastAsia="ar"/>
              </w:rPr>
              <w:t>)</w:t>
            </w:r>
            <w:r w:rsidRPr="00F732F8">
              <w:rPr>
                <w:rFonts w:ascii="Arial" w:hAnsi="Arial"/>
                <w:sz w:val="24"/>
                <w:szCs w:val="24"/>
                <w:rtl/>
                <w:lang w:eastAsia="ar"/>
              </w:rPr>
              <w:t xml:space="preserve"> النسخ الاحتياطي</w:t>
            </w:r>
            <w:r w:rsidR="00B35C4E" w:rsidRPr="00F732F8">
              <w:rPr>
                <w:rFonts w:ascii="Arial" w:hAnsi="Arial"/>
                <w:sz w:val="24"/>
                <w:szCs w:val="24"/>
                <w:rtl/>
                <w:lang w:eastAsia="ar"/>
              </w:rPr>
              <w:t>ة</w:t>
            </w:r>
            <w:r w:rsidRPr="00F732F8">
              <w:rPr>
                <w:rFonts w:ascii="Arial" w:hAnsi="Arial"/>
                <w:sz w:val="24"/>
                <w:szCs w:val="24"/>
                <w:rtl/>
                <w:lang w:eastAsia="ar"/>
              </w:rPr>
              <w:t xml:space="preserve"> لضمان نسخ بيانات البريد الإلكتروني أو أرشفتها بطريقة صحيحة.</w:t>
            </w:r>
          </w:p>
          <w:p w:rsidR="00F04DF6" w:rsidRPr="00F732F8" w:rsidRDefault="00986A71" w:rsidP="00523C6C">
            <w:pPr>
              <w:spacing w:before="120" w:after="120" w:line="276" w:lineRule="auto"/>
              <w:jc w:val="both"/>
              <w:rPr>
                <w:rFonts w:ascii="Arial" w:hAnsi="Arial"/>
                <w:sz w:val="24"/>
                <w:szCs w:val="24"/>
              </w:rPr>
            </w:pPr>
            <w:r w:rsidRPr="00F732F8">
              <w:rPr>
                <w:rFonts w:ascii="Arial" w:hAnsi="Arial"/>
                <w:sz w:val="24"/>
                <w:szCs w:val="24"/>
              </w:rPr>
              <w:t xml:space="preserve">Backup </w:t>
            </w:r>
            <w:r w:rsidR="00634456" w:rsidRPr="00F732F8">
              <w:rPr>
                <w:rFonts w:ascii="Arial" w:hAnsi="Arial"/>
                <w:sz w:val="24"/>
                <w:szCs w:val="24"/>
              </w:rPr>
              <w:t>and integrity verification mechanisms</w:t>
            </w:r>
            <w:r w:rsidRPr="00F732F8">
              <w:rPr>
                <w:rFonts w:ascii="Arial" w:hAnsi="Arial"/>
                <w:sz w:val="24"/>
                <w:szCs w:val="24"/>
              </w:rPr>
              <w:t xml:space="preserve"> shall be employed</w:t>
            </w:r>
            <w:r w:rsidR="00634456" w:rsidRPr="00F732F8">
              <w:rPr>
                <w:rFonts w:ascii="Arial" w:hAnsi="Arial"/>
                <w:sz w:val="24"/>
                <w:szCs w:val="24"/>
              </w:rPr>
              <w:t xml:space="preserve"> to ensure that email data is being correctly backed up or archived.</w:t>
            </w:r>
          </w:p>
        </w:tc>
      </w:tr>
      <w:tr w:rsidR="00F04DF6" w:rsidRPr="00F732F8" w:rsidTr="00847AC7">
        <w:tc>
          <w:tcPr>
            <w:tcW w:w="1705" w:type="dxa"/>
            <w:vAlign w:val="center"/>
          </w:tcPr>
          <w:p w:rsidR="00F04DF6" w:rsidRPr="00F732F8" w:rsidRDefault="00F04DF6" w:rsidP="00847AC7">
            <w:pPr>
              <w:pStyle w:val="ListParagraph"/>
              <w:numPr>
                <w:ilvl w:val="0"/>
                <w:numId w:val="4"/>
              </w:numPr>
              <w:bidi/>
              <w:rPr>
                <w:rFonts w:ascii="Arial" w:hAnsi="Arial"/>
                <w:sz w:val="24"/>
                <w:szCs w:val="24"/>
              </w:rPr>
            </w:pPr>
          </w:p>
        </w:tc>
        <w:tc>
          <w:tcPr>
            <w:tcW w:w="7312" w:type="dxa"/>
            <w:vAlign w:val="center"/>
          </w:tcPr>
          <w:p w:rsidR="00F04DF6" w:rsidRPr="00F732F8" w:rsidRDefault="00F04DF6" w:rsidP="008B08C2">
            <w:pPr>
              <w:bidi/>
              <w:spacing w:before="120" w:after="120" w:line="276" w:lineRule="auto"/>
              <w:jc w:val="both"/>
              <w:rPr>
                <w:rFonts w:ascii="Arial" w:hAnsi="Arial"/>
                <w:sz w:val="24"/>
                <w:szCs w:val="24"/>
                <w:lang w:bidi="ar-AE"/>
              </w:rPr>
            </w:pPr>
            <w:r w:rsidRPr="00F732F8">
              <w:rPr>
                <w:rFonts w:ascii="Arial" w:hAnsi="Arial"/>
                <w:sz w:val="24"/>
                <w:szCs w:val="24"/>
                <w:rtl/>
              </w:rPr>
              <w:t>تجربة استعادة جميع أنواع النسخ الاحتياطية دوري</w:t>
            </w:r>
            <w:r w:rsidR="00596A1F" w:rsidRPr="00F732F8">
              <w:rPr>
                <w:rFonts w:ascii="Arial" w:hAnsi="Arial" w:hint="cs"/>
                <w:sz w:val="24"/>
                <w:szCs w:val="24"/>
                <w:rtl/>
              </w:rPr>
              <w:t>اً</w:t>
            </w:r>
            <w:r w:rsidRPr="00F732F8">
              <w:rPr>
                <w:rFonts w:ascii="Arial" w:hAnsi="Arial"/>
                <w:sz w:val="24"/>
                <w:szCs w:val="24"/>
                <w:rtl/>
              </w:rPr>
              <w:t xml:space="preserve"> لضمان سلامة عملية النسخ الاحتياطي</w:t>
            </w:r>
            <w:r w:rsidRPr="00F732F8">
              <w:rPr>
                <w:rFonts w:ascii="Arial" w:hAnsi="Arial"/>
                <w:sz w:val="24"/>
                <w:szCs w:val="24"/>
              </w:rPr>
              <w:t xml:space="preserve"> </w:t>
            </w:r>
            <w:r w:rsidR="00C84A36" w:rsidRPr="00F732F8">
              <w:rPr>
                <w:rFonts w:ascii="Arial" w:hAnsi="Arial"/>
                <w:sz w:val="24"/>
                <w:szCs w:val="24"/>
                <w:rtl/>
                <w:lang w:eastAsia="ar"/>
              </w:rPr>
              <w:t xml:space="preserve">وفقاً </w:t>
            </w:r>
            <w:r w:rsidRPr="00F732F8">
              <w:rPr>
                <w:rFonts w:ascii="Arial" w:hAnsi="Arial"/>
                <w:sz w:val="24"/>
                <w:szCs w:val="24"/>
                <w:rtl/>
                <w:lang w:bidi="ar-AE"/>
              </w:rPr>
              <w:t>لسياسة إدارة النسخ</w:t>
            </w:r>
            <w:r w:rsidR="009F5509" w:rsidRPr="00F732F8">
              <w:rPr>
                <w:rFonts w:ascii="Arial" w:hAnsi="Arial"/>
                <w:sz w:val="24"/>
                <w:szCs w:val="24"/>
                <w:lang w:bidi="ar-AE"/>
              </w:rPr>
              <w:t xml:space="preserve"> </w:t>
            </w:r>
            <w:r w:rsidRPr="00F732F8">
              <w:rPr>
                <w:rFonts w:ascii="Arial" w:hAnsi="Arial"/>
                <w:sz w:val="24"/>
                <w:szCs w:val="24"/>
                <w:rtl/>
                <w:lang w:bidi="ar-AE"/>
              </w:rPr>
              <w:t>ال</w:t>
            </w:r>
            <w:r w:rsidR="009F5509" w:rsidRPr="00F732F8">
              <w:rPr>
                <w:rFonts w:ascii="Arial" w:hAnsi="Arial"/>
                <w:sz w:val="24"/>
                <w:szCs w:val="24"/>
                <w:rtl/>
              </w:rPr>
              <w:t>ا</w:t>
            </w:r>
            <w:proofErr w:type="spellStart"/>
            <w:r w:rsidRPr="00F732F8">
              <w:rPr>
                <w:rFonts w:ascii="Arial" w:hAnsi="Arial"/>
                <w:sz w:val="24"/>
                <w:szCs w:val="24"/>
                <w:rtl/>
                <w:lang w:bidi="ar-AE"/>
              </w:rPr>
              <w:t>حتياطية</w:t>
            </w:r>
            <w:proofErr w:type="spellEnd"/>
            <w:r w:rsidRPr="00F732F8">
              <w:rPr>
                <w:rFonts w:ascii="Arial" w:hAnsi="Arial"/>
                <w:sz w:val="24"/>
                <w:szCs w:val="24"/>
                <w:rtl/>
                <w:lang w:bidi="ar-AE"/>
              </w:rPr>
              <w:t>.</w:t>
            </w:r>
          </w:p>
          <w:p w:rsidR="00DE0122" w:rsidRPr="00F732F8" w:rsidRDefault="00B35717">
            <w:pPr>
              <w:spacing w:before="120" w:after="120" w:line="276" w:lineRule="auto"/>
              <w:jc w:val="both"/>
              <w:rPr>
                <w:rFonts w:ascii="Arial" w:hAnsi="Arial"/>
                <w:sz w:val="24"/>
                <w:szCs w:val="24"/>
                <w:rtl/>
                <w:lang w:eastAsia="ar" w:bidi="ar-AE"/>
              </w:rPr>
            </w:pPr>
            <w:r w:rsidRPr="00F732F8">
              <w:rPr>
                <w:rFonts w:ascii="Arial" w:hAnsi="Arial"/>
                <w:sz w:val="24"/>
                <w:szCs w:val="24"/>
              </w:rPr>
              <w:t xml:space="preserve">Backup </w:t>
            </w:r>
            <w:r w:rsidR="00634456" w:rsidRPr="00F732F8">
              <w:rPr>
                <w:rFonts w:ascii="Arial" w:hAnsi="Arial"/>
                <w:sz w:val="24"/>
                <w:szCs w:val="24"/>
              </w:rPr>
              <w:t xml:space="preserve">recovery </w:t>
            </w:r>
            <w:r w:rsidR="005017DD" w:rsidRPr="00F732F8">
              <w:rPr>
                <w:rFonts w:ascii="Arial" w:hAnsi="Arial"/>
                <w:sz w:val="24"/>
                <w:szCs w:val="24"/>
              </w:rPr>
              <w:t>s</w:t>
            </w:r>
            <w:r w:rsidRPr="00F732F8">
              <w:rPr>
                <w:rFonts w:ascii="Arial" w:hAnsi="Arial"/>
                <w:sz w:val="24"/>
                <w:szCs w:val="24"/>
              </w:rPr>
              <w:t xml:space="preserve">hall be regularly tested </w:t>
            </w:r>
            <w:r w:rsidR="00634456" w:rsidRPr="00F732F8">
              <w:rPr>
                <w:rFonts w:ascii="Arial" w:hAnsi="Arial"/>
                <w:sz w:val="24"/>
                <w:szCs w:val="24"/>
              </w:rPr>
              <w:t xml:space="preserve">to verify the safety of the backup process </w:t>
            </w:r>
            <w:r w:rsidR="005017DD" w:rsidRPr="00F732F8">
              <w:rPr>
                <w:rFonts w:ascii="Arial" w:hAnsi="Arial"/>
                <w:sz w:val="24"/>
                <w:szCs w:val="24"/>
              </w:rPr>
              <w:t xml:space="preserve">as per </w:t>
            </w:r>
            <w:r w:rsidR="00634456" w:rsidRPr="00F732F8">
              <w:rPr>
                <w:rFonts w:ascii="Arial" w:hAnsi="Arial"/>
                <w:sz w:val="24"/>
                <w:szCs w:val="24"/>
                <w:highlight w:val="cyan"/>
              </w:rPr>
              <w:t>&lt;entity</w:t>
            </w:r>
            <w:r w:rsidRPr="00F732F8">
              <w:rPr>
                <w:rFonts w:ascii="Arial" w:hAnsi="Arial"/>
                <w:sz w:val="24"/>
                <w:szCs w:val="24"/>
                <w:highlight w:val="cyan"/>
              </w:rPr>
              <w:t xml:space="preserve"> name</w:t>
            </w:r>
            <w:r w:rsidR="00634456" w:rsidRPr="00F732F8">
              <w:rPr>
                <w:rFonts w:ascii="Arial" w:hAnsi="Arial"/>
                <w:sz w:val="24"/>
                <w:szCs w:val="24"/>
                <w:highlight w:val="cyan"/>
              </w:rPr>
              <w:t>&gt;</w:t>
            </w:r>
            <w:r w:rsidR="00634456" w:rsidRPr="00F732F8">
              <w:rPr>
                <w:rFonts w:ascii="Arial" w:hAnsi="Arial"/>
                <w:sz w:val="24"/>
                <w:szCs w:val="24"/>
              </w:rPr>
              <w:t xml:space="preserve">’s </w:t>
            </w:r>
            <w:r w:rsidR="005017DD" w:rsidRPr="00F732F8">
              <w:rPr>
                <w:rFonts w:ascii="Arial" w:hAnsi="Arial"/>
                <w:sz w:val="24"/>
                <w:szCs w:val="24"/>
              </w:rPr>
              <w:t xml:space="preserve">Backup </w:t>
            </w:r>
            <w:r w:rsidR="00634456" w:rsidRPr="00F732F8">
              <w:rPr>
                <w:rFonts w:ascii="Arial" w:hAnsi="Arial"/>
                <w:sz w:val="24"/>
                <w:szCs w:val="24"/>
              </w:rPr>
              <w:t xml:space="preserve">and </w:t>
            </w:r>
            <w:r w:rsidR="005017DD" w:rsidRPr="00F732F8">
              <w:rPr>
                <w:rFonts w:ascii="Arial" w:hAnsi="Arial"/>
                <w:sz w:val="24"/>
                <w:szCs w:val="24"/>
              </w:rPr>
              <w:t>Recovery Management Policy</w:t>
            </w:r>
            <w:r w:rsidR="00634456" w:rsidRPr="00F732F8">
              <w:rPr>
                <w:rFonts w:ascii="Arial" w:hAnsi="Arial"/>
                <w:sz w:val="24"/>
                <w:szCs w:val="24"/>
              </w:rPr>
              <w:t>.</w:t>
            </w:r>
          </w:p>
        </w:tc>
      </w:tr>
    </w:tbl>
    <w:p w:rsidR="00AF0B26" w:rsidRPr="00743ABB" w:rsidRDefault="00AF0B26" w:rsidP="00AF0B26">
      <w:pPr>
        <w:bidi/>
        <w:rPr>
          <w:rFonts w:ascii="Arial" w:hAnsi="Arial" w:cs="Arial"/>
          <w:color w:val="FF0000"/>
          <w:sz w:val="22"/>
          <w:szCs w:val="22"/>
          <w:rtl/>
        </w:rPr>
      </w:pPr>
    </w:p>
    <w:bookmarkStart w:id="9" w:name="الأدوار"/>
    <w:p w:rsidR="00AF0B26" w:rsidRPr="00743ABB" w:rsidRDefault="00AF0B26" w:rsidP="00212F29">
      <w:pPr>
        <w:pStyle w:val="Heading1"/>
        <w:bidi/>
        <w:spacing w:before="480" w:line="276" w:lineRule="auto"/>
        <w:ind w:left="432" w:hanging="432"/>
        <w:rPr>
          <w:rFonts w:ascii="Arial" w:hAnsi="Arial" w:cs="Arial"/>
          <w:rtl/>
        </w:rPr>
      </w:pPr>
      <w:r w:rsidRPr="00743ABB">
        <w:rPr>
          <w:rFonts w:ascii="Arial" w:hAnsi="Arial" w:cs="Arial"/>
          <w:rtl/>
        </w:rPr>
        <w:lastRenderedPageBreak/>
        <w:fldChar w:fldCharType="begin"/>
      </w:r>
      <w:r w:rsidR="00596A1F">
        <w:rPr>
          <w:rFonts w:ascii="Arial" w:hAnsi="Arial" w:cs="Arial"/>
        </w:rPr>
        <w:instrText>HYPERLINK</w:instrText>
      </w:r>
      <w:r w:rsidR="00596A1F">
        <w:rPr>
          <w:rFonts w:ascii="Arial" w:hAnsi="Arial" w:cs="Arial"/>
          <w:rtl/>
        </w:rPr>
        <w:instrText xml:space="preserve">  \</w:instrText>
      </w:r>
      <w:r w:rsidR="00596A1F">
        <w:rPr>
          <w:rFonts w:ascii="Arial" w:hAnsi="Arial" w:cs="Arial"/>
        </w:rPr>
        <w:instrText>l</w:instrText>
      </w:r>
      <w:r w:rsidR="00596A1F">
        <w:rPr>
          <w:rFonts w:ascii="Arial" w:hAnsi="Arial" w:cs="Arial"/>
          <w:rtl/>
        </w:rPr>
        <w:instrText xml:space="preserve"> "الأدوار" \</w:instrText>
      </w:r>
      <w:r w:rsidR="00596A1F">
        <w:rPr>
          <w:rFonts w:ascii="Arial" w:hAnsi="Arial" w:cs="Arial"/>
        </w:rPr>
        <w:instrText>o</w:instrText>
      </w:r>
      <w:r w:rsidR="00596A1F">
        <w:rPr>
          <w:rFonts w:ascii="Arial" w:hAnsi="Arial" w:cs="Arial"/>
          <w:rtl/>
        </w:rPr>
        <w:instrText xml:space="preserve"> "يهدف هذا القسم إلى تحديد الأدوار والمسؤوليات ذات العلاقة بهذا المعيار."</w:instrText>
      </w:r>
      <w:r w:rsidRPr="00743ABB">
        <w:rPr>
          <w:rFonts w:ascii="Arial" w:hAnsi="Arial" w:cs="Arial"/>
          <w:rtl/>
        </w:rPr>
        <w:fldChar w:fldCharType="separate"/>
      </w:r>
      <w:bookmarkStart w:id="10" w:name="_Toc4661922"/>
      <w:bookmarkStart w:id="11" w:name="_Toc17294614"/>
      <w:r w:rsidRPr="00743ABB">
        <w:rPr>
          <w:rFonts w:ascii="Arial" w:hAnsi="Arial" w:cs="Arial"/>
          <w:rtl/>
        </w:rPr>
        <w:t>الأدوار والمسؤوليات</w:t>
      </w:r>
      <w:bookmarkEnd w:id="10"/>
      <w:bookmarkEnd w:id="11"/>
      <w:r w:rsidRPr="00743ABB">
        <w:rPr>
          <w:rFonts w:ascii="Arial" w:hAnsi="Arial" w:cs="Arial"/>
          <w:rtl/>
        </w:rPr>
        <w:fldChar w:fldCharType="end"/>
      </w:r>
    </w:p>
    <w:bookmarkEnd w:id="9"/>
    <w:p w:rsidR="00835E58" w:rsidRPr="00C2069D" w:rsidRDefault="00835E58" w:rsidP="00DA72CA">
      <w:pPr>
        <w:pStyle w:val="ListParagraph"/>
        <w:numPr>
          <w:ilvl w:val="0"/>
          <w:numId w:val="24"/>
        </w:numPr>
        <w:bidi/>
        <w:spacing w:after="120" w:line="276" w:lineRule="auto"/>
        <w:ind w:left="387" w:hanging="357"/>
        <w:contextualSpacing w:val="0"/>
        <w:rPr>
          <w:rFonts w:ascii="Arial" w:hAnsi="Arial" w:cs="Arial"/>
          <w:b/>
          <w:bCs/>
          <w:sz w:val="26"/>
          <w:szCs w:val="26"/>
        </w:rPr>
      </w:pPr>
      <w:r w:rsidRPr="00743ABB">
        <w:rPr>
          <w:rFonts w:ascii="Arial" w:hAnsi="Arial" w:cs="Arial"/>
          <w:b/>
          <w:bCs/>
          <w:sz w:val="26"/>
          <w:szCs w:val="26"/>
          <w:rtl/>
        </w:rPr>
        <w:t>راعي ومالك وثيقة المعيار:</w:t>
      </w:r>
      <w:r w:rsidRPr="00C2069D">
        <w:rPr>
          <w:rFonts w:ascii="Arial" w:hAnsi="Arial" w:cs="Arial"/>
          <w:b/>
          <w:bCs/>
          <w:sz w:val="26"/>
          <w:szCs w:val="26"/>
          <w:rtl/>
        </w:rPr>
        <w:t xml:space="preserve"> </w:t>
      </w:r>
      <w:r w:rsidRPr="00C2069D">
        <w:rPr>
          <w:rFonts w:ascii="Arial" w:hAnsi="Arial" w:cs="Arial"/>
          <w:sz w:val="26"/>
          <w:szCs w:val="26"/>
          <w:highlight w:val="cyan"/>
          <w:rtl/>
        </w:rPr>
        <w:t xml:space="preserve">&lt;رئيس الإدارة المعنية بالأمن </w:t>
      </w:r>
      <w:proofErr w:type="spellStart"/>
      <w:r w:rsidRPr="00C2069D">
        <w:rPr>
          <w:rFonts w:ascii="Arial" w:hAnsi="Arial" w:cs="Arial"/>
          <w:sz w:val="26"/>
          <w:szCs w:val="26"/>
          <w:highlight w:val="cyan"/>
          <w:rtl/>
        </w:rPr>
        <w:t>السيبراني</w:t>
      </w:r>
      <w:proofErr w:type="spellEnd"/>
      <w:r w:rsidRPr="00C2069D">
        <w:rPr>
          <w:rFonts w:ascii="Arial" w:hAnsi="Arial" w:cs="Arial"/>
          <w:sz w:val="26"/>
          <w:szCs w:val="26"/>
          <w:highlight w:val="cyan"/>
          <w:rtl/>
        </w:rPr>
        <w:t>&gt;</w:t>
      </w:r>
      <w:r w:rsidR="00295BB4">
        <w:rPr>
          <w:rFonts w:ascii="Arial" w:hAnsi="Arial" w:cs="Arial" w:hint="cs"/>
          <w:sz w:val="26"/>
          <w:szCs w:val="26"/>
          <w:rtl/>
        </w:rPr>
        <w:t>.</w:t>
      </w:r>
    </w:p>
    <w:p w:rsidR="00835E58" w:rsidRPr="00743ABB" w:rsidRDefault="00743ABB" w:rsidP="00DA72CA">
      <w:pPr>
        <w:pStyle w:val="ListParagraph"/>
        <w:numPr>
          <w:ilvl w:val="0"/>
          <w:numId w:val="24"/>
        </w:numPr>
        <w:bidi/>
        <w:spacing w:after="120" w:line="276" w:lineRule="auto"/>
        <w:ind w:left="387" w:hanging="357"/>
        <w:contextualSpacing w:val="0"/>
        <w:rPr>
          <w:rFonts w:ascii="Arial" w:hAnsi="Arial" w:cs="Arial"/>
          <w:sz w:val="26"/>
          <w:szCs w:val="26"/>
        </w:rPr>
      </w:pPr>
      <w:r>
        <w:rPr>
          <w:rFonts w:ascii="Arial" w:hAnsi="Arial" w:cs="Arial" w:hint="cs"/>
          <w:b/>
          <w:bCs/>
          <w:sz w:val="26"/>
          <w:szCs w:val="26"/>
          <w:rtl/>
        </w:rPr>
        <w:t>مراجعة</w:t>
      </w:r>
      <w:r w:rsidR="00835E58" w:rsidRPr="00743ABB">
        <w:rPr>
          <w:rFonts w:ascii="Arial" w:hAnsi="Arial" w:cs="Arial"/>
          <w:b/>
          <w:bCs/>
          <w:sz w:val="26"/>
          <w:szCs w:val="26"/>
          <w:rtl/>
        </w:rPr>
        <w:t xml:space="preserve"> المعيار</w:t>
      </w:r>
      <w:r>
        <w:rPr>
          <w:rFonts w:ascii="Arial" w:hAnsi="Arial" w:cs="Arial" w:hint="cs"/>
          <w:b/>
          <w:bCs/>
          <w:sz w:val="26"/>
          <w:szCs w:val="26"/>
          <w:rtl/>
        </w:rPr>
        <w:t xml:space="preserve"> وتحديثه</w:t>
      </w:r>
      <w:r w:rsidR="00835E58" w:rsidRPr="00743ABB">
        <w:rPr>
          <w:rFonts w:ascii="Arial" w:hAnsi="Arial" w:cs="Arial"/>
          <w:b/>
          <w:bCs/>
          <w:sz w:val="26"/>
          <w:szCs w:val="26"/>
          <w:rtl/>
        </w:rPr>
        <w:t>:</w:t>
      </w:r>
      <w:r w:rsidR="00835E58" w:rsidRPr="00743ABB">
        <w:rPr>
          <w:rFonts w:ascii="Arial" w:hAnsi="Arial" w:cs="Arial"/>
          <w:sz w:val="26"/>
          <w:szCs w:val="26"/>
          <w:rtl/>
        </w:rPr>
        <w:t xml:space="preserve"> </w:t>
      </w:r>
      <w:r w:rsidR="00835E58" w:rsidRPr="00743ABB">
        <w:rPr>
          <w:rFonts w:ascii="Arial" w:hAnsi="Arial" w:cs="Arial"/>
          <w:sz w:val="26"/>
          <w:szCs w:val="26"/>
          <w:highlight w:val="cyan"/>
          <w:rtl/>
        </w:rPr>
        <w:t xml:space="preserve">&lt;الإدارة المعنية بالأمن </w:t>
      </w:r>
      <w:proofErr w:type="spellStart"/>
      <w:r w:rsidR="00835E58" w:rsidRPr="00743ABB">
        <w:rPr>
          <w:rFonts w:ascii="Arial" w:hAnsi="Arial" w:cs="Arial"/>
          <w:sz w:val="26"/>
          <w:szCs w:val="26"/>
          <w:highlight w:val="cyan"/>
          <w:rtl/>
        </w:rPr>
        <w:t>السيبراني</w:t>
      </w:r>
      <w:proofErr w:type="spellEnd"/>
      <w:r w:rsidR="00835E58" w:rsidRPr="00743ABB">
        <w:rPr>
          <w:rFonts w:ascii="Arial" w:hAnsi="Arial" w:cs="Arial"/>
          <w:sz w:val="26"/>
          <w:szCs w:val="26"/>
          <w:highlight w:val="cyan"/>
          <w:rtl/>
        </w:rPr>
        <w:t>&gt;</w:t>
      </w:r>
      <w:r w:rsidR="00295BB4">
        <w:rPr>
          <w:rFonts w:ascii="Arial" w:hAnsi="Arial" w:cs="Arial" w:hint="cs"/>
          <w:sz w:val="26"/>
          <w:szCs w:val="26"/>
          <w:rtl/>
        </w:rPr>
        <w:t>.</w:t>
      </w:r>
    </w:p>
    <w:p w:rsidR="00AF0B26" w:rsidRPr="00743ABB" w:rsidRDefault="00835E58" w:rsidP="00DA72CA">
      <w:pPr>
        <w:pStyle w:val="ListParagraph"/>
        <w:numPr>
          <w:ilvl w:val="0"/>
          <w:numId w:val="24"/>
        </w:numPr>
        <w:tabs>
          <w:tab w:val="right" w:pos="1287"/>
        </w:tabs>
        <w:bidi/>
        <w:spacing w:after="120" w:line="276" w:lineRule="auto"/>
        <w:ind w:left="387" w:hanging="357"/>
        <w:contextualSpacing w:val="0"/>
        <w:rPr>
          <w:rFonts w:ascii="Arial" w:hAnsi="Arial" w:cs="Arial"/>
          <w:sz w:val="26"/>
          <w:szCs w:val="26"/>
        </w:rPr>
      </w:pPr>
      <w:r w:rsidRPr="00743ABB">
        <w:rPr>
          <w:rFonts w:ascii="Arial" w:hAnsi="Arial" w:cs="Arial"/>
          <w:b/>
          <w:bCs/>
          <w:sz w:val="26"/>
          <w:szCs w:val="26"/>
          <w:rtl/>
        </w:rPr>
        <w:t>تنفيذ المعيار</w:t>
      </w:r>
      <w:r w:rsidR="00743ABB" w:rsidRPr="00743ABB">
        <w:rPr>
          <w:rFonts w:ascii="Arial" w:hAnsi="Arial" w:cs="Arial"/>
          <w:b/>
          <w:bCs/>
          <w:sz w:val="26"/>
          <w:szCs w:val="26"/>
          <w:rtl/>
        </w:rPr>
        <w:t xml:space="preserve"> وتطبيق</w:t>
      </w:r>
      <w:r w:rsidR="00743ABB">
        <w:rPr>
          <w:rFonts w:ascii="Arial" w:hAnsi="Arial" w:cs="Arial" w:hint="cs"/>
          <w:b/>
          <w:bCs/>
          <w:sz w:val="26"/>
          <w:szCs w:val="26"/>
          <w:rtl/>
        </w:rPr>
        <w:t>ه</w:t>
      </w:r>
      <w:r w:rsidRPr="00743ABB">
        <w:rPr>
          <w:rFonts w:ascii="Arial" w:hAnsi="Arial" w:cs="Arial"/>
          <w:b/>
          <w:bCs/>
          <w:sz w:val="26"/>
          <w:szCs w:val="26"/>
          <w:rtl/>
        </w:rPr>
        <w:t>:</w:t>
      </w:r>
      <w:r w:rsidRPr="00743ABB">
        <w:rPr>
          <w:rFonts w:ascii="Arial" w:hAnsi="Arial" w:cs="Arial"/>
          <w:sz w:val="26"/>
          <w:szCs w:val="26"/>
          <w:rtl/>
        </w:rPr>
        <w:t xml:space="preserve"> </w:t>
      </w:r>
      <w:r w:rsidRPr="00743ABB">
        <w:rPr>
          <w:rFonts w:ascii="Arial" w:hAnsi="Arial" w:cs="Arial"/>
          <w:sz w:val="26"/>
          <w:szCs w:val="26"/>
          <w:highlight w:val="cyan"/>
          <w:rtl/>
        </w:rPr>
        <w:t>&lt;الإدارة المعنية بتقنية المعلومات&gt;</w:t>
      </w:r>
      <w:r w:rsidR="00295BB4">
        <w:rPr>
          <w:rFonts w:ascii="Arial" w:hAnsi="Arial" w:cs="Arial" w:hint="cs"/>
          <w:sz w:val="26"/>
          <w:szCs w:val="26"/>
          <w:rtl/>
        </w:rPr>
        <w:t>.</w:t>
      </w:r>
    </w:p>
    <w:sectPr w:rsidR="00AF0B26" w:rsidRPr="00743ABB" w:rsidSect="00E841C9">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06" w:footer="616"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52E" w:rsidRDefault="0013152E" w:rsidP="00023F00">
      <w:pPr>
        <w:spacing w:after="0" w:line="240" w:lineRule="auto"/>
      </w:pPr>
      <w:r>
        <w:separator/>
      </w:r>
    </w:p>
  </w:endnote>
  <w:endnote w:type="continuationSeparator" w:id="0">
    <w:p w:rsidR="0013152E" w:rsidRDefault="0013152E"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REGULAR">
    <w:panose1 w:val="020B0503020203050203"/>
    <w:charset w:val="00"/>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 Next LT Arabic Light">
    <w:altName w:val="Segoe UI Semilight"/>
    <w:charset w:val="00"/>
    <w:family w:val="swiss"/>
    <w:pitch w:val="variable"/>
    <w:sig w:usb0="800020AF" w:usb1="C000A04A" w:usb2="00000008" w:usb3="00000000" w:csb0="00000041" w:csb1="00000000"/>
  </w:font>
  <w:font w:name="DIN Next LT Arabic">
    <w:altName w:val="Arial"/>
    <w:charset w:val="00"/>
    <w:family w:val="swiss"/>
    <w:pitch w:val="variable"/>
    <w:sig w:usb0="00000000"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693" w:rsidRDefault="00713693">
    <w:pPr>
      <w:pStyle w:val="Footer"/>
      <w:bid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rtl/>
      </w:rPr>
      <w:id w:val="1854999150"/>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rsidR="00713693" w:rsidRPr="00E44E47" w:rsidRDefault="00713693" w:rsidP="00E841C9">
        <w:pPr>
          <w:bidi/>
          <w:jc w:val="center"/>
          <w:rPr>
            <w:rFonts w:ascii="Arial" w:hAnsi="Arial" w:cs="Arial"/>
            <w:color w:val="2B3B82" w:themeColor="accent4"/>
            <w:sz w:val="18"/>
            <w:szCs w:val="18"/>
          </w:rPr>
        </w:pPr>
        <w:r w:rsidRPr="008C67E5">
          <w:rPr>
            <w:rFonts w:ascii="Arial" w:hAnsi="Arial" w:cs="Arial"/>
            <w:color w:val="F30303"/>
            <w:rtl/>
          </w:rPr>
          <w:t>اختر التصنيف</w:t>
        </w:r>
      </w:p>
    </w:sdtContent>
  </w:sdt>
  <w:p w:rsidR="00713693" w:rsidRPr="00E44E47" w:rsidRDefault="00637DBE" w:rsidP="008C67E5">
    <w:pPr>
      <w:bidi/>
      <w:jc w:val="center"/>
      <w:rPr>
        <w:rFonts w:ascii="Arial" w:hAnsi="Arial" w:cs="Arial"/>
        <w:color w:val="2B3B82" w:themeColor="accent4"/>
        <w:sz w:val="18"/>
        <w:szCs w:val="18"/>
        <w:rtl/>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859968" behindDoc="0" locked="0" layoutInCell="0" allowOverlap="1" wp14:anchorId="16E07970" wp14:editId="0A1C812B">
              <wp:simplePos x="0" y="0"/>
              <wp:positionH relativeFrom="page">
                <wp:posOffset>0</wp:posOffset>
              </wp:positionH>
              <wp:positionV relativeFrom="page">
                <wp:posOffset>10235565</wp:posOffset>
              </wp:positionV>
              <wp:extent cx="7560945" cy="266700"/>
              <wp:effectExtent l="0" t="0" r="0" b="0"/>
              <wp:wrapNone/>
              <wp:docPr id="2" name="MSIPCMb0234d8f8dfea9a67e1284ff"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37DBE" w:rsidRPr="00883BBB" w:rsidRDefault="00883BBB" w:rsidP="00883BBB">
                          <w:pPr>
                            <w:spacing w:after="0"/>
                            <w:jc w:val="right"/>
                            <w:rPr>
                              <w:rFonts w:ascii="Courier New" w:hAnsi="Courier New" w:cs="Courier New"/>
                              <w:color w:val="317100"/>
                              <w:sz w:val="20"/>
                            </w:rPr>
                          </w:pPr>
                          <w:r w:rsidRPr="00883BBB">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6E07970" id="_x0000_t202" coordsize="21600,21600" o:spt="202" path="m,l,21600r21600,l21600,xe">
              <v:stroke joinstyle="miter"/>
              <v:path gradientshapeok="t" o:connecttype="rect"/>
            </v:shapetype>
            <v:shape id="MSIPCMb0234d8f8dfea9a67e1284ff"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85996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F4KEGYgAwAAPgYAAA4A&#10;AAAAAAAAAAAAAAAALgIAAGRycy9lMm9Eb2MueG1sUEsBAi0AFAAGAAgAAAAhAFSd5dXhAAAACwEA&#10;AA8AAAAAAAAAAAAAAAAAegUAAGRycy9kb3ducmV2LnhtbFBLBQYAAAAABAAEAPMAAACIBgAAAAA=&#10;" o:allowincell="f" filled="f" stroked="f" strokeweight=".5pt">
              <v:textbox inset=",0,20pt,0">
                <w:txbxContent>
                  <w:p w:rsidR="00637DBE" w:rsidRPr="00883BBB" w:rsidRDefault="00883BBB" w:rsidP="00883BBB">
                    <w:pPr>
                      <w:spacing w:after="0"/>
                      <w:jc w:val="right"/>
                      <w:rPr>
                        <w:rFonts w:ascii="Courier New" w:hAnsi="Courier New" w:cs="Courier New"/>
                        <w:color w:val="317100"/>
                        <w:sz w:val="20"/>
                      </w:rPr>
                    </w:pPr>
                    <w:r w:rsidRPr="00883BBB">
                      <w:rPr>
                        <w:rFonts w:ascii="Courier New" w:hAnsi="Courier New" w:cs="Courier New"/>
                        <w:color w:val="317100"/>
                        <w:sz w:val="20"/>
                        <w:rtl/>
                      </w:rPr>
                      <w:t>متاح</w:t>
                    </w:r>
                  </w:p>
                </w:txbxContent>
              </v:textbox>
              <w10:wrap anchorx="page" anchory="page"/>
            </v:shape>
          </w:pict>
        </mc:Fallback>
      </mc:AlternateContent>
    </w:r>
    <w:proofErr w:type="gramStart"/>
    <w:r w:rsidR="00713693" w:rsidRPr="008C67E5">
      <w:rPr>
        <w:rFonts w:ascii="Arial" w:hAnsi="Arial" w:cs="Arial"/>
        <w:color w:val="2B3B82" w:themeColor="accent4"/>
        <w:sz w:val="18"/>
        <w:szCs w:val="18"/>
        <w:rtl/>
      </w:rPr>
      <w:t>الإصدار</w:t>
    </w:r>
    <w:r w:rsidR="00713693">
      <w:rPr>
        <w:rFonts w:ascii="Arial" w:hAnsi="Arial" w:cs="Arial"/>
        <w:color w:val="2B3B82" w:themeColor="accent4"/>
        <w:sz w:val="18"/>
        <w:szCs w:val="18"/>
      </w:rPr>
      <w:t>1</w:t>
    </w:r>
    <w:proofErr w:type="gramEnd"/>
    <w:r w:rsidR="00713693">
      <w:rPr>
        <w:rFonts w:ascii="Arial" w:hAnsi="Arial" w:cs="Arial"/>
        <w:color w:val="2B3B82" w:themeColor="accent4"/>
        <w:sz w:val="18"/>
        <w:szCs w:val="18"/>
      </w:rPr>
      <w:t xml:space="preserve">.0 </w:t>
    </w:r>
  </w:p>
  <w:sdt>
    <w:sdtPr>
      <w:rPr>
        <w:rFonts w:ascii="Arial" w:hAnsi="Arial" w:cs="Arial"/>
      </w:rPr>
      <w:id w:val="1934391826"/>
      <w:docPartObj>
        <w:docPartGallery w:val="Page Numbers (Bottom of Page)"/>
        <w:docPartUnique/>
      </w:docPartObj>
    </w:sdtPr>
    <w:sdtEndPr/>
    <w:sdtContent>
      <w:p w:rsidR="00713693" w:rsidRPr="00E44E47" w:rsidRDefault="00713693" w:rsidP="00E841C9">
        <w:pPr>
          <w:pStyle w:val="Footer"/>
          <w:jc w:val="center"/>
          <w:rPr>
            <w:rFonts w:ascii="Arial" w:hAnsi="Arial" w:cs="Arial"/>
          </w:rPr>
        </w:pPr>
        <w:r w:rsidRPr="00E44E47">
          <w:rPr>
            <w:rFonts w:ascii="Arial" w:hAnsi="Arial" w:cs="Arial"/>
            <w:color w:val="2B3B82" w:themeColor="accent4"/>
            <w:sz w:val="18"/>
            <w:szCs w:val="18"/>
          </w:rPr>
          <w:fldChar w:fldCharType="begin"/>
        </w:r>
        <w:r w:rsidRPr="00E44E47">
          <w:rPr>
            <w:rFonts w:ascii="Arial" w:hAnsi="Arial" w:cs="Arial"/>
            <w:color w:val="2B3B82" w:themeColor="accent4"/>
            <w:sz w:val="18"/>
            <w:szCs w:val="18"/>
          </w:rPr>
          <w:instrText xml:space="preserve"> PAGE   \* MERGEFORMAT </w:instrText>
        </w:r>
        <w:r w:rsidRPr="00E44E47">
          <w:rPr>
            <w:rFonts w:ascii="Arial" w:hAnsi="Arial" w:cs="Arial"/>
            <w:color w:val="2B3B82" w:themeColor="accent4"/>
            <w:sz w:val="18"/>
            <w:szCs w:val="18"/>
          </w:rPr>
          <w:fldChar w:fldCharType="separate"/>
        </w:r>
        <w:r w:rsidR="00883BBB">
          <w:rPr>
            <w:rFonts w:ascii="Arial" w:hAnsi="Arial" w:cs="Arial"/>
            <w:noProof/>
            <w:color w:val="2B3B82" w:themeColor="accent4"/>
            <w:sz w:val="18"/>
            <w:szCs w:val="18"/>
          </w:rPr>
          <w:t>17</w:t>
        </w:r>
        <w:r w:rsidRPr="00E44E47">
          <w:rPr>
            <w:rFonts w:ascii="Arial" w:hAnsi="Arial" w:cs="Arial"/>
            <w:color w:val="2B3B82" w:themeColor="accent4"/>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693" w:rsidRDefault="00637DBE">
    <w:pPr>
      <w:pStyle w:val="Footer"/>
      <w:bidi/>
      <w:rPr>
        <w:noProof/>
      </w:rPr>
    </w:pPr>
    <w:r>
      <w:rPr>
        <w:noProof/>
        <w:lang w:eastAsia="en-US"/>
      </w:rPr>
      <mc:AlternateContent>
        <mc:Choice Requires="wps">
          <w:drawing>
            <wp:anchor distT="0" distB="0" distL="114300" distR="114300" simplePos="0" relativeHeight="251860992" behindDoc="0" locked="0" layoutInCell="0" allowOverlap="1" wp14:anchorId="44E4D5A4" wp14:editId="1C0DF6EB">
              <wp:simplePos x="0" y="0"/>
              <wp:positionH relativeFrom="page">
                <wp:posOffset>0</wp:posOffset>
              </wp:positionH>
              <wp:positionV relativeFrom="page">
                <wp:posOffset>10235565</wp:posOffset>
              </wp:positionV>
              <wp:extent cx="7560945" cy="266700"/>
              <wp:effectExtent l="0" t="0" r="0" b="0"/>
              <wp:wrapNone/>
              <wp:docPr id="6" name="MSIPCM5ff641368297f20779437981"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37DBE" w:rsidRPr="00883BBB" w:rsidRDefault="00883BBB" w:rsidP="00883BBB">
                          <w:pPr>
                            <w:spacing w:after="0"/>
                            <w:jc w:val="right"/>
                            <w:rPr>
                              <w:rFonts w:ascii="Courier New" w:hAnsi="Courier New" w:cs="Courier New"/>
                              <w:color w:val="317100"/>
                              <w:sz w:val="20"/>
                            </w:rPr>
                          </w:pPr>
                          <w:r w:rsidRPr="00883BBB">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4E4D5A4" id="_x0000_t202" coordsize="21600,21600" o:spt="202" path="m,l,21600r21600,l21600,xe">
              <v:stroke joinstyle="miter"/>
              <v:path gradientshapeok="t" o:connecttype="rect"/>
            </v:shapetype>
            <v:shape id="MSIPCM5ff641368297f20779437981" o:spid="_x0000_s1031"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8609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" o:allowincell="f" filled="f" stroked="f" strokeweight=".5pt">
              <v:textbox inset=",0,20pt,0">
                <w:txbxContent>
                  <w:p w:rsidR="00637DBE" w:rsidRPr="00883BBB" w:rsidRDefault="00883BBB" w:rsidP="00883BBB">
                    <w:pPr>
                      <w:spacing w:after="0"/>
                      <w:jc w:val="right"/>
                      <w:rPr>
                        <w:rFonts w:ascii="Courier New" w:hAnsi="Courier New" w:cs="Courier New"/>
                        <w:color w:val="317100"/>
                        <w:sz w:val="20"/>
                      </w:rPr>
                    </w:pPr>
                    <w:r w:rsidRPr="00883BBB">
                      <w:rPr>
                        <w:rFonts w:ascii="Courier New" w:hAnsi="Courier New" w:cs="Courier New"/>
                        <w:color w:val="317100"/>
                        <w:sz w:val="20"/>
                        <w:rtl/>
                      </w:rPr>
                      <w:t>متاح</w:t>
                    </w:r>
                  </w:p>
                </w:txbxContent>
              </v:textbox>
              <w10:wrap anchorx="page" anchory="page"/>
            </v:shape>
          </w:pict>
        </mc:Fallback>
      </mc:AlternateContent>
    </w:r>
  </w:p>
  <w:p w:rsidR="00713693" w:rsidRDefault="00713693">
    <w:pPr>
      <w:pStyle w:val="Footer"/>
      <w:bidi/>
    </w:pPr>
    <w:r>
      <w:rPr>
        <w:noProof/>
        <w:rtl/>
        <w:lang w:eastAsia="en-US"/>
      </w:rPr>
      <w:drawing>
        <wp:anchor distT="0" distB="0" distL="114300" distR="114300" simplePos="0" relativeHeight="251659264" behindDoc="1" locked="0" layoutInCell="1" allowOverlap="1" wp14:anchorId="7164B264" wp14:editId="3F1C9AD8">
          <wp:simplePos x="0" y="0"/>
          <wp:positionH relativeFrom="column">
            <wp:posOffset>-953963</wp:posOffset>
          </wp:positionH>
          <wp:positionV relativeFrom="paragraph">
            <wp:posOffset>-1498959</wp:posOffset>
          </wp:positionV>
          <wp:extent cx="7720330" cy="2261870"/>
          <wp:effectExtent l="0" t="0" r="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52E" w:rsidRDefault="0013152E" w:rsidP="00023F00">
      <w:pPr>
        <w:spacing w:after="0" w:line="240" w:lineRule="auto"/>
      </w:pPr>
      <w:r>
        <w:separator/>
      </w:r>
    </w:p>
  </w:footnote>
  <w:footnote w:type="continuationSeparator" w:id="0">
    <w:p w:rsidR="0013152E" w:rsidRDefault="0013152E"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693" w:rsidRDefault="00713693">
    <w:pPr>
      <w:pStyle w:val="Header"/>
      <w:bid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693" w:rsidRDefault="00713693" w:rsidP="00B51674">
    <w:pPr>
      <w:pStyle w:val="Header"/>
    </w:pPr>
    <w:r>
      <w:rPr>
        <w:noProof/>
        <w:lang w:eastAsia="en-US"/>
      </w:rPr>
      <w:drawing>
        <wp:anchor distT="0" distB="0" distL="114300" distR="114300" simplePos="0" relativeHeight="251856896" behindDoc="1" locked="0" layoutInCell="1" allowOverlap="1" wp14:anchorId="5B53172B" wp14:editId="1DACA8DC">
          <wp:simplePos x="0" y="0"/>
          <wp:positionH relativeFrom="column">
            <wp:posOffset>5438693</wp:posOffset>
          </wp:positionH>
          <wp:positionV relativeFrom="paragraph">
            <wp:posOffset>-429370</wp:posOffset>
          </wp:positionV>
          <wp:extent cx="786765" cy="121475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r>
      <w:rPr>
        <w:noProof/>
        <w:rtl/>
        <w:lang w:eastAsia="en-US"/>
      </w:rPr>
      <mc:AlternateContent>
        <mc:Choice Requires="wps">
          <w:drawing>
            <wp:anchor distT="0" distB="0" distL="114300" distR="114300" simplePos="0" relativeHeight="251589632" behindDoc="1" locked="0" layoutInCell="1" allowOverlap="1" wp14:anchorId="03D6CA68" wp14:editId="621F9A06">
              <wp:simplePos x="0" y="0"/>
              <wp:positionH relativeFrom="margin">
                <wp:posOffset>-172306</wp:posOffset>
              </wp:positionH>
              <wp:positionV relativeFrom="paragraph">
                <wp:posOffset>-153670</wp:posOffset>
              </wp:positionV>
              <wp:extent cx="2340610" cy="309880"/>
              <wp:effectExtent l="0" t="0" r="0" b="0"/>
              <wp:wrapNone/>
              <wp:docPr id="3" name="Text Box 3"/>
              <wp:cNvGraphicFramePr/>
              <a:graphic xmlns:a="http://schemas.openxmlformats.org/drawingml/2006/main">
                <a:graphicData uri="http://schemas.microsoft.com/office/word/2010/wordprocessingShape">
                  <wps:wsp>
                    <wps:cNvSpPr txBox="1"/>
                    <wps:spPr>
                      <a:xfrm>
                        <a:off x="0" y="0"/>
                        <a:ext cx="234061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3693" w:rsidRPr="00847AC7" w:rsidRDefault="00713693" w:rsidP="00E87805">
                          <w:pPr>
                            <w:bidi/>
                            <w:jc w:val="right"/>
                            <w:rPr>
                              <w:rFonts w:ascii="Arial" w:hAnsi="Arial" w:cs="Arial"/>
                              <w:color w:val="2B3B82" w:themeColor="text1"/>
                              <w:sz w:val="28"/>
                              <w:szCs w:val="28"/>
                            </w:rPr>
                          </w:pPr>
                          <w:r>
                            <w:rPr>
                              <w:rFonts w:ascii="Arial" w:eastAsia="DIN NEXT™ ARABIC MEDIUM" w:hAnsi="Arial" w:cs="Arial" w:hint="cs"/>
                              <w:color w:val="2B3B82" w:themeColor="text1"/>
                              <w:sz w:val="28"/>
                              <w:szCs w:val="28"/>
                              <w:rtl/>
                              <w:lang w:eastAsia="ar"/>
                            </w:rPr>
                            <w:t xml:space="preserve"> </w:t>
                          </w:r>
                          <w:r w:rsidRPr="00F700D3">
                            <w:rPr>
                              <w:rFonts w:ascii="Arial" w:eastAsia="DIN NEXT™ ARABIC MEDIUM" w:hAnsi="Arial" w:cs="Arial"/>
                              <w:color w:val="2B3B82" w:themeColor="text1"/>
                              <w:sz w:val="28"/>
                              <w:szCs w:val="28"/>
                              <w:rtl/>
                              <w:lang w:eastAsia="ar"/>
                            </w:rPr>
                            <w:t>نموذج</w:t>
                          </w:r>
                          <w:r w:rsidRPr="00E87805">
                            <w:rPr>
                              <w:rFonts w:ascii="Arial" w:eastAsia="DIN NEXT™ ARABIC MEDIUM" w:hAnsi="Arial" w:cs="Arial"/>
                              <w:color w:val="2B3B82" w:themeColor="text1"/>
                              <w:sz w:val="28"/>
                              <w:szCs w:val="28"/>
                              <w:rtl/>
                              <w:lang w:eastAsia="ar"/>
                            </w:rPr>
                            <w:t xml:space="preserve"> </w:t>
                          </w:r>
                          <w:r w:rsidRPr="00847AC7">
                            <w:rPr>
                              <w:rFonts w:ascii="Arial" w:eastAsia="DIN NEXT™ ARABIC MEDIUM" w:hAnsi="Arial" w:cs="Arial"/>
                              <w:color w:val="2B3B82" w:themeColor="text1"/>
                              <w:sz w:val="28"/>
                              <w:szCs w:val="28"/>
                              <w:rtl/>
                              <w:lang w:eastAsia="ar"/>
                            </w:rPr>
                            <w:t>معيار حماية البريد الإلكتروني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D6CA68" id="_x0000_t202" coordsize="21600,21600" o:spt="202" path="m,l,21600r21600,l21600,xe">
              <v:stroke joinstyle="miter"/>
              <v:path gradientshapeok="t" o:connecttype="rect"/>
            </v:shapetype>
            <v:shape id="Text Box 3" o:spid="_x0000_s1029" type="#_x0000_t202" style="position:absolute;margin-left:-13.55pt;margin-top:-12.1pt;width:184.3pt;height:24.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" filled="f" stroked="f" strokeweight=".5pt">
              <v:textbox>
                <w:txbxContent>
                  <w:p w:rsidR="00713693" w:rsidRPr="00847AC7" w:rsidRDefault="00713693" w:rsidP="00E87805">
                    <w:pPr>
                      <w:bidi/>
                      <w:jc w:val="right"/>
                      <w:rPr>
                        <w:rFonts w:ascii="Arial" w:hAnsi="Arial" w:cs="Arial"/>
                        <w:color w:val="2B3B82" w:themeColor="text1"/>
                        <w:sz w:val="28"/>
                        <w:szCs w:val="28"/>
                      </w:rPr>
                    </w:pPr>
                    <w:r>
                      <w:rPr>
                        <w:rFonts w:ascii="Arial" w:eastAsia="DIN NEXT™ ARABIC MEDIUM" w:hAnsi="Arial" w:cs="Arial" w:hint="cs"/>
                        <w:color w:val="2B3B82" w:themeColor="text1"/>
                        <w:sz w:val="28"/>
                        <w:szCs w:val="28"/>
                        <w:rtl/>
                        <w:lang w:eastAsia="ar"/>
                      </w:rPr>
                      <w:t xml:space="preserve"> </w:t>
                    </w:r>
                    <w:r w:rsidRPr="00F700D3">
                      <w:rPr>
                        <w:rFonts w:ascii="Arial" w:eastAsia="DIN NEXT™ ARABIC MEDIUM" w:hAnsi="Arial" w:cs="Arial"/>
                        <w:color w:val="2B3B82" w:themeColor="text1"/>
                        <w:sz w:val="28"/>
                        <w:szCs w:val="28"/>
                        <w:rtl/>
                        <w:lang w:eastAsia="ar"/>
                      </w:rPr>
                      <w:t>نموذج</w:t>
                    </w:r>
                    <w:r w:rsidRPr="00E87805">
                      <w:rPr>
                        <w:rFonts w:ascii="Arial" w:eastAsia="DIN NEXT™ ARABIC MEDIUM" w:hAnsi="Arial" w:cs="Arial"/>
                        <w:color w:val="2B3B82" w:themeColor="text1"/>
                        <w:sz w:val="28"/>
                        <w:szCs w:val="28"/>
                        <w:rtl/>
                        <w:lang w:eastAsia="ar"/>
                      </w:rPr>
                      <w:t xml:space="preserve"> </w:t>
                    </w:r>
                    <w:r w:rsidRPr="00847AC7">
                      <w:rPr>
                        <w:rFonts w:ascii="Arial" w:eastAsia="DIN NEXT™ ARABIC MEDIUM" w:hAnsi="Arial" w:cs="Arial"/>
                        <w:color w:val="2B3B82" w:themeColor="text1"/>
                        <w:sz w:val="28"/>
                        <w:szCs w:val="28"/>
                        <w:rtl/>
                        <w:lang w:eastAsia="ar"/>
                      </w:rPr>
                      <w:t>معيار حماية البريد الإلكتروني</w:t>
                    </w:r>
                  </w:p>
                </w:txbxContent>
              </v:textbox>
              <w10:wrap anchorx="margin"/>
            </v:shape>
          </w:pict>
        </mc:Fallback>
      </mc:AlternateContent>
    </w:r>
  </w:p>
  <w:p w:rsidR="00713693" w:rsidRPr="00653E90" w:rsidRDefault="00713693" w:rsidP="00653E90">
    <w:pPr>
      <w:pStyle w:val="Header"/>
      <w:bid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693" w:rsidRDefault="00713693">
    <w:pPr>
      <w:pStyle w:val="Header"/>
      <w:bid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B77"/>
    <w:multiLevelType w:val="hybridMultilevel"/>
    <w:tmpl w:val="9F7E1D3E"/>
    <w:lvl w:ilvl="0" w:tplc="A1B64E8C">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B3264"/>
    <w:multiLevelType w:val="hybridMultilevel"/>
    <w:tmpl w:val="6BEE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814A5"/>
    <w:multiLevelType w:val="hybridMultilevel"/>
    <w:tmpl w:val="3D507D56"/>
    <w:lvl w:ilvl="0" w:tplc="4C4C6C82">
      <w:start w:val="1"/>
      <w:numFmt w:val="decimal"/>
      <w:suff w:val="nothing"/>
      <w:lvlText w:val="5-%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F7977"/>
    <w:multiLevelType w:val="hybridMultilevel"/>
    <w:tmpl w:val="1D72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7786F"/>
    <w:multiLevelType w:val="hybridMultilevel"/>
    <w:tmpl w:val="6060B930"/>
    <w:lvl w:ilvl="0" w:tplc="EBBE813E">
      <w:start w:val="1"/>
      <w:numFmt w:val="decimal"/>
      <w:lvlText w:val="%1."/>
      <w:lvlJc w:val="left"/>
      <w:pPr>
        <w:ind w:left="720" w:hanging="360"/>
      </w:pPr>
      <w:rPr>
        <w:rFonts w:ascii="Arial" w:hAnsi="Arial" w:cs="Arial" w:hint="default"/>
        <w:color w:val="FF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833EE"/>
    <w:multiLevelType w:val="hybridMultilevel"/>
    <w:tmpl w:val="248A372E"/>
    <w:lvl w:ilvl="0" w:tplc="91C0EAD2">
      <w:start w:val="1"/>
      <w:numFmt w:val="decimal"/>
      <w:suff w:val="nothing"/>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300FE"/>
    <w:multiLevelType w:val="hybridMultilevel"/>
    <w:tmpl w:val="B46AB43A"/>
    <w:lvl w:ilvl="0" w:tplc="40E86720">
      <w:start w:val="1"/>
      <w:numFmt w:val="decimal"/>
      <w:suff w:val="nothing"/>
      <w:lvlText w:val="5-%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61DF0"/>
    <w:multiLevelType w:val="hybridMultilevel"/>
    <w:tmpl w:val="1FA69C22"/>
    <w:lvl w:ilvl="0" w:tplc="2F125394">
      <w:start w:val="1"/>
      <w:numFmt w:val="decimal"/>
      <w:lvlText w:val="8-%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1A2783"/>
    <w:multiLevelType w:val="hybridMultilevel"/>
    <w:tmpl w:val="22882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2D0A33"/>
    <w:multiLevelType w:val="hybridMultilevel"/>
    <w:tmpl w:val="E2E64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05082"/>
    <w:multiLevelType w:val="hybridMultilevel"/>
    <w:tmpl w:val="9198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C41651"/>
    <w:multiLevelType w:val="hybridMultilevel"/>
    <w:tmpl w:val="38C08BF0"/>
    <w:lvl w:ilvl="0" w:tplc="EC46EC6C">
      <w:start w:val="1"/>
      <w:numFmt w:val="decimal"/>
      <w:lvlText w:val="%1-"/>
      <w:lvlJc w:val="left"/>
      <w:pPr>
        <w:ind w:left="297" w:hanging="360"/>
      </w:pPr>
      <w:rPr>
        <w:rFonts w:asciiTheme="minorBidi" w:hAnsiTheme="minorBidi" w:cstheme="minorBidi" w:hint="default"/>
      </w:rPr>
    </w:lvl>
    <w:lvl w:ilvl="1" w:tplc="04090019">
      <w:start w:val="1"/>
      <w:numFmt w:val="lowerLetter"/>
      <w:lvlText w:val="%2."/>
      <w:lvlJc w:val="left"/>
      <w:pPr>
        <w:ind w:left="1017" w:hanging="360"/>
      </w:pPr>
    </w:lvl>
    <w:lvl w:ilvl="2" w:tplc="0409001B">
      <w:start w:val="1"/>
      <w:numFmt w:val="lowerRoman"/>
      <w:lvlText w:val="%3."/>
      <w:lvlJc w:val="right"/>
      <w:pPr>
        <w:ind w:left="1737" w:hanging="180"/>
      </w:pPr>
    </w:lvl>
    <w:lvl w:ilvl="3" w:tplc="0409000F">
      <w:start w:val="1"/>
      <w:numFmt w:val="decimal"/>
      <w:lvlText w:val="%4."/>
      <w:lvlJc w:val="left"/>
      <w:pPr>
        <w:ind w:left="2457" w:hanging="360"/>
      </w:pPr>
    </w:lvl>
    <w:lvl w:ilvl="4" w:tplc="04090019">
      <w:start w:val="1"/>
      <w:numFmt w:val="lowerLetter"/>
      <w:lvlText w:val="%5."/>
      <w:lvlJc w:val="left"/>
      <w:pPr>
        <w:ind w:left="3177" w:hanging="360"/>
      </w:pPr>
    </w:lvl>
    <w:lvl w:ilvl="5" w:tplc="0409001B">
      <w:start w:val="1"/>
      <w:numFmt w:val="lowerRoman"/>
      <w:lvlText w:val="%6."/>
      <w:lvlJc w:val="right"/>
      <w:pPr>
        <w:ind w:left="3897" w:hanging="180"/>
      </w:pPr>
    </w:lvl>
    <w:lvl w:ilvl="6" w:tplc="0409000F">
      <w:start w:val="1"/>
      <w:numFmt w:val="decimal"/>
      <w:lvlText w:val="%7."/>
      <w:lvlJc w:val="left"/>
      <w:pPr>
        <w:ind w:left="4617" w:hanging="360"/>
      </w:pPr>
    </w:lvl>
    <w:lvl w:ilvl="7" w:tplc="04090019">
      <w:start w:val="1"/>
      <w:numFmt w:val="lowerLetter"/>
      <w:lvlText w:val="%8."/>
      <w:lvlJc w:val="left"/>
      <w:pPr>
        <w:ind w:left="5337" w:hanging="360"/>
      </w:pPr>
    </w:lvl>
    <w:lvl w:ilvl="8" w:tplc="0409001B">
      <w:start w:val="1"/>
      <w:numFmt w:val="lowerRoman"/>
      <w:lvlText w:val="%9."/>
      <w:lvlJc w:val="right"/>
      <w:pPr>
        <w:ind w:left="6057" w:hanging="180"/>
      </w:pPr>
    </w:lvl>
  </w:abstractNum>
  <w:abstractNum w:abstractNumId="12" w15:restartNumberingAfterBreak="0">
    <w:nsid w:val="2DEE3467"/>
    <w:multiLevelType w:val="hybridMultilevel"/>
    <w:tmpl w:val="395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76D23"/>
    <w:multiLevelType w:val="hybridMultilevel"/>
    <w:tmpl w:val="54D60114"/>
    <w:lvl w:ilvl="0" w:tplc="42785C96">
      <w:start w:val="1"/>
      <w:numFmt w:val="decimal"/>
      <w:suff w:val="nothing"/>
      <w:lvlText w:val="4-%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1009F"/>
    <w:multiLevelType w:val="multilevel"/>
    <w:tmpl w:val="9250B5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4EB53F2"/>
    <w:multiLevelType w:val="hybridMultilevel"/>
    <w:tmpl w:val="93CC9E6C"/>
    <w:lvl w:ilvl="0" w:tplc="42785C96">
      <w:start w:val="1"/>
      <w:numFmt w:val="decimal"/>
      <w:lvlText w:val="4-%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3B55AE"/>
    <w:multiLevelType w:val="hybridMultilevel"/>
    <w:tmpl w:val="7EB08E9E"/>
    <w:lvl w:ilvl="0" w:tplc="FBBCE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A60FC"/>
    <w:multiLevelType w:val="hybridMultilevel"/>
    <w:tmpl w:val="2634DD24"/>
    <w:lvl w:ilvl="0" w:tplc="8356FA72">
      <w:start w:val="1"/>
      <w:numFmt w:val="decimal"/>
      <w:lvlText w:val="3-%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FC22DA"/>
    <w:multiLevelType w:val="multilevel"/>
    <w:tmpl w:val="6AAA73C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3D162DBF"/>
    <w:multiLevelType w:val="hybridMultilevel"/>
    <w:tmpl w:val="71A4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866C29"/>
    <w:multiLevelType w:val="hybridMultilevel"/>
    <w:tmpl w:val="7664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524772"/>
    <w:multiLevelType w:val="hybridMultilevel"/>
    <w:tmpl w:val="64AC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83999"/>
    <w:multiLevelType w:val="hybridMultilevel"/>
    <w:tmpl w:val="A302330E"/>
    <w:lvl w:ilvl="0" w:tplc="0548D3DE">
      <w:start w:val="1"/>
      <w:numFmt w:val="decimal"/>
      <w:lvlText w:val="%1-"/>
      <w:lvlJc w:val="left"/>
      <w:pPr>
        <w:ind w:left="810" w:hanging="360"/>
      </w:pPr>
      <w:rPr>
        <w:rFonts w:hint="default"/>
        <w:b/>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59A1335C"/>
    <w:multiLevelType w:val="hybridMultilevel"/>
    <w:tmpl w:val="F6387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DD1342"/>
    <w:multiLevelType w:val="hybridMultilevel"/>
    <w:tmpl w:val="ECE0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6D3DDB"/>
    <w:multiLevelType w:val="hybridMultilevel"/>
    <w:tmpl w:val="4710C8BE"/>
    <w:lvl w:ilvl="0" w:tplc="8FAAD886">
      <w:start w:val="1"/>
      <w:numFmt w:val="decimal"/>
      <w:lvlText w:val="6-%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DD4F2C"/>
    <w:multiLevelType w:val="hybridMultilevel"/>
    <w:tmpl w:val="03DC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306049"/>
    <w:multiLevelType w:val="hybridMultilevel"/>
    <w:tmpl w:val="4148BC5A"/>
    <w:lvl w:ilvl="0" w:tplc="01546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15E25"/>
    <w:multiLevelType w:val="hybridMultilevel"/>
    <w:tmpl w:val="B4D00474"/>
    <w:lvl w:ilvl="0" w:tplc="31BC518A">
      <w:start w:val="1"/>
      <w:numFmt w:val="decimal"/>
      <w:lvlText w:val="%1-"/>
      <w:lvlJc w:val="left"/>
      <w:pPr>
        <w:ind w:left="360" w:hanging="360"/>
      </w:pPr>
      <w:rPr>
        <w:rFonts w:asciiTheme="minorHAnsi" w:eastAsiaTheme="minorEastAsia" w:hAnsiTheme="minorHAnsi" w:cstheme="minorBidi"/>
        <w:b w:val="0"/>
        <w:bCs w:val="0"/>
        <w:color w:val="auto"/>
        <w:sz w:val="4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6B3C3725"/>
    <w:multiLevelType w:val="hybridMultilevel"/>
    <w:tmpl w:val="66E4CD84"/>
    <w:lvl w:ilvl="0" w:tplc="20C45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4745D"/>
    <w:multiLevelType w:val="hybridMultilevel"/>
    <w:tmpl w:val="9C44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116A79"/>
    <w:multiLevelType w:val="hybridMultilevel"/>
    <w:tmpl w:val="C4D4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861C35"/>
    <w:multiLevelType w:val="hybridMultilevel"/>
    <w:tmpl w:val="8E3872CC"/>
    <w:lvl w:ilvl="0" w:tplc="9A24BF32">
      <w:start w:val="1"/>
      <w:numFmt w:val="decimal"/>
      <w:suff w:val="nothing"/>
      <w:lvlText w:val="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B56374"/>
    <w:multiLevelType w:val="hybridMultilevel"/>
    <w:tmpl w:val="59904EDA"/>
    <w:lvl w:ilvl="0" w:tplc="05002C50">
      <w:start w:val="2"/>
      <w:numFmt w:val="bullet"/>
      <w:lvlText w:val="-"/>
      <w:lvlJc w:val="left"/>
      <w:pPr>
        <w:ind w:left="297" w:hanging="360"/>
      </w:pPr>
      <w:rPr>
        <w:rFonts w:ascii="DIN NEXT™ ARABIC REGULAR" w:eastAsiaTheme="minorEastAsia" w:hAnsi="DIN NEXT™ ARABIC REGULAR" w:cs="DIN NEXT™ ARABIC REGULAR" w:hint="default"/>
      </w:rPr>
    </w:lvl>
    <w:lvl w:ilvl="1" w:tplc="04090003">
      <w:start w:val="1"/>
      <w:numFmt w:val="bullet"/>
      <w:lvlText w:val="o"/>
      <w:lvlJc w:val="left"/>
      <w:pPr>
        <w:ind w:left="1017" w:hanging="360"/>
      </w:pPr>
      <w:rPr>
        <w:rFonts w:ascii="Courier New" w:hAnsi="Courier New" w:cs="Courier New" w:hint="default"/>
      </w:rPr>
    </w:lvl>
    <w:lvl w:ilvl="2" w:tplc="04090005">
      <w:start w:val="1"/>
      <w:numFmt w:val="bullet"/>
      <w:lvlText w:val=""/>
      <w:lvlJc w:val="left"/>
      <w:pPr>
        <w:ind w:left="1737" w:hanging="360"/>
      </w:pPr>
      <w:rPr>
        <w:rFonts w:ascii="Wingdings" w:hAnsi="Wingdings" w:hint="default"/>
      </w:rPr>
    </w:lvl>
    <w:lvl w:ilvl="3" w:tplc="04090001">
      <w:start w:val="1"/>
      <w:numFmt w:val="bullet"/>
      <w:lvlText w:val=""/>
      <w:lvlJc w:val="left"/>
      <w:pPr>
        <w:ind w:left="2457" w:hanging="360"/>
      </w:pPr>
      <w:rPr>
        <w:rFonts w:ascii="Symbol" w:hAnsi="Symbol" w:hint="default"/>
      </w:rPr>
    </w:lvl>
    <w:lvl w:ilvl="4" w:tplc="04090003">
      <w:start w:val="1"/>
      <w:numFmt w:val="bullet"/>
      <w:lvlText w:val="o"/>
      <w:lvlJc w:val="left"/>
      <w:pPr>
        <w:ind w:left="3177" w:hanging="360"/>
      </w:pPr>
      <w:rPr>
        <w:rFonts w:ascii="Courier New" w:hAnsi="Courier New" w:cs="Courier New" w:hint="default"/>
      </w:rPr>
    </w:lvl>
    <w:lvl w:ilvl="5" w:tplc="04090005">
      <w:start w:val="1"/>
      <w:numFmt w:val="bullet"/>
      <w:lvlText w:val=""/>
      <w:lvlJc w:val="left"/>
      <w:pPr>
        <w:ind w:left="3897" w:hanging="360"/>
      </w:pPr>
      <w:rPr>
        <w:rFonts w:ascii="Wingdings" w:hAnsi="Wingdings" w:hint="default"/>
      </w:rPr>
    </w:lvl>
    <w:lvl w:ilvl="6" w:tplc="04090001">
      <w:start w:val="1"/>
      <w:numFmt w:val="bullet"/>
      <w:lvlText w:val=""/>
      <w:lvlJc w:val="left"/>
      <w:pPr>
        <w:ind w:left="4617" w:hanging="360"/>
      </w:pPr>
      <w:rPr>
        <w:rFonts w:ascii="Symbol" w:hAnsi="Symbol" w:hint="default"/>
      </w:rPr>
    </w:lvl>
    <w:lvl w:ilvl="7" w:tplc="04090003">
      <w:start w:val="1"/>
      <w:numFmt w:val="bullet"/>
      <w:lvlText w:val="o"/>
      <w:lvlJc w:val="left"/>
      <w:pPr>
        <w:ind w:left="5337" w:hanging="360"/>
      </w:pPr>
      <w:rPr>
        <w:rFonts w:ascii="Courier New" w:hAnsi="Courier New" w:cs="Courier New" w:hint="default"/>
      </w:rPr>
    </w:lvl>
    <w:lvl w:ilvl="8" w:tplc="04090005">
      <w:start w:val="1"/>
      <w:numFmt w:val="bullet"/>
      <w:lvlText w:val=""/>
      <w:lvlJc w:val="left"/>
      <w:pPr>
        <w:ind w:left="6057" w:hanging="360"/>
      </w:pPr>
      <w:rPr>
        <w:rFonts w:ascii="Wingdings" w:hAnsi="Wingdings" w:hint="default"/>
      </w:rPr>
    </w:lvl>
  </w:abstractNum>
  <w:num w:numId="1">
    <w:abstractNumId w:val="18"/>
  </w:num>
  <w:num w:numId="2">
    <w:abstractNumId w:val="32"/>
  </w:num>
  <w:num w:numId="3">
    <w:abstractNumId w:val="5"/>
  </w:num>
  <w:num w:numId="4">
    <w:abstractNumId w:val="7"/>
  </w:num>
  <w:num w:numId="5">
    <w:abstractNumId w:val="17"/>
  </w:num>
  <w:num w:numId="6">
    <w:abstractNumId w:val="15"/>
  </w:num>
  <w:num w:numId="7">
    <w:abstractNumId w:val="25"/>
  </w:num>
  <w:num w:numId="8">
    <w:abstractNumId w:val="13"/>
  </w:num>
  <w:num w:numId="9">
    <w:abstractNumId w:val="2"/>
  </w:num>
  <w:num w:numId="10">
    <w:abstractNumId w:val="6"/>
  </w:num>
  <w:num w:numId="11">
    <w:abstractNumId w:val="0"/>
  </w:num>
  <w:num w:numId="12">
    <w:abstractNumId w:val="29"/>
  </w:num>
  <w:num w:numId="13">
    <w:abstractNumId w:val="27"/>
  </w:num>
  <w:num w:numId="14">
    <w:abstractNumId w:val="24"/>
  </w:num>
  <w:num w:numId="15">
    <w:abstractNumId w:val="19"/>
  </w:num>
  <w:num w:numId="16">
    <w:abstractNumId w:val="12"/>
  </w:num>
  <w:num w:numId="17">
    <w:abstractNumId w:val="31"/>
  </w:num>
  <w:num w:numId="18">
    <w:abstractNumId w:val="9"/>
  </w:num>
  <w:num w:numId="19">
    <w:abstractNumId w:val="20"/>
  </w:num>
  <w:num w:numId="20">
    <w:abstractNumId w:val="3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14"/>
  </w:num>
  <w:num w:numId="24">
    <w:abstractNumId w:val="22"/>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10"/>
  </w:num>
  <w:num w:numId="28">
    <w:abstractNumId w:val="3"/>
  </w:num>
  <w:num w:numId="29">
    <w:abstractNumId w:val="21"/>
  </w:num>
  <w:num w:numId="30">
    <w:abstractNumId w:val="8"/>
  </w:num>
  <w:num w:numId="31">
    <w:abstractNumId w:val="26"/>
  </w:num>
  <w:num w:numId="32">
    <w:abstractNumId w:val="1"/>
  </w:num>
  <w:num w:numId="33">
    <w:abstractNumId w:val="4"/>
    <w:lvlOverride w:ilvl="0">
      <w:startOverride w:val="1"/>
    </w:lvlOverride>
    <w:lvlOverride w:ilvl="1"/>
    <w:lvlOverride w:ilvl="2"/>
    <w:lvlOverride w:ilvl="3"/>
    <w:lvlOverride w:ilvl="4"/>
    <w:lvlOverride w:ilvl="5"/>
    <w:lvlOverride w:ilvl="6"/>
    <w:lvlOverride w:ilvl="7"/>
    <w:lvlOverride w:ilvl="8"/>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ar-SA"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ar-SA" w:vendorID="64" w:dllVersion="131078" w:nlCheck="1" w:checkStyle="0"/>
  <w:activeWritingStyle w:appName="MSWord" w:lang="fr-FR" w:vendorID="64" w:dllVersion="131078" w:nlCheck="1" w:checkStyle="0"/>
  <w:activeWritingStyle w:appName="MSWord" w:lang="en-US" w:vendorID="64" w:dllVersion="131078" w:nlCheck="1" w:checkStyle="1"/>
  <w:activeWritingStyle w:appName="MSWord" w:lang="ar-AE"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3F"/>
    <w:rsid w:val="00000854"/>
    <w:rsid w:val="0000450D"/>
    <w:rsid w:val="000065F1"/>
    <w:rsid w:val="00006C82"/>
    <w:rsid w:val="000131F1"/>
    <w:rsid w:val="00014622"/>
    <w:rsid w:val="000153DB"/>
    <w:rsid w:val="00015F71"/>
    <w:rsid w:val="00017439"/>
    <w:rsid w:val="0002190B"/>
    <w:rsid w:val="00023F00"/>
    <w:rsid w:val="00026EA7"/>
    <w:rsid w:val="000312B7"/>
    <w:rsid w:val="00036B2F"/>
    <w:rsid w:val="000407C8"/>
    <w:rsid w:val="00043C0A"/>
    <w:rsid w:val="0004407B"/>
    <w:rsid w:val="00046145"/>
    <w:rsid w:val="000465D5"/>
    <w:rsid w:val="00053F33"/>
    <w:rsid w:val="00055B1E"/>
    <w:rsid w:val="00055FB7"/>
    <w:rsid w:val="0005649F"/>
    <w:rsid w:val="00057DC4"/>
    <w:rsid w:val="00060BC7"/>
    <w:rsid w:val="00061455"/>
    <w:rsid w:val="0006395C"/>
    <w:rsid w:val="00066C8B"/>
    <w:rsid w:val="00071B09"/>
    <w:rsid w:val="000725A0"/>
    <w:rsid w:val="000734C1"/>
    <w:rsid w:val="00075518"/>
    <w:rsid w:val="000A0181"/>
    <w:rsid w:val="000A59AC"/>
    <w:rsid w:val="000B1B78"/>
    <w:rsid w:val="000B26FE"/>
    <w:rsid w:val="000B4E0E"/>
    <w:rsid w:val="000B4E30"/>
    <w:rsid w:val="000C02E1"/>
    <w:rsid w:val="000C2052"/>
    <w:rsid w:val="000C2611"/>
    <w:rsid w:val="000C2DC9"/>
    <w:rsid w:val="000C3172"/>
    <w:rsid w:val="000C3288"/>
    <w:rsid w:val="000D0CEB"/>
    <w:rsid w:val="000D3823"/>
    <w:rsid w:val="000D4F0F"/>
    <w:rsid w:val="000D5BCC"/>
    <w:rsid w:val="000D6A6F"/>
    <w:rsid w:val="000E1D0A"/>
    <w:rsid w:val="000E4875"/>
    <w:rsid w:val="000E5D8E"/>
    <w:rsid w:val="000E6F88"/>
    <w:rsid w:val="000E7CD8"/>
    <w:rsid w:val="000F135E"/>
    <w:rsid w:val="000F16A0"/>
    <w:rsid w:val="000F51A5"/>
    <w:rsid w:val="000F5B92"/>
    <w:rsid w:val="000F6D5B"/>
    <w:rsid w:val="001003DE"/>
    <w:rsid w:val="00101928"/>
    <w:rsid w:val="00101F3A"/>
    <w:rsid w:val="00106C5A"/>
    <w:rsid w:val="001151F0"/>
    <w:rsid w:val="0011539B"/>
    <w:rsid w:val="0011555D"/>
    <w:rsid w:val="001159C0"/>
    <w:rsid w:val="00117D37"/>
    <w:rsid w:val="00120064"/>
    <w:rsid w:val="0012202A"/>
    <w:rsid w:val="001261CD"/>
    <w:rsid w:val="0013152E"/>
    <w:rsid w:val="00132F88"/>
    <w:rsid w:val="00133DC5"/>
    <w:rsid w:val="001417A0"/>
    <w:rsid w:val="001417A5"/>
    <w:rsid w:val="00146A87"/>
    <w:rsid w:val="00150E2F"/>
    <w:rsid w:val="001536D7"/>
    <w:rsid w:val="001574B4"/>
    <w:rsid w:val="0016448A"/>
    <w:rsid w:val="00165D40"/>
    <w:rsid w:val="00180FCA"/>
    <w:rsid w:val="00181D66"/>
    <w:rsid w:val="001827FE"/>
    <w:rsid w:val="00182E7E"/>
    <w:rsid w:val="00183984"/>
    <w:rsid w:val="001915B9"/>
    <w:rsid w:val="00193394"/>
    <w:rsid w:val="001A0A82"/>
    <w:rsid w:val="001A1415"/>
    <w:rsid w:val="001A1736"/>
    <w:rsid w:val="001A271B"/>
    <w:rsid w:val="001A4226"/>
    <w:rsid w:val="001A446F"/>
    <w:rsid w:val="001B2001"/>
    <w:rsid w:val="001B4B97"/>
    <w:rsid w:val="001B4E7A"/>
    <w:rsid w:val="001C46A8"/>
    <w:rsid w:val="001C61C5"/>
    <w:rsid w:val="001D27AD"/>
    <w:rsid w:val="001D48E1"/>
    <w:rsid w:val="001D4CAF"/>
    <w:rsid w:val="001E10B3"/>
    <w:rsid w:val="001E147F"/>
    <w:rsid w:val="001E16C6"/>
    <w:rsid w:val="001E219B"/>
    <w:rsid w:val="001E4D30"/>
    <w:rsid w:val="001F4059"/>
    <w:rsid w:val="001F7EF6"/>
    <w:rsid w:val="00201725"/>
    <w:rsid w:val="0020558B"/>
    <w:rsid w:val="002055E9"/>
    <w:rsid w:val="00212F29"/>
    <w:rsid w:val="002170B0"/>
    <w:rsid w:val="00217434"/>
    <w:rsid w:val="002176CC"/>
    <w:rsid w:val="00225AE5"/>
    <w:rsid w:val="00227E00"/>
    <w:rsid w:val="00233993"/>
    <w:rsid w:val="00233B17"/>
    <w:rsid w:val="00234017"/>
    <w:rsid w:val="002366E4"/>
    <w:rsid w:val="00241003"/>
    <w:rsid w:val="0024160E"/>
    <w:rsid w:val="002433B4"/>
    <w:rsid w:val="002612EA"/>
    <w:rsid w:val="00262E7A"/>
    <w:rsid w:val="00264472"/>
    <w:rsid w:val="002666D4"/>
    <w:rsid w:val="00280F3F"/>
    <w:rsid w:val="00281BED"/>
    <w:rsid w:val="0028317E"/>
    <w:rsid w:val="002854AF"/>
    <w:rsid w:val="00285F46"/>
    <w:rsid w:val="00286837"/>
    <w:rsid w:val="002911C5"/>
    <w:rsid w:val="00294165"/>
    <w:rsid w:val="00295BB4"/>
    <w:rsid w:val="002A5AD5"/>
    <w:rsid w:val="002A78E6"/>
    <w:rsid w:val="002A79F1"/>
    <w:rsid w:val="002B06B1"/>
    <w:rsid w:val="002B1236"/>
    <w:rsid w:val="002B268A"/>
    <w:rsid w:val="002B49EA"/>
    <w:rsid w:val="002B5D5F"/>
    <w:rsid w:val="002B7374"/>
    <w:rsid w:val="002C16AA"/>
    <w:rsid w:val="002C231D"/>
    <w:rsid w:val="002C23AE"/>
    <w:rsid w:val="002C64DE"/>
    <w:rsid w:val="002C6B3D"/>
    <w:rsid w:val="002C6F2E"/>
    <w:rsid w:val="002D3EC6"/>
    <w:rsid w:val="002D6C5A"/>
    <w:rsid w:val="002D7AF1"/>
    <w:rsid w:val="002E0A09"/>
    <w:rsid w:val="002F383E"/>
    <w:rsid w:val="00300260"/>
    <w:rsid w:val="00301035"/>
    <w:rsid w:val="003052DE"/>
    <w:rsid w:val="00310E16"/>
    <w:rsid w:val="00315573"/>
    <w:rsid w:val="00321F1F"/>
    <w:rsid w:val="00326E88"/>
    <w:rsid w:val="0032720E"/>
    <w:rsid w:val="003341AC"/>
    <w:rsid w:val="00334C23"/>
    <w:rsid w:val="00343572"/>
    <w:rsid w:val="00345EC2"/>
    <w:rsid w:val="003541C9"/>
    <w:rsid w:val="003570A6"/>
    <w:rsid w:val="00357128"/>
    <w:rsid w:val="00365FA0"/>
    <w:rsid w:val="0037332C"/>
    <w:rsid w:val="00373913"/>
    <w:rsid w:val="00374FC4"/>
    <w:rsid w:val="00382C90"/>
    <w:rsid w:val="003910F9"/>
    <w:rsid w:val="003923EA"/>
    <w:rsid w:val="003A2B0B"/>
    <w:rsid w:val="003A3A2B"/>
    <w:rsid w:val="003A47D3"/>
    <w:rsid w:val="003A6FB1"/>
    <w:rsid w:val="003B13A4"/>
    <w:rsid w:val="003B2B25"/>
    <w:rsid w:val="003B51C3"/>
    <w:rsid w:val="003B63F4"/>
    <w:rsid w:val="003B701F"/>
    <w:rsid w:val="003B792D"/>
    <w:rsid w:val="003B7A40"/>
    <w:rsid w:val="003C1675"/>
    <w:rsid w:val="003C3593"/>
    <w:rsid w:val="003C492B"/>
    <w:rsid w:val="003C4CA7"/>
    <w:rsid w:val="003C7005"/>
    <w:rsid w:val="003D0A79"/>
    <w:rsid w:val="003D1046"/>
    <w:rsid w:val="003D55CD"/>
    <w:rsid w:val="003D7F06"/>
    <w:rsid w:val="003E4592"/>
    <w:rsid w:val="003E593E"/>
    <w:rsid w:val="003E68A9"/>
    <w:rsid w:val="003F5220"/>
    <w:rsid w:val="003F7E17"/>
    <w:rsid w:val="0040099F"/>
    <w:rsid w:val="00402160"/>
    <w:rsid w:val="00402CE9"/>
    <w:rsid w:val="00412214"/>
    <w:rsid w:val="004168DD"/>
    <w:rsid w:val="00417A51"/>
    <w:rsid w:val="004300F0"/>
    <w:rsid w:val="00432C86"/>
    <w:rsid w:val="00445512"/>
    <w:rsid w:val="004474A2"/>
    <w:rsid w:val="004519DE"/>
    <w:rsid w:val="00451A15"/>
    <w:rsid w:val="00453410"/>
    <w:rsid w:val="00456767"/>
    <w:rsid w:val="004567E3"/>
    <w:rsid w:val="0046139B"/>
    <w:rsid w:val="00463B94"/>
    <w:rsid w:val="00476AEA"/>
    <w:rsid w:val="00476F69"/>
    <w:rsid w:val="00477C7F"/>
    <w:rsid w:val="00482216"/>
    <w:rsid w:val="00482755"/>
    <w:rsid w:val="00484138"/>
    <w:rsid w:val="00490C76"/>
    <w:rsid w:val="00493F4F"/>
    <w:rsid w:val="004957D2"/>
    <w:rsid w:val="00495ECB"/>
    <w:rsid w:val="004A095A"/>
    <w:rsid w:val="004A1693"/>
    <w:rsid w:val="004A3F2F"/>
    <w:rsid w:val="004A43AF"/>
    <w:rsid w:val="004B1F5E"/>
    <w:rsid w:val="004C02F0"/>
    <w:rsid w:val="004C07A3"/>
    <w:rsid w:val="004C0C10"/>
    <w:rsid w:val="004C188A"/>
    <w:rsid w:val="004C2720"/>
    <w:rsid w:val="004C422F"/>
    <w:rsid w:val="004C6F70"/>
    <w:rsid w:val="004C7F91"/>
    <w:rsid w:val="004D0C73"/>
    <w:rsid w:val="004D2E56"/>
    <w:rsid w:val="004D6D17"/>
    <w:rsid w:val="004E428D"/>
    <w:rsid w:val="004F074D"/>
    <w:rsid w:val="004F37FD"/>
    <w:rsid w:val="004F51DD"/>
    <w:rsid w:val="005017DD"/>
    <w:rsid w:val="0051085B"/>
    <w:rsid w:val="00511F51"/>
    <w:rsid w:val="005206DE"/>
    <w:rsid w:val="00520710"/>
    <w:rsid w:val="00521661"/>
    <w:rsid w:val="00522B2A"/>
    <w:rsid w:val="0052370E"/>
    <w:rsid w:val="00523C6C"/>
    <w:rsid w:val="00524593"/>
    <w:rsid w:val="005262F3"/>
    <w:rsid w:val="00531611"/>
    <w:rsid w:val="00535BC8"/>
    <w:rsid w:val="005410E1"/>
    <w:rsid w:val="0054278D"/>
    <w:rsid w:val="005456A5"/>
    <w:rsid w:val="00551441"/>
    <w:rsid w:val="00555ED4"/>
    <w:rsid w:val="00556CF9"/>
    <w:rsid w:val="0055781C"/>
    <w:rsid w:val="00562F9E"/>
    <w:rsid w:val="00563505"/>
    <w:rsid w:val="00563628"/>
    <w:rsid w:val="005665C4"/>
    <w:rsid w:val="0057076A"/>
    <w:rsid w:val="0057126F"/>
    <w:rsid w:val="00573628"/>
    <w:rsid w:val="0057362F"/>
    <w:rsid w:val="00575F4D"/>
    <w:rsid w:val="0059205D"/>
    <w:rsid w:val="00596A1F"/>
    <w:rsid w:val="005A01A1"/>
    <w:rsid w:val="005A053C"/>
    <w:rsid w:val="005A5848"/>
    <w:rsid w:val="005B14CB"/>
    <w:rsid w:val="005B21A3"/>
    <w:rsid w:val="005B3CB6"/>
    <w:rsid w:val="005B7547"/>
    <w:rsid w:val="005C181F"/>
    <w:rsid w:val="005C43BC"/>
    <w:rsid w:val="005D1F66"/>
    <w:rsid w:val="005D4947"/>
    <w:rsid w:val="005D4AD6"/>
    <w:rsid w:val="005D5735"/>
    <w:rsid w:val="005E3D5A"/>
    <w:rsid w:val="005E62DB"/>
    <w:rsid w:val="005F61D8"/>
    <w:rsid w:val="005F71C2"/>
    <w:rsid w:val="00600AEE"/>
    <w:rsid w:val="00601119"/>
    <w:rsid w:val="00602728"/>
    <w:rsid w:val="0061033F"/>
    <w:rsid w:val="0061093D"/>
    <w:rsid w:val="00612FC6"/>
    <w:rsid w:val="006130A7"/>
    <w:rsid w:val="00622F43"/>
    <w:rsid w:val="006259F0"/>
    <w:rsid w:val="00631096"/>
    <w:rsid w:val="00631635"/>
    <w:rsid w:val="00634456"/>
    <w:rsid w:val="00634F21"/>
    <w:rsid w:val="006377AA"/>
    <w:rsid w:val="00637DBE"/>
    <w:rsid w:val="00640FE5"/>
    <w:rsid w:val="00641A16"/>
    <w:rsid w:val="006444EC"/>
    <w:rsid w:val="006451C8"/>
    <w:rsid w:val="00650437"/>
    <w:rsid w:val="00652221"/>
    <w:rsid w:val="00652256"/>
    <w:rsid w:val="006529E9"/>
    <w:rsid w:val="00653E90"/>
    <w:rsid w:val="00654E14"/>
    <w:rsid w:val="00662576"/>
    <w:rsid w:val="0066533B"/>
    <w:rsid w:val="0067163D"/>
    <w:rsid w:val="00673D95"/>
    <w:rsid w:val="006749AE"/>
    <w:rsid w:val="006761B9"/>
    <w:rsid w:val="00682F80"/>
    <w:rsid w:val="006847BD"/>
    <w:rsid w:val="00694CF0"/>
    <w:rsid w:val="00694F09"/>
    <w:rsid w:val="0069572C"/>
    <w:rsid w:val="006965CF"/>
    <w:rsid w:val="00697342"/>
    <w:rsid w:val="00697ED5"/>
    <w:rsid w:val="006A08C4"/>
    <w:rsid w:val="006A1688"/>
    <w:rsid w:val="006A292F"/>
    <w:rsid w:val="006A5D6C"/>
    <w:rsid w:val="006A708B"/>
    <w:rsid w:val="006A7A5C"/>
    <w:rsid w:val="006B1679"/>
    <w:rsid w:val="006B4372"/>
    <w:rsid w:val="006B4939"/>
    <w:rsid w:val="006B4D5A"/>
    <w:rsid w:val="006C5B5D"/>
    <w:rsid w:val="006D0676"/>
    <w:rsid w:val="006D0CFD"/>
    <w:rsid w:val="006D5499"/>
    <w:rsid w:val="006E1C9E"/>
    <w:rsid w:val="006E1DF8"/>
    <w:rsid w:val="006F7691"/>
    <w:rsid w:val="006F79D3"/>
    <w:rsid w:val="00701192"/>
    <w:rsid w:val="0070166C"/>
    <w:rsid w:val="00702A9C"/>
    <w:rsid w:val="00703C80"/>
    <w:rsid w:val="00711AB7"/>
    <w:rsid w:val="00712C87"/>
    <w:rsid w:val="00713693"/>
    <w:rsid w:val="0072197A"/>
    <w:rsid w:val="0072466B"/>
    <w:rsid w:val="007246D3"/>
    <w:rsid w:val="00726CD0"/>
    <w:rsid w:val="00726DD4"/>
    <w:rsid w:val="00727198"/>
    <w:rsid w:val="00727A5D"/>
    <w:rsid w:val="00730C41"/>
    <w:rsid w:val="00731D1B"/>
    <w:rsid w:val="00733DE1"/>
    <w:rsid w:val="0073640E"/>
    <w:rsid w:val="0074078A"/>
    <w:rsid w:val="00741DBB"/>
    <w:rsid w:val="00743ABB"/>
    <w:rsid w:val="00744EA4"/>
    <w:rsid w:val="00755FEF"/>
    <w:rsid w:val="00760C33"/>
    <w:rsid w:val="0077371B"/>
    <w:rsid w:val="0077654F"/>
    <w:rsid w:val="00782586"/>
    <w:rsid w:val="00782D32"/>
    <w:rsid w:val="00783EAA"/>
    <w:rsid w:val="007941FF"/>
    <w:rsid w:val="00794BD5"/>
    <w:rsid w:val="00794E4C"/>
    <w:rsid w:val="007A0796"/>
    <w:rsid w:val="007A0975"/>
    <w:rsid w:val="007A582C"/>
    <w:rsid w:val="007A6293"/>
    <w:rsid w:val="007B305E"/>
    <w:rsid w:val="007B4E43"/>
    <w:rsid w:val="007B7AAE"/>
    <w:rsid w:val="007C6170"/>
    <w:rsid w:val="007D0D4F"/>
    <w:rsid w:val="007D0DA5"/>
    <w:rsid w:val="007D7E6C"/>
    <w:rsid w:val="007E1B1C"/>
    <w:rsid w:val="008011FB"/>
    <w:rsid w:val="0080256C"/>
    <w:rsid w:val="00803FE4"/>
    <w:rsid w:val="00805038"/>
    <w:rsid w:val="00805DA2"/>
    <w:rsid w:val="00806F54"/>
    <w:rsid w:val="00814129"/>
    <w:rsid w:val="00814EE1"/>
    <w:rsid w:val="008203B3"/>
    <w:rsid w:val="0082464B"/>
    <w:rsid w:val="00825618"/>
    <w:rsid w:val="00825733"/>
    <w:rsid w:val="00825B3D"/>
    <w:rsid w:val="008350CD"/>
    <w:rsid w:val="00835E58"/>
    <w:rsid w:val="00837C5C"/>
    <w:rsid w:val="00843B2B"/>
    <w:rsid w:val="0084766C"/>
    <w:rsid w:val="00847AC7"/>
    <w:rsid w:val="00847C39"/>
    <w:rsid w:val="00850160"/>
    <w:rsid w:val="00850421"/>
    <w:rsid w:val="008528E9"/>
    <w:rsid w:val="00856C8F"/>
    <w:rsid w:val="00856F30"/>
    <w:rsid w:val="00857B85"/>
    <w:rsid w:val="00861918"/>
    <w:rsid w:val="00873FB5"/>
    <w:rsid w:val="008764B7"/>
    <w:rsid w:val="00877B56"/>
    <w:rsid w:val="0088332A"/>
    <w:rsid w:val="00883BBB"/>
    <w:rsid w:val="00890B54"/>
    <w:rsid w:val="00893D06"/>
    <w:rsid w:val="00894475"/>
    <w:rsid w:val="008A0C1F"/>
    <w:rsid w:val="008A138C"/>
    <w:rsid w:val="008B08C2"/>
    <w:rsid w:val="008B0932"/>
    <w:rsid w:val="008B6E01"/>
    <w:rsid w:val="008C0FD1"/>
    <w:rsid w:val="008C226F"/>
    <w:rsid w:val="008C67E5"/>
    <w:rsid w:val="008D0E8C"/>
    <w:rsid w:val="008D2F07"/>
    <w:rsid w:val="008D4DBB"/>
    <w:rsid w:val="008D4F20"/>
    <w:rsid w:val="008D5172"/>
    <w:rsid w:val="008D5D43"/>
    <w:rsid w:val="008D738A"/>
    <w:rsid w:val="008E0E2B"/>
    <w:rsid w:val="008E2B05"/>
    <w:rsid w:val="008E5A53"/>
    <w:rsid w:val="008F2968"/>
    <w:rsid w:val="008F2D46"/>
    <w:rsid w:val="008F7D15"/>
    <w:rsid w:val="0090383C"/>
    <w:rsid w:val="009054FE"/>
    <w:rsid w:val="00905AB3"/>
    <w:rsid w:val="009062E7"/>
    <w:rsid w:val="00906BEB"/>
    <w:rsid w:val="00907F5B"/>
    <w:rsid w:val="009111C1"/>
    <w:rsid w:val="00914086"/>
    <w:rsid w:val="009145B8"/>
    <w:rsid w:val="00927EB2"/>
    <w:rsid w:val="00935FD2"/>
    <w:rsid w:val="00937346"/>
    <w:rsid w:val="00937827"/>
    <w:rsid w:val="00940E62"/>
    <w:rsid w:val="0094169B"/>
    <w:rsid w:val="00942FDC"/>
    <w:rsid w:val="0094305E"/>
    <w:rsid w:val="00945E07"/>
    <w:rsid w:val="00950D5A"/>
    <w:rsid w:val="009524EA"/>
    <w:rsid w:val="009571ED"/>
    <w:rsid w:val="009576EB"/>
    <w:rsid w:val="00961140"/>
    <w:rsid w:val="00963E82"/>
    <w:rsid w:val="009700E7"/>
    <w:rsid w:val="009708A6"/>
    <w:rsid w:val="00971131"/>
    <w:rsid w:val="00973D73"/>
    <w:rsid w:val="0098238F"/>
    <w:rsid w:val="00983523"/>
    <w:rsid w:val="009850E3"/>
    <w:rsid w:val="009852CA"/>
    <w:rsid w:val="00986A71"/>
    <w:rsid w:val="00991F31"/>
    <w:rsid w:val="00994CB2"/>
    <w:rsid w:val="00995920"/>
    <w:rsid w:val="009A6021"/>
    <w:rsid w:val="009B1355"/>
    <w:rsid w:val="009B1B1E"/>
    <w:rsid w:val="009B2C0F"/>
    <w:rsid w:val="009B4D13"/>
    <w:rsid w:val="009B4DAD"/>
    <w:rsid w:val="009B75F9"/>
    <w:rsid w:val="009B7BF1"/>
    <w:rsid w:val="009C4313"/>
    <w:rsid w:val="009C6666"/>
    <w:rsid w:val="009C7DDB"/>
    <w:rsid w:val="009D63AA"/>
    <w:rsid w:val="009E1413"/>
    <w:rsid w:val="009E6674"/>
    <w:rsid w:val="009F15B0"/>
    <w:rsid w:val="009F5144"/>
    <w:rsid w:val="009F5509"/>
    <w:rsid w:val="009F71DC"/>
    <w:rsid w:val="009F7D69"/>
    <w:rsid w:val="00A03562"/>
    <w:rsid w:val="00A0451A"/>
    <w:rsid w:val="00A1057F"/>
    <w:rsid w:val="00A1063B"/>
    <w:rsid w:val="00A24B51"/>
    <w:rsid w:val="00A26D69"/>
    <w:rsid w:val="00A32C1C"/>
    <w:rsid w:val="00A335DA"/>
    <w:rsid w:val="00A344C1"/>
    <w:rsid w:val="00A37716"/>
    <w:rsid w:val="00A42BFC"/>
    <w:rsid w:val="00A516EA"/>
    <w:rsid w:val="00A5219D"/>
    <w:rsid w:val="00A54C72"/>
    <w:rsid w:val="00A66C77"/>
    <w:rsid w:val="00A74670"/>
    <w:rsid w:val="00A7474E"/>
    <w:rsid w:val="00A77C93"/>
    <w:rsid w:val="00A82D8C"/>
    <w:rsid w:val="00A84A62"/>
    <w:rsid w:val="00A87819"/>
    <w:rsid w:val="00A90C9D"/>
    <w:rsid w:val="00A92E73"/>
    <w:rsid w:val="00A93E87"/>
    <w:rsid w:val="00A951DA"/>
    <w:rsid w:val="00A961B5"/>
    <w:rsid w:val="00AA0474"/>
    <w:rsid w:val="00AA077E"/>
    <w:rsid w:val="00AA0FDA"/>
    <w:rsid w:val="00AA395F"/>
    <w:rsid w:val="00AA4625"/>
    <w:rsid w:val="00AA6616"/>
    <w:rsid w:val="00AB2BF7"/>
    <w:rsid w:val="00AB4524"/>
    <w:rsid w:val="00AB512A"/>
    <w:rsid w:val="00AC0019"/>
    <w:rsid w:val="00AC1A4E"/>
    <w:rsid w:val="00AC5C62"/>
    <w:rsid w:val="00AD2FD1"/>
    <w:rsid w:val="00AD3E21"/>
    <w:rsid w:val="00AD5854"/>
    <w:rsid w:val="00AE3432"/>
    <w:rsid w:val="00AE462E"/>
    <w:rsid w:val="00AE4A5B"/>
    <w:rsid w:val="00AE5968"/>
    <w:rsid w:val="00AF0B26"/>
    <w:rsid w:val="00AF2718"/>
    <w:rsid w:val="00AF29B5"/>
    <w:rsid w:val="00AF2D30"/>
    <w:rsid w:val="00AF3016"/>
    <w:rsid w:val="00B04189"/>
    <w:rsid w:val="00B07693"/>
    <w:rsid w:val="00B111C1"/>
    <w:rsid w:val="00B1156E"/>
    <w:rsid w:val="00B130C7"/>
    <w:rsid w:val="00B202F2"/>
    <w:rsid w:val="00B206A7"/>
    <w:rsid w:val="00B21FD4"/>
    <w:rsid w:val="00B23313"/>
    <w:rsid w:val="00B24933"/>
    <w:rsid w:val="00B262F4"/>
    <w:rsid w:val="00B32631"/>
    <w:rsid w:val="00B3362E"/>
    <w:rsid w:val="00B355A2"/>
    <w:rsid w:val="00B35717"/>
    <w:rsid w:val="00B35C4E"/>
    <w:rsid w:val="00B364B5"/>
    <w:rsid w:val="00B37573"/>
    <w:rsid w:val="00B42DC4"/>
    <w:rsid w:val="00B43450"/>
    <w:rsid w:val="00B44048"/>
    <w:rsid w:val="00B50234"/>
    <w:rsid w:val="00B507A7"/>
    <w:rsid w:val="00B51473"/>
    <w:rsid w:val="00B51674"/>
    <w:rsid w:val="00B51C3D"/>
    <w:rsid w:val="00B5722C"/>
    <w:rsid w:val="00B6225B"/>
    <w:rsid w:val="00B67245"/>
    <w:rsid w:val="00B719FD"/>
    <w:rsid w:val="00B73C81"/>
    <w:rsid w:val="00B814EF"/>
    <w:rsid w:val="00B84BF7"/>
    <w:rsid w:val="00B901E7"/>
    <w:rsid w:val="00B93EE9"/>
    <w:rsid w:val="00B94DAD"/>
    <w:rsid w:val="00BA11D1"/>
    <w:rsid w:val="00BA16BE"/>
    <w:rsid w:val="00BA34C9"/>
    <w:rsid w:val="00BA5693"/>
    <w:rsid w:val="00BA63D1"/>
    <w:rsid w:val="00BA784C"/>
    <w:rsid w:val="00BB19C9"/>
    <w:rsid w:val="00BB37E7"/>
    <w:rsid w:val="00BB6736"/>
    <w:rsid w:val="00BB69E1"/>
    <w:rsid w:val="00BD05EB"/>
    <w:rsid w:val="00BD1039"/>
    <w:rsid w:val="00BD50C6"/>
    <w:rsid w:val="00BD5EFA"/>
    <w:rsid w:val="00BD6168"/>
    <w:rsid w:val="00BD67C9"/>
    <w:rsid w:val="00BE0603"/>
    <w:rsid w:val="00BE237F"/>
    <w:rsid w:val="00BE24D3"/>
    <w:rsid w:val="00BE2C92"/>
    <w:rsid w:val="00BE5FD8"/>
    <w:rsid w:val="00BF000D"/>
    <w:rsid w:val="00BF143C"/>
    <w:rsid w:val="00BF54DF"/>
    <w:rsid w:val="00BF6414"/>
    <w:rsid w:val="00C03752"/>
    <w:rsid w:val="00C039DB"/>
    <w:rsid w:val="00C1092F"/>
    <w:rsid w:val="00C1168D"/>
    <w:rsid w:val="00C15EF9"/>
    <w:rsid w:val="00C2069D"/>
    <w:rsid w:val="00C20BEB"/>
    <w:rsid w:val="00C23E53"/>
    <w:rsid w:val="00C240ED"/>
    <w:rsid w:val="00C24C81"/>
    <w:rsid w:val="00C3501F"/>
    <w:rsid w:val="00C357AA"/>
    <w:rsid w:val="00C35F0D"/>
    <w:rsid w:val="00C36A7C"/>
    <w:rsid w:val="00C36C4A"/>
    <w:rsid w:val="00C46710"/>
    <w:rsid w:val="00C46ECD"/>
    <w:rsid w:val="00C51763"/>
    <w:rsid w:val="00C56C1E"/>
    <w:rsid w:val="00C61F4B"/>
    <w:rsid w:val="00C6243A"/>
    <w:rsid w:val="00C63009"/>
    <w:rsid w:val="00C63622"/>
    <w:rsid w:val="00C63F3F"/>
    <w:rsid w:val="00C6629C"/>
    <w:rsid w:val="00C664AB"/>
    <w:rsid w:val="00C70980"/>
    <w:rsid w:val="00C73391"/>
    <w:rsid w:val="00C73D5F"/>
    <w:rsid w:val="00C77E89"/>
    <w:rsid w:val="00C84A36"/>
    <w:rsid w:val="00C9139B"/>
    <w:rsid w:val="00C935BE"/>
    <w:rsid w:val="00C950BD"/>
    <w:rsid w:val="00C951F6"/>
    <w:rsid w:val="00C9540A"/>
    <w:rsid w:val="00C9650D"/>
    <w:rsid w:val="00C96CB1"/>
    <w:rsid w:val="00CB7B8F"/>
    <w:rsid w:val="00CB7E35"/>
    <w:rsid w:val="00CC3E72"/>
    <w:rsid w:val="00CC480A"/>
    <w:rsid w:val="00CC5EA4"/>
    <w:rsid w:val="00CC763D"/>
    <w:rsid w:val="00CC7B3F"/>
    <w:rsid w:val="00CD05B6"/>
    <w:rsid w:val="00CD0A52"/>
    <w:rsid w:val="00CD4C6E"/>
    <w:rsid w:val="00CE1425"/>
    <w:rsid w:val="00CE2AE4"/>
    <w:rsid w:val="00CE37B9"/>
    <w:rsid w:val="00CE7BEB"/>
    <w:rsid w:val="00CF0427"/>
    <w:rsid w:val="00CF07F7"/>
    <w:rsid w:val="00CF11C6"/>
    <w:rsid w:val="00CF6F75"/>
    <w:rsid w:val="00D02041"/>
    <w:rsid w:val="00D02E2D"/>
    <w:rsid w:val="00D06A17"/>
    <w:rsid w:val="00D10277"/>
    <w:rsid w:val="00D17964"/>
    <w:rsid w:val="00D17CC4"/>
    <w:rsid w:val="00D21BE9"/>
    <w:rsid w:val="00D264F8"/>
    <w:rsid w:val="00D328E7"/>
    <w:rsid w:val="00D409DE"/>
    <w:rsid w:val="00D40F14"/>
    <w:rsid w:val="00D4576E"/>
    <w:rsid w:val="00D56424"/>
    <w:rsid w:val="00D6181E"/>
    <w:rsid w:val="00D61C1B"/>
    <w:rsid w:val="00D63D94"/>
    <w:rsid w:val="00D6647F"/>
    <w:rsid w:val="00D668C5"/>
    <w:rsid w:val="00D66FFE"/>
    <w:rsid w:val="00D6718F"/>
    <w:rsid w:val="00D67D04"/>
    <w:rsid w:val="00D7047E"/>
    <w:rsid w:val="00D729EA"/>
    <w:rsid w:val="00D742A9"/>
    <w:rsid w:val="00D751C4"/>
    <w:rsid w:val="00D76142"/>
    <w:rsid w:val="00D85CDD"/>
    <w:rsid w:val="00D90EE5"/>
    <w:rsid w:val="00D920B1"/>
    <w:rsid w:val="00D9404E"/>
    <w:rsid w:val="00D9405A"/>
    <w:rsid w:val="00D9642D"/>
    <w:rsid w:val="00D97D3F"/>
    <w:rsid w:val="00DA262B"/>
    <w:rsid w:val="00DA2DEF"/>
    <w:rsid w:val="00DA359B"/>
    <w:rsid w:val="00DA3DCF"/>
    <w:rsid w:val="00DA6CF1"/>
    <w:rsid w:val="00DA72CA"/>
    <w:rsid w:val="00DB0CCD"/>
    <w:rsid w:val="00DB13CC"/>
    <w:rsid w:val="00DC1A59"/>
    <w:rsid w:val="00DC1C92"/>
    <w:rsid w:val="00DC73D8"/>
    <w:rsid w:val="00DD5376"/>
    <w:rsid w:val="00DE0122"/>
    <w:rsid w:val="00DE5ADD"/>
    <w:rsid w:val="00DF0893"/>
    <w:rsid w:val="00DF1625"/>
    <w:rsid w:val="00DF4B84"/>
    <w:rsid w:val="00DF6B8F"/>
    <w:rsid w:val="00DF6F55"/>
    <w:rsid w:val="00E06C61"/>
    <w:rsid w:val="00E114A2"/>
    <w:rsid w:val="00E13144"/>
    <w:rsid w:val="00E216EA"/>
    <w:rsid w:val="00E30380"/>
    <w:rsid w:val="00E37057"/>
    <w:rsid w:val="00E41FEB"/>
    <w:rsid w:val="00E4529E"/>
    <w:rsid w:val="00E46345"/>
    <w:rsid w:val="00E51B20"/>
    <w:rsid w:val="00E52A28"/>
    <w:rsid w:val="00E53036"/>
    <w:rsid w:val="00E617DE"/>
    <w:rsid w:val="00E61C01"/>
    <w:rsid w:val="00E626A8"/>
    <w:rsid w:val="00E652F2"/>
    <w:rsid w:val="00E65703"/>
    <w:rsid w:val="00E67AEA"/>
    <w:rsid w:val="00E70236"/>
    <w:rsid w:val="00E7139A"/>
    <w:rsid w:val="00E75DBC"/>
    <w:rsid w:val="00E841C9"/>
    <w:rsid w:val="00E86C36"/>
    <w:rsid w:val="00E87805"/>
    <w:rsid w:val="00E90E5B"/>
    <w:rsid w:val="00E91A7D"/>
    <w:rsid w:val="00E9474F"/>
    <w:rsid w:val="00E96E93"/>
    <w:rsid w:val="00EA2D4A"/>
    <w:rsid w:val="00EA3063"/>
    <w:rsid w:val="00EA3B44"/>
    <w:rsid w:val="00EB2225"/>
    <w:rsid w:val="00EB5EE0"/>
    <w:rsid w:val="00EB65D6"/>
    <w:rsid w:val="00EC3036"/>
    <w:rsid w:val="00EC56CF"/>
    <w:rsid w:val="00EC7115"/>
    <w:rsid w:val="00ED1704"/>
    <w:rsid w:val="00ED2A2A"/>
    <w:rsid w:val="00ED729E"/>
    <w:rsid w:val="00EE0991"/>
    <w:rsid w:val="00EE1A86"/>
    <w:rsid w:val="00EE3A99"/>
    <w:rsid w:val="00EE4261"/>
    <w:rsid w:val="00EE5147"/>
    <w:rsid w:val="00EE758A"/>
    <w:rsid w:val="00EF0755"/>
    <w:rsid w:val="00EF1916"/>
    <w:rsid w:val="00EF1AD9"/>
    <w:rsid w:val="00EF3F51"/>
    <w:rsid w:val="00EF4EFF"/>
    <w:rsid w:val="00EF7F82"/>
    <w:rsid w:val="00F00196"/>
    <w:rsid w:val="00F04DF6"/>
    <w:rsid w:val="00F04F4C"/>
    <w:rsid w:val="00F06EAE"/>
    <w:rsid w:val="00F14B7E"/>
    <w:rsid w:val="00F1632A"/>
    <w:rsid w:val="00F21B98"/>
    <w:rsid w:val="00F305EB"/>
    <w:rsid w:val="00F31E7D"/>
    <w:rsid w:val="00F3367A"/>
    <w:rsid w:val="00F37827"/>
    <w:rsid w:val="00F430EF"/>
    <w:rsid w:val="00F50330"/>
    <w:rsid w:val="00F50B76"/>
    <w:rsid w:val="00F535C1"/>
    <w:rsid w:val="00F55428"/>
    <w:rsid w:val="00F62079"/>
    <w:rsid w:val="00F6295C"/>
    <w:rsid w:val="00F634AB"/>
    <w:rsid w:val="00F65F76"/>
    <w:rsid w:val="00F67BF1"/>
    <w:rsid w:val="00F700D3"/>
    <w:rsid w:val="00F70CD5"/>
    <w:rsid w:val="00F70FB3"/>
    <w:rsid w:val="00F717D3"/>
    <w:rsid w:val="00F732F8"/>
    <w:rsid w:val="00F76612"/>
    <w:rsid w:val="00F76CD4"/>
    <w:rsid w:val="00F8155C"/>
    <w:rsid w:val="00F83283"/>
    <w:rsid w:val="00F86277"/>
    <w:rsid w:val="00F8789A"/>
    <w:rsid w:val="00F90298"/>
    <w:rsid w:val="00F923D1"/>
    <w:rsid w:val="00F92E48"/>
    <w:rsid w:val="00F96166"/>
    <w:rsid w:val="00F97A80"/>
    <w:rsid w:val="00FA49C9"/>
    <w:rsid w:val="00FA598E"/>
    <w:rsid w:val="00FA752A"/>
    <w:rsid w:val="00FB51B6"/>
    <w:rsid w:val="00FB5CA4"/>
    <w:rsid w:val="00FB610B"/>
    <w:rsid w:val="00FB683F"/>
    <w:rsid w:val="00FD03C9"/>
    <w:rsid w:val="00FD28B4"/>
    <w:rsid w:val="00FD2D38"/>
    <w:rsid w:val="00FE33B5"/>
    <w:rsid w:val="00FE3EEF"/>
    <w:rsid w:val="00FE78AF"/>
    <w:rsid w:val="00FF09FA"/>
    <w:rsid w:val="00FF17FD"/>
    <w:rsid w:val="00FF1B64"/>
    <w:rsid w:val="00FF3EEA"/>
    <w:rsid w:val="00FF7A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063174-83AE-4504-9569-C6DF9A28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98238F"/>
    <w:pPr>
      <w:keepNext/>
      <w:keepLines/>
      <w:spacing w:before="360" w:after="40" w:line="240" w:lineRule="auto"/>
      <w:outlineLvl w:val="0"/>
    </w:pPr>
    <w:rPr>
      <w:rFonts w:asciiTheme="majorHAnsi" w:eastAsiaTheme="majorEastAsia" w:hAnsiTheme="majorHAns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98238F"/>
    <w:rPr>
      <w:rFonts w:asciiTheme="majorHAnsi" w:eastAsiaTheme="majorEastAsia" w:hAnsiTheme="majorHAns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paragraph" w:styleId="TOC1">
    <w:name w:val="toc 1"/>
    <w:basedOn w:val="Normal"/>
    <w:next w:val="Normal"/>
    <w:autoRedefine/>
    <w:uiPriority w:val="39"/>
    <w:unhideWhenUsed/>
    <w:rsid w:val="001151F0"/>
    <w:pPr>
      <w:spacing w:after="100"/>
    </w:pPr>
  </w:style>
  <w:style w:type="table" w:customStyle="1" w:styleId="TableGrid1">
    <w:name w:val="Table Grid1"/>
    <w:basedOn w:val="TableNormal"/>
    <w:next w:val="TableGrid"/>
    <w:uiPriority w:val="59"/>
    <w:rsid w:val="00DF6F55"/>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table" w:customStyle="1" w:styleId="TableGrid2">
    <w:name w:val="Table Grid2"/>
    <w:basedOn w:val="TableNormal"/>
    <w:next w:val="TableGrid"/>
    <w:uiPriority w:val="59"/>
    <w:rsid w:val="00DF6F55"/>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ListParagraph">
    <w:name w:val="List Paragraph"/>
    <w:aliases w:val="NSC List Paragraph"/>
    <w:basedOn w:val="Normal"/>
    <w:link w:val="ListParagraphChar"/>
    <w:uiPriority w:val="34"/>
    <w:qFormat/>
    <w:rsid w:val="007A0975"/>
    <w:pPr>
      <w:ind w:left="720"/>
      <w:contextualSpacing/>
    </w:pPr>
  </w:style>
  <w:style w:type="character" w:styleId="CommentReference">
    <w:name w:val="annotation reference"/>
    <w:basedOn w:val="DefaultParagraphFont"/>
    <w:uiPriority w:val="99"/>
    <w:semiHidden/>
    <w:unhideWhenUsed/>
    <w:rsid w:val="00053F33"/>
    <w:rPr>
      <w:sz w:val="16"/>
      <w:szCs w:val="16"/>
    </w:rPr>
  </w:style>
  <w:style w:type="paragraph" w:styleId="CommentText">
    <w:name w:val="annotation text"/>
    <w:basedOn w:val="Normal"/>
    <w:link w:val="CommentTextChar"/>
    <w:uiPriority w:val="99"/>
    <w:unhideWhenUsed/>
    <w:rsid w:val="00053F33"/>
    <w:pPr>
      <w:spacing w:line="240" w:lineRule="auto"/>
    </w:pPr>
    <w:rPr>
      <w:sz w:val="20"/>
      <w:szCs w:val="20"/>
    </w:rPr>
  </w:style>
  <w:style w:type="character" w:customStyle="1" w:styleId="CommentTextChar">
    <w:name w:val="Comment Text Char"/>
    <w:basedOn w:val="DefaultParagraphFont"/>
    <w:link w:val="CommentText"/>
    <w:uiPriority w:val="99"/>
    <w:rsid w:val="00053F33"/>
    <w:rPr>
      <w:sz w:val="20"/>
      <w:szCs w:val="20"/>
    </w:rPr>
  </w:style>
  <w:style w:type="paragraph" w:styleId="CommentSubject">
    <w:name w:val="annotation subject"/>
    <w:basedOn w:val="CommentText"/>
    <w:next w:val="CommentText"/>
    <w:link w:val="CommentSubjectChar"/>
    <w:uiPriority w:val="99"/>
    <w:semiHidden/>
    <w:unhideWhenUsed/>
    <w:rsid w:val="0057126F"/>
    <w:rPr>
      <w:b/>
      <w:bCs/>
    </w:rPr>
  </w:style>
  <w:style w:type="character" w:customStyle="1" w:styleId="CommentSubjectChar">
    <w:name w:val="Comment Subject Char"/>
    <w:basedOn w:val="CommentTextChar"/>
    <w:link w:val="CommentSubject"/>
    <w:uiPriority w:val="99"/>
    <w:semiHidden/>
    <w:rsid w:val="0057126F"/>
    <w:rPr>
      <w:b/>
      <w:bCs/>
      <w:sz w:val="20"/>
      <w:szCs w:val="20"/>
    </w:rPr>
  </w:style>
  <w:style w:type="character" w:customStyle="1" w:styleId="Normal2Char">
    <w:name w:val="Normal 2 Char"/>
    <w:basedOn w:val="DefaultParagraphFont"/>
    <w:link w:val="Normal2"/>
    <w:locked/>
    <w:rsid w:val="004C188A"/>
    <w:rPr>
      <w:rFonts w:ascii="DIN NEXT™ ARABIC REGULAR" w:hAnsi="DIN NEXT™ ARABIC REGULAR" w:cs="DIN NEXT™ ARABIC REGULAR"/>
      <w:sz w:val="28"/>
      <w:szCs w:val="28"/>
    </w:rPr>
  </w:style>
  <w:style w:type="paragraph" w:customStyle="1" w:styleId="Normal2">
    <w:name w:val="Normal 2"/>
    <w:basedOn w:val="Normal"/>
    <w:link w:val="Normal2Char"/>
    <w:autoRedefine/>
    <w:qFormat/>
    <w:rsid w:val="004C188A"/>
    <w:pPr>
      <w:bidi/>
      <w:spacing w:before="120" w:after="120" w:line="276" w:lineRule="auto"/>
      <w:jc w:val="both"/>
    </w:pPr>
    <w:rPr>
      <w:rFonts w:ascii="DIN NEXT™ ARABIC REGULAR" w:hAnsi="DIN NEXT™ ARABIC REGULAR" w:cs="DIN NEXT™ ARABIC REGULAR"/>
      <w:sz w:val="28"/>
      <w:szCs w:val="28"/>
    </w:rPr>
  </w:style>
  <w:style w:type="character" w:customStyle="1" w:styleId="ListParagraphChar">
    <w:name w:val="List Paragraph Char"/>
    <w:aliases w:val="NSC List Paragraph Char"/>
    <w:basedOn w:val="DefaultParagraphFont"/>
    <w:link w:val="ListParagraph"/>
    <w:uiPriority w:val="34"/>
    <w:locked/>
    <w:rsid w:val="004C188A"/>
  </w:style>
  <w:style w:type="character" w:styleId="FollowedHyperlink">
    <w:name w:val="FollowedHyperlink"/>
    <w:basedOn w:val="DefaultParagraphFont"/>
    <w:uiPriority w:val="99"/>
    <w:semiHidden/>
    <w:unhideWhenUsed/>
    <w:rsid w:val="000D5B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792852">
      <w:bodyDiv w:val="1"/>
      <w:marLeft w:val="0"/>
      <w:marRight w:val="0"/>
      <w:marTop w:val="0"/>
      <w:marBottom w:val="0"/>
      <w:divBdr>
        <w:top w:val="none" w:sz="0" w:space="0" w:color="auto"/>
        <w:left w:val="none" w:sz="0" w:space="0" w:color="auto"/>
        <w:bottom w:val="none" w:sz="0" w:space="0" w:color="auto"/>
        <w:right w:val="none" w:sz="0" w:space="0" w:color="auto"/>
      </w:divBdr>
    </w:div>
    <w:div w:id="622079752">
      <w:bodyDiv w:val="1"/>
      <w:marLeft w:val="0"/>
      <w:marRight w:val="0"/>
      <w:marTop w:val="0"/>
      <w:marBottom w:val="0"/>
      <w:divBdr>
        <w:top w:val="none" w:sz="0" w:space="0" w:color="auto"/>
        <w:left w:val="none" w:sz="0" w:space="0" w:color="auto"/>
        <w:bottom w:val="none" w:sz="0" w:space="0" w:color="auto"/>
        <w:right w:val="none" w:sz="0" w:space="0" w:color="auto"/>
      </w:divBdr>
    </w:div>
    <w:div w:id="828787127">
      <w:bodyDiv w:val="1"/>
      <w:marLeft w:val="0"/>
      <w:marRight w:val="0"/>
      <w:marTop w:val="0"/>
      <w:marBottom w:val="0"/>
      <w:divBdr>
        <w:top w:val="none" w:sz="0" w:space="0" w:color="auto"/>
        <w:left w:val="none" w:sz="0" w:space="0" w:color="auto"/>
        <w:bottom w:val="none" w:sz="0" w:space="0" w:color="auto"/>
        <w:right w:val="none" w:sz="0" w:space="0" w:color="auto"/>
      </w:divBdr>
    </w:div>
    <w:div w:id="972636891">
      <w:bodyDiv w:val="1"/>
      <w:marLeft w:val="0"/>
      <w:marRight w:val="0"/>
      <w:marTop w:val="0"/>
      <w:marBottom w:val="0"/>
      <w:divBdr>
        <w:top w:val="none" w:sz="0" w:space="0" w:color="auto"/>
        <w:left w:val="none" w:sz="0" w:space="0" w:color="auto"/>
        <w:bottom w:val="none" w:sz="0" w:space="0" w:color="auto"/>
        <w:right w:val="none" w:sz="0" w:space="0" w:color="auto"/>
      </w:divBdr>
    </w:div>
    <w:div w:id="1052190239">
      <w:bodyDiv w:val="1"/>
      <w:marLeft w:val="0"/>
      <w:marRight w:val="0"/>
      <w:marTop w:val="0"/>
      <w:marBottom w:val="0"/>
      <w:divBdr>
        <w:top w:val="none" w:sz="0" w:space="0" w:color="auto"/>
        <w:left w:val="none" w:sz="0" w:space="0" w:color="auto"/>
        <w:bottom w:val="none" w:sz="0" w:space="0" w:color="auto"/>
        <w:right w:val="none" w:sz="0" w:space="0" w:color="auto"/>
      </w:divBdr>
    </w:div>
    <w:div w:id="1112942763">
      <w:bodyDiv w:val="1"/>
      <w:marLeft w:val="0"/>
      <w:marRight w:val="0"/>
      <w:marTop w:val="0"/>
      <w:marBottom w:val="0"/>
      <w:divBdr>
        <w:top w:val="none" w:sz="0" w:space="0" w:color="auto"/>
        <w:left w:val="none" w:sz="0" w:space="0" w:color="auto"/>
        <w:bottom w:val="none" w:sz="0" w:space="0" w:color="auto"/>
        <w:right w:val="none" w:sz="0" w:space="0" w:color="auto"/>
      </w:divBdr>
    </w:div>
    <w:div w:id="1152407764">
      <w:bodyDiv w:val="1"/>
      <w:marLeft w:val="0"/>
      <w:marRight w:val="0"/>
      <w:marTop w:val="0"/>
      <w:marBottom w:val="0"/>
      <w:divBdr>
        <w:top w:val="none" w:sz="0" w:space="0" w:color="auto"/>
        <w:left w:val="none" w:sz="0" w:space="0" w:color="auto"/>
        <w:bottom w:val="none" w:sz="0" w:space="0" w:color="auto"/>
        <w:right w:val="none" w:sz="0" w:space="0" w:color="auto"/>
      </w:divBdr>
    </w:div>
    <w:div w:id="1179077715">
      <w:bodyDiv w:val="1"/>
      <w:marLeft w:val="0"/>
      <w:marRight w:val="0"/>
      <w:marTop w:val="0"/>
      <w:marBottom w:val="0"/>
      <w:divBdr>
        <w:top w:val="none" w:sz="0" w:space="0" w:color="auto"/>
        <w:left w:val="none" w:sz="0" w:space="0" w:color="auto"/>
        <w:bottom w:val="none" w:sz="0" w:space="0" w:color="auto"/>
        <w:right w:val="none" w:sz="0" w:space="0" w:color="auto"/>
      </w:divBdr>
    </w:div>
    <w:div w:id="1429350226">
      <w:bodyDiv w:val="1"/>
      <w:marLeft w:val="0"/>
      <w:marRight w:val="0"/>
      <w:marTop w:val="0"/>
      <w:marBottom w:val="0"/>
      <w:divBdr>
        <w:top w:val="none" w:sz="0" w:space="0" w:color="auto"/>
        <w:left w:val="none" w:sz="0" w:space="0" w:color="auto"/>
        <w:bottom w:val="none" w:sz="0" w:space="0" w:color="auto"/>
        <w:right w:val="none" w:sz="0" w:space="0" w:color="auto"/>
      </w:divBdr>
    </w:div>
    <w:div w:id="1704014256">
      <w:bodyDiv w:val="1"/>
      <w:marLeft w:val="0"/>
      <w:marRight w:val="0"/>
      <w:marTop w:val="0"/>
      <w:marBottom w:val="0"/>
      <w:divBdr>
        <w:top w:val="none" w:sz="0" w:space="0" w:color="auto"/>
        <w:left w:val="none" w:sz="0" w:space="0" w:color="auto"/>
        <w:bottom w:val="none" w:sz="0" w:space="0" w:color="auto"/>
        <w:right w:val="none" w:sz="0" w:space="0" w:color="auto"/>
      </w:divBdr>
    </w:div>
    <w:div w:id="1722091988">
      <w:bodyDiv w:val="1"/>
      <w:marLeft w:val="0"/>
      <w:marRight w:val="0"/>
      <w:marTop w:val="0"/>
      <w:marBottom w:val="0"/>
      <w:divBdr>
        <w:top w:val="none" w:sz="0" w:space="0" w:color="auto"/>
        <w:left w:val="none" w:sz="0" w:space="0" w:color="auto"/>
        <w:bottom w:val="none" w:sz="0" w:space="0" w:color="auto"/>
        <w:right w:val="none" w:sz="0" w:space="0" w:color="auto"/>
      </w:divBdr>
    </w:div>
    <w:div w:id="1827163780">
      <w:bodyDiv w:val="1"/>
      <w:marLeft w:val="0"/>
      <w:marRight w:val="0"/>
      <w:marTop w:val="0"/>
      <w:marBottom w:val="0"/>
      <w:divBdr>
        <w:top w:val="none" w:sz="0" w:space="0" w:color="auto"/>
        <w:left w:val="none" w:sz="0" w:space="0" w:color="auto"/>
        <w:bottom w:val="none" w:sz="0" w:space="0" w:color="auto"/>
        <w:right w:val="none" w:sz="0" w:space="0" w:color="auto"/>
      </w:divBdr>
    </w:div>
    <w:div w:id="185895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43EEA6816E4AE3BBAF9FF94A0357BF"/>
        <w:category>
          <w:name w:val="General"/>
          <w:gallery w:val="placeholder"/>
        </w:category>
        <w:types>
          <w:type w:val="bbPlcHdr"/>
        </w:types>
        <w:behaviors>
          <w:behavior w:val="content"/>
        </w:behaviors>
        <w:guid w:val="{3700DEE0-F60A-4460-BD3D-E347E4708F9B}"/>
      </w:docPartPr>
      <w:docPartBody>
        <w:p w:rsidR="005E4615" w:rsidRDefault="00171E1C" w:rsidP="00171E1C">
          <w:pPr>
            <w:pStyle w:val="EA43EEA6816E4AE3BBAF9FF94A0357BF"/>
          </w:pPr>
          <w:r>
            <w:rPr>
              <w:rStyle w:val="PlaceholderText"/>
              <w:rtl/>
              <w:lang w:eastAsia="ar"/>
            </w:rPr>
            <w:t>اضغط هنا لإدخال النص.</w:t>
          </w:r>
        </w:p>
      </w:docPartBody>
    </w:docPart>
    <w:docPart>
      <w:docPartPr>
        <w:name w:val="BE56B3066B08475CA001710E378B9C66"/>
        <w:category>
          <w:name w:val="General"/>
          <w:gallery w:val="placeholder"/>
        </w:category>
        <w:types>
          <w:type w:val="bbPlcHdr"/>
        </w:types>
        <w:behaviors>
          <w:behavior w:val="content"/>
        </w:behaviors>
        <w:guid w:val="{CFDDB595-B649-4482-AF94-0E2D30788CAD}"/>
      </w:docPartPr>
      <w:docPartBody>
        <w:p w:rsidR="005E4615" w:rsidRDefault="00171E1C" w:rsidP="00171E1C">
          <w:pPr>
            <w:pStyle w:val="BE56B3066B08475CA001710E378B9C66"/>
          </w:pPr>
          <w:r>
            <w:rPr>
              <w:rFonts w:asciiTheme="minorBidi" w:hAnsiTheme="minorBidi"/>
              <w:color w:val="5B9BD5" w:themeColor="accent1"/>
              <w:shd w:val="clear" w:color="auto" w:fill="ACB9CA" w:themeFill="text2" w:themeFillTint="66"/>
              <w:rtl/>
            </w:rPr>
            <w:t>إختر الدور</w:t>
          </w:r>
        </w:p>
      </w:docPartBody>
    </w:docPart>
    <w:docPart>
      <w:docPartPr>
        <w:name w:val="6F49AB790ED84004A03000761127D48D"/>
        <w:category>
          <w:name w:val="General"/>
          <w:gallery w:val="placeholder"/>
        </w:category>
        <w:types>
          <w:type w:val="bbPlcHdr"/>
        </w:types>
        <w:behaviors>
          <w:behavior w:val="content"/>
        </w:behaviors>
        <w:guid w:val="{D5CA01AA-DE63-4865-B3CC-B7C9D3F31BF8}"/>
      </w:docPartPr>
      <w:docPartBody>
        <w:p w:rsidR="005E4615" w:rsidRDefault="00171E1C" w:rsidP="00171E1C">
          <w:pPr>
            <w:pStyle w:val="6F49AB790ED84004A03000761127D48D"/>
          </w:pPr>
          <w:r>
            <w:rPr>
              <w:rStyle w:val="PlaceholderText"/>
              <w:rtl/>
              <w:lang w:eastAsia="ar"/>
            </w:rPr>
            <w:t>اضغط هنا لإدخال النص.</w:t>
          </w:r>
        </w:p>
      </w:docPartBody>
    </w:docPart>
    <w:docPart>
      <w:docPartPr>
        <w:name w:val="56C014BF644A4CD5AF48070DF4D6F490"/>
        <w:category>
          <w:name w:val="General"/>
          <w:gallery w:val="placeholder"/>
        </w:category>
        <w:types>
          <w:type w:val="bbPlcHdr"/>
        </w:types>
        <w:behaviors>
          <w:behavior w:val="content"/>
        </w:behaviors>
        <w:guid w:val="{5C58BD93-C28A-48EA-A180-039D269D4991}"/>
      </w:docPartPr>
      <w:docPartBody>
        <w:p w:rsidR="00AB27E1" w:rsidRDefault="003D4AD7" w:rsidP="003D4AD7">
          <w:pPr>
            <w:pStyle w:val="56C014BF644A4CD5AF48070DF4D6F490"/>
          </w:pPr>
          <w:r>
            <w:rPr>
              <w:rStyle w:val="PlaceholderText"/>
            </w:rPr>
            <w:t>Choose an item.</w:t>
          </w:r>
        </w:p>
      </w:docPartBody>
    </w:docPart>
    <w:docPart>
      <w:docPartPr>
        <w:name w:val="4C90D02F8AAF4177847491D9EF0AF72A"/>
        <w:category>
          <w:name w:val="General"/>
          <w:gallery w:val="placeholder"/>
        </w:category>
        <w:types>
          <w:type w:val="bbPlcHdr"/>
        </w:types>
        <w:behaviors>
          <w:behavior w:val="content"/>
        </w:behaviors>
        <w:guid w:val="{F4BF7F57-44CD-4910-AAF5-6D03F2481F10}"/>
      </w:docPartPr>
      <w:docPartBody>
        <w:p w:rsidR="00AB27E1" w:rsidRDefault="003D4AD7" w:rsidP="003D4AD7">
          <w:pPr>
            <w:pStyle w:val="4C90D02F8AAF4177847491D9EF0AF72A"/>
          </w:pPr>
          <w:r>
            <w:rPr>
              <w:rStyle w:val="PlaceholderText"/>
              <w:rtl/>
              <w:lang w:eastAsia="ar"/>
            </w:rPr>
            <w:t>اضغط هنا لإدخال النص.</w:t>
          </w:r>
        </w:p>
      </w:docPartBody>
    </w:docPart>
    <w:docPart>
      <w:docPartPr>
        <w:name w:val="3D8173B723574A4BA34B3AAF2FE5BCFA"/>
        <w:category>
          <w:name w:val="General"/>
          <w:gallery w:val="placeholder"/>
        </w:category>
        <w:types>
          <w:type w:val="bbPlcHdr"/>
        </w:types>
        <w:behaviors>
          <w:behavior w:val="content"/>
        </w:behaviors>
        <w:guid w:val="{A9CDDCA3-427B-4133-8FED-AEC1E9B2F536}"/>
      </w:docPartPr>
      <w:docPartBody>
        <w:p w:rsidR="00AB27E1" w:rsidRDefault="003D4AD7" w:rsidP="003D4AD7">
          <w:pPr>
            <w:pStyle w:val="3D8173B723574A4BA34B3AAF2FE5BCFA"/>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REGULAR">
    <w:panose1 w:val="020B0503020203050203"/>
    <w:charset w:val="00"/>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 Next LT Arabic Light">
    <w:altName w:val="Segoe UI Semilight"/>
    <w:charset w:val="00"/>
    <w:family w:val="swiss"/>
    <w:pitch w:val="variable"/>
    <w:sig w:usb0="800020AF" w:usb1="C000A04A" w:usb2="00000008" w:usb3="00000000" w:csb0="00000041" w:csb1="00000000"/>
  </w:font>
  <w:font w:name="DIN Next LT Arabic">
    <w:altName w:val="Arial"/>
    <w:charset w:val="00"/>
    <w:family w:val="swiss"/>
    <w:pitch w:val="variable"/>
    <w:sig w:usb0="00000000"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880"/>
    <w:rsid w:val="00024ABC"/>
    <w:rsid w:val="00046136"/>
    <w:rsid w:val="00064554"/>
    <w:rsid w:val="000821CE"/>
    <w:rsid w:val="000A4486"/>
    <w:rsid w:val="000D4474"/>
    <w:rsid w:val="000E5422"/>
    <w:rsid w:val="000F1592"/>
    <w:rsid w:val="0010246B"/>
    <w:rsid w:val="0010647E"/>
    <w:rsid w:val="00121605"/>
    <w:rsid w:val="00150880"/>
    <w:rsid w:val="00171E1C"/>
    <w:rsid w:val="0017659B"/>
    <w:rsid w:val="00191F4D"/>
    <w:rsid w:val="002229AE"/>
    <w:rsid w:val="002326E9"/>
    <w:rsid w:val="00267C48"/>
    <w:rsid w:val="00295D2E"/>
    <w:rsid w:val="002D23D0"/>
    <w:rsid w:val="00382CB1"/>
    <w:rsid w:val="00386BC1"/>
    <w:rsid w:val="003D4AD7"/>
    <w:rsid w:val="0042072E"/>
    <w:rsid w:val="004364E8"/>
    <w:rsid w:val="004470F4"/>
    <w:rsid w:val="00462E1B"/>
    <w:rsid w:val="00467014"/>
    <w:rsid w:val="004D37D7"/>
    <w:rsid w:val="004D48FD"/>
    <w:rsid w:val="00523050"/>
    <w:rsid w:val="005460D2"/>
    <w:rsid w:val="005B00BF"/>
    <w:rsid w:val="005B7132"/>
    <w:rsid w:val="005C7B16"/>
    <w:rsid w:val="005E4615"/>
    <w:rsid w:val="005F63AE"/>
    <w:rsid w:val="00640D7B"/>
    <w:rsid w:val="00663A44"/>
    <w:rsid w:val="0067281C"/>
    <w:rsid w:val="00672B72"/>
    <w:rsid w:val="00694ADE"/>
    <w:rsid w:val="006C6E77"/>
    <w:rsid w:val="00740AF3"/>
    <w:rsid w:val="00760FC2"/>
    <w:rsid w:val="007628D5"/>
    <w:rsid w:val="007C4AA6"/>
    <w:rsid w:val="007C70AC"/>
    <w:rsid w:val="007D7A7F"/>
    <w:rsid w:val="00814E40"/>
    <w:rsid w:val="00821EFC"/>
    <w:rsid w:val="008277FB"/>
    <w:rsid w:val="00834AFD"/>
    <w:rsid w:val="00870F37"/>
    <w:rsid w:val="0087325C"/>
    <w:rsid w:val="00881E72"/>
    <w:rsid w:val="00884485"/>
    <w:rsid w:val="008A755D"/>
    <w:rsid w:val="008B2F3A"/>
    <w:rsid w:val="008B55F1"/>
    <w:rsid w:val="008C366F"/>
    <w:rsid w:val="008F36DB"/>
    <w:rsid w:val="00931097"/>
    <w:rsid w:val="0093144A"/>
    <w:rsid w:val="00943F42"/>
    <w:rsid w:val="0095136B"/>
    <w:rsid w:val="00953BFD"/>
    <w:rsid w:val="009C2FF2"/>
    <w:rsid w:val="009D4695"/>
    <w:rsid w:val="00A10EB9"/>
    <w:rsid w:val="00A1190E"/>
    <w:rsid w:val="00A2241D"/>
    <w:rsid w:val="00A36C7A"/>
    <w:rsid w:val="00A50889"/>
    <w:rsid w:val="00A7180E"/>
    <w:rsid w:val="00A745C7"/>
    <w:rsid w:val="00A77E48"/>
    <w:rsid w:val="00A93B23"/>
    <w:rsid w:val="00AB27E1"/>
    <w:rsid w:val="00AC24C9"/>
    <w:rsid w:val="00AC579D"/>
    <w:rsid w:val="00AD2E15"/>
    <w:rsid w:val="00B113B3"/>
    <w:rsid w:val="00B257FC"/>
    <w:rsid w:val="00B52086"/>
    <w:rsid w:val="00B73513"/>
    <w:rsid w:val="00C3151C"/>
    <w:rsid w:val="00C528E1"/>
    <w:rsid w:val="00C62454"/>
    <w:rsid w:val="00C625A4"/>
    <w:rsid w:val="00CD6DC9"/>
    <w:rsid w:val="00D7734A"/>
    <w:rsid w:val="00D845F0"/>
    <w:rsid w:val="00D85D5D"/>
    <w:rsid w:val="00E51785"/>
    <w:rsid w:val="00E9037D"/>
    <w:rsid w:val="00EB4296"/>
    <w:rsid w:val="00EF55C9"/>
    <w:rsid w:val="00F0103A"/>
    <w:rsid w:val="00F606B7"/>
    <w:rsid w:val="00F93FE3"/>
    <w:rsid w:val="00FB512C"/>
    <w:rsid w:val="00FD175B"/>
    <w:rsid w:val="00FE01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AD7"/>
  </w:style>
  <w:style w:type="paragraph" w:customStyle="1" w:styleId="6073DE643996471DBB45E684B612CDE6">
    <w:name w:val="6073DE643996471DBB45E684B612CDE6"/>
  </w:style>
  <w:style w:type="paragraph" w:customStyle="1" w:styleId="531B01DAF1C44767A61DD8E9674FC107">
    <w:name w:val="531B01DAF1C44767A61DD8E9674FC107"/>
  </w:style>
  <w:style w:type="paragraph" w:customStyle="1" w:styleId="76A698CCCCB1478DB0A9D5DA2D53CCDE">
    <w:name w:val="76A698CCCCB1478DB0A9D5DA2D53CCDE"/>
  </w:style>
  <w:style w:type="paragraph" w:customStyle="1" w:styleId="1F32806197AF44549DDE7D785B6548C8">
    <w:name w:val="1F32806197AF44549DDE7D785B6548C8"/>
  </w:style>
  <w:style w:type="paragraph" w:customStyle="1" w:styleId="40EB455C60C1402E9648A877A041E50B">
    <w:name w:val="40EB455C60C1402E9648A877A041E50B"/>
  </w:style>
  <w:style w:type="paragraph" w:customStyle="1" w:styleId="00E41B655C2B46209D31A9A0918A9B6B">
    <w:name w:val="00E41B655C2B46209D31A9A0918A9B6B"/>
  </w:style>
  <w:style w:type="paragraph" w:customStyle="1" w:styleId="4CDA6CDB303A4079AF4AECF41F99B888">
    <w:name w:val="4CDA6CDB303A4079AF4AECF41F99B888"/>
    <w:rsid w:val="00150880"/>
  </w:style>
  <w:style w:type="paragraph" w:customStyle="1" w:styleId="DA31118905C54FF68E25DEBA369B55BA">
    <w:name w:val="DA31118905C54FF68E25DEBA369B55BA"/>
    <w:rsid w:val="00150880"/>
  </w:style>
  <w:style w:type="paragraph" w:customStyle="1" w:styleId="2190E8C0BE544780BD4305327D787E50">
    <w:name w:val="2190E8C0BE544780BD4305327D787E50"/>
    <w:rsid w:val="00150880"/>
  </w:style>
  <w:style w:type="paragraph" w:customStyle="1" w:styleId="9D13494BF1224722BEEB61AB2A14A8EE">
    <w:name w:val="9D13494BF1224722BEEB61AB2A14A8EE"/>
    <w:rsid w:val="00150880"/>
  </w:style>
  <w:style w:type="paragraph" w:customStyle="1" w:styleId="3EEEA832BEDD45D0BD1BB61037FE1612">
    <w:name w:val="3EEEA832BEDD45D0BD1BB61037FE1612"/>
    <w:rsid w:val="00150880"/>
  </w:style>
  <w:style w:type="paragraph" w:customStyle="1" w:styleId="F189F72A41FD47F393B68AB840EB8B53">
    <w:name w:val="F189F72A41FD47F393B68AB840EB8B53"/>
    <w:rsid w:val="00150880"/>
  </w:style>
  <w:style w:type="paragraph" w:customStyle="1" w:styleId="DA2F7E9524984179848CD0EAED6BF714">
    <w:name w:val="DA2F7E9524984179848CD0EAED6BF714"/>
    <w:rsid w:val="00150880"/>
  </w:style>
  <w:style w:type="paragraph" w:customStyle="1" w:styleId="111EA31E0DA74EB28D4A640DB7384149">
    <w:name w:val="111EA31E0DA74EB28D4A640DB7384149"/>
    <w:rsid w:val="00150880"/>
  </w:style>
  <w:style w:type="paragraph" w:customStyle="1" w:styleId="A2422BDB126047B2A7BB056A8F6A1254">
    <w:name w:val="A2422BDB126047B2A7BB056A8F6A1254"/>
    <w:rsid w:val="00150880"/>
  </w:style>
  <w:style w:type="paragraph" w:customStyle="1" w:styleId="2EFDB60023434B53A9C86E3E683F72E6">
    <w:name w:val="2EFDB60023434B53A9C86E3E683F72E6"/>
    <w:rsid w:val="00150880"/>
  </w:style>
  <w:style w:type="paragraph" w:customStyle="1" w:styleId="D336C60D373A40E8818D3D8C89A133A9">
    <w:name w:val="D336C60D373A40E8818D3D8C89A133A9"/>
    <w:rsid w:val="00150880"/>
  </w:style>
  <w:style w:type="paragraph" w:customStyle="1" w:styleId="21EDE7C90D5D480BB1A2118E902FC694">
    <w:name w:val="21EDE7C90D5D480BB1A2118E902FC694"/>
    <w:rsid w:val="00D7734A"/>
  </w:style>
  <w:style w:type="paragraph" w:customStyle="1" w:styleId="E21ADCE92D7F4CB1AB7498F27D701A16">
    <w:name w:val="E21ADCE92D7F4CB1AB7498F27D701A16"/>
    <w:rsid w:val="00D7734A"/>
  </w:style>
  <w:style w:type="paragraph" w:customStyle="1" w:styleId="44655CA9BA4B4F5C8E466A5ABDB68AEA">
    <w:name w:val="44655CA9BA4B4F5C8E466A5ABDB68AEA"/>
    <w:rsid w:val="00EF55C9"/>
    <w:rPr>
      <w:lang w:eastAsia="en-US"/>
    </w:rPr>
  </w:style>
  <w:style w:type="paragraph" w:customStyle="1" w:styleId="FFCB3C39A1AF43218E843F40B6642027">
    <w:name w:val="FFCB3C39A1AF43218E843F40B6642027"/>
    <w:rsid w:val="00EF55C9"/>
    <w:rPr>
      <w:lang w:eastAsia="en-US"/>
    </w:rPr>
  </w:style>
  <w:style w:type="paragraph" w:customStyle="1" w:styleId="CA3DF4B28916448AB88319C9A08C23DC">
    <w:name w:val="CA3DF4B28916448AB88319C9A08C23DC"/>
    <w:rsid w:val="00EF55C9"/>
    <w:rPr>
      <w:lang w:eastAsia="en-US"/>
    </w:rPr>
  </w:style>
  <w:style w:type="paragraph" w:customStyle="1" w:styleId="4930F6FD6D8540089AC2C11A6EBD8616">
    <w:name w:val="4930F6FD6D8540089AC2C11A6EBD8616"/>
    <w:rsid w:val="00EF55C9"/>
    <w:rPr>
      <w:lang w:eastAsia="en-US"/>
    </w:rPr>
  </w:style>
  <w:style w:type="paragraph" w:customStyle="1" w:styleId="E5BA7B51005946568538356665C2CAEF">
    <w:name w:val="E5BA7B51005946568538356665C2CAEF"/>
    <w:rsid w:val="00EF55C9"/>
    <w:rPr>
      <w:lang w:eastAsia="en-US"/>
    </w:rPr>
  </w:style>
  <w:style w:type="paragraph" w:customStyle="1" w:styleId="6E715D08083145DA8BD1A2FE1562C69D">
    <w:name w:val="6E715D08083145DA8BD1A2FE1562C69D"/>
    <w:rsid w:val="00EF55C9"/>
    <w:rPr>
      <w:lang w:eastAsia="en-US"/>
    </w:rPr>
  </w:style>
  <w:style w:type="paragraph" w:customStyle="1" w:styleId="F4EBF0FDC38B4B398160C5B77178085D">
    <w:name w:val="F4EBF0FDC38B4B398160C5B77178085D"/>
    <w:rsid w:val="00EF55C9"/>
    <w:rPr>
      <w:lang w:eastAsia="en-US"/>
    </w:rPr>
  </w:style>
  <w:style w:type="paragraph" w:customStyle="1" w:styleId="BB0E12F529C2476385483A3584078F31">
    <w:name w:val="BB0E12F529C2476385483A3584078F31"/>
    <w:rsid w:val="00EF55C9"/>
    <w:rPr>
      <w:lang w:eastAsia="en-US"/>
    </w:rPr>
  </w:style>
  <w:style w:type="paragraph" w:customStyle="1" w:styleId="BEDF7C7ECDED478BAC02AA1D354C16A8">
    <w:name w:val="BEDF7C7ECDED478BAC02AA1D354C16A8"/>
    <w:rsid w:val="00EF55C9"/>
    <w:rPr>
      <w:lang w:eastAsia="en-US"/>
    </w:rPr>
  </w:style>
  <w:style w:type="paragraph" w:customStyle="1" w:styleId="6CDEF42A06E94DE6A517BC6AA431A72A">
    <w:name w:val="6CDEF42A06E94DE6A517BC6AA431A72A"/>
    <w:rsid w:val="00EF55C9"/>
    <w:rPr>
      <w:lang w:eastAsia="en-US"/>
    </w:rPr>
  </w:style>
  <w:style w:type="paragraph" w:customStyle="1" w:styleId="DFD8F788275F448DA75B2C575D1AA91F">
    <w:name w:val="DFD8F788275F448DA75B2C575D1AA91F"/>
    <w:rsid w:val="00EF55C9"/>
    <w:rPr>
      <w:lang w:eastAsia="en-US"/>
    </w:rPr>
  </w:style>
  <w:style w:type="paragraph" w:customStyle="1" w:styleId="A1EC926CBA9E4BEAA42CA3911677279B">
    <w:name w:val="A1EC926CBA9E4BEAA42CA3911677279B"/>
    <w:rsid w:val="00EF55C9"/>
    <w:rPr>
      <w:lang w:eastAsia="en-US"/>
    </w:rPr>
  </w:style>
  <w:style w:type="paragraph" w:customStyle="1" w:styleId="959A491590B64FA19AFC55138B30A906">
    <w:name w:val="959A491590B64FA19AFC55138B30A906"/>
    <w:rsid w:val="00EF55C9"/>
    <w:rPr>
      <w:lang w:eastAsia="en-US"/>
    </w:rPr>
  </w:style>
  <w:style w:type="paragraph" w:customStyle="1" w:styleId="6BF0AAB4600E4A1990E7A5B94B1F31E0">
    <w:name w:val="6BF0AAB4600E4A1990E7A5B94B1F31E0"/>
    <w:rsid w:val="004D48FD"/>
    <w:rPr>
      <w:lang w:val="en-GB" w:eastAsia="en-GB"/>
    </w:rPr>
  </w:style>
  <w:style w:type="paragraph" w:customStyle="1" w:styleId="6E362B9EF20B43F3A943A8A507584E66">
    <w:name w:val="6E362B9EF20B43F3A943A8A507584E66"/>
    <w:rsid w:val="004D48FD"/>
    <w:rPr>
      <w:lang w:val="en-GB" w:eastAsia="en-GB"/>
    </w:rPr>
  </w:style>
  <w:style w:type="paragraph" w:customStyle="1" w:styleId="72D89D6E5C844CCAB1833147415B77AD">
    <w:name w:val="72D89D6E5C844CCAB1833147415B77AD"/>
    <w:rsid w:val="004D48FD"/>
    <w:rPr>
      <w:lang w:val="en-GB" w:eastAsia="en-GB"/>
    </w:rPr>
  </w:style>
  <w:style w:type="paragraph" w:customStyle="1" w:styleId="6C9FD9EC68A943AC842B219CFE68AD12">
    <w:name w:val="6C9FD9EC68A943AC842B219CFE68AD12"/>
    <w:rsid w:val="004D48FD"/>
    <w:rPr>
      <w:lang w:val="en-GB" w:eastAsia="en-GB"/>
    </w:rPr>
  </w:style>
  <w:style w:type="paragraph" w:customStyle="1" w:styleId="61ECC61DE3FA43A69D2ECF2C5C6FE0EB">
    <w:name w:val="61ECC61DE3FA43A69D2ECF2C5C6FE0EB"/>
    <w:rsid w:val="004D48FD"/>
    <w:rPr>
      <w:lang w:val="en-GB" w:eastAsia="en-GB"/>
    </w:rPr>
  </w:style>
  <w:style w:type="paragraph" w:customStyle="1" w:styleId="288F325BB3244DF3BA16A9DB81B37241">
    <w:name w:val="288F325BB3244DF3BA16A9DB81B37241"/>
    <w:rsid w:val="004D48FD"/>
    <w:rPr>
      <w:lang w:val="en-GB" w:eastAsia="en-GB"/>
    </w:rPr>
  </w:style>
  <w:style w:type="paragraph" w:customStyle="1" w:styleId="C1E28B2273CD441CA3B297E916AE349F">
    <w:name w:val="C1E28B2273CD441CA3B297E916AE349F"/>
    <w:rsid w:val="004D48FD"/>
    <w:rPr>
      <w:lang w:val="en-GB" w:eastAsia="en-GB"/>
    </w:rPr>
  </w:style>
  <w:style w:type="paragraph" w:customStyle="1" w:styleId="CE5AEA3F7BCE44E882EF799689C0CA57">
    <w:name w:val="CE5AEA3F7BCE44E882EF799689C0CA57"/>
    <w:rsid w:val="004D48FD"/>
    <w:rPr>
      <w:lang w:val="en-GB" w:eastAsia="en-GB"/>
    </w:rPr>
  </w:style>
  <w:style w:type="paragraph" w:customStyle="1" w:styleId="D894BE72F38C4770B3B5E535F14AA110">
    <w:name w:val="D894BE72F38C4770B3B5E535F14AA110"/>
    <w:rsid w:val="004D48FD"/>
    <w:rPr>
      <w:lang w:val="en-GB" w:eastAsia="en-GB"/>
    </w:rPr>
  </w:style>
  <w:style w:type="paragraph" w:customStyle="1" w:styleId="0A649E128A444220A8FF1184E8676BB0">
    <w:name w:val="0A649E128A444220A8FF1184E8676BB0"/>
    <w:rsid w:val="004D48FD"/>
    <w:rPr>
      <w:lang w:val="en-GB" w:eastAsia="en-GB"/>
    </w:rPr>
  </w:style>
  <w:style w:type="paragraph" w:customStyle="1" w:styleId="142AF30419804BECAB25A9122F0AE268">
    <w:name w:val="142AF30419804BECAB25A9122F0AE268"/>
    <w:rsid w:val="004D48FD"/>
    <w:rPr>
      <w:lang w:val="en-GB" w:eastAsia="en-GB"/>
    </w:rPr>
  </w:style>
  <w:style w:type="paragraph" w:customStyle="1" w:styleId="A441E7A4276E42AF985CCB3E9B534DD7">
    <w:name w:val="A441E7A4276E42AF985CCB3E9B534DD7"/>
    <w:rsid w:val="004D48FD"/>
    <w:rPr>
      <w:lang w:val="en-GB" w:eastAsia="en-GB"/>
    </w:rPr>
  </w:style>
  <w:style w:type="paragraph" w:customStyle="1" w:styleId="4D83B1058C2B42D4A818F841358FEAE8">
    <w:name w:val="4D83B1058C2B42D4A818F841358FEAE8"/>
    <w:rsid w:val="004D48FD"/>
    <w:rPr>
      <w:lang w:val="en-GB" w:eastAsia="en-GB"/>
    </w:rPr>
  </w:style>
  <w:style w:type="paragraph" w:customStyle="1" w:styleId="C7478A9B428A4D23B7436EAB47900D14">
    <w:name w:val="C7478A9B428A4D23B7436EAB47900D14"/>
    <w:rsid w:val="004D48FD"/>
    <w:rPr>
      <w:lang w:val="en-GB" w:eastAsia="en-GB"/>
    </w:rPr>
  </w:style>
  <w:style w:type="paragraph" w:customStyle="1" w:styleId="1158B3D8E34B4E2D82419C6AAFD0D3C4">
    <w:name w:val="1158B3D8E34B4E2D82419C6AAFD0D3C4"/>
    <w:rsid w:val="004D48FD"/>
    <w:rPr>
      <w:lang w:val="en-GB" w:eastAsia="en-GB"/>
    </w:rPr>
  </w:style>
  <w:style w:type="paragraph" w:customStyle="1" w:styleId="3BF53EC627244DA78BFD1B7B014B9B98">
    <w:name w:val="3BF53EC627244DA78BFD1B7B014B9B98"/>
    <w:rsid w:val="004D48FD"/>
    <w:rPr>
      <w:lang w:val="en-GB" w:eastAsia="en-GB"/>
    </w:rPr>
  </w:style>
  <w:style w:type="paragraph" w:customStyle="1" w:styleId="3A3997D8F384464193E8C70A0748A3FA">
    <w:name w:val="3A3997D8F384464193E8C70A0748A3FA"/>
    <w:rsid w:val="00A77E48"/>
    <w:rPr>
      <w:lang w:eastAsia="en-US"/>
    </w:rPr>
  </w:style>
  <w:style w:type="paragraph" w:customStyle="1" w:styleId="EA43EEA6816E4AE3BBAF9FF94A0357BF">
    <w:name w:val="EA43EEA6816E4AE3BBAF9FF94A0357BF"/>
    <w:rsid w:val="00171E1C"/>
    <w:rPr>
      <w:lang w:eastAsia="en-US"/>
    </w:rPr>
  </w:style>
  <w:style w:type="paragraph" w:customStyle="1" w:styleId="BE56B3066B08475CA001710E378B9C66">
    <w:name w:val="BE56B3066B08475CA001710E378B9C66"/>
    <w:rsid w:val="00171E1C"/>
    <w:rPr>
      <w:lang w:eastAsia="en-US"/>
    </w:rPr>
  </w:style>
  <w:style w:type="paragraph" w:customStyle="1" w:styleId="6F49AB790ED84004A03000761127D48D">
    <w:name w:val="6F49AB790ED84004A03000761127D48D"/>
    <w:rsid w:val="00171E1C"/>
    <w:rPr>
      <w:lang w:eastAsia="en-US"/>
    </w:rPr>
  </w:style>
  <w:style w:type="paragraph" w:customStyle="1" w:styleId="56C014BF644A4CD5AF48070DF4D6F490">
    <w:name w:val="56C014BF644A4CD5AF48070DF4D6F490"/>
    <w:rsid w:val="003D4AD7"/>
    <w:rPr>
      <w:lang w:eastAsia="en-US"/>
    </w:rPr>
  </w:style>
  <w:style w:type="paragraph" w:customStyle="1" w:styleId="4C90D02F8AAF4177847491D9EF0AF72A">
    <w:name w:val="4C90D02F8AAF4177847491D9EF0AF72A"/>
    <w:rsid w:val="003D4AD7"/>
    <w:rPr>
      <w:lang w:eastAsia="en-US"/>
    </w:rPr>
  </w:style>
  <w:style w:type="paragraph" w:customStyle="1" w:styleId="3D8173B723574A4BA34B3AAF2FE5BCFA">
    <w:name w:val="3D8173B723574A4BA34B3AAF2FE5BCFA"/>
    <w:rsid w:val="003D4AD7"/>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CDC4B-39BC-400C-9B59-C00A0FBBB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4419</Words>
  <Characters>25192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revision>10</cp:revision>
  <cp:lastPrinted>2019-09-10T11:29:00Z</cp:lastPrinted>
  <dcterms:created xsi:type="dcterms:W3CDTF">2019-09-10T11:29:00Z</dcterms:created>
  <dcterms:modified xsi:type="dcterms:W3CDTF">2020-01-30T08:37:00Z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2020-01-30T08:37:28.7704861Z</vt:lpwstr>
  </property>
  <property fmtid="{D5CDD505-2E9C-101B-9397-08002B2CF9AE}" pid="6" name="MSIP_Label_c66454a4-ed7c-433b-bba2-0aefe4f2b291_Name">
    <vt:lpwstr>متاح</vt:lpwstr>
  </property>
  <property fmtid="{D5CDD505-2E9C-101B-9397-08002B2CF9AE}" pid="8" name="MSIP_Label_c66454a4-ed7c-433b-bba2-0aefe4f2b291_ActionId">
    <vt:lpwstr>aa473928-26bc-443b-aa59-e2ea2aa2a8d7</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