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10A0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钢绞线生产计划单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50462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205451E">
            <w:pPr>
              <w:pStyle w:val="4"/>
              <w:widowControl/>
              <w:spacing w:before="13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7"/>
                <w:kern w:val="2"/>
                <w:sz w:val="22"/>
                <w:szCs w:val="22"/>
                <w:bdr w:val="none" w:color="auto" w:sz="0" w:space="0"/>
              </w:rPr>
              <w:t>项</w:t>
            </w:r>
            <w:r>
              <w:rPr>
                <w:rFonts w:hint="eastAsia" w:ascii="宋体" w:hAnsi="宋体" w:eastAsia="宋体" w:cs="宋体"/>
                <w:spacing w:val="26"/>
                <w:kern w:val="2"/>
                <w:sz w:val="22"/>
                <w:szCs w:val="22"/>
                <w:bdr w:val="none" w:color="auto" w:sz="0" w:space="0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-7"/>
                <w:kern w:val="2"/>
                <w:sz w:val="22"/>
                <w:szCs w:val="22"/>
                <w:bdr w:val="none" w:color="auto" w:sz="0" w:space="0"/>
              </w:rPr>
              <w:t>目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7427BFF">
            <w:pPr>
              <w:pStyle w:val="4"/>
              <w:widowControl/>
              <w:spacing w:before="13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6"/>
                <w:kern w:val="2"/>
                <w:sz w:val="22"/>
                <w:szCs w:val="22"/>
                <w:bdr w:val="none" w:color="auto" w:sz="0" w:space="0"/>
              </w:rPr>
              <w:t>单</w:t>
            </w:r>
            <w:r>
              <w:rPr>
                <w:rFonts w:hint="eastAsia" w:ascii="宋体" w:hAnsi="宋体" w:eastAsia="宋体" w:cs="宋体"/>
                <w:spacing w:val="78"/>
                <w:kern w:val="2"/>
                <w:sz w:val="22"/>
                <w:szCs w:val="22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kern w:val="2"/>
                <w:sz w:val="22"/>
                <w:szCs w:val="22"/>
                <w:bdr w:val="none" w:color="auto" w:sz="0" w:space="0"/>
              </w:rPr>
              <w:t>位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4D7B147">
            <w:pPr>
              <w:pStyle w:val="4"/>
              <w:widowControl/>
              <w:spacing w:before="13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8"/>
                <w:kern w:val="2"/>
                <w:sz w:val="22"/>
                <w:szCs w:val="22"/>
                <w:bdr w:val="none" w:color="auto" w:sz="0" w:space="0"/>
              </w:rPr>
              <w:t>技</w:t>
            </w:r>
            <w:r>
              <w:rPr>
                <w:rFonts w:hint="eastAsia" w:ascii="宋体" w:hAnsi="宋体" w:eastAsia="宋体" w:cs="宋体"/>
                <w:spacing w:val="21"/>
                <w:kern w:val="2"/>
                <w:sz w:val="22"/>
                <w:szCs w:val="22"/>
                <w:bdr w:val="none" w:color="auto" w:sz="0" w:space="0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-8"/>
                <w:kern w:val="2"/>
                <w:sz w:val="22"/>
                <w:szCs w:val="22"/>
                <w:bdr w:val="none" w:color="auto" w:sz="0" w:space="0"/>
              </w:rPr>
              <w:t>术</w:t>
            </w:r>
            <w:r>
              <w:rPr>
                <w:rFonts w:hint="eastAsia" w:ascii="宋体" w:hAnsi="宋体" w:eastAsia="宋体" w:cs="宋体"/>
                <w:spacing w:val="20"/>
                <w:kern w:val="2"/>
                <w:sz w:val="22"/>
                <w:szCs w:val="22"/>
                <w:bdr w:val="none" w:color="auto" w:sz="0" w:space="0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-8"/>
                <w:kern w:val="2"/>
                <w:sz w:val="22"/>
                <w:szCs w:val="22"/>
                <w:bdr w:val="none" w:color="auto" w:sz="0" w:space="0"/>
              </w:rPr>
              <w:t>参</w:t>
            </w:r>
            <w:r>
              <w:rPr>
                <w:rFonts w:hint="eastAsia" w:ascii="宋体" w:hAnsi="宋体" w:eastAsia="宋体" w:cs="宋体"/>
                <w:spacing w:val="21"/>
                <w:kern w:val="2"/>
                <w:sz w:val="22"/>
                <w:szCs w:val="22"/>
                <w:bdr w:val="none" w:color="auto" w:sz="0" w:space="0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-8"/>
                <w:kern w:val="2"/>
                <w:sz w:val="22"/>
                <w:szCs w:val="22"/>
                <w:bdr w:val="none" w:color="auto" w:sz="0" w:space="0"/>
              </w:rPr>
              <w:t>数</w:t>
            </w:r>
          </w:p>
        </w:tc>
      </w:tr>
      <w:tr w14:paraId="29EC3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A931330">
            <w:pPr>
              <w:pStyle w:val="4"/>
              <w:widowControl/>
              <w:spacing w:before="80" w:beforeAutospacing="0"/>
              <w:jc w:val="center"/>
              <w:rPr>
                <w:rFonts w:hint="eastAsia" w:ascii="宋体" w:hAnsi="宋体" w:eastAsia="宋体" w:cs="宋体"/>
                <w:spacing w:val="3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3"/>
                <w:kern w:val="2"/>
                <w:sz w:val="22"/>
                <w:szCs w:val="22"/>
                <w:bdr w:val="none" w:color="auto" w:sz="0" w:space="0"/>
              </w:rPr>
              <w:t>合同编号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DE0C6CF">
            <w:pPr>
              <w:pStyle w:val="4"/>
              <w:widowControl/>
              <w:spacing w:before="86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/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ACD9F0C">
            <w:pPr>
              <w:pStyle w:val="4"/>
              <w:widowControl/>
              <w:spacing w:before="135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</w:p>
        </w:tc>
      </w:tr>
      <w:tr w14:paraId="6281C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B2F95F7">
            <w:pPr>
              <w:pStyle w:val="4"/>
              <w:widowControl/>
              <w:spacing w:before="80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3"/>
                <w:kern w:val="2"/>
                <w:sz w:val="22"/>
                <w:szCs w:val="22"/>
                <w:bdr w:val="none" w:color="auto" w:sz="0" w:space="0"/>
              </w:rPr>
              <w:t>订单编号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6FAD479">
            <w:pPr>
              <w:pStyle w:val="4"/>
              <w:widowControl/>
              <w:spacing w:before="86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/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930E929">
            <w:pPr>
              <w:pStyle w:val="4"/>
              <w:widowControl/>
              <w:spacing w:before="135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CH24-040.01</w:t>
            </w:r>
          </w:p>
        </w:tc>
      </w:tr>
      <w:tr w14:paraId="518A6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BA70C9C">
            <w:pPr>
              <w:pStyle w:val="4"/>
              <w:widowControl/>
              <w:spacing w:before="71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2"/>
                <w:kern w:val="2"/>
                <w:sz w:val="22"/>
                <w:szCs w:val="22"/>
                <w:bdr w:val="none" w:color="auto" w:sz="0" w:space="0"/>
              </w:rPr>
              <w:t>型号规格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E9575C5">
            <w:pPr>
              <w:pStyle w:val="4"/>
              <w:widowControl/>
              <w:spacing w:before="77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/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F51EB17">
            <w:pPr>
              <w:pStyle w:val="4"/>
              <w:widowControl/>
              <w:spacing w:before="125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G1A-1*7-2.66</w:t>
            </w:r>
          </w:p>
        </w:tc>
      </w:tr>
      <w:tr w14:paraId="1467A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15CBBEC">
            <w:pPr>
              <w:pStyle w:val="4"/>
              <w:widowControl/>
              <w:spacing w:before="73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4"/>
                <w:kern w:val="2"/>
                <w:sz w:val="22"/>
                <w:szCs w:val="22"/>
                <w:bdr w:val="none" w:color="auto" w:sz="0" w:space="0"/>
              </w:rPr>
              <w:t>绞   向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E06FF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2178563">
            <w:pPr>
              <w:pStyle w:val="4"/>
              <w:widowControl/>
              <w:spacing w:before="85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右</w:t>
            </w:r>
          </w:p>
        </w:tc>
      </w:tr>
      <w:tr w14:paraId="7ED807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96BA3E6">
            <w:pPr>
              <w:pStyle w:val="4"/>
              <w:widowControl/>
              <w:spacing w:before="72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4"/>
                <w:kern w:val="2"/>
                <w:sz w:val="22"/>
                <w:szCs w:val="22"/>
                <w:bdr w:val="none" w:color="auto" w:sz="0" w:space="0"/>
              </w:rPr>
              <w:t>节径比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A0CDF79">
            <w:pPr>
              <w:pStyle w:val="4"/>
              <w:widowControl/>
              <w:spacing w:before="72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倍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19C7C1A">
            <w:pPr>
              <w:pStyle w:val="4"/>
              <w:widowControl/>
              <w:spacing w:before="127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16-21</w:t>
            </w:r>
          </w:p>
        </w:tc>
      </w:tr>
      <w:tr w14:paraId="3C332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7A723B">
            <w:pPr>
              <w:pStyle w:val="4"/>
              <w:widowControl/>
              <w:spacing w:before="70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  <w:t>镀锌钢线直径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3AA6151">
            <w:pPr>
              <w:pStyle w:val="4"/>
              <w:widowControl/>
              <w:spacing w:before="9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1"/>
                <w:kern w:val="2"/>
                <w:sz w:val="22"/>
                <w:szCs w:val="22"/>
                <w:bdr w:val="none" w:color="auto" w:sz="0" w:space="0"/>
              </w:rPr>
              <w:t>mm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1442AE5">
            <w:pPr>
              <w:pStyle w:val="4"/>
              <w:widowControl/>
              <w:spacing w:before="129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2.66</w:t>
            </w:r>
          </w:p>
        </w:tc>
      </w:tr>
      <w:tr w14:paraId="325CB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639B8F85">
            <w:pPr>
              <w:pStyle w:val="4"/>
              <w:widowControl/>
              <w:spacing w:before="102" w:beforeAutospacing="0"/>
              <w:ind w:right="154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4"/>
                <w:kern w:val="2"/>
                <w:sz w:val="22"/>
                <w:szCs w:val="22"/>
                <w:bdr w:val="none" w:color="auto" w:sz="0" w:space="0"/>
              </w:rPr>
              <w:t>直径允许偏差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58C04BD">
            <w:pPr>
              <w:pStyle w:val="4"/>
              <w:widowControl/>
              <w:spacing w:before="88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正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3EB69AE">
            <w:pPr>
              <w:pStyle w:val="4"/>
              <w:widowControl/>
              <w:spacing w:before="93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1"/>
                <w:kern w:val="2"/>
                <w:sz w:val="22"/>
                <w:szCs w:val="22"/>
                <w:bdr w:val="none" w:color="auto" w:sz="0" w:space="0"/>
              </w:rPr>
              <w:t>mm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9EDE762">
            <w:pPr>
              <w:pStyle w:val="4"/>
              <w:widowControl/>
              <w:spacing w:before="128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0.04</w:t>
            </w:r>
          </w:p>
        </w:tc>
      </w:tr>
      <w:tr w14:paraId="6B8CE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1507B0B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3DC9E91">
            <w:pPr>
              <w:pStyle w:val="4"/>
              <w:widowControl/>
              <w:spacing w:before="73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负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5279576">
            <w:pPr>
              <w:pStyle w:val="4"/>
              <w:widowControl/>
              <w:spacing w:before="9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1"/>
                <w:kern w:val="2"/>
                <w:sz w:val="22"/>
                <w:szCs w:val="22"/>
                <w:bdr w:val="none" w:color="auto" w:sz="0" w:space="0"/>
              </w:rPr>
              <w:t>mm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B71B5E7">
            <w:pPr>
              <w:pStyle w:val="4"/>
              <w:widowControl/>
              <w:spacing w:before="129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0.04</w:t>
            </w:r>
          </w:p>
        </w:tc>
      </w:tr>
      <w:tr w14:paraId="7D13A1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0106AA76">
            <w:pPr>
              <w:pStyle w:val="4"/>
              <w:widowControl/>
              <w:spacing w:before="73" w:beforeAutospacing="0" w:line="254" w:lineRule="auto"/>
              <w:ind w:right="265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5"/>
                <w:kern w:val="2"/>
                <w:sz w:val="22"/>
                <w:szCs w:val="22"/>
                <w:bdr w:val="none" w:color="auto" w:sz="0" w:space="0"/>
              </w:rPr>
              <w:t>抗拉强</w:t>
            </w:r>
            <w:r>
              <w:rPr>
                <w:rFonts w:hint="eastAsia" w:ascii="宋体" w:hAnsi="宋体" w:eastAsia="宋体" w:cs="宋体"/>
                <w:spacing w:val="6"/>
                <w:kern w:val="2"/>
                <w:sz w:val="22"/>
                <w:szCs w:val="22"/>
                <w:bdr w:val="none" w:color="auto" w:sz="0" w:space="0"/>
              </w:rPr>
              <w:t>度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EE1BB6C">
            <w:pPr>
              <w:pStyle w:val="4"/>
              <w:widowControl/>
              <w:spacing w:before="10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5"/>
                <w:kern w:val="2"/>
                <w:sz w:val="22"/>
                <w:szCs w:val="22"/>
                <w:bdr w:val="none" w:color="auto" w:sz="0" w:space="0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1F0F0F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4" w:lineRule="auto"/>
              <w:ind w:left="0" w:right="0"/>
              <w:jc w:val="center"/>
              <w:rPr>
                <w:rFonts w:hint="default" w:ascii="Arial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</w:p>
          <w:p w14:paraId="7E340468">
            <w:pPr>
              <w:pStyle w:val="4"/>
              <w:widowControl/>
              <w:spacing w:before="72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1"/>
                <w:kern w:val="2"/>
                <w:sz w:val="22"/>
                <w:szCs w:val="22"/>
                <w:bdr w:val="none" w:color="auto" w:sz="0" w:space="0"/>
              </w:rPr>
              <w:t>MPa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D51BF71">
            <w:pPr>
              <w:pStyle w:val="4"/>
              <w:widowControl/>
              <w:spacing w:before="12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≥1390</w:t>
            </w:r>
          </w:p>
        </w:tc>
      </w:tr>
      <w:tr w14:paraId="7B20A4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6BF1D80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19A6101">
            <w:pPr>
              <w:pStyle w:val="4"/>
              <w:widowControl/>
              <w:spacing w:before="5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8"/>
                <w:kern w:val="2"/>
                <w:sz w:val="22"/>
                <w:szCs w:val="22"/>
                <w:bdr w:val="none" w:color="auto" w:sz="0" w:space="0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64BFD23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5931361">
            <w:pPr>
              <w:pStyle w:val="4"/>
              <w:widowControl/>
              <w:spacing w:before="7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≥1320</w:t>
            </w:r>
          </w:p>
        </w:tc>
      </w:tr>
      <w:tr w14:paraId="58EB3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6C86351">
            <w:pPr>
              <w:pStyle w:val="4"/>
              <w:widowControl/>
              <w:spacing w:before="7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2"/>
                <w:kern w:val="2"/>
                <w:sz w:val="22"/>
                <w:szCs w:val="22"/>
                <w:bdr w:val="none" w:color="auto" w:sz="0" w:space="0"/>
              </w:rPr>
              <w:t>1%伸长时应力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E71FACD">
            <w:pPr>
              <w:pStyle w:val="4"/>
              <w:widowControl/>
              <w:spacing w:before="132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1"/>
                <w:kern w:val="2"/>
                <w:sz w:val="22"/>
                <w:szCs w:val="22"/>
                <w:bdr w:val="none" w:color="auto" w:sz="0" w:space="0"/>
              </w:rPr>
              <w:t>MPa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0E5C4D3">
            <w:pPr>
              <w:pStyle w:val="4"/>
              <w:widowControl/>
              <w:spacing w:before="95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≥1220</w:t>
            </w:r>
          </w:p>
        </w:tc>
      </w:tr>
      <w:tr w14:paraId="24037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4AB9FE2">
            <w:pPr>
              <w:pStyle w:val="4"/>
              <w:widowControl/>
              <w:spacing w:before="7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  <w:t>伸长率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498DC54">
            <w:pPr>
              <w:pStyle w:val="4"/>
              <w:widowControl/>
              <w:spacing w:before="95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%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4355E82">
            <w:pPr>
              <w:pStyle w:val="4"/>
              <w:widowControl/>
              <w:spacing w:before="95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≥3.0</w:t>
            </w:r>
          </w:p>
        </w:tc>
      </w:tr>
      <w:tr w14:paraId="3043E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E28C0DE">
            <w:pPr>
              <w:pStyle w:val="4"/>
              <w:widowControl/>
              <w:spacing w:before="84" w:beforeAutospacing="0"/>
              <w:ind w:left="214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28"/>
                <w:kern w:val="2"/>
                <w:sz w:val="22"/>
                <w:szCs w:val="22"/>
                <w:bdr w:val="none" w:color="auto" w:sz="0" w:space="0"/>
              </w:rPr>
              <w:t>扭转(L=100d)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28C2CD1">
            <w:pPr>
              <w:pStyle w:val="4"/>
              <w:widowControl/>
              <w:spacing w:before="8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21"/>
                <w:kern w:val="2"/>
                <w:sz w:val="22"/>
                <w:szCs w:val="22"/>
                <w:bdr w:val="none" w:color="auto" w:sz="0" w:space="0"/>
              </w:rPr>
              <w:t>次/360°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5CCEF8E">
            <w:pPr>
              <w:pStyle w:val="4"/>
              <w:widowControl/>
              <w:spacing w:before="105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≥16</w:t>
            </w:r>
          </w:p>
        </w:tc>
      </w:tr>
      <w:tr w14:paraId="666A0A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D65B28B">
            <w:pPr>
              <w:pStyle w:val="4"/>
              <w:widowControl/>
              <w:spacing w:before="73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  <w:t>镀锌层质量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2B5FCD9">
            <w:pPr>
              <w:pStyle w:val="4"/>
              <w:widowControl/>
              <w:spacing w:before="67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3"/>
                <w:kern w:val="2"/>
                <w:sz w:val="22"/>
                <w:szCs w:val="22"/>
                <w:bdr w:val="none" w:color="auto" w:sz="0" w:space="0"/>
              </w:rPr>
              <w:t>g/m²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21C8F7A">
            <w:pPr>
              <w:pStyle w:val="4"/>
              <w:widowControl/>
              <w:spacing w:before="96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≥230</w:t>
            </w:r>
          </w:p>
        </w:tc>
      </w:tr>
      <w:tr w14:paraId="3DA0F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453E34D">
            <w:pPr>
              <w:pStyle w:val="4"/>
              <w:widowControl/>
              <w:spacing w:before="75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  <w:t>卷绕试验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808F4D5">
            <w:pPr>
              <w:pStyle w:val="4"/>
              <w:widowControl/>
              <w:spacing w:before="81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/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9D56F7F">
            <w:pPr>
              <w:pStyle w:val="4"/>
              <w:widowControl/>
              <w:spacing w:before="73" w:beforeAutospacing="0"/>
              <w:ind w:left="123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1倍钢线直径紧密卷绕8圈，镀锌钢线应不断</w:t>
            </w:r>
            <w:r>
              <w:rPr>
                <w:rFonts w:hint="eastAsia" w:ascii="宋体" w:hAnsi="宋体" w:eastAsia="宋体" w:cs="宋体"/>
                <w:spacing w:val="-1"/>
                <w:kern w:val="2"/>
                <w:sz w:val="22"/>
                <w:szCs w:val="22"/>
                <w:bdr w:val="none" w:color="auto" w:sz="0" w:space="0"/>
              </w:rPr>
              <w:t>裂。</w:t>
            </w:r>
          </w:p>
        </w:tc>
      </w:tr>
      <w:tr w14:paraId="04AEC6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A673D1F">
            <w:pPr>
              <w:pStyle w:val="4"/>
              <w:widowControl/>
              <w:spacing w:before="183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  <w:t>镀锌层附着性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691A947">
            <w:pPr>
              <w:pStyle w:val="4"/>
              <w:widowControl/>
              <w:spacing w:before="191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/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AD583B3">
            <w:pPr>
              <w:pStyle w:val="4"/>
              <w:widowControl/>
              <w:spacing w:before="63" w:beforeAutospacing="0"/>
              <w:ind w:left="102" w:hanging="89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1"/>
                <w:kern w:val="2"/>
                <w:sz w:val="22"/>
                <w:szCs w:val="22"/>
                <w:bdr w:val="none" w:color="auto" w:sz="0" w:space="0"/>
              </w:rPr>
              <w:t>4倍钢线直径紧密卷绕8圈，镀锌层应牢固地</w:t>
            </w:r>
            <w:r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  <w:t>附着在钢线上而不开裂，或用手指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kern w:val="2"/>
                <w:sz w:val="22"/>
                <w:szCs w:val="22"/>
                <w:bdr w:val="none" w:color="auto" w:sz="0" w:space="0"/>
              </w:rPr>
              <w:t>摩擦锌层不会产生脱落的起皮。</w:t>
            </w:r>
          </w:p>
        </w:tc>
      </w:tr>
      <w:tr w14:paraId="4614C7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E55D6EF">
            <w:pPr>
              <w:pStyle w:val="4"/>
              <w:widowControl/>
              <w:spacing w:before="18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  <w:t>镀锌层连续性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0C5A247">
            <w:pPr>
              <w:pStyle w:val="4"/>
              <w:widowControl/>
              <w:spacing w:before="192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/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2BA7CD2">
            <w:pPr>
              <w:pStyle w:val="4"/>
              <w:widowControl/>
              <w:spacing w:before="4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8"/>
                <w:kern w:val="2"/>
                <w:sz w:val="22"/>
                <w:szCs w:val="22"/>
                <w:bdr w:val="none" w:color="auto" w:sz="0" w:space="0"/>
              </w:rPr>
              <w:t>用肉眼观察镀锌层应没有孔隙，镀锌层应较光洁、厚度均匀，并与良好的商品实</w:t>
            </w:r>
          </w:p>
          <w:p w14:paraId="560198FB">
            <w:pPr>
              <w:pStyle w:val="4"/>
              <w:widowControl/>
              <w:spacing w:before="21" w:beforeAutospacing="0"/>
              <w:ind w:left="123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践相一致。</w:t>
            </w:r>
          </w:p>
        </w:tc>
      </w:tr>
      <w:tr w14:paraId="591DFE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C7D0E68">
            <w:pPr>
              <w:pStyle w:val="4"/>
              <w:widowControl/>
              <w:spacing w:before="88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  <w:t>段长*数量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1C4DE50">
            <w:pPr>
              <w:pStyle w:val="4"/>
              <w:widowControl/>
              <w:spacing w:before="88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1"/>
                <w:kern w:val="2"/>
                <w:sz w:val="22"/>
                <w:szCs w:val="22"/>
                <w:bdr w:val="none" w:color="auto" w:sz="0" w:space="0"/>
              </w:rPr>
              <w:t>m*件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2A7B001">
            <w:pPr>
              <w:pStyle w:val="4"/>
              <w:widowControl/>
              <w:spacing w:before="47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2500m*2+2460m*2+2320m*2+2100m*2+1570m*2+1530m*2+2270m*1+2020m*1</w:t>
            </w:r>
          </w:p>
          <w:p w14:paraId="35132BA5">
            <w:pPr>
              <w:pStyle w:val="4"/>
              <w:widowControl/>
              <w:spacing w:before="47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2000m*1+1910m*1+1880m*1+810m*1+760m*1</w:t>
            </w:r>
          </w:p>
        </w:tc>
      </w:tr>
      <w:tr w14:paraId="081B44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DEDC1AD">
            <w:pPr>
              <w:pStyle w:val="4"/>
              <w:widowControl/>
              <w:spacing w:before="69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  <w:t>单位质量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046309A">
            <w:pPr>
              <w:pStyle w:val="4"/>
              <w:widowControl/>
              <w:spacing w:before="60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  <w:t>kg/km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D04B8B6">
            <w:pPr>
              <w:pStyle w:val="4"/>
              <w:widowControl/>
              <w:spacing w:before="12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304.18</w:t>
            </w:r>
          </w:p>
        </w:tc>
      </w:tr>
      <w:tr w14:paraId="186D9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3D8A5C7">
            <w:pPr>
              <w:pStyle w:val="4"/>
              <w:widowControl/>
              <w:spacing w:before="69" w:beforeAutospacing="0"/>
              <w:jc w:val="center"/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  <w:t>长度偏差</w:t>
            </w:r>
          </w:p>
        </w:tc>
        <w:tc>
          <w:tcPr>
            <w:tcW w:w="1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412E9CD">
            <w:pPr>
              <w:pStyle w:val="4"/>
              <w:widowControl/>
              <w:spacing w:before="60" w:beforeAutospacing="0"/>
              <w:jc w:val="center"/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  <w:t>m</w:t>
            </w:r>
          </w:p>
        </w:tc>
        <w:tc>
          <w:tcPr>
            <w:tcW w:w="75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E579429">
            <w:pPr>
              <w:pStyle w:val="4"/>
              <w:widowControl/>
              <w:spacing w:before="124" w:beforeAutospacing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+5，-0</w:t>
            </w:r>
          </w:p>
        </w:tc>
      </w:tr>
      <w:tr w14:paraId="67B36F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7" w:hRule="atLeast"/>
          <w:jc w:val="center"/>
        </w:trPr>
        <w:tc>
          <w:tcPr>
            <w:tcW w:w="19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8AF6253">
            <w:pPr>
              <w:pStyle w:val="4"/>
              <w:widowControl/>
              <w:spacing w:before="69" w:beforeAutospacing="0"/>
              <w:jc w:val="center"/>
              <w:rPr>
                <w:rFonts w:hint="eastAsia" w:ascii="宋体" w:hAnsi="宋体" w:eastAsia="宋体" w:cs="宋体"/>
                <w:spacing w:val="-2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备注</w:t>
            </w:r>
          </w:p>
        </w:tc>
        <w:tc>
          <w:tcPr>
            <w:tcW w:w="867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3DDAA7A">
            <w:pPr>
              <w:pStyle w:val="4"/>
              <w:widowControl/>
              <w:numPr>
                <w:ilvl w:val="0"/>
                <w:numId w:val="1"/>
              </w:numPr>
              <w:spacing w:before="47" w:beforeAutospacing="0"/>
              <w:ind w:left="214" w:firstLine="379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镀锌钢绞线不允许有街头。其他满足GB/T3428-2012标准要求。</w:t>
            </w:r>
          </w:p>
          <w:p w14:paraId="3ABEEBC9">
            <w:pPr>
              <w:pStyle w:val="4"/>
              <w:widowControl/>
              <w:tabs>
                <w:tab w:val="left" w:pos="539"/>
              </w:tabs>
              <w:spacing w:before="47" w:beforeAutospacing="0"/>
              <w:ind w:left="593" w:leftChars="0"/>
              <w:jc w:val="both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 xml:space="preserve">               2.根据单位质量与段长，以计算重量结算。</w:t>
            </w:r>
          </w:p>
          <w:p w14:paraId="3FC0803B">
            <w:pPr>
              <w:pStyle w:val="4"/>
              <w:widowControl/>
              <w:spacing w:before="47" w:beforeAutospacing="0"/>
              <w:ind w:left="593" w:leftChars="0" w:firstLine="1980" w:firstLineChars="900"/>
              <w:jc w:val="both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3.具体参数以对方原材料采购规范执行,合格证注明型号规格、抗拉强度、1%伸长时应力及订单编号。</w:t>
            </w:r>
          </w:p>
          <w:p w14:paraId="61E39552">
            <w:pPr>
              <w:pStyle w:val="4"/>
              <w:widowControl/>
              <w:spacing w:before="47" w:beforeAutospacing="0"/>
              <w:ind w:left="593" w:leftChars="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4.响应交货7天。</w:t>
            </w:r>
          </w:p>
        </w:tc>
      </w:tr>
      <w:tr w14:paraId="4D1215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  <w:jc w:val="center"/>
        </w:trPr>
        <w:tc>
          <w:tcPr>
            <w:tcW w:w="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0E722D">
            <w:pPr>
              <w:pStyle w:val="4"/>
              <w:widowControl/>
              <w:spacing w:before="125" w:beforeAutospacing="0"/>
              <w:ind w:left="119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编</w:t>
            </w:r>
            <w:r>
              <w:rPr>
                <w:rFonts w:hint="eastAsia" w:ascii="宋体" w:hAnsi="宋体" w:eastAsia="宋体" w:cs="宋体"/>
                <w:spacing w:val="25"/>
                <w:kern w:val="2"/>
                <w:sz w:val="22"/>
                <w:szCs w:val="22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制</w:t>
            </w:r>
          </w:p>
        </w:tc>
        <w:tc>
          <w:tcPr>
            <w:tcW w:w="209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7AD7F9B">
            <w:pPr>
              <w:keepNext w:val="0"/>
              <w:keepLines w:val="0"/>
              <w:widowControl w:val="0"/>
              <w:suppressLineNumbers w:val="0"/>
              <w:spacing w:before="178" w:beforeAutospacing="0" w:after="0" w:afterAutospacing="0" w:line="583" w:lineRule="exact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006AFF2">
            <w:pPr>
              <w:pStyle w:val="4"/>
              <w:widowControl/>
              <w:spacing w:before="88" w:beforeAutospacing="0"/>
              <w:ind w:left="128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审</w:t>
            </w:r>
            <w:r>
              <w:rPr>
                <w:rFonts w:hint="eastAsia" w:ascii="宋体" w:hAnsi="宋体" w:eastAsia="宋体" w:cs="宋体"/>
                <w:spacing w:val="6"/>
                <w:kern w:val="2"/>
                <w:sz w:val="22"/>
                <w:szCs w:val="22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核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A3E8B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814" w:lineRule="exact"/>
              <w:ind w:left="0" w:right="0" w:firstLine="93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32AF12F">
            <w:pPr>
              <w:pStyle w:val="4"/>
              <w:widowControl/>
              <w:spacing w:before="92" w:beforeAutospacing="0"/>
              <w:ind w:left="99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批</w:t>
            </w:r>
            <w:r>
              <w:rPr>
                <w:rFonts w:hint="eastAsia" w:ascii="宋体" w:hAnsi="宋体" w:eastAsia="宋体" w:cs="宋体"/>
                <w:spacing w:val="66"/>
                <w:kern w:val="2"/>
                <w:sz w:val="22"/>
                <w:szCs w:val="22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准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3D675E9">
            <w:pPr>
              <w:keepNext w:val="0"/>
              <w:keepLines w:val="0"/>
              <w:widowControl w:val="0"/>
              <w:suppressLineNumbers w:val="0"/>
              <w:spacing w:before="167" w:beforeAutospacing="0" w:after="0" w:afterAutospacing="0" w:line="564" w:lineRule="exact"/>
              <w:ind w:left="0" w:right="0" w:firstLine="155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F420F4A">
            <w:pPr>
              <w:pStyle w:val="4"/>
              <w:widowControl/>
              <w:spacing w:before="145" w:beforeAutospacing="0"/>
              <w:ind w:left="11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日</w:t>
            </w:r>
            <w:r>
              <w:rPr>
                <w:rFonts w:hint="eastAsia" w:ascii="宋体" w:hAnsi="宋体" w:eastAsia="宋体" w:cs="宋体"/>
                <w:spacing w:val="34"/>
                <w:kern w:val="2"/>
                <w:sz w:val="22"/>
                <w:szCs w:val="22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期</w:t>
            </w:r>
          </w:p>
        </w:tc>
        <w:tc>
          <w:tcPr>
            <w:tcW w:w="2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2563817">
            <w:pPr>
              <w:pStyle w:val="4"/>
              <w:widowControl/>
              <w:spacing w:before="309" w:beforeAutospacing="0"/>
              <w:ind w:left="237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bdr w:val="none" w:color="auto" w:sz="0" w:space="0"/>
              </w:rPr>
              <w:t>2024.8.9</w:t>
            </w:r>
          </w:p>
        </w:tc>
      </w:tr>
    </w:tbl>
    <w:p w14:paraId="7F2A88A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0D20E0"/>
    <w:multiLevelType w:val="multilevel"/>
    <w:tmpl w:val="9A0D20E0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05D1D"/>
    <w:rsid w:val="08E16062"/>
    <w:rsid w:val="1F70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hidden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eastAsia" w:ascii="宋体" w:hAnsi="宋体" w:eastAsia="宋体" w:cs="宋体"/>
      <w:kern w:val="2"/>
      <w:sz w:val="22"/>
      <w:szCs w:val="22"/>
      <w:lang w:val="en-US" w:eastAsia="zh-CN" w:bidi="ar"/>
    </w:rPr>
  </w:style>
  <w:style w:type="table" w:customStyle="1" w:styleId="5">
    <w:name w:val="Table Normal"/>
    <w:basedOn w:val="2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364</Words>
  <Characters>566</Characters>
  <Lines>0</Lines>
  <Paragraphs>0</Paragraphs>
  <TotalTime>0</TotalTime>
  <ScaleCrop>false</ScaleCrop>
  <LinksUpToDate>false</LinksUpToDate>
  <CharactersWithSpaces>606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2026-06-18T02:06:00Z</dcterms:created>
  <dc:creator>微信用户</dc:creator>
  <cp:lastModifiedBy>假如爱有天意</cp:lastModifiedBy>
  <dcterms:modified xsi:type="dcterms:W3CDTF">2026-06-18T02:06:59Z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75615CEC79204CB4834BDB0452F1396D_11</vt:lpwstr>
  </property>
  <property fmtid="{D5CDD505-2E9C-101B-9397-08002B2CF9AE}" pid="4" name="KSOTemplateDocerSaveRecord">
    <vt:lpwstr>eyJoZGlkIjoiZDM3ZTUwZjM4NDg1ZTg2ZDM3ZTBmMzJmYjUzOTU0ZDYiLCJ1c2VySWQiOiI0Mjc1MzE5ODgifQ==</vt:lpwstr>
  </property>
</Properties>
</file>