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124DF" w14:textId="369D131A" w:rsidR="00BB70F4" w:rsidRPr="00EC7F07" w:rsidRDefault="00114126" w:rsidP="00BB70F4">
      <w:pPr>
        <w:spacing w:after="0"/>
        <w:jc w:val="both"/>
        <w:rPr>
          <w:rFonts w:ascii="Times New Roman" w:hAnsi="Times New Roman" w:cs="Times New Roman"/>
          <w:sz w:val="24"/>
          <w:szCs w:val="24"/>
        </w:rPr>
      </w:pPr>
      <w:r w:rsidRPr="00EC7F07">
        <w:rPr>
          <w:rFonts w:ascii="Times New Roman" w:hAnsi="Times New Roman" w:cs="Times New Roman"/>
          <w:b/>
          <w:bCs/>
          <w:sz w:val="24"/>
          <w:szCs w:val="24"/>
        </w:rPr>
        <w:t>Proyecto</w:t>
      </w:r>
      <w:r w:rsidR="00BB70F4" w:rsidRPr="00EC7F07">
        <w:rPr>
          <w:rFonts w:ascii="Times New Roman" w:hAnsi="Times New Roman" w:cs="Times New Roman"/>
          <w:sz w:val="24"/>
          <w:szCs w:val="24"/>
        </w:rPr>
        <w:t xml:space="preserve">: </w:t>
      </w:r>
      <w:r w:rsidR="00EC7F07" w:rsidRPr="00EC7F07">
        <w:rPr>
          <w:rFonts w:ascii="Times New Roman" w:hAnsi="Times New Roman" w:cs="Times New Roman"/>
          <w:sz w:val="24"/>
          <w:szCs w:val="24"/>
        </w:rPr>
        <w:t>Returns to English abilities and occupational decisions in Mexico</w:t>
      </w:r>
    </w:p>
    <w:p w14:paraId="3110DE65" w14:textId="6D2AB43C" w:rsidR="00BB70F4" w:rsidRPr="00114126" w:rsidRDefault="00114126" w:rsidP="00BB70F4">
      <w:pPr>
        <w:spacing w:after="0"/>
        <w:jc w:val="both"/>
        <w:rPr>
          <w:rFonts w:ascii="Times New Roman" w:hAnsi="Times New Roman" w:cs="Times New Roman"/>
          <w:sz w:val="24"/>
          <w:szCs w:val="24"/>
          <w:lang w:val="es-MX"/>
        </w:rPr>
      </w:pPr>
      <w:r w:rsidRPr="00114126">
        <w:rPr>
          <w:rFonts w:ascii="Times New Roman" w:hAnsi="Times New Roman" w:cs="Times New Roman"/>
          <w:b/>
          <w:bCs/>
          <w:sz w:val="24"/>
          <w:szCs w:val="24"/>
          <w:lang w:val="es-MX"/>
        </w:rPr>
        <w:t>Investigador</w:t>
      </w:r>
      <w:r w:rsidR="00BB70F4" w:rsidRPr="00114126">
        <w:rPr>
          <w:rFonts w:ascii="Times New Roman" w:hAnsi="Times New Roman" w:cs="Times New Roman"/>
          <w:sz w:val="24"/>
          <w:szCs w:val="24"/>
          <w:lang w:val="es-MX"/>
        </w:rPr>
        <w:t>: Oscar de Jesús Gálvez Soriano</w:t>
      </w:r>
    </w:p>
    <w:p w14:paraId="50D1C6CF" w14:textId="77777777" w:rsidR="00EC7F07" w:rsidRDefault="00EC7F07" w:rsidP="00BB70F4">
      <w:pPr>
        <w:jc w:val="both"/>
        <w:rPr>
          <w:rFonts w:ascii="Times New Roman" w:hAnsi="Times New Roman" w:cs="Times New Roman"/>
          <w:b/>
          <w:bCs/>
          <w:sz w:val="24"/>
          <w:szCs w:val="24"/>
          <w:lang w:val="es-MX"/>
        </w:rPr>
      </w:pPr>
    </w:p>
    <w:p w14:paraId="61B83C34" w14:textId="7B24E0D2" w:rsidR="00BB70F4" w:rsidRPr="00EC7F07" w:rsidRDefault="00114126" w:rsidP="00BB70F4">
      <w:pPr>
        <w:jc w:val="both"/>
        <w:rPr>
          <w:rFonts w:ascii="Times New Roman" w:hAnsi="Times New Roman" w:cs="Times New Roman"/>
          <w:b/>
          <w:bCs/>
          <w:sz w:val="24"/>
          <w:szCs w:val="24"/>
        </w:rPr>
      </w:pPr>
      <w:proofErr w:type="spellStart"/>
      <w:r w:rsidRPr="00EC7F07">
        <w:rPr>
          <w:rFonts w:ascii="Times New Roman" w:hAnsi="Times New Roman" w:cs="Times New Roman"/>
          <w:b/>
          <w:bCs/>
          <w:sz w:val="24"/>
          <w:szCs w:val="24"/>
        </w:rPr>
        <w:t>Resumen</w:t>
      </w:r>
      <w:proofErr w:type="spellEnd"/>
    </w:p>
    <w:p w14:paraId="7CD80DF8" w14:textId="5C4DA6C5" w:rsidR="002208DA" w:rsidRPr="00EC7F07" w:rsidRDefault="00EC7F07" w:rsidP="00BB70F4">
      <w:pPr>
        <w:jc w:val="both"/>
        <w:rPr>
          <w:rFonts w:ascii="Times New Roman" w:hAnsi="Times New Roman" w:cs="Times New Roman"/>
          <w:sz w:val="24"/>
          <w:szCs w:val="24"/>
          <w:lang w:val="es-MX"/>
        </w:rPr>
      </w:pPr>
      <w:r w:rsidRPr="00EC7F07">
        <w:rPr>
          <w:rFonts w:ascii="Times New Roman" w:hAnsi="Times New Roman" w:cs="Times New Roman"/>
          <w:sz w:val="24"/>
          <w:szCs w:val="24"/>
          <w:lang w:val="es-MX"/>
        </w:rPr>
        <w:t xml:space="preserve">En este artículo proporciono la primera evidencia causal de que la exposición a la instrucción en inglés podría conducir a la adquisición de habilidades en inglés en México. También ofrezco una descripción completa de las habilidades en inglés de la población mexicana en relación con sus características sociodemográficas, así como la ubicación geográfica de los angloparlantes y su concentración por ocupaciones e industrias económicas. Además, proporciono una de las primeras estimaciones de los rendimientos de las habilidades en inglés en México. Para lograr esta última tarea, utilizo una estrategia de </w:t>
      </w:r>
      <w:r w:rsidR="00262F32">
        <w:rPr>
          <w:rFonts w:ascii="Times New Roman" w:hAnsi="Times New Roman" w:cs="Times New Roman"/>
          <w:sz w:val="24"/>
          <w:szCs w:val="24"/>
          <w:lang w:val="es-MX"/>
        </w:rPr>
        <w:t>D</w:t>
      </w:r>
      <w:r w:rsidRPr="00EC7F07">
        <w:rPr>
          <w:rFonts w:ascii="Times New Roman" w:hAnsi="Times New Roman" w:cs="Times New Roman"/>
          <w:sz w:val="24"/>
          <w:szCs w:val="24"/>
          <w:lang w:val="es-MX"/>
        </w:rPr>
        <w:t xml:space="preserve">iferencia en </w:t>
      </w:r>
      <w:r w:rsidR="00262F32">
        <w:rPr>
          <w:rFonts w:ascii="Times New Roman" w:hAnsi="Times New Roman" w:cs="Times New Roman"/>
          <w:sz w:val="24"/>
          <w:szCs w:val="24"/>
          <w:lang w:val="es-MX"/>
        </w:rPr>
        <w:t>D</w:t>
      </w:r>
      <w:r w:rsidRPr="00EC7F07">
        <w:rPr>
          <w:rFonts w:ascii="Times New Roman" w:hAnsi="Times New Roman" w:cs="Times New Roman"/>
          <w:sz w:val="24"/>
          <w:szCs w:val="24"/>
          <w:lang w:val="es-MX"/>
        </w:rPr>
        <w:t xml:space="preserve">iferencias para estimar el efecto de ofrecer instrucción en inglés, aprovechando la implementación de cambios de política en varios estados </w:t>
      </w:r>
      <w:r w:rsidR="00262F32">
        <w:rPr>
          <w:rFonts w:ascii="Times New Roman" w:hAnsi="Times New Roman" w:cs="Times New Roman"/>
          <w:sz w:val="24"/>
          <w:szCs w:val="24"/>
          <w:lang w:val="es-MX"/>
        </w:rPr>
        <w:t xml:space="preserve">de la república </w:t>
      </w:r>
      <w:r w:rsidRPr="00EC7F07">
        <w:rPr>
          <w:rFonts w:ascii="Times New Roman" w:hAnsi="Times New Roman" w:cs="Times New Roman"/>
          <w:sz w:val="24"/>
          <w:szCs w:val="24"/>
          <w:lang w:val="es-MX"/>
        </w:rPr>
        <w:t>mexican</w:t>
      </w:r>
      <w:r w:rsidR="00262F32">
        <w:rPr>
          <w:rFonts w:ascii="Times New Roman" w:hAnsi="Times New Roman" w:cs="Times New Roman"/>
          <w:sz w:val="24"/>
          <w:szCs w:val="24"/>
          <w:lang w:val="es-MX"/>
        </w:rPr>
        <w:t>a</w:t>
      </w:r>
      <w:r w:rsidRPr="00EC7F07">
        <w:rPr>
          <w:rFonts w:ascii="Times New Roman" w:hAnsi="Times New Roman" w:cs="Times New Roman"/>
          <w:sz w:val="24"/>
          <w:szCs w:val="24"/>
          <w:lang w:val="es-MX"/>
        </w:rPr>
        <w:t xml:space="preserve"> que introdujeron </w:t>
      </w:r>
      <w:r w:rsidR="00262F32">
        <w:rPr>
          <w:rFonts w:ascii="Times New Roman" w:hAnsi="Times New Roman" w:cs="Times New Roman"/>
          <w:sz w:val="24"/>
          <w:szCs w:val="24"/>
          <w:lang w:val="es-MX"/>
        </w:rPr>
        <w:t>clases</w:t>
      </w:r>
      <w:r w:rsidRPr="00EC7F07">
        <w:rPr>
          <w:rFonts w:ascii="Times New Roman" w:hAnsi="Times New Roman" w:cs="Times New Roman"/>
          <w:sz w:val="24"/>
          <w:szCs w:val="24"/>
          <w:lang w:val="es-MX"/>
        </w:rPr>
        <w:t xml:space="preserve"> inglés como materia en las escuelas primarias públicas a principios de los</w:t>
      </w:r>
      <w:r w:rsidR="00040064">
        <w:rPr>
          <w:rFonts w:ascii="Times New Roman" w:hAnsi="Times New Roman" w:cs="Times New Roman"/>
          <w:sz w:val="24"/>
          <w:szCs w:val="24"/>
          <w:lang w:val="es-MX"/>
        </w:rPr>
        <w:t xml:space="preserve"> años</w:t>
      </w:r>
      <w:r w:rsidRPr="00EC7F07">
        <w:rPr>
          <w:rFonts w:ascii="Times New Roman" w:hAnsi="Times New Roman" w:cs="Times New Roman"/>
          <w:sz w:val="24"/>
          <w:szCs w:val="24"/>
          <w:lang w:val="es-MX"/>
        </w:rPr>
        <w:t xml:space="preserve"> 90.</w:t>
      </w:r>
    </w:p>
    <w:p w14:paraId="69F72A64" w14:textId="4DC98322" w:rsidR="002208DA" w:rsidRPr="00114126" w:rsidRDefault="00114126" w:rsidP="00BB70F4">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Preguntas de investigación</w:t>
      </w:r>
    </w:p>
    <w:p w14:paraId="5AED006A" w14:textId="411BFCA9" w:rsidR="002208DA" w:rsidRPr="00114126" w:rsidRDefault="00040064" w:rsidP="002208DA">
      <w:pPr>
        <w:pStyle w:val="ListParagraph"/>
        <w:numPr>
          <w:ilvl w:val="0"/>
          <w:numId w:val="1"/>
        </w:numPr>
        <w:jc w:val="both"/>
        <w:rPr>
          <w:rFonts w:ascii="Times New Roman" w:hAnsi="Times New Roman" w:cs="Times New Roman"/>
          <w:sz w:val="24"/>
          <w:szCs w:val="24"/>
          <w:lang w:val="es-MX"/>
        </w:rPr>
      </w:pPr>
      <w:r w:rsidRPr="00040064">
        <w:rPr>
          <w:rFonts w:ascii="Times New Roman" w:hAnsi="Times New Roman" w:cs="Times New Roman"/>
          <w:sz w:val="24"/>
          <w:szCs w:val="24"/>
          <w:lang w:val="es-MX"/>
        </w:rPr>
        <w:t>¿Cuáles son los retornos a las habilidades del idioma inglés en un país de habla no inglesa?</w:t>
      </w:r>
    </w:p>
    <w:p w14:paraId="357EE71B" w14:textId="64F6B9DE" w:rsidR="002208DA" w:rsidRPr="00040064" w:rsidRDefault="00040064" w:rsidP="002208DA">
      <w:pPr>
        <w:pStyle w:val="ListParagraph"/>
        <w:numPr>
          <w:ilvl w:val="0"/>
          <w:numId w:val="1"/>
        </w:numPr>
        <w:jc w:val="both"/>
        <w:rPr>
          <w:rFonts w:ascii="Times New Roman" w:hAnsi="Times New Roman" w:cs="Times New Roman"/>
          <w:sz w:val="24"/>
          <w:szCs w:val="24"/>
          <w:lang w:val="es-MX"/>
        </w:rPr>
      </w:pPr>
      <w:r w:rsidRPr="00040064">
        <w:rPr>
          <w:rFonts w:ascii="Times New Roman" w:hAnsi="Times New Roman" w:cs="Times New Roman"/>
          <w:sz w:val="24"/>
          <w:szCs w:val="24"/>
          <w:lang w:val="es-MX"/>
        </w:rPr>
        <w:t xml:space="preserve">¿La exposición a </w:t>
      </w:r>
      <w:r>
        <w:rPr>
          <w:rFonts w:ascii="Times New Roman" w:hAnsi="Times New Roman" w:cs="Times New Roman"/>
          <w:sz w:val="24"/>
          <w:szCs w:val="24"/>
          <w:lang w:val="es-MX"/>
        </w:rPr>
        <w:t>clases</w:t>
      </w:r>
      <w:r w:rsidRPr="00040064">
        <w:rPr>
          <w:rFonts w:ascii="Times New Roman" w:hAnsi="Times New Roman" w:cs="Times New Roman"/>
          <w:sz w:val="24"/>
          <w:szCs w:val="24"/>
          <w:lang w:val="es-MX"/>
        </w:rPr>
        <w:t xml:space="preserve"> en inglés conduce a la adquisición de </w:t>
      </w:r>
      <w:r w:rsidR="00575080">
        <w:rPr>
          <w:rFonts w:ascii="Times New Roman" w:hAnsi="Times New Roman" w:cs="Times New Roman"/>
          <w:sz w:val="24"/>
          <w:szCs w:val="24"/>
          <w:lang w:val="es-MX"/>
        </w:rPr>
        <w:t>conocimientos de</w:t>
      </w:r>
      <w:r w:rsidRPr="00040064">
        <w:rPr>
          <w:rFonts w:ascii="Times New Roman" w:hAnsi="Times New Roman" w:cs="Times New Roman"/>
          <w:sz w:val="24"/>
          <w:szCs w:val="24"/>
          <w:lang w:val="es-MX"/>
        </w:rPr>
        <w:t xml:space="preserve"> inglés?</w:t>
      </w:r>
    </w:p>
    <w:p w14:paraId="38BBED1B" w14:textId="3B612573" w:rsidR="002208DA" w:rsidRPr="00114126" w:rsidRDefault="00114126" w:rsidP="002208DA">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Descripción de actividades durante el</w:t>
      </w:r>
      <w:r w:rsidR="007E726B" w:rsidRPr="00114126">
        <w:rPr>
          <w:rFonts w:ascii="Times New Roman" w:hAnsi="Times New Roman" w:cs="Times New Roman"/>
          <w:b/>
          <w:bCs/>
          <w:sz w:val="24"/>
          <w:szCs w:val="24"/>
          <w:lang w:val="es-MX"/>
        </w:rPr>
        <w:t xml:space="preserve"> </w:t>
      </w:r>
      <w:r w:rsidR="007E726B" w:rsidRPr="00114126">
        <w:rPr>
          <w:rFonts w:ascii="Times New Roman" w:hAnsi="Times New Roman" w:cs="Times New Roman"/>
          <w:b/>
          <w:bCs/>
          <w:lang w:val="es-MX"/>
        </w:rPr>
        <w:t>Programa Interno de Verano 202</w:t>
      </w:r>
      <w:r w:rsidR="00575080">
        <w:rPr>
          <w:rFonts w:ascii="Times New Roman" w:hAnsi="Times New Roman" w:cs="Times New Roman"/>
          <w:b/>
          <w:bCs/>
          <w:lang w:val="es-MX"/>
        </w:rPr>
        <w:t>2</w:t>
      </w:r>
      <w:r w:rsidR="007E726B" w:rsidRPr="00114126">
        <w:rPr>
          <w:rFonts w:ascii="Times New Roman" w:hAnsi="Times New Roman" w:cs="Times New Roman"/>
          <w:b/>
          <w:bCs/>
          <w:lang w:val="es-MX"/>
        </w:rPr>
        <w:t xml:space="preserve"> (PIV 202</w:t>
      </w:r>
      <w:r w:rsidR="00575080">
        <w:rPr>
          <w:rFonts w:ascii="Times New Roman" w:hAnsi="Times New Roman" w:cs="Times New Roman"/>
          <w:b/>
          <w:bCs/>
          <w:lang w:val="es-MX"/>
        </w:rPr>
        <w:t>2</w:t>
      </w:r>
      <w:r w:rsidR="007E726B" w:rsidRPr="00114126">
        <w:rPr>
          <w:rFonts w:ascii="Times New Roman" w:hAnsi="Times New Roman" w:cs="Times New Roman"/>
          <w:b/>
          <w:bCs/>
          <w:lang w:val="es-MX"/>
        </w:rPr>
        <w:t>)</w:t>
      </w:r>
    </w:p>
    <w:p w14:paraId="3B77313D" w14:textId="1ACD2681" w:rsidR="007E726B" w:rsidRPr="00114126" w:rsidRDefault="00114126" w:rsidP="002208DA">
      <w:pPr>
        <w:jc w:val="both"/>
        <w:rPr>
          <w:rFonts w:ascii="Times New Roman" w:hAnsi="Times New Roman" w:cs="Times New Roman"/>
          <w:sz w:val="24"/>
          <w:szCs w:val="24"/>
          <w:lang w:val="es-MX"/>
        </w:rPr>
      </w:pPr>
      <w:r w:rsidRPr="00114126">
        <w:rPr>
          <w:rFonts w:ascii="Times New Roman" w:hAnsi="Times New Roman" w:cs="Times New Roman"/>
          <w:sz w:val="24"/>
          <w:szCs w:val="24"/>
          <w:lang w:val="es-MX"/>
        </w:rPr>
        <w:t>En este apartado describo las principales actividades que he desarrollado durante mis primeras cinco semanas como pasante de verano en el Banco de México.</w:t>
      </w:r>
      <w:r w:rsidR="007E726B" w:rsidRPr="00114126">
        <w:rPr>
          <w:rFonts w:ascii="Times New Roman" w:hAnsi="Times New Roman" w:cs="Times New Roman"/>
          <w:sz w:val="24"/>
          <w:szCs w:val="24"/>
          <w:lang w:val="es-MX"/>
        </w:rPr>
        <w:t xml:space="preserve"> </w:t>
      </w:r>
    </w:p>
    <w:p w14:paraId="3A4F3F50" w14:textId="0EA7A0A0" w:rsidR="007E726B" w:rsidRPr="00114126" w:rsidRDefault="00823B43" w:rsidP="002208DA">
      <w:pPr>
        <w:jc w:val="both"/>
        <w:rPr>
          <w:rFonts w:ascii="Times New Roman" w:hAnsi="Times New Roman" w:cs="Times New Roman"/>
          <w:i/>
          <w:iCs/>
          <w:sz w:val="24"/>
          <w:szCs w:val="24"/>
          <w:lang w:val="es-MX"/>
        </w:rPr>
      </w:pPr>
      <w:r>
        <w:rPr>
          <w:rFonts w:ascii="Times New Roman" w:hAnsi="Times New Roman" w:cs="Times New Roman"/>
          <w:i/>
          <w:iCs/>
          <w:sz w:val="24"/>
          <w:szCs w:val="24"/>
          <w:lang w:val="es-MX"/>
        </w:rPr>
        <w:t>Modelos de Diferencia en Diferencias por estado</w:t>
      </w:r>
    </w:p>
    <w:p w14:paraId="77CE2554" w14:textId="7DC88B38" w:rsidR="00823B43" w:rsidRDefault="00823B43"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Utilizando registros administrativos del censo escolar mexicano, identifiqué ocho estados de la república mexicana que implementaron </w:t>
      </w:r>
      <w:r w:rsidR="0078758A">
        <w:rPr>
          <w:rFonts w:ascii="Times New Roman" w:hAnsi="Times New Roman" w:cs="Times New Roman"/>
          <w:sz w:val="24"/>
          <w:szCs w:val="24"/>
          <w:lang w:val="es-MX"/>
        </w:rPr>
        <w:t>un programa de inglés para ofrecer clases de este idioma en escuelas primarias públicas de México</w:t>
      </w:r>
      <w:r w:rsidR="005E556D">
        <w:rPr>
          <w:rFonts w:ascii="Times New Roman" w:hAnsi="Times New Roman" w:cs="Times New Roman"/>
          <w:sz w:val="24"/>
          <w:szCs w:val="24"/>
          <w:lang w:val="es-MX"/>
        </w:rPr>
        <w:t>. Los estados con programas de inglés son: Aguascalien</w:t>
      </w:r>
      <w:r w:rsidR="00372A37">
        <w:rPr>
          <w:rFonts w:ascii="Times New Roman" w:hAnsi="Times New Roman" w:cs="Times New Roman"/>
          <w:sz w:val="24"/>
          <w:szCs w:val="24"/>
          <w:lang w:val="es-MX"/>
        </w:rPr>
        <w:t>tes, Coahuila, Durango, Morelos, Nuevo León, Sinaloa, Sonora y Tamaulipas (véase Figura 1 y Figura 2).</w:t>
      </w:r>
    </w:p>
    <w:p w14:paraId="1191D8FC" w14:textId="02D8AF4F" w:rsidR="00372A37" w:rsidRDefault="00372A37"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Durante las primeras cuatro semanas de mi internado en el PIV, desarrollé ejercicios de estimación de los diferentes programas de inglés en cada uno de los ocho estados previamente identificados (dos estados por semana). Las variables de interés en estos primeros ejercicios son: exposición a clases de inglés (medido en horas semanales), habilidades de inglés, </w:t>
      </w:r>
      <w:r w:rsidR="00852203">
        <w:rPr>
          <w:rFonts w:ascii="Times New Roman" w:hAnsi="Times New Roman" w:cs="Times New Roman"/>
          <w:sz w:val="24"/>
          <w:szCs w:val="24"/>
          <w:lang w:val="es-MX"/>
        </w:rPr>
        <w:t>participación laboral y salarios.</w:t>
      </w:r>
    </w:p>
    <w:p w14:paraId="4DCA1814" w14:textId="7B95303D" w:rsidR="00852203" w:rsidRDefault="00852203"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Para cada uno de los estados con programas de inglés, propuse un estado de comparación que no implementó ningún programa parecido o tenía un programa previo que no se expandió. En esta parte del análisis es natural dudar sobre la comparación en ambos tipos de estados porque, probablemente, aquel en el que se ofrecieron clases de inglés hay mayor presupuesto en educación o es un estado más industrializado o con mayor empleo.</w:t>
      </w:r>
    </w:p>
    <w:p w14:paraId="385C165E" w14:textId="787B0EFB" w:rsidR="005E556D" w:rsidRPr="005E556D" w:rsidRDefault="005E556D" w:rsidP="005E556D">
      <w:pPr>
        <w:pStyle w:val="Caption"/>
        <w:keepNext/>
        <w:jc w:val="center"/>
        <w:rPr>
          <w:rFonts w:ascii="Times New Roman" w:hAnsi="Times New Roman" w:cs="Times New Roman"/>
          <w:i w:val="0"/>
          <w:iCs w:val="0"/>
          <w:color w:val="auto"/>
          <w:sz w:val="22"/>
          <w:szCs w:val="22"/>
        </w:rPr>
      </w:pPr>
      <w:r w:rsidRPr="00372A37">
        <w:rPr>
          <w:rFonts w:ascii="Times New Roman" w:hAnsi="Times New Roman" w:cs="Times New Roman"/>
          <w:i w:val="0"/>
          <w:iCs w:val="0"/>
          <w:color w:val="auto"/>
          <w:sz w:val="22"/>
          <w:szCs w:val="22"/>
          <w:lang w:val="es-MX"/>
        </w:rPr>
        <w:lastRenderedPageBreak/>
        <w:t xml:space="preserve">Figure </w:t>
      </w:r>
      <w:r w:rsidRPr="005E556D">
        <w:rPr>
          <w:rFonts w:ascii="Times New Roman" w:hAnsi="Times New Roman" w:cs="Times New Roman"/>
          <w:i w:val="0"/>
          <w:iCs w:val="0"/>
          <w:color w:val="auto"/>
          <w:sz w:val="22"/>
          <w:szCs w:val="22"/>
        </w:rPr>
        <w:fldChar w:fldCharType="begin"/>
      </w:r>
      <w:r w:rsidRPr="00372A37">
        <w:rPr>
          <w:rFonts w:ascii="Times New Roman" w:hAnsi="Times New Roman" w:cs="Times New Roman"/>
          <w:i w:val="0"/>
          <w:iCs w:val="0"/>
          <w:color w:val="auto"/>
          <w:sz w:val="22"/>
          <w:szCs w:val="22"/>
          <w:lang w:val="es-MX"/>
        </w:rPr>
        <w:instrText xml:space="preserve"> SEQ Figure \* ARABIC </w:instrText>
      </w:r>
      <w:r w:rsidRPr="005E556D">
        <w:rPr>
          <w:rFonts w:ascii="Times New Roman" w:hAnsi="Times New Roman" w:cs="Times New Roman"/>
          <w:i w:val="0"/>
          <w:iCs w:val="0"/>
          <w:color w:val="auto"/>
          <w:sz w:val="22"/>
          <w:szCs w:val="22"/>
        </w:rPr>
        <w:fldChar w:fldCharType="separate"/>
      </w:r>
      <w:r w:rsidR="00EB0AEE">
        <w:rPr>
          <w:rFonts w:ascii="Times New Roman" w:hAnsi="Times New Roman" w:cs="Times New Roman"/>
          <w:i w:val="0"/>
          <w:iCs w:val="0"/>
          <w:noProof/>
          <w:color w:val="auto"/>
          <w:sz w:val="22"/>
          <w:szCs w:val="22"/>
          <w:lang w:val="es-MX"/>
        </w:rPr>
        <w:t>1</w:t>
      </w:r>
      <w:r w:rsidRPr="005E556D">
        <w:rPr>
          <w:rFonts w:ascii="Times New Roman" w:hAnsi="Times New Roman" w:cs="Times New Roman"/>
          <w:i w:val="0"/>
          <w:iCs w:val="0"/>
          <w:color w:val="auto"/>
          <w:sz w:val="22"/>
          <w:szCs w:val="22"/>
        </w:rPr>
        <w:fldChar w:fldCharType="end"/>
      </w:r>
      <w:r w:rsidRPr="00372A37">
        <w:rPr>
          <w:rFonts w:ascii="Times New Roman" w:hAnsi="Times New Roman" w:cs="Times New Roman"/>
          <w:i w:val="0"/>
          <w:iCs w:val="0"/>
          <w:color w:val="auto"/>
          <w:sz w:val="22"/>
          <w:szCs w:val="22"/>
          <w:lang w:val="es-MX"/>
        </w:rPr>
        <w:t xml:space="preserve">. </w:t>
      </w:r>
      <w:r w:rsidRPr="005E556D">
        <w:rPr>
          <w:rFonts w:ascii="Times New Roman" w:hAnsi="Times New Roman" w:cs="Times New Roman"/>
          <w:i w:val="0"/>
          <w:iCs w:val="0"/>
          <w:color w:val="auto"/>
          <w:sz w:val="22"/>
          <w:szCs w:val="22"/>
        </w:rPr>
        <w:t>Mexican states with a significant increase in hours of English instruction in public</w:t>
      </w:r>
    </w:p>
    <w:p w14:paraId="7BD2D986" w14:textId="1173CAB9" w:rsidR="005E556D" w:rsidRDefault="005E556D" w:rsidP="005E556D">
      <w:pPr>
        <w:jc w:val="center"/>
        <w:rPr>
          <w:rFonts w:ascii="Times New Roman" w:hAnsi="Times New Roman" w:cs="Times New Roman"/>
          <w:sz w:val="24"/>
          <w:szCs w:val="24"/>
          <w:lang w:val="es-MX"/>
        </w:rPr>
      </w:pPr>
      <w:r>
        <w:rPr>
          <w:noProof/>
        </w:rPr>
        <w:drawing>
          <wp:inline distT="0" distB="0" distL="0" distR="0" wp14:anchorId="4E0A0C94" wp14:editId="73B2FD8C">
            <wp:extent cx="5493164" cy="49911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7"/>
                    <a:srcRect l="27307" t="15727" r="25000" b="7236"/>
                    <a:stretch/>
                  </pic:blipFill>
                  <pic:spPr bwMode="auto">
                    <a:xfrm>
                      <a:off x="0" y="0"/>
                      <a:ext cx="5517340" cy="5013066"/>
                    </a:xfrm>
                    <a:prstGeom prst="rect">
                      <a:avLst/>
                    </a:prstGeom>
                    <a:ln>
                      <a:noFill/>
                    </a:ln>
                    <a:extLst>
                      <a:ext uri="{53640926-AAD7-44D8-BBD7-CCE9431645EC}">
                        <a14:shadowObscured xmlns:a14="http://schemas.microsoft.com/office/drawing/2010/main"/>
                      </a:ext>
                    </a:extLst>
                  </pic:spPr>
                </pic:pic>
              </a:graphicData>
            </a:graphic>
          </wp:inline>
        </w:drawing>
      </w:r>
    </w:p>
    <w:p w14:paraId="22942BF1" w14:textId="52F79FF2" w:rsidR="00531EC6" w:rsidRDefault="00531EC6" w:rsidP="00531EC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Es decir, la posible comparación entre estados tratados y estados de comparación implica un supuesto de identificación que se conoce en la literatura como el supuesto de tendencias paralelas. </w:t>
      </w:r>
      <w:r>
        <w:rPr>
          <w:rFonts w:ascii="Times New Roman" w:hAnsi="Times New Roman" w:cs="Times New Roman"/>
          <w:sz w:val="24"/>
          <w:szCs w:val="24"/>
          <w:lang w:val="es-MX"/>
        </w:rPr>
        <w:t>Este supuesto</w:t>
      </w:r>
      <w:r>
        <w:rPr>
          <w:rFonts w:ascii="Times New Roman" w:hAnsi="Times New Roman" w:cs="Times New Roman"/>
          <w:sz w:val="24"/>
          <w:szCs w:val="24"/>
          <w:lang w:val="es-MX"/>
        </w:rPr>
        <w:t xml:space="preserve"> sugiere que antes de la intervención (</w:t>
      </w:r>
      <w:r w:rsidR="008966A1">
        <w:rPr>
          <w:rFonts w:ascii="Times New Roman" w:hAnsi="Times New Roman" w:cs="Times New Roman"/>
          <w:sz w:val="24"/>
          <w:szCs w:val="24"/>
          <w:lang w:val="es-MX"/>
        </w:rPr>
        <w:t xml:space="preserve">en nuestro caso, </w:t>
      </w:r>
      <w:r>
        <w:rPr>
          <w:rFonts w:ascii="Times New Roman" w:hAnsi="Times New Roman" w:cs="Times New Roman"/>
          <w:sz w:val="24"/>
          <w:szCs w:val="24"/>
          <w:lang w:val="es-MX"/>
        </w:rPr>
        <w:t>el programa estatal de inglés), las diferencias entre ambos estados eran constantes en el tiempo. Sin embargo, después de la intervención podría haber un cambio de tendencias que</w:t>
      </w:r>
      <w:r w:rsidR="00A71A23">
        <w:rPr>
          <w:rFonts w:ascii="Times New Roman" w:hAnsi="Times New Roman" w:cs="Times New Roman"/>
          <w:sz w:val="24"/>
          <w:szCs w:val="24"/>
          <w:lang w:val="es-MX"/>
        </w:rPr>
        <w:t>, de existir, se le puede atribuir al programa de inglés.</w:t>
      </w:r>
    </w:p>
    <w:p w14:paraId="2234E144" w14:textId="06E326B6" w:rsidR="00852203" w:rsidRDefault="00531EC6" w:rsidP="00531EC6">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Para cada ejercicio de estimación, proveo evidencia que apoya la validez del supuesto de tendencias paralelas. </w:t>
      </w:r>
      <w:r w:rsidR="00A71A23">
        <w:rPr>
          <w:rFonts w:ascii="Times New Roman" w:hAnsi="Times New Roman" w:cs="Times New Roman"/>
          <w:sz w:val="24"/>
          <w:szCs w:val="24"/>
          <w:lang w:val="es-MX"/>
        </w:rPr>
        <w:t>Para ello propongo una regresión de tipo estudio de eventos. Mis resultados sugieren que las cohortes de edad que no fueron expuestas al programa no presentan cambios en las variables de interés. Por otro lado, para algunas de las cohortes que fueron expuestas, hubo un efecto significativo en exposición a horas de inglés y en la adquisición de habilidades de inglés (véase el documento adjunto para una explicación detallada de cada uno de estos efectos).</w:t>
      </w:r>
    </w:p>
    <w:p w14:paraId="284D29D3" w14:textId="6F715EC8" w:rsidR="00EB0AEE" w:rsidRPr="00EB0AEE" w:rsidRDefault="00EB0AEE" w:rsidP="00EB0AEE">
      <w:pPr>
        <w:pStyle w:val="Caption"/>
        <w:keepNext/>
        <w:jc w:val="center"/>
        <w:rPr>
          <w:rFonts w:ascii="Times New Roman" w:hAnsi="Times New Roman" w:cs="Times New Roman"/>
          <w:i w:val="0"/>
          <w:iCs w:val="0"/>
          <w:color w:val="auto"/>
          <w:sz w:val="22"/>
          <w:szCs w:val="22"/>
        </w:rPr>
      </w:pPr>
      <w:r w:rsidRPr="00EB0AEE">
        <w:rPr>
          <w:rFonts w:ascii="Times New Roman" w:hAnsi="Times New Roman" w:cs="Times New Roman"/>
          <w:i w:val="0"/>
          <w:iCs w:val="0"/>
          <w:color w:val="auto"/>
          <w:sz w:val="22"/>
          <w:szCs w:val="22"/>
        </w:rPr>
        <w:lastRenderedPageBreak/>
        <w:t xml:space="preserve">Figure </w:t>
      </w:r>
      <w:r w:rsidRPr="00EB0AEE">
        <w:rPr>
          <w:rFonts w:ascii="Times New Roman" w:hAnsi="Times New Roman" w:cs="Times New Roman"/>
          <w:i w:val="0"/>
          <w:iCs w:val="0"/>
          <w:color w:val="auto"/>
          <w:sz w:val="22"/>
          <w:szCs w:val="22"/>
        </w:rPr>
        <w:fldChar w:fldCharType="begin"/>
      </w:r>
      <w:r w:rsidRPr="00EB0AEE">
        <w:rPr>
          <w:rFonts w:ascii="Times New Roman" w:hAnsi="Times New Roman" w:cs="Times New Roman"/>
          <w:i w:val="0"/>
          <w:iCs w:val="0"/>
          <w:color w:val="auto"/>
          <w:sz w:val="22"/>
          <w:szCs w:val="22"/>
        </w:rPr>
        <w:instrText xml:space="preserve"> SEQ Figure \* ARABIC </w:instrText>
      </w:r>
      <w:r w:rsidRPr="00EB0AEE">
        <w:rPr>
          <w:rFonts w:ascii="Times New Roman" w:hAnsi="Times New Roman" w:cs="Times New Roman"/>
          <w:i w:val="0"/>
          <w:iCs w:val="0"/>
          <w:color w:val="auto"/>
          <w:sz w:val="22"/>
          <w:szCs w:val="22"/>
        </w:rPr>
        <w:fldChar w:fldCharType="separate"/>
      </w:r>
      <w:r w:rsidRPr="00EB0AEE">
        <w:rPr>
          <w:rFonts w:ascii="Times New Roman" w:hAnsi="Times New Roman" w:cs="Times New Roman"/>
          <w:i w:val="0"/>
          <w:iCs w:val="0"/>
          <w:noProof/>
          <w:color w:val="auto"/>
          <w:sz w:val="22"/>
          <w:szCs w:val="22"/>
        </w:rPr>
        <w:t>2</w:t>
      </w:r>
      <w:r w:rsidRPr="00EB0AEE">
        <w:rPr>
          <w:rFonts w:ascii="Times New Roman" w:hAnsi="Times New Roman" w:cs="Times New Roman"/>
          <w:i w:val="0"/>
          <w:iCs w:val="0"/>
          <w:color w:val="auto"/>
          <w:sz w:val="22"/>
          <w:szCs w:val="22"/>
        </w:rPr>
        <w:fldChar w:fldCharType="end"/>
      </w:r>
      <w:r w:rsidRPr="00EB0AEE">
        <w:rPr>
          <w:rFonts w:ascii="Times New Roman" w:hAnsi="Times New Roman" w:cs="Times New Roman"/>
          <w:i w:val="0"/>
          <w:iCs w:val="0"/>
          <w:color w:val="auto"/>
          <w:sz w:val="22"/>
          <w:szCs w:val="22"/>
        </w:rPr>
        <w:t>. Mexican states with some English instruction in public primary schools</w:t>
      </w:r>
    </w:p>
    <w:p w14:paraId="5350C2F2" w14:textId="799B25E7" w:rsidR="00A71A23" w:rsidRPr="00823B43" w:rsidRDefault="00EB0AEE" w:rsidP="00EB0AEE">
      <w:pPr>
        <w:jc w:val="center"/>
        <w:rPr>
          <w:rFonts w:ascii="Times New Roman" w:hAnsi="Times New Roman" w:cs="Times New Roman"/>
          <w:sz w:val="24"/>
          <w:szCs w:val="24"/>
          <w:lang w:val="es-MX"/>
        </w:rPr>
      </w:pPr>
      <w:r>
        <w:rPr>
          <w:noProof/>
        </w:rPr>
        <w:drawing>
          <wp:inline distT="0" distB="0" distL="0" distR="0" wp14:anchorId="500A0C0C" wp14:editId="4429931C">
            <wp:extent cx="5238750" cy="4762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80" t="15499" r="24871" b="7009"/>
                    <a:stretch/>
                  </pic:blipFill>
                  <pic:spPr bwMode="auto">
                    <a:xfrm>
                      <a:off x="0" y="0"/>
                      <a:ext cx="5255701" cy="4777910"/>
                    </a:xfrm>
                    <a:prstGeom prst="rect">
                      <a:avLst/>
                    </a:prstGeom>
                    <a:ln>
                      <a:noFill/>
                    </a:ln>
                    <a:extLst>
                      <a:ext uri="{53640926-AAD7-44D8-BBD7-CCE9431645EC}">
                        <a14:shadowObscured xmlns:a14="http://schemas.microsoft.com/office/drawing/2010/main"/>
                      </a:ext>
                    </a:extLst>
                  </pic:spPr>
                </pic:pic>
              </a:graphicData>
            </a:graphic>
          </wp:inline>
        </w:drawing>
      </w:r>
    </w:p>
    <w:p w14:paraId="31DB7274" w14:textId="5AA9A51B" w:rsidR="007E726B" w:rsidRPr="00823B43" w:rsidRDefault="00823B43" w:rsidP="002208DA">
      <w:pPr>
        <w:jc w:val="both"/>
        <w:rPr>
          <w:rFonts w:ascii="Times New Roman" w:hAnsi="Times New Roman" w:cs="Times New Roman"/>
          <w:i/>
          <w:iCs/>
          <w:sz w:val="24"/>
          <w:szCs w:val="24"/>
          <w:lang w:val="es-MX"/>
        </w:rPr>
      </w:pPr>
      <w:r w:rsidRPr="00823B43">
        <w:rPr>
          <w:rFonts w:ascii="Times New Roman" w:hAnsi="Times New Roman" w:cs="Times New Roman"/>
          <w:i/>
          <w:iCs/>
          <w:sz w:val="24"/>
          <w:szCs w:val="24"/>
          <w:lang w:val="es-MX"/>
        </w:rPr>
        <w:t>Revisión de literatura y e</w:t>
      </w:r>
      <w:r w:rsidR="00AA0CC7" w:rsidRPr="00823B43">
        <w:rPr>
          <w:rFonts w:ascii="Times New Roman" w:hAnsi="Times New Roman" w:cs="Times New Roman"/>
          <w:i/>
          <w:iCs/>
          <w:sz w:val="24"/>
          <w:szCs w:val="24"/>
          <w:lang w:val="es-MX"/>
        </w:rPr>
        <w:t>stadística</w:t>
      </w:r>
      <w:r w:rsidRPr="00823B43">
        <w:rPr>
          <w:rFonts w:ascii="Times New Roman" w:hAnsi="Times New Roman" w:cs="Times New Roman"/>
          <w:i/>
          <w:iCs/>
          <w:sz w:val="24"/>
          <w:szCs w:val="24"/>
          <w:lang w:val="es-MX"/>
        </w:rPr>
        <w:t>s</w:t>
      </w:r>
      <w:r w:rsidR="00AA0CC7" w:rsidRPr="00823B43">
        <w:rPr>
          <w:rFonts w:ascii="Times New Roman" w:hAnsi="Times New Roman" w:cs="Times New Roman"/>
          <w:i/>
          <w:iCs/>
          <w:sz w:val="24"/>
          <w:szCs w:val="24"/>
          <w:lang w:val="es-MX"/>
        </w:rPr>
        <w:t xml:space="preserve"> descriptiva</w:t>
      </w:r>
      <w:r w:rsidRPr="00823B43">
        <w:rPr>
          <w:rFonts w:ascii="Times New Roman" w:hAnsi="Times New Roman" w:cs="Times New Roman"/>
          <w:i/>
          <w:iCs/>
          <w:sz w:val="24"/>
          <w:szCs w:val="24"/>
          <w:lang w:val="es-MX"/>
        </w:rPr>
        <w:t>s</w:t>
      </w:r>
    </w:p>
    <w:p w14:paraId="6F6B5436" w14:textId="391E92CE" w:rsidR="00823B43" w:rsidRDefault="00EB0AEE"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Además de análisis econométrico, durante las primeras </w:t>
      </w:r>
      <w:r w:rsidR="008966A1">
        <w:rPr>
          <w:rFonts w:ascii="Times New Roman" w:hAnsi="Times New Roman" w:cs="Times New Roman"/>
          <w:sz w:val="24"/>
          <w:szCs w:val="24"/>
          <w:lang w:val="es-MX"/>
        </w:rPr>
        <w:t>cinco</w:t>
      </w:r>
      <w:r>
        <w:rPr>
          <w:rFonts w:ascii="Times New Roman" w:hAnsi="Times New Roman" w:cs="Times New Roman"/>
          <w:sz w:val="24"/>
          <w:szCs w:val="24"/>
          <w:lang w:val="es-MX"/>
        </w:rPr>
        <w:t xml:space="preserve"> semanas de mi internado en el PIV del Banco de México, trabajé con el análisis descriptivo de mi investigación. Este análisis es de particular importancia porque no hay un documento previo que haya </w:t>
      </w:r>
      <w:r w:rsidR="00B81889">
        <w:rPr>
          <w:rFonts w:ascii="Times New Roman" w:hAnsi="Times New Roman" w:cs="Times New Roman"/>
          <w:sz w:val="24"/>
          <w:szCs w:val="24"/>
          <w:lang w:val="es-MX"/>
        </w:rPr>
        <w:t>documentado</w:t>
      </w:r>
      <w:r>
        <w:rPr>
          <w:rFonts w:ascii="Times New Roman" w:hAnsi="Times New Roman" w:cs="Times New Roman"/>
          <w:sz w:val="24"/>
          <w:szCs w:val="24"/>
          <w:lang w:val="es-MX"/>
        </w:rPr>
        <w:t xml:space="preserve"> las características </w:t>
      </w:r>
      <w:r w:rsidR="00722DD9">
        <w:rPr>
          <w:rFonts w:ascii="Times New Roman" w:hAnsi="Times New Roman" w:cs="Times New Roman"/>
          <w:sz w:val="24"/>
          <w:szCs w:val="24"/>
          <w:lang w:val="es-MX"/>
        </w:rPr>
        <w:t>ni</w:t>
      </w:r>
      <w:r>
        <w:rPr>
          <w:rFonts w:ascii="Times New Roman" w:hAnsi="Times New Roman" w:cs="Times New Roman"/>
          <w:sz w:val="24"/>
          <w:szCs w:val="24"/>
          <w:lang w:val="es-MX"/>
        </w:rPr>
        <w:t xml:space="preserve"> la ubicación </w:t>
      </w:r>
      <w:r w:rsidR="00722DD9">
        <w:rPr>
          <w:rFonts w:ascii="Times New Roman" w:hAnsi="Times New Roman" w:cs="Times New Roman"/>
          <w:sz w:val="24"/>
          <w:szCs w:val="24"/>
          <w:lang w:val="es-MX"/>
        </w:rPr>
        <w:t>geográfica u ocupacional de los angloparlantes en México. Comencé el análisis con una descripción de la población angloparlante en relación con sus características sociodemográficas. Sin embargo, en las próximas semanas complementaré el análisis con una descripción por ocupaciones y actividades económicas.</w:t>
      </w:r>
    </w:p>
    <w:p w14:paraId="5B8B7CEB" w14:textId="67F535C9" w:rsidR="00722DD9" w:rsidRDefault="00722DD9"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t xml:space="preserve">Por otro lado, comencé con la redacción de la introducción y, sobre todo, con la revisión de literatura. En próximas semanas terminaré con la redacción de la introducción, con el desarrollo de la estrategia empírica y la redacción de los resultados. </w:t>
      </w:r>
      <w:r w:rsidR="00B76577">
        <w:rPr>
          <w:rFonts w:ascii="Times New Roman" w:hAnsi="Times New Roman" w:cs="Times New Roman"/>
          <w:sz w:val="24"/>
          <w:szCs w:val="24"/>
          <w:lang w:val="es-MX"/>
        </w:rPr>
        <w:t>Asimismo, trabajaré con la construcción de un modelo escalonado de Diferencia en Diferencias incluyendo bloques de los ocho estados que implementaron programas de inglés.</w:t>
      </w:r>
    </w:p>
    <w:p w14:paraId="451D43D3" w14:textId="4033B504" w:rsidR="00B76577" w:rsidRDefault="00B76577" w:rsidP="002208DA">
      <w:pPr>
        <w:jc w:val="both"/>
        <w:rPr>
          <w:rFonts w:ascii="Times New Roman" w:hAnsi="Times New Roman" w:cs="Times New Roman"/>
          <w:sz w:val="24"/>
          <w:szCs w:val="24"/>
          <w:lang w:val="es-MX"/>
        </w:rPr>
      </w:pPr>
      <w:r>
        <w:rPr>
          <w:rFonts w:ascii="Times New Roman" w:hAnsi="Times New Roman" w:cs="Times New Roman"/>
          <w:sz w:val="24"/>
          <w:szCs w:val="24"/>
          <w:lang w:val="es-MX"/>
        </w:rPr>
        <w:lastRenderedPageBreak/>
        <w:t>Finalmente, comencé a desarrollar una investigación documental sobre la implementación de los diferentes programas de inglés en los ocho estados previamente listados. El resultado de esta investigación ya se encuentra redactado en la sección titulada “</w:t>
      </w:r>
      <w:proofErr w:type="spellStart"/>
      <w:r w:rsidRPr="00B76577">
        <w:rPr>
          <w:rFonts w:ascii="Times New Roman" w:hAnsi="Times New Roman" w:cs="Times New Roman"/>
          <w:sz w:val="24"/>
          <w:szCs w:val="24"/>
          <w:lang w:val="es-MX"/>
        </w:rPr>
        <w:t>Policy</w:t>
      </w:r>
      <w:proofErr w:type="spellEnd"/>
      <w:r w:rsidRPr="00B76577">
        <w:rPr>
          <w:rFonts w:ascii="Times New Roman" w:hAnsi="Times New Roman" w:cs="Times New Roman"/>
          <w:sz w:val="24"/>
          <w:szCs w:val="24"/>
          <w:lang w:val="es-MX"/>
        </w:rPr>
        <w:t xml:space="preserve"> </w:t>
      </w:r>
      <w:proofErr w:type="spellStart"/>
      <w:r w:rsidRPr="00B76577">
        <w:rPr>
          <w:rFonts w:ascii="Times New Roman" w:hAnsi="Times New Roman" w:cs="Times New Roman"/>
          <w:sz w:val="24"/>
          <w:szCs w:val="24"/>
          <w:lang w:val="es-MX"/>
        </w:rPr>
        <w:t>background</w:t>
      </w:r>
      <w:proofErr w:type="spellEnd"/>
      <w:r w:rsidRPr="00B76577">
        <w:rPr>
          <w:rFonts w:ascii="Times New Roman" w:hAnsi="Times New Roman" w:cs="Times New Roman"/>
          <w:sz w:val="24"/>
          <w:szCs w:val="24"/>
          <w:lang w:val="es-MX"/>
        </w:rPr>
        <w:t xml:space="preserve"> in </w:t>
      </w:r>
      <w:proofErr w:type="spellStart"/>
      <w:r w:rsidRPr="00B76577">
        <w:rPr>
          <w:rFonts w:ascii="Times New Roman" w:hAnsi="Times New Roman" w:cs="Times New Roman"/>
          <w:sz w:val="24"/>
          <w:szCs w:val="24"/>
          <w:lang w:val="es-MX"/>
        </w:rPr>
        <w:t>Mexican</w:t>
      </w:r>
      <w:proofErr w:type="spellEnd"/>
      <w:r w:rsidRPr="00B76577">
        <w:rPr>
          <w:rFonts w:ascii="Times New Roman" w:hAnsi="Times New Roman" w:cs="Times New Roman"/>
          <w:sz w:val="24"/>
          <w:szCs w:val="24"/>
          <w:lang w:val="es-MX"/>
        </w:rPr>
        <w:t xml:space="preserve"> </w:t>
      </w:r>
      <w:proofErr w:type="spellStart"/>
      <w:r w:rsidRPr="00B76577">
        <w:rPr>
          <w:rFonts w:ascii="Times New Roman" w:hAnsi="Times New Roman" w:cs="Times New Roman"/>
          <w:sz w:val="24"/>
          <w:szCs w:val="24"/>
          <w:lang w:val="es-MX"/>
        </w:rPr>
        <w:t>states</w:t>
      </w:r>
      <w:proofErr w:type="spellEnd"/>
      <w:r>
        <w:rPr>
          <w:rFonts w:ascii="Times New Roman" w:hAnsi="Times New Roman" w:cs="Times New Roman"/>
          <w:sz w:val="24"/>
          <w:szCs w:val="24"/>
          <w:lang w:val="es-MX"/>
        </w:rPr>
        <w:t>”. También incluí una sección de datos donde describo brevemente cuáles son las fuentes de información en este documento de investigación.</w:t>
      </w:r>
    </w:p>
    <w:p w14:paraId="1AB43425" w14:textId="77777777" w:rsidR="00B76577" w:rsidRPr="00823B43" w:rsidRDefault="00B76577" w:rsidP="002208DA">
      <w:pPr>
        <w:jc w:val="both"/>
        <w:rPr>
          <w:rFonts w:ascii="Times New Roman" w:hAnsi="Times New Roman" w:cs="Times New Roman"/>
          <w:sz w:val="24"/>
          <w:szCs w:val="24"/>
          <w:lang w:val="es-MX"/>
        </w:rPr>
      </w:pPr>
    </w:p>
    <w:sectPr w:rsidR="00B76577" w:rsidRPr="00823B4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EBB19" w14:textId="77777777" w:rsidR="00402EC2" w:rsidRDefault="00402EC2" w:rsidP="00BB70F4">
      <w:pPr>
        <w:spacing w:after="0" w:line="240" w:lineRule="auto"/>
      </w:pPr>
      <w:r>
        <w:separator/>
      </w:r>
    </w:p>
  </w:endnote>
  <w:endnote w:type="continuationSeparator" w:id="0">
    <w:p w14:paraId="4871AA93" w14:textId="77777777" w:rsidR="00402EC2" w:rsidRDefault="00402EC2" w:rsidP="00BB7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841687819"/>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4A157E63" w14:textId="1B31307A" w:rsidR="00454183" w:rsidRPr="00454183" w:rsidRDefault="00454183">
            <w:pPr>
              <w:pStyle w:val="Footer"/>
              <w:jc w:val="center"/>
              <w:rPr>
                <w:rFonts w:ascii="Times New Roman" w:hAnsi="Times New Roman" w:cs="Times New Roman"/>
              </w:rPr>
            </w:pPr>
            <w:r w:rsidRPr="00454183">
              <w:rPr>
                <w:rFonts w:ascii="Times New Roman" w:hAnsi="Times New Roman" w:cs="Times New Roman"/>
              </w:rPr>
              <w:t xml:space="preserve">Page </w:t>
            </w:r>
            <w:r w:rsidRPr="00454183">
              <w:rPr>
                <w:rFonts w:ascii="Times New Roman" w:hAnsi="Times New Roman" w:cs="Times New Roman"/>
                <w:b/>
                <w:bCs/>
                <w:sz w:val="24"/>
                <w:szCs w:val="24"/>
              </w:rPr>
              <w:fldChar w:fldCharType="begin"/>
            </w:r>
            <w:r w:rsidRPr="00454183">
              <w:rPr>
                <w:rFonts w:ascii="Times New Roman" w:hAnsi="Times New Roman" w:cs="Times New Roman"/>
                <w:b/>
                <w:bCs/>
              </w:rPr>
              <w:instrText xml:space="preserve"> PAGE </w:instrText>
            </w:r>
            <w:r w:rsidRPr="00454183">
              <w:rPr>
                <w:rFonts w:ascii="Times New Roman" w:hAnsi="Times New Roman" w:cs="Times New Roman"/>
                <w:b/>
                <w:bCs/>
                <w:sz w:val="24"/>
                <w:szCs w:val="24"/>
              </w:rPr>
              <w:fldChar w:fldCharType="separate"/>
            </w:r>
            <w:r w:rsidRPr="00454183">
              <w:rPr>
                <w:rFonts w:ascii="Times New Roman" w:hAnsi="Times New Roman" w:cs="Times New Roman"/>
                <w:b/>
                <w:bCs/>
                <w:noProof/>
              </w:rPr>
              <w:t>2</w:t>
            </w:r>
            <w:r w:rsidRPr="00454183">
              <w:rPr>
                <w:rFonts w:ascii="Times New Roman" w:hAnsi="Times New Roman" w:cs="Times New Roman"/>
                <w:b/>
                <w:bCs/>
                <w:sz w:val="24"/>
                <w:szCs w:val="24"/>
              </w:rPr>
              <w:fldChar w:fldCharType="end"/>
            </w:r>
            <w:r w:rsidRPr="00454183">
              <w:rPr>
                <w:rFonts w:ascii="Times New Roman" w:hAnsi="Times New Roman" w:cs="Times New Roman"/>
              </w:rPr>
              <w:t xml:space="preserve"> of </w:t>
            </w:r>
            <w:r w:rsidRPr="00454183">
              <w:rPr>
                <w:rFonts w:ascii="Times New Roman" w:hAnsi="Times New Roman" w:cs="Times New Roman"/>
                <w:b/>
                <w:bCs/>
                <w:sz w:val="24"/>
                <w:szCs w:val="24"/>
              </w:rPr>
              <w:fldChar w:fldCharType="begin"/>
            </w:r>
            <w:r w:rsidRPr="00454183">
              <w:rPr>
                <w:rFonts w:ascii="Times New Roman" w:hAnsi="Times New Roman" w:cs="Times New Roman"/>
                <w:b/>
                <w:bCs/>
              </w:rPr>
              <w:instrText xml:space="preserve"> NUMPAGES  </w:instrText>
            </w:r>
            <w:r w:rsidRPr="00454183">
              <w:rPr>
                <w:rFonts w:ascii="Times New Roman" w:hAnsi="Times New Roman" w:cs="Times New Roman"/>
                <w:b/>
                <w:bCs/>
                <w:sz w:val="24"/>
                <w:szCs w:val="24"/>
              </w:rPr>
              <w:fldChar w:fldCharType="separate"/>
            </w:r>
            <w:r w:rsidRPr="00454183">
              <w:rPr>
                <w:rFonts w:ascii="Times New Roman" w:hAnsi="Times New Roman" w:cs="Times New Roman"/>
                <w:b/>
                <w:bCs/>
                <w:noProof/>
              </w:rPr>
              <w:t>2</w:t>
            </w:r>
            <w:r w:rsidRPr="00454183">
              <w:rPr>
                <w:rFonts w:ascii="Times New Roman" w:hAnsi="Times New Roman" w:cs="Times New Roman"/>
                <w:b/>
                <w:bCs/>
                <w:sz w:val="24"/>
                <w:szCs w:val="24"/>
              </w:rPr>
              <w:fldChar w:fldCharType="end"/>
            </w:r>
          </w:p>
        </w:sdtContent>
      </w:sdt>
    </w:sdtContent>
  </w:sdt>
  <w:p w14:paraId="25A54BCC" w14:textId="77777777" w:rsidR="00BB70F4" w:rsidRDefault="00BB7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9FB2" w14:textId="77777777" w:rsidR="00402EC2" w:rsidRDefault="00402EC2" w:rsidP="00BB70F4">
      <w:pPr>
        <w:spacing w:after="0" w:line="240" w:lineRule="auto"/>
      </w:pPr>
      <w:r>
        <w:separator/>
      </w:r>
    </w:p>
  </w:footnote>
  <w:footnote w:type="continuationSeparator" w:id="0">
    <w:p w14:paraId="6C530DE0" w14:textId="77777777" w:rsidR="00402EC2" w:rsidRDefault="00402EC2" w:rsidP="00BB7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230A3" w14:textId="77777777" w:rsidR="00BB70F4" w:rsidRPr="00114126" w:rsidRDefault="00BB70F4" w:rsidP="00BB70F4">
    <w:pPr>
      <w:spacing w:after="0"/>
      <w:rPr>
        <w:rFonts w:ascii="Times New Roman" w:hAnsi="Times New Roman" w:cs="Times New Roman"/>
        <w:b/>
        <w:bCs/>
        <w:lang w:val="es-MX"/>
      </w:rPr>
    </w:pPr>
    <w:r w:rsidRPr="00114126">
      <w:rPr>
        <w:rFonts w:ascii="Times New Roman" w:hAnsi="Times New Roman" w:cs="Times New Roman"/>
        <w:b/>
        <w:bCs/>
        <w:lang w:val="es-MX"/>
      </w:rPr>
      <w:t>Banco de México</w:t>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r>
    <w:r w:rsidRPr="00114126">
      <w:rPr>
        <w:rFonts w:ascii="Times New Roman" w:hAnsi="Times New Roman" w:cs="Times New Roman"/>
        <w:b/>
        <w:bCs/>
        <w:lang w:val="es-MX"/>
      </w:rPr>
      <w:tab/>
      <w:t>Primer reporte de actividades</w:t>
    </w:r>
  </w:p>
  <w:p w14:paraId="4410C225" w14:textId="07A1C833" w:rsidR="00BB70F4" w:rsidRPr="00114126" w:rsidRDefault="00EC7F07" w:rsidP="00BB70F4">
    <w:pPr>
      <w:spacing w:after="0"/>
      <w:rPr>
        <w:rFonts w:ascii="Times New Roman" w:hAnsi="Times New Roman" w:cs="Times New Roman"/>
        <w:b/>
        <w:bCs/>
        <w:lang w:val="es-MX"/>
      </w:rPr>
    </w:pPr>
    <w:r w:rsidRPr="00EC7F07">
      <w:rPr>
        <w:rFonts w:ascii="Times New Roman" w:hAnsi="Times New Roman" w:cs="Times New Roman"/>
        <w:b/>
        <w:bCs/>
        <w:lang w:val="es-MX"/>
      </w:rPr>
      <w:t>Dirección de Educación Financiera y Fomento Cultural</w:t>
    </w:r>
    <w:r w:rsidR="00BB70F4" w:rsidRPr="00114126">
      <w:rPr>
        <w:rFonts w:ascii="Times New Roman" w:hAnsi="Times New Roman" w:cs="Times New Roman"/>
        <w:b/>
        <w:bCs/>
        <w:lang w:val="es-MX"/>
      </w:rPr>
      <w:tab/>
    </w:r>
    <w:r w:rsidR="00BB70F4" w:rsidRPr="00114126">
      <w:rPr>
        <w:rFonts w:ascii="Times New Roman" w:hAnsi="Times New Roman" w:cs="Times New Roman"/>
        <w:b/>
        <w:bCs/>
        <w:lang w:val="es-MX"/>
      </w:rPr>
      <w:tab/>
    </w:r>
    <w:r w:rsidR="00BB70F4" w:rsidRPr="00114126">
      <w:rPr>
        <w:rFonts w:ascii="Times New Roman" w:hAnsi="Times New Roman" w:cs="Times New Roman"/>
        <w:b/>
        <w:bCs/>
        <w:lang w:val="es-MX"/>
      </w:rPr>
      <w:tab/>
      <w:t>Oscar Galvez-Soriano</w:t>
    </w:r>
  </w:p>
  <w:p w14:paraId="5F420D8A" w14:textId="1AB3B49E" w:rsidR="00BB70F4" w:rsidRPr="00114126" w:rsidRDefault="00BB70F4" w:rsidP="00BB70F4">
    <w:pPr>
      <w:spacing w:after="0"/>
      <w:rPr>
        <w:rFonts w:ascii="Times New Roman" w:hAnsi="Times New Roman" w:cs="Times New Roman"/>
        <w:b/>
        <w:bCs/>
        <w:lang w:val="es-MX"/>
      </w:rPr>
    </w:pPr>
    <w:r w:rsidRPr="00114126">
      <w:rPr>
        <w:rFonts w:ascii="Times New Roman" w:hAnsi="Times New Roman" w:cs="Times New Roman"/>
        <w:b/>
        <w:bCs/>
        <w:lang w:val="es-MX"/>
      </w:rPr>
      <w:t>Programa Interno de Verano 202</w:t>
    </w:r>
    <w:r w:rsidR="00EC7F07">
      <w:rPr>
        <w:rFonts w:ascii="Times New Roman" w:hAnsi="Times New Roman" w:cs="Times New Roman"/>
        <w:b/>
        <w:bCs/>
        <w:lang w:val="es-MX"/>
      </w:rPr>
      <w:t>2</w:t>
    </w:r>
  </w:p>
  <w:p w14:paraId="3F65B4E0" w14:textId="77777777" w:rsidR="00BB70F4" w:rsidRPr="00114126" w:rsidRDefault="00BB70F4" w:rsidP="00BB70F4">
    <w:pPr>
      <w:spacing w:after="0"/>
      <w:rPr>
        <w:rFonts w:ascii="Times New Roman" w:hAnsi="Times New Roman" w:cs="Times New Roman"/>
        <w:b/>
        <w:bCs/>
        <w:sz w:val="24"/>
        <w:szCs w:val="24"/>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62A3F"/>
    <w:multiLevelType w:val="hybridMultilevel"/>
    <w:tmpl w:val="067AE6A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A5535"/>
    <w:multiLevelType w:val="hybridMultilevel"/>
    <w:tmpl w:val="59C0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3F212B"/>
    <w:multiLevelType w:val="hybridMultilevel"/>
    <w:tmpl w:val="3CC0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2135FD"/>
    <w:multiLevelType w:val="hybridMultilevel"/>
    <w:tmpl w:val="CB04F5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B291A"/>
    <w:multiLevelType w:val="hybridMultilevel"/>
    <w:tmpl w:val="B28C29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1728967">
    <w:abstractNumId w:val="1"/>
  </w:num>
  <w:num w:numId="2" w16cid:durableId="401220692">
    <w:abstractNumId w:val="2"/>
  </w:num>
  <w:num w:numId="3" w16cid:durableId="1852841417">
    <w:abstractNumId w:val="0"/>
  </w:num>
  <w:num w:numId="4" w16cid:durableId="1141849739">
    <w:abstractNumId w:val="3"/>
  </w:num>
  <w:num w:numId="5" w16cid:durableId="4747647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F4"/>
    <w:rsid w:val="00040064"/>
    <w:rsid w:val="000C314C"/>
    <w:rsid w:val="00114126"/>
    <w:rsid w:val="00135F98"/>
    <w:rsid w:val="00151CF0"/>
    <w:rsid w:val="001D4D08"/>
    <w:rsid w:val="002208DA"/>
    <w:rsid w:val="00242D59"/>
    <w:rsid w:val="00262F32"/>
    <w:rsid w:val="00277F8C"/>
    <w:rsid w:val="002F3F51"/>
    <w:rsid w:val="003503C3"/>
    <w:rsid w:val="00354BDD"/>
    <w:rsid w:val="00372A37"/>
    <w:rsid w:val="00391F79"/>
    <w:rsid w:val="003A234E"/>
    <w:rsid w:val="00402EC2"/>
    <w:rsid w:val="0044675A"/>
    <w:rsid w:val="00454183"/>
    <w:rsid w:val="004823AE"/>
    <w:rsid w:val="004A3773"/>
    <w:rsid w:val="004B4BF7"/>
    <w:rsid w:val="00531EC6"/>
    <w:rsid w:val="005322A6"/>
    <w:rsid w:val="00575080"/>
    <w:rsid w:val="005A7309"/>
    <w:rsid w:val="005C3065"/>
    <w:rsid w:val="005E556D"/>
    <w:rsid w:val="006C5AB4"/>
    <w:rsid w:val="006F353C"/>
    <w:rsid w:val="00722DD9"/>
    <w:rsid w:val="0075096D"/>
    <w:rsid w:val="00754C98"/>
    <w:rsid w:val="007717EA"/>
    <w:rsid w:val="0078758A"/>
    <w:rsid w:val="0079350D"/>
    <w:rsid w:val="007E726B"/>
    <w:rsid w:val="00823B43"/>
    <w:rsid w:val="00852203"/>
    <w:rsid w:val="008836D4"/>
    <w:rsid w:val="008966A1"/>
    <w:rsid w:val="008A211A"/>
    <w:rsid w:val="008D6F18"/>
    <w:rsid w:val="0091453B"/>
    <w:rsid w:val="00946713"/>
    <w:rsid w:val="00951E62"/>
    <w:rsid w:val="00A71A23"/>
    <w:rsid w:val="00A85ABB"/>
    <w:rsid w:val="00AA0CC7"/>
    <w:rsid w:val="00AC7E2C"/>
    <w:rsid w:val="00AF1085"/>
    <w:rsid w:val="00AF31AA"/>
    <w:rsid w:val="00B62862"/>
    <w:rsid w:val="00B76577"/>
    <w:rsid w:val="00B81889"/>
    <w:rsid w:val="00B81F19"/>
    <w:rsid w:val="00BB70F4"/>
    <w:rsid w:val="00BE481F"/>
    <w:rsid w:val="00C85BDC"/>
    <w:rsid w:val="00D04A48"/>
    <w:rsid w:val="00D063BD"/>
    <w:rsid w:val="00D609D8"/>
    <w:rsid w:val="00D73C56"/>
    <w:rsid w:val="00DC54D5"/>
    <w:rsid w:val="00DF65CE"/>
    <w:rsid w:val="00EB0AEE"/>
    <w:rsid w:val="00EC5CCE"/>
    <w:rsid w:val="00EC7F07"/>
    <w:rsid w:val="00F72E75"/>
    <w:rsid w:val="00FC0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AF1D3"/>
  <w15:chartTrackingRefBased/>
  <w15:docId w15:val="{94ED59CF-E737-4649-8CBD-226674DF8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0F4"/>
  </w:style>
  <w:style w:type="paragraph" w:styleId="Footer">
    <w:name w:val="footer"/>
    <w:basedOn w:val="Normal"/>
    <w:link w:val="FooterChar"/>
    <w:uiPriority w:val="99"/>
    <w:unhideWhenUsed/>
    <w:rsid w:val="00BB7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0F4"/>
  </w:style>
  <w:style w:type="paragraph" w:styleId="ListParagraph">
    <w:name w:val="List Paragraph"/>
    <w:basedOn w:val="Normal"/>
    <w:uiPriority w:val="34"/>
    <w:qFormat/>
    <w:rsid w:val="002208DA"/>
    <w:pPr>
      <w:ind w:left="720"/>
      <w:contextualSpacing/>
    </w:pPr>
  </w:style>
  <w:style w:type="paragraph" w:styleId="Caption">
    <w:name w:val="caption"/>
    <w:basedOn w:val="Normal"/>
    <w:next w:val="Normal"/>
    <w:uiPriority w:val="35"/>
    <w:unhideWhenUsed/>
    <w:qFormat/>
    <w:rsid w:val="005A73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826</Words>
  <Characters>4712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Galvez-Soriano, Oscar</dc:creator>
  <cp:keywords/>
  <dc:description/>
  <cp:lastModifiedBy>Galvez-Soriano, Oscar</cp:lastModifiedBy>
  <cp:revision>3</cp:revision>
  <cp:lastPrinted>2021-07-27T22:02:00Z</cp:lastPrinted>
  <dcterms:created xsi:type="dcterms:W3CDTF">2022-07-31T18:37:00Z</dcterms:created>
  <dcterms:modified xsi:type="dcterms:W3CDTF">2022-07-31T20:03:00Z</dcterms:modified>
</cp:coreProperties>
</file>