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S-Store MIMIC Demo </w:t>
      </w:r>
      <w:hyperlink r:id="rId5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tufte@cecs.pdx.edu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 little loose on scope and requirements”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“Heard she is very hands on/micro manager”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“Intrigued”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think this is a totally reasonable project to complete and seems cool”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“Sort of lame DOA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might have to do a lot of research to catch up and get up to speed with the tasks”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Firefxo OS </w:t>
      </w:r>
      <w:hyperlink r:id="rId6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autonome@gmail.com</w:t>
        </w:r>
      </w:hyperlink>
      <w:r w:rsidDel="00000000" w:rsidR="00000000" w:rsidRPr="00000000">
        <w:rPr>
          <w:b w:val="1"/>
          <w:sz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“Could be either very small or horribly larger”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“Real world project, moderate to high visibility”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“Open source, visibility”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“Meh”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“Not interested in this”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“Pure javascript, so it doesn’t really get me the kind of experience I want. However, it is Mozilla…”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“Learning about firefox might take a lot of time”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Corporate Carplooling </w:t>
      </w:r>
      <w:hyperlink r:id="rId7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lquisling@navexglobal.com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“Straightforward, self-contained”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“Meh, could end up being cool though”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“What does the company actually do?”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“Would be interesting to full stack this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“Haha :-) carpooling”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eLearning Accessibility </w:t>
      </w:r>
      <w:hyperlink r:id="rId8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samuel.sennott@gmail.com</w:t>
        </w:r>
      </w:hyperlink>
      <w:r w:rsidDel="00000000" w:rsidR="00000000" w:rsidRPr="00000000">
        <w:rPr>
          <w:b w:val="1"/>
          <w:sz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“Highly flexible/choice of project, meaningful/rewarding”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“Too big of a scope, numerous requirements, very nebulous”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“Not enough structure”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“No please”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“How better to learn to manage requirements and user experience than by creating a user experience that is completely foreign?”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“There doesn’t seem to be a clear scope to this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Project:Curated Docker; Wiki ; FB Reputation </w:t>
      </w:r>
      <w:hyperlink r:id="rId9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brandon@getserene.com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“I’m really not sure where to go with any of these projects”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“Shifty presenter, very complex problems with unclear end goals. Seems like he would be really hands 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“Onsite inspection needed”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“No thanks”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have concerns working with this sponsor. He seems potentially difficult to work with”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Inventory Management </w:t>
      </w:r>
      <w:hyperlink r:id="rId10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nick@stevenis.com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“This is identical to a project I am working on for my job. Would be a bonus”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“Seems reasonable and potentially easy”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“We should choose this one”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“Sort of skeptical about developing a workflow for them. Otherwise, project seems okay”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would really want to work on this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Log Analysis; System Health Dashboard; Time Card View </w:t>
      </w:r>
      <w:hyperlink r:id="rId11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richards.julie@con-way.com</w:t>
        </w:r>
      </w:hyperlink>
      <w:r w:rsidDel="00000000" w:rsidR="00000000" w:rsidRPr="00000000">
        <w:rPr>
          <w:b w:val="1"/>
          <w:sz w:val="28"/>
          <w:u w:val="single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kuelgen.greg@con-way.com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“Really vague requirements, could be prohibitively difficult, projects are extremely company-specific”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“Gross” “Sounds terrible”;”Seems ok”;”seems easy and reasonable”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like the timecard option because it is very concrete”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“Time Card View would be a bit shallow.”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“System Health Dashboard probably an enormous pain in the ass”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“Seems like this project could be a lot of work to accomplish in our time frame 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Git Code Review UI </w:t>
      </w:r>
      <w:hyperlink r:id="rId13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cboylan@sapwetik.org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“Seems very confined-specific requirements, could cramp our style”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“Tedious and not exciting”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“Time frame?”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“Just doing a straight UI replacement is pretty meh”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“Contributing to a useful tool wouldn’t be bad”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feel like I don’t have the skillset to be a good contributor to the project”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Android Time Management App </w:t>
      </w:r>
      <w:hyperlink r:id="rId14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wayne@haythorn.us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“He seems to have a concrete idea of what he wants-could be micromanager”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“High visibility potential, sellable”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“Would want licensing fees”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“Android kind of sucks”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 sponsor has been so picky about previous apps that he might be difficult to work with”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“Vague presenter”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Real Estate Decision App </w:t>
      </w:r>
      <w:hyperlink r:id="rId15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ursina@teuscher.ch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“Licensing questions”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“Meh”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“Seems like we are just creating an excel spreadsheet as a web app”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Project: Spontaneous Saving Web App </w:t>
      </w:r>
      <w:hyperlink r:id="rId16">
        <w:r w:rsidDel="00000000" w:rsidR="00000000" w:rsidRPr="00000000">
          <w:rPr>
            <w:b w:val="1"/>
            <w:color w:val="1155cc"/>
            <w:sz w:val="28"/>
            <w:u w:val="single"/>
            <w:rtl w:val="0"/>
          </w:rPr>
          <w:t xml:space="preserve">daniel.i.hahn@gmail.com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“Seems like a throw away app”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“Not sure how we could implement some of the features, such as facial moods”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6" Type="http://schemas.openxmlformats.org/officeDocument/2006/relationships/hyperlink" Target="mailto:daniel.i.hahn@gmail.com" TargetMode="External"/><Relationship Id="rId15" Type="http://schemas.openxmlformats.org/officeDocument/2006/relationships/hyperlink" Target="mailto:ursina@teuscher.ch" TargetMode="External"/><Relationship Id="rId14" Type="http://schemas.openxmlformats.org/officeDocument/2006/relationships/hyperlink" Target="mailto:wayne@haythorn.us" TargetMode="External"/><Relationship Id="rId2" Type="http://schemas.openxmlformats.org/officeDocument/2006/relationships/fontTable" Target="fontTable.xml"/><Relationship Id="rId12" Type="http://schemas.openxmlformats.org/officeDocument/2006/relationships/hyperlink" Target="mailto:kuelgen.greg@con-way.com" TargetMode="External"/><Relationship Id="rId13" Type="http://schemas.openxmlformats.org/officeDocument/2006/relationships/hyperlink" Target="mailto:cboylan@sapwetik.org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mailto:nick@stevenis.com" TargetMode="External"/><Relationship Id="rId3" Type="http://schemas.openxmlformats.org/officeDocument/2006/relationships/numbering" Target="numbering.xml"/><Relationship Id="rId11" Type="http://schemas.openxmlformats.org/officeDocument/2006/relationships/hyperlink" Target="mailto:richards.julie@con-way.com" TargetMode="External"/><Relationship Id="rId9" Type="http://schemas.openxmlformats.org/officeDocument/2006/relationships/hyperlink" Target="mailto:brandon@getserene.com" TargetMode="External"/><Relationship Id="rId6" Type="http://schemas.openxmlformats.org/officeDocument/2006/relationships/hyperlink" Target="mailto:autonome@gmail.com" TargetMode="External"/><Relationship Id="rId5" Type="http://schemas.openxmlformats.org/officeDocument/2006/relationships/hyperlink" Target="mailto:tufte@cecs.pdx.edu" TargetMode="External"/><Relationship Id="rId8" Type="http://schemas.openxmlformats.org/officeDocument/2006/relationships/hyperlink" Target="mailto:samuel.sennott@gmail.com" TargetMode="External"/><Relationship Id="rId7" Type="http://schemas.openxmlformats.org/officeDocument/2006/relationships/hyperlink" Target="mailto:lquisling@navexglobal.com" TargetMode="External"/></Relationships>
</file>